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29D1" w:rsidRPr="00036CDD" w:rsidRDefault="008B29D1" w:rsidP="00036CDD">
      <w:pPr>
        <w:tabs>
          <w:tab w:val="left" w:pos="7797"/>
          <w:tab w:val="left" w:pos="9639"/>
        </w:tabs>
        <w:spacing w:beforeLines="40" w:before="96" w:afterLines="40" w:after="96" w:line="20" w:lineRule="atLeast"/>
        <w:jc w:val="center"/>
        <w:rPr>
          <w:rFonts w:ascii="Tahoma" w:hAnsi="Tahoma" w:cs="Tahoma"/>
          <w:b/>
          <w:bCs/>
          <w:color w:val="222A35" w:themeColor="text2" w:themeShade="80"/>
          <w:sz w:val="40"/>
          <w:szCs w:val="40"/>
          <w:lang w:val="ru-RU"/>
        </w:rPr>
      </w:pPr>
      <w:r w:rsidRPr="00036CDD">
        <w:rPr>
          <w:rFonts w:ascii="Tahoma" w:hAnsi="Tahoma" w:cs="Tahoma"/>
          <w:b/>
          <w:bCs/>
          <w:color w:val="222A35" w:themeColor="text2" w:themeShade="80"/>
          <w:sz w:val="40"/>
          <w:szCs w:val="40"/>
          <w:lang w:val="ru-RU"/>
        </w:rPr>
        <w:t>ПАСПОРТ</w:t>
      </w:r>
    </w:p>
    <w:p w:rsidR="008B29D1" w:rsidRPr="00036CDD" w:rsidRDefault="008B29D1" w:rsidP="00036CDD">
      <w:pPr>
        <w:tabs>
          <w:tab w:val="left" w:pos="7797"/>
          <w:tab w:val="left" w:pos="9639"/>
        </w:tabs>
        <w:spacing w:beforeLines="40" w:before="96" w:afterLines="40" w:after="96" w:line="20" w:lineRule="atLeast"/>
        <w:jc w:val="center"/>
        <w:rPr>
          <w:rFonts w:ascii="Tahoma" w:hAnsi="Tahoma" w:cs="Tahoma"/>
          <w:b/>
          <w:bCs/>
          <w:color w:val="222A35" w:themeColor="text2" w:themeShade="80"/>
          <w:sz w:val="40"/>
          <w:szCs w:val="40"/>
          <w:lang w:val="ru-RU"/>
        </w:rPr>
      </w:pPr>
      <w:r w:rsidRPr="00036CDD">
        <w:rPr>
          <w:rFonts w:ascii="Tahoma" w:hAnsi="Tahoma" w:cs="Tahoma"/>
          <w:b/>
          <w:bCs/>
          <w:color w:val="222A35" w:themeColor="text2" w:themeShade="80"/>
          <w:sz w:val="40"/>
          <w:szCs w:val="40"/>
          <w:lang w:val="ru-RU"/>
        </w:rPr>
        <w:t>РУКОВОДСТВО ПО ЭКСПЛУАТАЦИИ</w:t>
      </w:r>
    </w:p>
    <w:p w:rsidR="00036CDD" w:rsidRDefault="00036CDD" w:rsidP="00036CDD">
      <w:pPr>
        <w:tabs>
          <w:tab w:val="left" w:pos="7797"/>
          <w:tab w:val="left" w:pos="9639"/>
        </w:tabs>
        <w:spacing w:beforeLines="40" w:before="96" w:afterLines="40" w:after="96" w:line="20" w:lineRule="atLeast"/>
        <w:jc w:val="center"/>
        <w:rPr>
          <w:rFonts w:ascii="Tahoma" w:eastAsiaTheme="minorHAnsi" w:hAnsi="Tahoma" w:cs="Tahoma"/>
          <w:b/>
          <w:bCs/>
          <w:color w:val="222A35" w:themeColor="text2" w:themeShade="80"/>
          <w:kern w:val="0"/>
          <w:sz w:val="22"/>
          <w:szCs w:val="22"/>
          <w:lang w:val="ru-RU" w:eastAsia="en-US"/>
        </w:rPr>
      </w:pPr>
    </w:p>
    <w:p w:rsidR="00036CDD" w:rsidRDefault="00036CDD" w:rsidP="00036CDD">
      <w:pPr>
        <w:tabs>
          <w:tab w:val="left" w:pos="7797"/>
          <w:tab w:val="left" w:pos="9639"/>
        </w:tabs>
        <w:spacing w:beforeLines="40" w:before="96" w:afterLines="40" w:after="96" w:line="20" w:lineRule="atLeast"/>
        <w:jc w:val="center"/>
        <w:rPr>
          <w:rFonts w:ascii="Tahoma" w:eastAsiaTheme="minorHAnsi" w:hAnsi="Tahoma" w:cs="Tahoma"/>
          <w:b/>
          <w:bCs/>
          <w:color w:val="222A35" w:themeColor="text2" w:themeShade="80"/>
          <w:kern w:val="0"/>
          <w:sz w:val="22"/>
          <w:szCs w:val="22"/>
          <w:lang w:val="ru-RU" w:eastAsia="en-US"/>
        </w:rPr>
      </w:pPr>
    </w:p>
    <w:p w:rsidR="00036CDD" w:rsidRDefault="00036CDD" w:rsidP="00036CDD">
      <w:pPr>
        <w:tabs>
          <w:tab w:val="left" w:pos="7797"/>
          <w:tab w:val="left" w:pos="9639"/>
        </w:tabs>
        <w:spacing w:beforeLines="40" w:before="96" w:afterLines="40" w:after="96" w:line="20" w:lineRule="atLeast"/>
        <w:jc w:val="center"/>
        <w:rPr>
          <w:rFonts w:ascii="Tahoma" w:eastAsiaTheme="minorHAnsi" w:hAnsi="Tahoma" w:cs="Tahoma"/>
          <w:b/>
          <w:bCs/>
          <w:color w:val="222A35" w:themeColor="text2" w:themeShade="80"/>
          <w:kern w:val="0"/>
          <w:sz w:val="22"/>
          <w:szCs w:val="22"/>
          <w:lang w:val="ru-RU" w:eastAsia="en-US"/>
        </w:rPr>
      </w:pPr>
    </w:p>
    <w:p w:rsidR="00036CDD" w:rsidRDefault="00036CDD" w:rsidP="00036CDD">
      <w:pPr>
        <w:tabs>
          <w:tab w:val="left" w:pos="7797"/>
          <w:tab w:val="left" w:pos="9639"/>
        </w:tabs>
        <w:spacing w:beforeLines="40" w:before="96" w:afterLines="40" w:after="96" w:line="20" w:lineRule="atLeast"/>
        <w:jc w:val="center"/>
        <w:rPr>
          <w:rFonts w:ascii="Tahoma" w:eastAsiaTheme="minorHAnsi" w:hAnsi="Tahoma" w:cs="Tahoma"/>
          <w:b/>
          <w:bCs/>
          <w:color w:val="222A35" w:themeColor="text2" w:themeShade="80"/>
          <w:kern w:val="0"/>
          <w:sz w:val="22"/>
          <w:szCs w:val="22"/>
          <w:lang w:val="ru-RU" w:eastAsia="en-US"/>
        </w:rPr>
      </w:pPr>
    </w:p>
    <w:p w:rsidR="00036CDD" w:rsidRDefault="00036CDD" w:rsidP="00036CDD">
      <w:pPr>
        <w:tabs>
          <w:tab w:val="left" w:pos="7797"/>
          <w:tab w:val="left" w:pos="9639"/>
        </w:tabs>
        <w:spacing w:beforeLines="40" w:before="96" w:afterLines="40" w:after="96" w:line="20" w:lineRule="atLeast"/>
        <w:jc w:val="center"/>
        <w:rPr>
          <w:rFonts w:ascii="Tahoma" w:eastAsiaTheme="minorHAnsi" w:hAnsi="Tahoma" w:cs="Tahoma"/>
          <w:b/>
          <w:bCs/>
          <w:color w:val="222A35" w:themeColor="text2" w:themeShade="80"/>
          <w:kern w:val="0"/>
          <w:sz w:val="22"/>
          <w:szCs w:val="22"/>
          <w:lang w:val="ru-RU" w:eastAsia="en-US"/>
        </w:rPr>
      </w:pPr>
    </w:p>
    <w:p w:rsidR="00036CDD" w:rsidRDefault="00036CDD" w:rsidP="00036CDD">
      <w:pPr>
        <w:tabs>
          <w:tab w:val="left" w:pos="7797"/>
          <w:tab w:val="left" w:pos="9639"/>
        </w:tabs>
        <w:spacing w:beforeLines="40" w:before="96" w:afterLines="40" w:after="96" w:line="20" w:lineRule="atLeast"/>
        <w:jc w:val="center"/>
        <w:rPr>
          <w:rFonts w:ascii="Tahoma" w:eastAsiaTheme="minorHAnsi" w:hAnsi="Tahoma" w:cs="Tahoma"/>
          <w:b/>
          <w:bCs/>
          <w:color w:val="222A35" w:themeColor="text2" w:themeShade="80"/>
          <w:kern w:val="0"/>
          <w:sz w:val="22"/>
          <w:szCs w:val="22"/>
          <w:lang w:val="ru-RU" w:eastAsia="en-US"/>
        </w:rPr>
      </w:pPr>
    </w:p>
    <w:p w:rsidR="008B29D1" w:rsidRPr="00036CDD" w:rsidRDefault="00922E0B" w:rsidP="00036CDD">
      <w:pPr>
        <w:tabs>
          <w:tab w:val="left" w:pos="7797"/>
          <w:tab w:val="left" w:pos="9639"/>
        </w:tabs>
        <w:spacing w:beforeLines="40" w:before="96" w:afterLines="40" w:after="96" w:line="20" w:lineRule="atLeast"/>
        <w:jc w:val="center"/>
        <w:rPr>
          <w:rFonts w:ascii="Tahoma" w:eastAsiaTheme="minorHAnsi" w:hAnsi="Tahoma" w:cs="Tahoma"/>
          <w:b/>
          <w:bCs/>
          <w:color w:val="222A35" w:themeColor="text2" w:themeShade="80"/>
          <w:kern w:val="0"/>
          <w:sz w:val="22"/>
          <w:szCs w:val="22"/>
          <w:lang w:val="ru-RU" w:eastAsia="en-US"/>
        </w:rPr>
      </w:pPr>
      <w:r w:rsidRPr="00036CDD">
        <w:rPr>
          <w:rFonts w:ascii="Tahoma" w:eastAsiaTheme="minorHAnsi" w:hAnsi="Tahoma" w:cs="Tahoma"/>
          <w:b/>
          <w:bCs/>
          <w:color w:val="222A35" w:themeColor="text2" w:themeShade="80"/>
          <w:kern w:val="0"/>
          <w:sz w:val="22"/>
          <w:szCs w:val="22"/>
          <w:lang w:val="ru-RU" w:eastAsia="en-US"/>
        </w:rPr>
        <w:t xml:space="preserve">Крюковая подвеска </w:t>
      </w:r>
      <w:r w:rsidR="00A934E8" w:rsidRPr="00036CDD">
        <w:rPr>
          <w:rFonts w:ascii="Tahoma" w:eastAsiaTheme="minorHAnsi" w:hAnsi="Tahoma" w:cs="Tahoma"/>
          <w:b/>
          <w:bCs/>
          <w:color w:val="222A35" w:themeColor="text2" w:themeShade="80"/>
          <w:kern w:val="0"/>
          <w:sz w:val="22"/>
          <w:szCs w:val="22"/>
          <w:lang w:val="ru-RU" w:eastAsia="en-US"/>
        </w:rPr>
        <w:t xml:space="preserve">к электрической тали </w:t>
      </w:r>
      <w:r w:rsidR="008B29D1" w:rsidRPr="00036CDD">
        <w:rPr>
          <w:rFonts w:ascii="Tahoma" w:eastAsiaTheme="minorHAnsi" w:hAnsi="Tahoma" w:cs="Tahoma"/>
          <w:b/>
          <w:bCs/>
          <w:color w:val="222A35" w:themeColor="text2" w:themeShade="80"/>
          <w:kern w:val="0"/>
          <w:sz w:val="22"/>
          <w:szCs w:val="22"/>
          <w:lang w:val="ru-RU" w:eastAsia="en-US"/>
        </w:rPr>
        <w:t xml:space="preserve">GEARSEN </w:t>
      </w:r>
      <w:r w:rsidR="00A934E8" w:rsidRPr="00036CDD">
        <w:rPr>
          <w:rFonts w:ascii="Tahoma" w:eastAsiaTheme="minorHAnsi" w:hAnsi="Tahoma" w:cs="Tahoma"/>
          <w:b/>
          <w:bCs/>
          <w:color w:val="222A35" w:themeColor="text2" w:themeShade="80"/>
          <w:kern w:val="0"/>
          <w:sz w:val="22"/>
          <w:szCs w:val="22"/>
          <w:lang w:eastAsia="en-US"/>
        </w:rPr>
        <w:t>CD</w:t>
      </w:r>
      <w:r w:rsidR="00A934E8" w:rsidRPr="00036CDD">
        <w:rPr>
          <w:rFonts w:ascii="Tahoma" w:eastAsiaTheme="minorHAnsi" w:hAnsi="Tahoma" w:cs="Tahoma"/>
          <w:b/>
          <w:bCs/>
          <w:color w:val="222A35" w:themeColor="text2" w:themeShade="80"/>
          <w:kern w:val="0"/>
          <w:sz w:val="22"/>
          <w:szCs w:val="22"/>
          <w:lang w:val="ru-RU" w:eastAsia="en-US"/>
        </w:rPr>
        <w:t xml:space="preserve"> </w:t>
      </w:r>
      <w:r w:rsidRPr="00036CDD">
        <w:rPr>
          <w:rFonts w:ascii="Tahoma" w:eastAsiaTheme="minorHAnsi" w:hAnsi="Tahoma" w:cs="Tahoma"/>
          <w:b/>
          <w:bCs/>
          <w:color w:val="222A35" w:themeColor="text2" w:themeShade="80"/>
          <w:kern w:val="0"/>
          <w:sz w:val="22"/>
          <w:szCs w:val="22"/>
          <w:lang w:eastAsia="en-US"/>
        </w:rPr>
        <w:t>GBCD</w:t>
      </w:r>
      <w:r w:rsidRPr="00036CDD">
        <w:rPr>
          <w:rFonts w:ascii="Tahoma" w:eastAsiaTheme="minorHAnsi" w:hAnsi="Tahoma" w:cs="Tahoma"/>
          <w:b/>
          <w:bCs/>
          <w:color w:val="222A35" w:themeColor="text2" w:themeShade="80"/>
          <w:kern w:val="0"/>
          <w:sz w:val="22"/>
          <w:szCs w:val="22"/>
          <w:lang w:val="ru-RU" w:eastAsia="en-US"/>
        </w:rPr>
        <w:t xml:space="preserve"> 10, GBCD 20, GBCD 32, GBCD 50</w:t>
      </w:r>
    </w:p>
    <w:p w:rsidR="00036CDD" w:rsidRDefault="00036CDD" w:rsidP="00036CDD">
      <w:pPr>
        <w:tabs>
          <w:tab w:val="left" w:pos="7797"/>
          <w:tab w:val="left" w:pos="9639"/>
        </w:tabs>
        <w:spacing w:beforeLines="40" w:before="96" w:afterLines="40" w:after="96" w:line="20" w:lineRule="atLeast"/>
        <w:jc w:val="center"/>
        <w:rPr>
          <w:rFonts w:ascii="Tahoma" w:eastAsiaTheme="minorHAnsi" w:hAnsi="Tahoma" w:cs="Tahoma"/>
          <w:b/>
          <w:bCs/>
          <w:color w:val="222A35" w:themeColor="text2" w:themeShade="80"/>
          <w:kern w:val="0"/>
          <w:sz w:val="22"/>
          <w:szCs w:val="22"/>
          <w:lang w:val="ru-RU" w:eastAsia="en-US"/>
        </w:rPr>
      </w:pPr>
    </w:p>
    <w:p w:rsidR="00922E0B" w:rsidRPr="00036CDD" w:rsidRDefault="00922E0B" w:rsidP="00036CDD">
      <w:pPr>
        <w:tabs>
          <w:tab w:val="left" w:pos="7797"/>
          <w:tab w:val="left" w:pos="9639"/>
        </w:tabs>
        <w:spacing w:beforeLines="40" w:before="96" w:afterLines="40" w:after="96" w:line="20" w:lineRule="atLeast"/>
        <w:jc w:val="center"/>
        <w:rPr>
          <w:rFonts w:ascii="Tahoma" w:eastAsiaTheme="minorHAnsi" w:hAnsi="Tahoma" w:cs="Tahoma"/>
          <w:b/>
          <w:bCs/>
          <w:color w:val="222A35" w:themeColor="text2" w:themeShade="80"/>
          <w:kern w:val="0"/>
          <w:sz w:val="22"/>
          <w:szCs w:val="22"/>
          <w:lang w:val="ru-RU" w:eastAsia="en-US"/>
        </w:rPr>
      </w:pPr>
      <w:r w:rsidRPr="00036CDD">
        <w:rPr>
          <w:rFonts w:ascii="Tahoma" w:eastAsiaTheme="minorHAnsi" w:hAnsi="Tahoma" w:cs="Tahoma"/>
          <w:b/>
          <w:bCs/>
          <w:color w:val="222A35" w:themeColor="text2" w:themeShade="80"/>
          <w:kern w:val="0"/>
          <w:sz w:val="22"/>
          <w:szCs w:val="22"/>
          <w:lang w:val="ru-RU" w:eastAsia="en-US"/>
        </w:rPr>
        <w:t xml:space="preserve">Крюковая подвеска двухблочная </w:t>
      </w:r>
      <w:r w:rsidR="00A934E8" w:rsidRPr="00036CDD">
        <w:rPr>
          <w:rFonts w:ascii="Tahoma" w:eastAsiaTheme="minorHAnsi" w:hAnsi="Tahoma" w:cs="Tahoma"/>
          <w:b/>
          <w:bCs/>
          <w:color w:val="222A35" w:themeColor="text2" w:themeShade="80"/>
          <w:kern w:val="0"/>
          <w:sz w:val="22"/>
          <w:szCs w:val="22"/>
          <w:lang w:val="ru-RU" w:eastAsia="en-US"/>
        </w:rPr>
        <w:t xml:space="preserve">к электрической тали GEARSEN </w:t>
      </w:r>
      <w:r w:rsidR="00A934E8" w:rsidRPr="00036CDD">
        <w:rPr>
          <w:rFonts w:ascii="Tahoma" w:eastAsiaTheme="minorHAnsi" w:hAnsi="Tahoma" w:cs="Tahoma"/>
          <w:b/>
          <w:bCs/>
          <w:color w:val="222A35" w:themeColor="text2" w:themeShade="80"/>
          <w:kern w:val="0"/>
          <w:sz w:val="22"/>
          <w:szCs w:val="22"/>
          <w:lang w:eastAsia="en-US"/>
        </w:rPr>
        <w:t>CD</w:t>
      </w:r>
      <w:r w:rsidR="00964D56" w:rsidRPr="00036CDD">
        <w:rPr>
          <w:rFonts w:ascii="Tahoma" w:eastAsiaTheme="minorHAnsi" w:hAnsi="Tahoma" w:cs="Tahoma"/>
          <w:b/>
          <w:bCs/>
          <w:color w:val="222A35" w:themeColor="text2" w:themeShade="80"/>
          <w:kern w:val="0"/>
          <w:sz w:val="22"/>
          <w:szCs w:val="22"/>
          <w:lang w:val="ru-RU" w:eastAsia="en-US"/>
        </w:rPr>
        <w:t xml:space="preserve"> GBCDW 50, GBCDW 100</w:t>
      </w:r>
    </w:p>
    <w:p w:rsidR="008B29D1" w:rsidRPr="00036CDD" w:rsidRDefault="008B29D1" w:rsidP="00036CDD">
      <w:pPr>
        <w:tabs>
          <w:tab w:val="left" w:pos="7797"/>
          <w:tab w:val="left" w:pos="9639"/>
        </w:tabs>
        <w:spacing w:beforeLines="40" w:before="96" w:afterLines="40" w:after="96" w:line="20" w:lineRule="atLeast"/>
        <w:jc w:val="center"/>
        <w:rPr>
          <w:rFonts w:ascii="Tahoma" w:eastAsiaTheme="minorHAnsi" w:hAnsi="Tahoma" w:cs="Tahoma"/>
          <w:b/>
          <w:bCs/>
          <w:color w:val="222A35" w:themeColor="text2" w:themeShade="80"/>
          <w:kern w:val="0"/>
          <w:sz w:val="22"/>
          <w:szCs w:val="22"/>
          <w:lang w:val="ru-RU" w:eastAsia="en-US"/>
        </w:rPr>
      </w:pPr>
    </w:p>
    <w:p w:rsidR="008B29D1" w:rsidRPr="00036CDD" w:rsidRDefault="008B29D1" w:rsidP="00036CDD">
      <w:pPr>
        <w:tabs>
          <w:tab w:val="left" w:pos="7797"/>
          <w:tab w:val="left" w:pos="9639"/>
        </w:tabs>
        <w:spacing w:beforeLines="40" w:before="96" w:afterLines="40" w:after="96" w:line="20" w:lineRule="atLeast"/>
        <w:jc w:val="center"/>
        <w:rPr>
          <w:rFonts w:ascii="Tahoma" w:eastAsiaTheme="minorHAnsi" w:hAnsi="Tahoma" w:cs="Tahoma"/>
          <w:b/>
          <w:bCs/>
          <w:color w:val="222A35" w:themeColor="text2" w:themeShade="80"/>
          <w:kern w:val="0"/>
          <w:sz w:val="22"/>
          <w:szCs w:val="22"/>
          <w:lang w:val="ru-RU" w:eastAsia="en-US"/>
        </w:rPr>
      </w:pPr>
    </w:p>
    <w:p w:rsidR="008B29D1" w:rsidRPr="00036CDD" w:rsidRDefault="008B29D1" w:rsidP="00036CDD">
      <w:pPr>
        <w:tabs>
          <w:tab w:val="left" w:pos="7797"/>
          <w:tab w:val="left" w:pos="9639"/>
        </w:tabs>
        <w:spacing w:beforeLines="40" w:before="96" w:afterLines="40" w:after="96" w:line="20" w:lineRule="atLeast"/>
        <w:jc w:val="center"/>
        <w:rPr>
          <w:rFonts w:ascii="Tahoma" w:eastAsiaTheme="minorHAnsi" w:hAnsi="Tahoma" w:cs="Tahoma"/>
          <w:b/>
          <w:bCs/>
          <w:color w:val="222A35" w:themeColor="text2" w:themeShade="80"/>
          <w:kern w:val="0"/>
          <w:sz w:val="22"/>
          <w:szCs w:val="22"/>
          <w:lang w:val="ru-RU" w:eastAsia="en-US"/>
        </w:rPr>
      </w:pPr>
    </w:p>
    <w:p w:rsidR="008B29D1" w:rsidRPr="00036CDD" w:rsidRDefault="008B29D1" w:rsidP="00036CDD">
      <w:pPr>
        <w:spacing w:beforeLines="40" w:before="96" w:afterLines="40" w:after="96" w:line="20" w:lineRule="atLeast"/>
        <w:jc w:val="center"/>
        <w:rPr>
          <w:rFonts w:ascii="Tahoma" w:hAnsi="Tahoma" w:cs="Tahoma"/>
          <w:color w:val="222A35" w:themeColor="text2" w:themeShade="80"/>
          <w:sz w:val="22"/>
          <w:szCs w:val="22"/>
          <w:lang w:val="ru-RU"/>
        </w:rPr>
      </w:pPr>
    </w:p>
    <w:p w:rsidR="008B29D1" w:rsidRPr="00036CDD" w:rsidRDefault="00036CDD" w:rsidP="00036CDD">
      <w:pPr>
        <w:spacing w:beforeLines="40" w:before="96" w:afterLines="40" w:after="96" w:line="20" w:lineRule="atLeast"/>
        <w:jc w:val="center"/>
        <w:rPr>
          <w:rFonts w:ascii="Tahoma" w:hAnsi="Tahoma" w:cs="Tahoma"/>
          <w:color w:val="222A35" w:themeColor="text2" w:themeShade="80"/>
          <w:sz w:val="22"/>
          <w:szCs w:val="22"/>
          <w:lang w:val="ru-RU"/>
        </w:rPr>
      </w:pPr>
      <w:r w:rsidRPr="00036CDD">
        <w:rPr>
          <w:rFonts w:ascii="Tahoma" w:hAnsi="Tahoma" w:cs="Tahoma"/>
          <w:noProof/>
          <w:sz w:val="22"/>
          <w:szCs w:val="22"/>
          <w:lang w:val="ru-RU" w:eastAsia="ru-RU"/>
        </w:rPr>
        <w:drawing>
          <wp:inline distT="0" distB="0" distL="0" distR="0" wp14:anchorId="5B06D36B" wp14:editId="2FE98DD5">
            <wp:extent cx="3898900" cy="1966034"/>
            <wp:effectExtent l="0" t="0" r="6350" b="0"/>
            <wp:docPr id="1" name="Picture 5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Picture 52"/>
                    <pic:cNvPicPr/>
                  </pic:nvPicPr>
                  <pic:blipFill rotWithShape="1">
                    <a:blip r:embed="rId7"/>
                    <a:srcRect t="9760"/>
                    <a:stretch/>
                  </pic:blipFill>
                  <pic:spPr bwMode="auto">
                    <a:xfrm>
                      <a:off x="0" y="0"/>
                      <a:ext cx="3898900" cy="196603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8B29D1" w:rsidRPr="00036CDD">
        <w:rPr>
          <w:rFonts w:ascii="Tahoma" w:hAnsi="Tahoma" w:cs="Tahoma"/>
          <w:color w:val="222A35" w:themeColor="text2" w:themeShade="80"/>
          <w:sz w:val="22"/>
          <w:szCs w:val="22"/>
          <w:lang w:val="ru-RU"/>
        </w:rPr>
        <w:br w:type="page"/>
      </w:r>
    </w:p>
    <w:p w:rsidR="008B29D1" w:rsidRPr="00036CDD" w:rsidRDefault="008B29D1" w:rsidP="00036CDD">
      <w:pPr>
        <w:tabs>
          <w:tab w:val="left" w:pos="7797"/>
          <w:tab w:val="left" w:pos="9639"/>
        </w:tabs>
        <w:spacing w:beforeLines="40" w:before="96" w:afterLines="40" w:after="96" w:line="20" w:lineRule="atLeast"/>
        <w:rPr>
          <w:rFonts w:ascii="Tahoma" w:hAnsi="Tahoma" w:cs="Tahoma"/>
          <w:b/>
          <w:color w:val="222A35" w:themeColor="text2" w:themeShade="80"/>
          <w:sz w:val="22"/>
          <w:szCs w:val="22"/>
          <w:lang w:val="ru-RU"/>
        </w:rPr>
      </w:pPr>
      <w:r w:rsidRPr="00036CDD">
        <w:rPr>
          <w:rFonts w:ascii="Tahoma" w:hAnsi="Tahoma" w:cs="Tahoma"/>
          <w:b/>
          <w:color w:val="222A35" w:themeColor="text2" w:themeShade="80"/>
          <w:sz w:val="22"/>
          <w:szCs w:val="22"/>
          <w:lang w:val="ru-RU"/>
        </w:rPr>
        <w:lastRenderedPageBreak/>
        <w:t>Введение</w:t>
      </w:r>
    </w:p>
    <w:p w:rsidR="008B29D1" w:rsidRPr="00036CDD" w:rsidRDefault="008B29D1" w:rsidP="00036CDD">
      <w:pPr>
        <w:tabs>
          <w:tab w:val="left" w:pos="7797"/>
          <w:tab w:val="left" w:pos="9639"/>
        </w:tabs>
        <w:spacing w:beforeLines="40" w:before="96" w:afterLines="40" w:after="96" w:line="20" w:lineRule="atLeast"/>
        <w:rPr>
          <w:rFonts w:ascii="Tahoma" w:hAnsi="Tahoma" w:cs="Tahoma"/>
          <w:b/>
          <w:i/>
          <w:color w:val="222A35" w:themeColor="text2" w:themeShade="80"/>
          <w:sz w:val="22"/>
          <w:szCs w:val="22"/>
          <w:lang w:val="ru-RU"/>
        </w:rPr>
      </w:pPr>
    </w:p>
    <w:p w:rsidR="008B29D1" w:rsidRPr="00036CDD" w:rsidRDefault="008B29D1" w:rsidP="00036CDD">
      <w:pPr>
        <w:tabs>
          <w:tab w:val="left" w:pos="7797"/>
          <w:tab w:val="left" w:pos="9639"/>
        </w:tabs>
        <w:spacing w:beforeLines="40" w:before="96" w:afterLines="40" w:after="96" w:line="20" w:lineRule="atLeast"/>
        <w:jc w:val="both"/>
        <w:rPr>
          <w:rFonts w:ascii="Tahoma" w:hAnsi="Tahoma" w:cs="Tahoma"/>
          <w:color w:val="222A35" w:themeColor="text2" w:themeShade="80"/>
          <w:sz w:val="22"/>
          <w:szCs w:val="22"/>
          <w:lang w:val="ru-RU"/>
        </w:rPr>
      </w:pPr>
      <w:r w:rsidRPr="00036CDD">
        <w:rPr>
          <w:rFonts w:ascii="Tahoma" w:hAnsi="Tahoma" w:cs="Tahoma"/>
          <w:color w:val="222A35" w:themeColor="text2" w:themeShade="80"/>
          <w:sz w:val="22"/>
          <w:szCs w:val="22"/>
          <w:lang w:val="ru-RU"/>
        </w:rPr>
        <w:t xml:space="preserve">Благодарим за выбор техники </w:t>
      </w:r>
      <w:r w:rsidRPr="00036CDD">
        <w:rPr>
          <w:rFonts w:ascii="Tahoma" w:hAnsi="Tahoma" w:cs="Tahoma"/>
          <w:color w:val="222A35" w:themeColor="text2" w:themeShade="80"/>
          <w:sz w:val="22"/>
          <w:szCs w:val="22"/>
        </w:rPr>
        <w:t>GEARSEN</w:t>
      </w:r>
      <w:r w:rsidRPr="00036CDD">
        <w:rPr>
          <w:rFonts w:ascii="Tahoma" w:hAnsi="Tahoma" w:cs="Tahoma"/>
          <w:color w:val="222A35" w:themeColor="text2" w:themeShade="80"/>
          <w:sz w:val="22"/>
          <w:szCs w:val="22"/>
          <w:lang w:val="ru-RU"/>
        </w:rPr>
        <w:t>.</w:t>
      </w:r>
    </w:p>
    <w:p w:rsidR="008B29D1" w:rsidRPr="00036CDD" w:rsidRDefault="008B29D1" w:rsidP="00036CDD">
      <w:pPr>
        <w:spacing w:beforeLines="40" w:before="96" w:afterLines="40" w:after="96" w:line="20" w:lineRule="atLeast"/>
        <w:jc w:val="both"/>
        <w:rPr>
          <w:rFonts w:ascii="Tahoma" w:hAnsi="Tahoma" w:cs="Tahoma"/>
          <w:sz w:val="22"/>
          <w:szCs w:val="22"/>
          <w:lang w:val="ru-RU"/>
        </w:rPr>
      </w:pPr>
      <w:r w:rsidRPr="00036CDD">
        <w:rPr>
          <w:rFonts w:ascii="Tahoma" w:hAnsi="Tahoma" w:cs="Tahoma"/>
          <w:sz w:val="22"/>
          <w:szCs w:val="22"/>
          <w:lang w:val="ru-RU"/>
        </w:rPr>
        <w:t xml:space="preserve">Настоящее руководство предназначено </w:t>
      </w:r>
      <w:r w:rsidRPr="00036CDD">
        <w:rPr>
          <w:rStyle w:val="A10"/>
          <w:rFonts w:ascii="Tahoma" w:hAnsi="Tahoma" w:cs="Tahoma"/>
          <w:sz w:val="22"/>
          <w:szCs w:val="22"/>
          <w:lang w:val="ru-RU"/>
        </w:rPr>
        <w:t>для обслуживающего персонала на месте эксплуатации и специалистов по техническому уходу.</w:t>
      </w:r>
      <w:r w:rsidRPr="00036CDD">
        <w:rPr>
          <w:rFonts w:ascii="Tahoma" w:hAnsi="Tahoma" w:cs="Tahoma"/>
          <w:sz w:val="22"/>
          <w:szCs w:val="22"/>
          <w:lang w:val="ru-RU"/>
        </w:rPr>
        <w:t xml:space="preserve"> </w:t>
      </w:r>
    </w:p>
    <w:p w:rsidR="008B29D1" w:rsidRPr="00036CDD" w:rsidRDefault="008B29D1" w:rsidP="00036CDD">
      <w:pPr>
        <w:spacing w:beforeLines="40" w:before="96" w:afterLines="40" w:after="96" w:line="20" w:lineRule="atLeast"/>
        <w:jc w:val="both"/>
        <w:rPr>
          <w:rFonts w:ascii="Tahoma" w:hAnsi="Tahoma" w:cs="Tahoma"/>
          <w:color w:val="221E1F"/>
          <w:sz w:val="22"/>
          <w:szCs w:val="22"/>
          <w:lang w:val="ru-RU"/>
        </w:rPr>
      </w:pPr>
      <w:r w:rsidRPr="00036CDD">
        <w:rPr>
          <w:rFonts w:ascii="Tahoma" w:hAnsi="Tahoma" w:cs="Tahoma"/>
          <w:sz w:val="22"/>
          <w:szCs w:val="22"/>
          <w:lang w:val="ru-RU"/>
        </w:rPr>
        <w:t>Перед началом работы внимательно ознакомьтесь с данным руководство</w:t>
      </w:r>
      <w:r w:rsidR="00A24D91" w:rsidRPr="00036CDD">
        <w:rPr>
          <w:rFonts w:ascii="Tahoma" w:hAnsi="Tahoma" w:cs="Tahoma"/>
          <w:sz w:val="22"/>
          <w:szCs w:val="22"/>
          <w:lang w:val="ru-RU"/>
        </w:rPr>
        <w:t>м по эксплуатации и сохраните его</w:t>
      </w:r>
      <w:r w:rsidRPr="00036CDD">
        <w:rPr>
          <w:rFonts w:ascii="Tahoma" w:hAnsi="Tahoma" w:cs="Tahoma"/>
          <w:sz w:val="22"/>
          <w:szCs w:val="22"/>
          <w:lang w:val="ru-RU"/>
        </w:rPr>
        <w:t xml:space="preserve"> для консультаций в будущем. </w:t>
      </w:r>
      <w:r w:rsidRPr="00036CDD">
        <w:rPr>
          <w:rStyle w:val="A10"/>
          <w:rFonts w:ascii="Tahoma" w:hAnsi="Tahoma" w:cs="Tahoma"/>
          <w:sz w:val="22"/>
          <w:szCs w:val="22"/>
          <w:lang w:val="ru-RU"/>
        </w:rPr>
        <w:t>Начинайте эксплуатацию только после предварительного обучения, обслуживающего персо</w:t>
      </w:r>
      <w:r w:rsidRPr="00036CDD">
        <w:rPr>
          <w:rStyle w:val="A10"/>
          <w:rFonts w:ascii="Tahoma" w:hAnsi="Tahoma" w:cs="Tahoma"/>
          <w:sz w:val="22"/>
          <w:szCs w:val="22"/>
          <w:lang w:val="ru-RU"/>
        </w:rPr>
        <w:softHyphen/>
        <w:t>нала в соответствии с инструкциями настоящего руководства.</w:t>
      </w:r>
    </w:p>
    <w:p w:rsidR="008B29D1" w:rsidRPr="00036CDD" w:rsidRDefault="008B29D1" w:rsidP="007D13C0">
      <w:pPr>
        <w:tabs>
          <w:tab w:val="left" w:pos="7797"/>
          <w:tab w:val="left" w:pos="9639"/>
        </w:tabs>
        <w:spacing w:beforeLines="40" w:before="96" w:afterLines="40" w:after="96" w:line="20" w:lineRule="atLeast"/>
        <w:rPr>
          <w:rFonts w:ascii="Tahoma" w:hAnsi="Tahoma" w:cs="Tahoma"/>
          <w:b/>
          <w:i/>
          <w:color w:val="222A35" w:themeColor="text2" w:themeShade="80"/>
          <w:sz w:val="22"/>
          <w:szCs w:val="22"/>
          <w:lang w:val="ru-RU"/>
        </w:rPr>
      </w:pPr>
    </w:p>
    <w:p w:rsidR="008B29D1" w:rsidRPr="007D13C0" w:rsidRDefault="008B29D1" w:rsidP="00036CDD">
      <w:pPr>
        <w:tabs>
          <w:tab w:val="left" w:pos="7797"/>
          <w:tab w:val="left" w:pos="9639"/>
        </w:tabs>
        <w:spacing w:beforeLines="40" w:before="96" w:afterLines="40" w:after="96" w:line="20" w:lineRule="atLeast"/>
        <w:rPr>
          <w:rFonts w:ascii="Tahoma" w:hAnsi="Tahoma" w:cs="Tahoma"/>
          <w:b/>
          <w:color w:val="222A35" w:themeColor="text2" w:themeShade="80"/>
          <w:sz w:val="22"/>
          <w:szCs w:val="22"/>
          <w:lang w:val="ru-RU"/>
        </w:rPr>
      </w:pPr>
      <w:r w:rsidRPr="00036CDD">
        <w:rPr>
          <w:rFonts w:ascii="Tahoma" w:hAnsi="Tahoma" w:cs="Tahoma"/>
          <w:b/>
          <w:color w:val="222A35" w:themeColor="text2" w:themeShade="80"/>
          <w:sz w:val="22"/>
          <w:szCs w:val="22"/>
          <w:lang w:val="ru-RU"/>
        </w:rPr>
        <w:t>ВНИМАНИЕ!</w:t>
      </w:r>
    </w:p>
    <w:p w:rsidR="008B29D1" w:rsidRPr="00036CDD" w:rsidRDefault="008B29D1" w:rsidP="00036CDD">
      <w:pPr>
        <w:pStyle w:val="11"/>
        <w:numPr>
          <w:ilvl w:val="0"/>
          <w:numId w:val="22"/>
        </w:numPr>
        <w:spacing w:beforeLines="40" w:before="96" w:afterLines="40" w:after="96" w:line="20" w:lineRule="atLeast"/>
        <w:ind w:left="0" w:firstLine="426"/>
        <w:contextualSpacing w:val="0"/>
        <w:jc w:val="both"/>
        <w:rPr>
          <w:rFonts w:ascii="Tahoma" w:hAnsi="Tahoma" w:cs="Tahoma"/>
          <w:color w:val="222A35" w:themeColor="text2" w:themeShade="80"/>
          <w:sz w:val="22"/>
          <w:szCs w:val="22"/>
          <w:lang w:val="ru-RU"/>
        </w:rPr>
      </w:pPr>
      <w:r w:rsidRPr="00036CDD">
        <w:rPr>
          <w:rFonts w:ascii="Tahoma" w:hAnsi="Tahoma" w:cs="Tahoma"/>
          <w:color w:val="222A35" w:themeColor="text2" w:themeShade="80"/>
          <w:sz w:val="22"/>
          <w:szCs w:val="22"/>
          <w:lang w:val="ru-RU"/>
        </w:rPr>
        <w:t>Перед началом работ лицо, выполняющее работы, обязательно должно быть ознакомлено с принципом действия оборудования, правилами техники безопасности и знать технические характерис</w:t>
      </w:r>
      <w:r w:rsidR="00AD3F7D" w:rsidRPr="00036CDD">
        <w:rPr>
          <w:rFonts w:ascii="Tahoma" w:hAnsi="Tahoma" w:cs="Tahoma"/>
          <w:color w:val="222A35" w:themeColor="text2" w:themeShade="80"/>
          <w:sz w:val="22"/>
          <w:szCs w:val="22"/>
          <w:lang w:val="ru-RU"/>
        </w:rPr>
        <w:t>тики оборудова</w:t>
      </w:r>
      <w:r w:rsidR="008C755D" w:rsidRPr="00036CDD">
        <w:rPr>
          <w:rFonts w:ascii="Tahoma" w:hAnsi="Tahoma" w:cs="Tahoma"/>
          <w:color w:val="222A35" w:themeColor="text2" w:themeShade="80"/>
          <w:sz w:val="22"/>
          <w:szCs w:val="22"/>
          <w:lang w:val="ru-RU"/>
        </w:rPr>
        <w:t xml:space="preserve">ния. </w:t>
      </w:r>
      <w:r w:rsidR="00A934E8" w:rsidRPr="00036CDD">
        <w:rPr>
          <w:rFonts w:ascii="Tahoma" w:hAnsi="Tahoma" w:cs="Tahoma"/>
          <w:color w:val="222A35" w:themeColor="text2" w:themeShade="80"/>
          <w:sz w:val="22"/>
          <w:szCs w:val="22"/>
          <w:lang w:val="ru-RU"/>
        </w:rPr>
        <w:t xml:space="preserve">Крюковая подвеска </w:t>
      </w:r>
      <w:r w:rsidR="00A934E8" w:rsidRPr="00036CDD">
        <w:rPr>
          <w:rFonts w:ascii="Tahoma" w:hAnsi="Tahoma" w:cs="Tahoma"/>
          <w:color w:val="222A35" w:themeColor="text2" w:themeShade="80"/>
          <w:sz w:val="22"/>
          <w:szCs w:val="22"/>
        </w:rPr>
        <w:t>GBCD</w:t>
      </w:r>
      <w:r w:rsidR="00A934E8" w:rsidRPr="00036CDD">
        <w:rPr>
          <w:rFonts w:ascii="Tahoma" w:hAnsi="Tahoma" w:cs="Tahoma"/>
          <w:color w:val="222A35" w:themeColor="text2" w:themeShade="80"/>
          <w:sz w:val="22"/>
          <w:szCs w:val="22"/>
          <w:lang w:val="ru-RU"/>
        </w:rPr>
        <w:t>/</w:t>
      </w:r>
      <w:r w:rsidR="00A934E8" w:rsidRPr="00036CDD">
        <w:rPr>
          <w:rFonts w:ascii="Tahoma" w:hAnsi="Tahoma" w:cs="Tahoma"/>
          <w:color w:val="222A35" w:themeColor="text2" w:themeShade="80"/>
          <w:sz w:val="22"/>
          <w:szCs w:val="22"/>
        </w:rPr>
        <w:t>GBCDW</w:t>
      </w:r>
      <w:r w:rsidR="00AD3F7D" w:rsidRPr="00036CDD">
        <w:rPr>
          <w:rFonts w:ascii="Tahoma" w:hAnsi="Tahoma" w:cs="Tahoma"/>
          <w:color w:val="222A35" w:themeColor="text2" w:themeShade="80"/>
          <w:sz w:val="22"/>
          <w:szCs w:val="22"/>
          <w:lang w:val="ru-RU"/>
        </w:rPr>
        <w:t xml:space="preserve"> </w:t>
      </w:r>
      <w:r w:rsidRPr="00036CDD">
        <w:rPr>
          <w:rFonts w:ascii="Tahoma" w:hAnsi="Tahoma" w:cs="Tahoma"/>
          <w:color w:val="222A35" w:themeColor="text2" w:themeShade="80"/>
          <w:sz w:val="22"/>
          <w:szCs w:val="22"/>
          <w:lang w:val="ru-RU"/>
        </w:rPr>
        <w:t>предн</w:t>
      </w:r>
      <w:r w:rsidR="00AD3F7D" w:rsidRPr="00036CDD">
        <w:rPr>
          <w:rFonts w:ascii="Tahoma" w:hAnsi="Tahoma" w:cs="Tahoma"/>
          <w:color w:val="222A35" w:themeColor="text2" w:themeShade="80"/>
          <w:sz w:val="22"/>
          <w:szCs w:val="22"/>
          <w:lang w:val="ru-RU"/>
        </w:rPr>
        <w:t>азначен</w:t>
      </w:r>
      <w:r w:rsidRPr="00036CDD">
        <w:rPr>
          <w:rFonts w:ascii="Tahoma" w:hAnsi="Tahoma" w:cs="Tahoma"/>
          <w:color w:val="222A35" w:themeColor="text2" w:themeShade="80"/>
          <w:sz w:val="22"/>
          <w:szCs w:val="22"/>
          <w:lang w:val="ru-RU"/>
        </w:rPr>
        <w:t xml:space="preserve"> для подъема грузов. Наряду с указаниями по технике безопасности, содержащимися в руководстве по эксплуатации, необходимо принимать во внимание общепринятые правила техники безопасности при работе с грузоподъемным оборудованием.</w:t>
      </w:r>
    </w:p>
    <w:p w:rsidR="008B29D1" w:rsidRPr="00036CDD" w:rsidRDefault="008B29D1" w:rsidP="00036CDD">
      <w:pPr>
        <w:pStyle w:val="11"/>
        <w:numPr>
          <w:ilvl w:val="0"/>
          <w:numId w:val="22"/>
        </w:numPr>
        <w:spacing w:beforeLines="40" w:before="96" w:afterLines="40" w:after="96" w:line="20" w:lineRule="atLeast"/>
        <w:ind w:left="0" w:firstLine="426"/>
        <w:contextualSpacing w:val="0"/>
        <w:jc w:val="both"/>
        <w:rPr>
          <w:rFonts w:ascii="Tahoma" w:hAnsi="Tahoma" w:cs="Tahoma"/>
          <w:color w:val="222A35" w:themeColor="text2" w:themeShade="80"/>
          <w:sz w:val="22"/>
          <w:szCs w:val="22"/>
          <w:lang w:val="ru-RU"/>
        </w:rPr>
      </w:pPr>
      <w:r w:rsidRPr="00036CDD">
        <w:rPr>
          <w:rFonts w:ascii="Tahoma" w:hAnsi="Tahoma" w:cs="Tahoma"/>
          <w:color w:val="222A35" w:themeColor="text2" w:themeShade="80"/>
          <w:sz w:val="22"/>
          <w:szCs w:val="22"/>
          <w:lang w:val="ru-RU"/>
        </w:rPr>
        <w:t>Любое отступление от этих правил при использовании оборудования рассматривается как неправильное применение, и продавец в праве не нести ответственность за произошедшие в результате этого повреждения.</w:t>
      </w:r>
    </w:p>
    <w:p w:rsidR="008B29D1" w:rsidRPr="00036CDD" w:rsidRDefault="001C35BF" w:rsidP="00036CDD">
      <w:pPr>
        <w:pStyle w:val="11"/>
        <w:numPr>
          <w:ilvl w:val="0"/>
          <w:numId w:val="22"/>
        </w:numPr>
        <w:spacing w:beforeLines="40" w:before="96" w:afterLines="40" w:after="96" w:line="20" w:lineRule="atLeast"/>
        <w:ind w:left="0" w:firstLine="426"/>
        <w:contextualSpacing w:val="0"/>
        <w:jc w:val="both"/>
        <w:rPr>
          <w:rFonts w:ascii="Tahoma" w:hAnsi="Tahoma" w:cs="Tahoma"/>
          <w:color w:val="222A35" w:themeColor="text2" w:themeShade="80"/>
          <w:sz w:val="22"/>
          <w:szCs w:val="22"/>
          <w:lang w:val="ru-RU"/>
        </w:rPr>
      </w:pPr>
      <w:r w:rsidRPr="00036CDD">
        <w:rPr>
          <w:rFonts w:ascii="Tahoma" w:hAnsi="Tahoma" w:cs="Tahoma"/>
          <w:color w:val="222A35" w:themeColor="text2" w:themeShade="80"/>
          <w:sz w:val="22"/>
          <w:szCs w:val="22"/>
          <w:lang w:val="ru-RU"/>
        </w:rPr>
        <w:t xml:space="preserve">Внесение в конструкцию </w:t>
      </w:r>
      <w:r w:rsidR="00A934E8" w:rsidRPr="00036CDD">
        <w:rPr>
          <w:rFonts w:ascii="Tahoma" w:hAnsi="Tahoma" w:cs="Tahoma"/>
          <w:color w:val="222A35" w:themeColor="text2" w:themeShade="80"/>
          <w:sz w:val="22"/>
          <w:szCs w:val="22"/>
          <w:lang w:val="ru-RU"/>
        </w:rPr>
        <w:t>крюковой подвески</w:t>
      </w:r>
      <w:r w:rsidR="008B29D1" w:rsidRPr="00036CDD">
        <w:rPr>
          <w:rFonts w:ascii="Tahoma" w:hAnsi="Tahoma" w:cs="Tahoma"/>
          <w:color w:val="222A35" w:themeColor="text2" w:themeShade="80"/>
          <w:sz w:val="22"/>
          <w:szCs w:val="22"/>
          <w:lang w:val="ru-RU"/>
        </w:rPr>
        <w:t xml:space="preserve"> изменений, без согласования с изготовителем ведет к потере гарантии. </w:t>
      </w:r>
    </w:p>
    <w:p w:rsidR="008B29D1" w:rsidRPr="007D13C0" w:rsidRDefault="008B29D1" w:rsidP="00036CDD">
      <w:pPr>
        <w:pStyle w:val="11"/>
        <w:numPr>
          <w:ilvl w:val="0"/>
          <w:numId w:val="22"/>
        </w:numPr>
        <w:spacing w:beforeLines="40" w:before="96" w:afterLines="40" w:after="96" w:line="20" w:lineRule="atLeast"/>
        <w:ind w:left="0" w:firstLine="426"/>
        <w:contextualSpacing w:val="0"/>
        <w:jc w:val="both"/>
        <w:rPr>
          <w:rFonts w:ascii="Tahoma" w:hAnsi="Tahoma" w:cs="Tahoma"/>
          <w:color w:val="222A35" w:themeColor="text2" w:themeShade="80"/>
          <w:sz w:val="22"/>
          <w:szCs w:val="22"/>
          <w:lang w:val="ru-RU"/>
        </w:rPr>
      </w:pPr>
      <w:r w:rsidRPr="00036CDD">
        <w:rPr>
          <w:rFonts w:ascii="Tahoma" w:hAnsi="Tahoma" w:cs="Tahoma"/>
          <w:color w:val="222A35" w:themeColor="text2" w:themeShade="80"/>
          <w:sz w:val="22"/>
          <w:szCs w:val="22"/>
          <w:lang w:val="ru-RU"/>
        </w:rPr>
        <w:t>Приступая к работе, убедитесь в исправности оборудования и вспомогательных частей</w:t>
      </w:r>
      <w:r w:rsidR="00015C44" w:rsidRPr="00036CDD">
        <w:rPr>
          <w:rFonts w:ascii="Tahoma" w:hAnsi="Tahoma" w:cs="Tahoma"/>
          <w:color w:val="222A35" w:themeColor="text2" w:themeShade="80"/>
          <w:sz w:val="22"/>
          <w:szCs w:val="22"/>
          <w:lang w:val="ru-RU"/>
        </w:rPr>
        <w:t xml:space="preserve">, и механизмов. К работе с </w:t>
      </w:r>
      <w:r w:rsidR="00A934E8" w:rsidRPr="00036CDD">
        <w:rPr>
          <w:rFonts w:ascii="Tahoma" w:hAnsi="Tahoma" w:cs="Tahoma"/>
          <w:color w:val="222A35" w:themeColor="text2" w:themeShade="80"/>
          <w:sz w:val="22"/>
          <w:szCs w:val="22"/>
          <w:lang w:val="ru-RU"/>
        </w:rPr>
        <w:t>крюковой подвеской должн</w:t>
      </w:r>
      <w:r w:rsidRPr="00036CDD">
        <w:rPr>
          <w:rFonts w:ascii="Tahoma" w:hAnsi="Tahoma" w:cs="Tahoma"/>
          <w:color w:val="222A35" w:themeColor="text2" w:themeShade="80"/>
          <w:sz w:val="22"/>
          <w:szCs w:val="22"/>
          <w:lang w:val="ru-RU"/>
        </w:rPr>
        <w:t>ы быть допущены только лица, ознако</w:t>
      </w:r>
      <w:r w:rsidR="00A934E8" w:rsidRPr="00036CDD">
        <w:rPr>
          <w:rFonts w:ascii="Tahoma" w:hAnsi="Tahoma" w:cs="Tahoma"/>
          <w:color w:val="222A35" w:themeColor="text2" w:themeShade="80"/>
          <w:sz w:val="22"/>
          <w:szCs w:val="22"/>
          <w:lang w:val="ru-RU"/>
        </w:rPr>
        <w:t>мленные с принципом ее</w:t>
      </w:r>
      <w:r w:rsidR="00015C44" w:rsidRPr="00036CDD">
        <w:rPr>
          <w:rFonts w:ascii="Tahoma" w:hAnsi="Tahoma" w:cs="Tahoma"/>
          <w:color w:val="222A35" w:themeColor="text2" w:themeShade="80"/>
          <w:sz w:val="22"/>
          <w:szCs w:val="22"/>
          <w:lang w:val="ru-RU"/>
        </w:rPr>
        <w:t xml:space="preserve"> </w:t>
      </w:r>
      <w:r w:rsidRPr="00036CDD">
        <w:rPr>
          <w:rFonts w:ascii="Tahoma" w:hAnsi="Tahoma" w:cs="Tahoma"/>
          <w:color w:val="222A35" w:themeColor="text2" w:themeShade="80"/>
          <w:sz w:val="22"/>
          <w:szCs w:val="22"/>
          <w:lang w:val="ru-RU"/>
        </w:rPr>
        <w:t xml:space="preserve">работы, техническим обслуживанием и предупрежденные о возможных рисках. При обнаружении неисправностей немедленно остановите работу и обратитесь в сервисный центр для устранения неисправности. </w:t>
      </w:r>
    </w:p>
    <w:p w:rsidR="008B29D1" w:rsidRPr="00036CDD" w:rsidRDefault="008B29D1" w:rsidP="00036CDD">
      <w:pPr>
        <w:pStyle w:val="11"/>
        <w:tabs>
          <w:tab w:val="left" w:pos="7797"/>
          <w:tab w:val="left" w:pos="9639"/>
        </w:tabs>
        <w:spacing w:beforeLines="40" w:before="96" w:afterLines="40" w:after="96" w:line="20" w:lineRule="atLeast"/>
        <w:ind w:left="0"/>
        <w:contextualSpacing w:val="0"/>
        <w:jc w:val="both"/>
        <w:rPr>
          <w:rFonts w:ascii="Tahoma" w:hAnsi="Tahoma" w:cs="Tahoma"/>
          <w:color w:val="222A35" w:themeColor="text2" w:themeShade="80"/>
          <w:sz w:val="22"/>
          <w:szCs w:val="22"/>
          <w:lang w:val="ru-RU"/>
        </w:rPr>
      </w:pPr>
      <w:r w:rsidRPr="00036CDD">
        <w:rPr>
          <w:rFonts w:ascii="Tahoma" w:hAnsi="Tahoma" w:cs="Tahoma"/>
          <w:color w:val="222A35" w:themeColor="text2" w:themeShade="80"/>
          <w:sz w:val="22"/>
          <w:szCs w:val="22"/>
          <w:lang w:val="ru-RU"/>
        </w:rPr>
        <w:t xml:space="preserve">Данное руководство предназначено для серии </w:t>
      </w:r>
      <w:r w:rsidR="00A934E8" w:rsidRPr="00036CDD">
        <w:rPr>
          <w:rFonts w:ascii="Tahoma" w:hAnsi="Tahoma" w:cs="Tahoma"/>
          <w:color w:val="222A35" w:themeColor="text2" w:themeShade="80"/>
          <w:sz w:val="22"/>
          <w:szCs w:val="22"/>
          <w:lang w:val="ru-RU"/>
        </w:rPr>
        <w:t>крюковых подвесок GBCD/GBCDW.</w:t>
      </w:r>
    </w:p>
    <w:p w:rsidR="008B29D1" w:rsidRPr="00036CDD" w:rsidRDefault="008B29D1" w:rsidP="00036CDD">
      <w:pPr>
        <w:pStyle w:val="11"/>
        <w:spacing w:beforeLines="40" w:before="96" w:afterLines="40" w:after="96" w:line="20" w:lineRule="atLeast"/>
        <w:ind w:left="0"/>
        <w:contextualSpacing w:val="0"/>
        <w:rPr>
          <w:rFonts w:ascii="Tahoma" w:hAnsi="Tahoma" w:cs="Tahoma"/>
          <w:color w:val="222A35" w:themeColor="text2" w:themeShade="80"/>
          <w:sz w:val="22"/>
          <w:szCs w:val="22"/>
          <w:lang w:val="ru-RU"/>
        </w:rPr>
      </w:pPr>
    </w:p>
    <w:p w:rsidR="008B29D1" w:rsidRPr="00036CDD" w:rsidRDefault="008B29D1" w:rsidP="00036CDD">
      <w:pPr>
        <w:pStyle w:val="11"/>
        <w:tabs>
          <w:tab w:val="left" w:pos="7797"/>
          <w:tab w:val="left" w:pos="9639"/>
        </w:tabs>
        <w:spacing w:beforeLines="40" w:before="96" w:afterLines="40" w:after="96" w:line="20" w:lineRule="atLeast"/>
        <w:ind w:left="0"/>
        <w:contextualSpacing w:val="0"/>
        <w:jc w:val="center"/>
        <w:rPr>
          <w:rFonts w:ascii="Tahoma" w:hAnsi="Tahoma" w:cs="Tahoma"/>
          <w:b/>
          <w:color w:val="222A35" w:themeColor="text2" w:themeShade="80"/>
          <w:sz w:val="22"/>
          <w:szCs w:val="22"/>
          <w:lang w:val="ru-RU"/>
        </w:rPr>
      </w:pPr>
      <w:r w:rsidRPr="00036CDD">
        <w:rPr>
          <w:rFonts w:ascii="Tahoma" w:hAnsi="Tahoma" w:cs="Tahoma"/>
          <w:b/>
          <w:color w:val="222A35" w:themeColor="text2" w:themeShade="80"/>
          <w:sz w:val="22"/>
          <w:szCs w:val="22"/>
          <w:lang w:val="ru-RU"/>
        </w:rPr>
        <w:t>Примечание.</w:t>
      </w:r>
    </w:p>
    <w:p w:rsidR="008B29D1" w:rsidRPr="00036CDD" w:rsidRDefault="008B29D1" w:rsidP="00036CDD">
      <w:pPr>
        <w:pStyle w:val="11"/>
        <w:tabs>
          <w:tab w:val="left" w:pos="7797"/>
          <w:tab w:val="left" w:pos="9639"/>
        </w:tabs>
        <w:spacing w:beforeLines="40" w:before="96" w:afterLines="40" w:after="96" w:line="20" w:lineRule="atLeast"/>
        <w:ind w:left="0"/>
        <w:contextualSpacing w:val="0"/>
        <w:jc w:val="both"/>
        <w:rPr>
          <w:rFonts w:ascii="Tahoma" w:hAnsi="Tahoma" w:cs="Tahoma"/>
          <w:color w:val="222A35" w:themeColor="text2" w:themeShade="80"/>
          <w:sz w:val="22"/>
          <w:szCs w:val="22"/>
          <w:lang w:val="ru-RU"/>
        </w:rPr>
      </w:pPr>
      <w:r w:rsidRPr="00036CDD">
        <w:rPr>
          <w:rFonts w:ascii="Tahoma" w:hAnsi="Tahoma" w:cs="Tahoma"/>
          <w:color w:val="222A35" w:themeColor="text2" w:themeShade="80"/>
          <w:sz w:val="22"/>
          <w:szCs w:val="22"/>
          <w:lang w:val="ru-RU"/>
        </w:rPr>
        <w:t>Вся информация, приведенная в данном руководстве по пользованию, основывается на данных, доступных на момент печати. Производитель оставляет за собой право вносить изменения в производимую продукцию в любой момент времени без предварительного уведомления, если изменения не ухудшают потребительских свойств и качества изделия.</w:t>
      </w:r>
    </w:p>
    <w:p w:rsidR="008B29D1" w:rsidRPr="00036CDD" w:rsidRDefault="008B29D1" w:rsidP="00036CDD">
      <w:pPr>
        <w:tabs>
          <w:tab w:val="left" w:pos="7797"/>
          <w:tab w:val="left" w:pos="9639"/>
        </w:tabs>
        <w:spacing w:beforeLines="40" w:before="96" w:afterLines="40" w:after="96" w:line="20" w:lineRule="atLeast"/>
        <w:rPr>
          <w:rFonts w:ascii="Tahoma" w:hAnsi="Tahoma" w:cs="Tahoma"/>
          <w:i/>
          <w:color w:val="222A35" w:themeColor="text2" w:themeShade="80"/>
          <w:sz w:val="22"/>
          <w:szCs w:val="22"/>
          <w:lang w:val="ru-RU"/>
        </w:rPr>
      </w:pPr>
    </w:p>
    <w:p w:rsidR="008B29D1" w:rsidRPr="00036CDD" w:rsidRDefault="008B29D1" w:rsidP="00036CDD">
      <w:pPr>
        <w:pStyle w:val="11"/>
        <w:spacing w:beforeLines="40" w:before="96" w:afterLines="40" w:after="96" w:line="20" w:lineRule="atLeast"/>
        <w:ind w:left="0"/>
        <w:contextualSpacing w:val="0"/>
        <w:rPr>
          <w:rFonts w:ascii="Tahoma" w:hAnsi="Tahoma" w:cs="Tahoma"/>
          <w:i/>
          <w:color w:val="222A35" w:themeColor="text2" w:themeShade="80"/>
          <w:sz w:val="22"/>
          <w:szCs w:val="22"/>
          <w:lang w:val="ru-RU"/>
        </w:rPr>
      </w:pPr>
    </w:p>
    <w:p w:rsidR="008B29D1" w:rsidRPr="00036CDD" w:rsidRDefault="008B29D1" w:rsidP="00036CDD">
      <w:pPr>
        <w:pStyle w:val="11"/>
        <w:spacing w:beforeLines="40" w:before="96" w:afterLines="40" w:after="96" w:line="20" w:lineRule="atLeast"/>
        <w:ind w:left="0"/>
        <w:contextualSpacing w:val="0"/>
        <w:rPr>
          <w:rFonts w:ascii="Tahoma" w:hAnsi="Tahoma" w:cs="Tahoma"/>
          <w:i/>
          <w:color w:val="222A35" w:themeColor="text2" w:themeShade="80"/>
          <w:sz w:val="22"/>
          <w:szCs w:val="22"/>
          <w:lang w:val="ru-RU"/>
        </w:rPr>
      </w:pPr>
    </w:p>
    <w:p w:rsidR="008B29D1" w:rsidRPr="00036CDD" w:rsidRDefault="008B29D1" w:rsidP="00036CDD">
      <w:pPr>
        <w:pStyle w:val="11"/>
        <w:spacing w:beforeLines="40" w:before="96" w:afterLines="40" w:after="96" w:line="20" w:lineRule="atLeast"/>
        <w:ind w:left="0"/>
        <w:contextualSpacing w:val="0"/>
        <w:rPr>
          <w:rFonts w:ascii="Tahoma" w:hAnsi="Tahoma" w:cs="Tahoma"/>
          <w:i/>
          <w:color w:val="222A35" w:themeColor="text2" w:themeShade="80"/>
          <w:sz w:val="22"/>
          <w:szCs w:val="22"/>
          <w:lang w:val="ru-RU"/>
        </w:rPr>
      </w:pPr>
    </w:p>
    <w:p w:rsidR="008B29D1" w:rsidRPr="00036CDD" w:rsidRDefault="008B29D1" w:rsidP="00036CDD">
      <w:pPr>
        <w:pStyle w:val="11"/>
        <w:spacing w:beforeLines="40" w:before="96" w:afterLines="40" w:after="96" w:line="20" w:lineRule="atLeast"/>
        <w:ind w:left="0"/>
        <w:contextualSpacing w:val="0"/>
        <w:rPr>
          <w:rFonts w:ascii="Tahoma" w:hAnsi="Tahoma" w:cs="Tahoma"/>
          <w:i/>
          <w:color w:val="222A35" w:themeColor="text2" w:themeShade="80"/>
          <w:sz w:val="22"/>
          <w:szCs w:val="22"/>
          <w:lang w:val="ru-RU"/>
        </w:rPr>
      </w:pPr>
    </w:p>
    <w:p w:rsidR="008B29D1" w:rsidRPr="00036CDD" w:rsidRDefault="008B29D1" w:rsidP="00036CDD">
      <w:pPr>
        <w:pStyle w:val="11"/>
        <w:spacing w:beforeLines="40" w:before="96" w:afterLines="40" w:after="96" w:line="20" w:lineRule="atLeast"/>
        <w:ind w:left="0"/>
        <w:contextualSpacing w:val="0"/>
        <w:rPr>
          <w:rFonts w:ascii="Tahoma" w:hAnsi="Tahoma" w:cs="Tahoma"/>
          <w:i/>
          <w:color w:val="222A35" w:themeColor="text2" w:themeShade="80"/>
          <w:sz w:val="22"/>
          <w:szCs w:val="22"/>
          <w:lang w:val="ru-RU"/>
        </w:rPr>
      </w:pPr>
    </w:p>
    <w:p w:rsidR="008B29D1" w:rsidRPr="00036CDD" w:rsidRDefault="008B29D1" w:rsidP="00036CDD">
      <w:pPr>
        <w:pStyle w:val="11"/>
        <w:spacing w:beforeLines="40" w:before="96" w:afterLines="40" w:after="96" w:line="20" w:lineRule="atLeast"/>
        <w:ind w:left="0"/>
        <w:contextualSpacing w:val="0"/>
        <w:rPr>
          <w:rFonts w:ascii="Tahoma" w:hAnsi="Tahoma" w:cs="Tahoma"/>
          <w:i/>
          <w:color w:val="222A35" w:themeColor="text2" w:themeShade="80"/>
          <w:sz w:val="22"/>
          <w:szCs w:val="22"/>
          <w:lang w:val="ru-RU"/>
        </w:rPr>
      </w:pPr>
    </w:p>
    <w:p w:rsidR="008B29D1" w:rsidRPr="00036CDD" w:rsidRDefault="008B29D1" w:rsidP="00036CDD">
      <w:pPr>
        <w:spacing w:beforeLines="40" w:before="96" w:afterLines="40" w:after="96" w:line="20" w:lineRule="atLeast"/>
        <w:rPr>
          <w:rFonts w:ascii="Tahoma" w:hAnsi="Tahoma" w:cs="Tahoma"/>
          <w:i/>
          <w:color w:val="222A35" w:themeColor="text2" w:themeShade="80"/>
          <w:sz w:val="22"/>
          <w:szCs w:val="22"/>
          <w:lang w:val="ru-RU"/>
        </w:rPr>
      </w:pPr>
      <w:r w:rsidRPr="00036CDD">
        <w:rPr>
          <w:rFonts w:ascii="Tahoma" w:hAnsi="Tahoma" w:cs="Tahoma"/>
          <w:i/>
          <w:color w:val="222A35" w:themeColor="text2" w:themeShade="80"/>
          <w:sz w:val="22"/>
          <w:szCs w:val="22"/>
          <w:lang w:val="ru-RU"/>
        </w:rPr>
        <w:br w:type="page"/>
      </w:r>
    </w:p>
    <w:p w:rsidR="008B29D1" w:rsidRPr="00036CDD" w:rsidRDefault="008B29D1" w:rsidP="003D564E">
      <w:pPr>
        <w:pStyle w:val="11"/>
        <w:spacing w:beforeLines="40" w:before="96" w:afterLines="40" w:after="96" w:line="20" w:lineRule="atLeast"/>
        <w:ind w:left="0"/>
        <w:contextualSpacing w:val="0"/>
        <w:jc w:val="center"/>
        <w:rPr>
          <w:rFonts w:ascii="Tahoma" w:hAnsi="Tahoma" w:cs="Tahoma"/>
          <w:b/>
          <w:color w:val="222A35" w:themeColor="text2" w:themeShade="80"/>
          <w:sz w:val="22"/>
          <w:szCs w:val="22"/>
          <w:lang w:val="ru-RU"/>
        </w:rPr>
      </w:pPr>
      <w:r w:rsidRPr="00036CDD">
        <w:rPr>
          <w:rFonts w:ascii="Tahoma" w:hAnsi="Tahoma" w:cs="Tahoma"/>
          <w:b/>
          <w:color w:val="222A35" w:themeColor="text2" w:themeShade="80"/>
          <w:sz w:val="22"/>
          <w:szCs w:val="22"/>
          <w:lang w:val="ru-RU"/>
        </w:rPr>
        <w:lastRenderedPageBreak/>
        <w:t>Содержание</w:t>
      </w:r>
    </w:p>
    <w:sdt>
      <w:sdtPr>
        <w:rPr>
          <w:rFonts w:asciiTheme="minorHAnsi" w:eastAsiaTheme="minorEastAsia" w:hAnsiTheme="minorHAnsi" w:cstheme="minorBidi"/>
          <w:color w:val="auto"/>
          <w:kern w:val="2"/>
          <w:sz w:val="21"/>
          <w:szCs w:val="24"/>
          <w:lang w:val="en-US" w:eastAsia="zh-CN"/>
        </w:rPr>
        <w:id w:val="-1843007204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:rsidR="003D564E" w:rsidRDefault="003D564E" w:rsidP="003D564E">
          <w:pPr>
            <w:pStyle w:val="a9"/>
            <w:spacing w:before="0"/>
          </w:pPr>
        </w:p>
        <w:p w:rsidR="003D564E" w:rsidRPr="003D564E" w:rsidRDefault="003D564E">
          <w:pPr>
            <w:pStyle w:val="12"/>
            <w:tabs>
              <w:tab w:val="left" w:pos="440"/>
              <w:tab w:val="right" w:leader="dot" w:pos="9912"/>
            </w:tabs>
            <w:rPr>
              <w:noProof/>
              <w:sz w:val="22"/>
            </w:rPr>
          </w:pPr>
          <w:r w:rsidRPr="003D564E">
            <w:rPr>
              <w:sz w:val="22"/>
            </w:rPr>
            <w:fldChar w:fldCharType="begin"/>
          </w:r>
          <w:r w:rsidRPr="003D564E">
            <w:rPr>
              <w:sz w:val="22"/>
            </w:rPr>
            <w:instrText xml:space="preserve"> TOC \o "1-3" \h \z \u </w:instrText>
          </w:r>
          <w:r w:rsidRPr="003D564E">
            <w:rPr>
              <w:sz w:val="22"/>
            </w:rPr>
            <w:fldChar w:fldCharType="separate"/>
          </w:r>
          <w:hyperlink w:anchor="_Toc117522111" w:history="1">
            <w:r w:rsidRPr="003D564E">
              <w:rPr>
                <w:rStyle w:val="aa"/>
                <w:rFonts w:ascii="Tahoma" w:hAnsi="Tahoma" w:cs="Tahoma"/>
                <w:noProof/>
                <w:sz w:val="22"/>
              </w:rPr>
              <w:t>1.</w:t>
            </w:r>
            <w:r w:rsidRPr="003D564E">
              <w:rPr>
                <w:noProof/>
                <w:sz w:val="22"/>
              </w:rPr>
              <w:tab/>
            </w:r>
            <w:r w:rsidRPr="003D564E">
              <w:rPr>
                <w:rStyle w:val="aa"/>
                <w:rFonts w:ascii="Tahoma" w:hAnsi="Tahoma" w:cs="Tahoma"/>
                <w:noProof/>
                <w:sz w:val="22"/>
              </w:rPr>
              <w:t>ОПИСАНИЕ РАБОТЫ</w:t>
            </w:r>
            <w:r w:rsidRPr="003D564E">
              <w:rPr>
                <w:noProof/>
                <w:webHidden/>
                <w:sz w:val="22"/>
              </w:rPr>
              <w:tab/>
            </w:r>
            <w:r w:rsidRPr="003D564E">
              <w:rPr>
                <w:noProof/>
                <w:webHidden/>
                <w:sz w:val="22"/>
              </w:rPr>
              <w:fldChar w:fldCharType="begin"/>
            </w:r>
            <w:r w:rsidRPr="003D564E">
              <w:rPr>
                <w:noProof/>
                <w:webHidden/>
                <w:sz w:val="22"/>
              </w:rPr>
              <w:instrText xml:space="preserve"> PAGEREF _Toc117522111 \h </w:instrText>
            </w:r>
            <w:r w:rsidRPr="003D564E">
              <w:rPr>
                <w:noProof/>
                <w:webHidden/>
                <w:sz w:val="22"/>
              </w:rPr>
            </w:r>
            <w:r w:rsidRPr="003D564E">
              <w:rPr>
                <w:noProof/>
                <w:webHidden/>
                <w:sz w:val="22"/>
              </w:rPr>
              <w:fldChar w:fldCharType="separate"/>
            </w:r>
            <w:r w:rsidRPr="003D564E">
              <w:rPr>
                <w:noProof/>
                <w:webHidden/>
                <w:sz w:val="22"/>
              </w:rPr>
              <w:t>4</w:t>
            </w:r>
            <w:r w:rsidRPr="003D564E">
              <w:rPr>
                <w:noProof/>
                <w:webHidden/>
                <w:sz w:val="22"/>
              </w:rPr>
              <w:fldChar w:fldCharType="end"/>
            </w:r>
          </w:hyperlink>
        </w:p>
        <w:p w:rsidR="003D564E" w:rsidRPr="003D564E" w:rsidRDefault="00854266">
          <w:pPr>
            <w:pStyle w:val="12"/>
            <w:tabs>
              <w:tab w:val="left" w:pos="440"/>
              <w:tab w:val="right" w:leader="dot" w:pos="9912"/>
            </w:tabs>
            <w:rPr>
              <w:noProof/>
              <w:sz w:val="22"/>
            </w:rPr>
          </w:pPr>
          <w:hyperlink w:anchor="_Toc117522112" w:history="1">
            <w:r w:rsidR="003D564E" w:rsidRPr="003D564E">
              <w:rPr>
                <w:rStyle w:val="aa"/>
                <w:rFonts w:ascii="Tahoma" w:hAnsi="Tahoma" w:cs="Tahoma"/>
                <w:noProof/>
                <w:sz w:val="22"/>
              </w:rPr>
              <w:t>2.</w:t>
            </w:r>
            <w:r w:rsidR="003D564E" w:rsidRPr="003D564E">
              <w:rPr>
                <w:noProof/>
                <w:sz w:val="22"/>
              </w:rPr>
              <w:tab/>
            </w:r>
            <w:r w:rsidR="003D564E" w:rsidRPr="003D564E">
              <w:rPr>
                <w:rStyle w:val="aa"/>
                <w:rFonts w:ascii="Tahoma" w:hAnsi="Tahoma" w:cs="Tahoma"/>
                <w:noProof/>
                <w:sz w:val="22"/>
              </w:rPr>
              <w:t>ИСПОЛЬЗОВАНИЕ ПО НАЗНАЧЕНИЮ</w:t>
            </w:r>
            <w:r w:rsidR="003D564E" w:rsidRPr="003D564E">
              <w:rPr>
                <w:noProof/>
                <w:webHidden/>
                <w:sz w:val="22"/>
              </w:rPr>
              <w:tab/>
            </w:r>
            <w:r w:rsidR="003D564E" w:rsidRPr="003D564E">
              <w:rPr>
                <w:noProof/>
                <w:webHidden/>
                <w:sz w:val="22"/>
              </w:rPr>
              <w:fldChar w:fldCharType="begin"/>
            </w:r>
            <w:r w:rsidR="003D564E" w:rsidRPr="003D564E">
              <w:rPr>
                <w:noProof/>
                <w:webHidden/>
                <w:sz w:val="22"/>
              </w:rPr>
              <w:instrText xml:space="preserve"> PAGEREF _Toc117522112 \h </w:instrText>
            </w:r>
            <w:r w:rsidR="003D564E" w:rsidRPr="003D564E">
              <w:rPr>
                <w:noProof/>
                <w:webHidden/>
                <w:sz w:val="22"/>
              </w:rPr>
            </w:r>
            <w:r w:rsidR="003D564E" w:rsidRPr="003D564E">
              <w:rPr>
                <w:noProof/>
                <w:webHidden/>
                <w:sz w:val="22"/>
              </w:rPr>
              <w:fldChar w:fldCharType="separate"/>
            </w:r>
            <w:r w:rsidR="003D564E" w:rsidRPr="003D564E">
              <w:rPr>
                <w:noProof/>
                <w:webHidden/>
                <w:sz w:val="22"/>
              </w:rPr>
              <w:t>5</w:t>
            </w:r>
            <w:r w:rsidR="003D564E" w:rsidRPr="003D564E">
              <w:rPr>
                <w:noProof/>
                <w:webHidden/>
                <w:sz w:val="22"/>
              </w:rPr>
              <w:fldChar w:fldCharType="end"/>
            </w:r>
          </w:hyperlink>
        </w:p>
        <w:p w:rsidR="003D564E" w:rsidRPr="003D564E" w:rsidRDefault="00854266">
          <w:pPr>
            <w:pStyle w:val="12"/>
            <w:tabs>
              <w:tab w:val="left" w:pos="440"/>
              <w:tab w:val="right" w:leader="dot" w:pos="9912"/>
            </w:tabs>
            <w:rPr>
              <w:noProof/>
              <w:sz w:val="22"/>
            </w:rPr>
          </w:pPr>
          <w:hyperlink w:anchor="_Toc117522113" w:history="1">
            <w:r w:rsidR="003D564E" w:rsidRPr="003D564E">
              <w:rPr>
                <w:rStyle w:val="aa"/>
                <w:rFonts w:ascii="Tahoma" w:hAnsi="Tahoma" w:cs="Tahoma"/>
                <w:noProof/>
                <w:sz w:val="22"/>
              </w:rPr>
              <w:t>3.</w:t>
            </w:r>
            <w:r w:rsidR="003D564E" w:rsidRPr="003D564E">
              <w:rPr>
                <w:noProof/>
                <w:sz w:val="22"/>
              </w:rPr>
              <w:tab/>
            </w:r>
            <w:r w:rsidR="003D564E" w:rsidRPr="003D564E">
              <w:rPr>
                <w:rStyle w:val="aa"/>
                <w:rFonts w:ascii="Tahoma" w:eastAsia="Tahoma" w:hAnsi="Tahoma" w:cs="Tahoma"/>
                <w:noProof/>
                <w:sz w:val="22"/>
              </w:rPr>
              <w:t>ТЕХНИЧЕСКОЕ ОБСЛУЖИВАНИЕ</w:t>
            </w:r>
            <w:r w:rsidR="003D564E" w:rsidRPr="003D564E">
              <w:rPr>
                <w:noProof/>
                <w:webHidden/>
                <w:sz w:val="22"/>
              </w:rPr>
              <w:tab/>
            </w:r>
            <w:r w:rsidR="003D564E" w:rsidRPr="003D564E">
              <w:rPr>
                <w:noProof/>
                <w:webHidden/>
                <w:sz w:val="22"/>
              </w:rPr>
              <w:fldChar w:fldCharType="begin"/>
            </w:r>
            <w:r w:rsidR="003D564E" w:rsidRPr="003D564E">
              <w:rPr>
                <w:noProof/>
                <w:webHidden/>
                <w:sz w:val="22"/>
              </w:rPr>
              <w:instrText xml:space="preserve"> PAGEREF _Toc117522113 \h </w:instrText>
            </w:r>
            <w:r w:rsidR="003D564E" w:rsidRPr="003D564E">
              <w:rPr>
                <w:noProof/>
                <w:webHidden/>
                <w:sz w:val="22"/>
              </w:rPr>
            </w:r>
            <w:r w:rsidR="003D564E" w:rsidRPr="003D564E">
              <w:rPr>
                <w:noProof/>
                <w:webHidden/>
                <w:sz w:val="22"/>
              </w:rPr>
              <w:fldChar w:fldCharType="separate"/>
            </w:r>
            <w:r w:rsidR="003D564E" w:rsidRPr="003D564E">
              <w:rPr>
                <w:noProof/>
                <w:webHidden/>
                <w:sz w:val="22"/>
              </w:rPr>
              <w:t>5</w:t>
            </w:r>
            <w:r w:rsidR="003D564E" w:rsidRPr="003D564E">
              <w:rPr>
                <w:noProof/>
                <w:webHidden/>
                <w:sz w:val="22"/>
              </w:rPr>
              <w:fldChar w:fldCharType="end"/>
            </w:r>
          </w:hyperlink>
        </w:p>
        <w:p w:rsidR="003D564E" w:rsidRPr="003D564E" w:rsidRDefault="00854266">
          <w:pPr>
            <w:pStyle w:val="12"/>
            <w:tabs>
              <w:tab w:val="left" w:pos="440"/>
              <w:tab w:val="right" w:leader="dot" w:pos="9912"/>
            </w:tabs>
            <w:rPr>
              <w:noProof/>
              <w:sz w:val="22"/>
            </w:rPr>
          </w:pPr>
          <w:hyperlink w:anchor="_Toc117522114" w:history="1">
            <w:r w:rsidR="003D564E" w:rsidRPr="003D564E">
              <w:rPr>
                <w:rStyle w:val="aa"/>
                <w:rFonts w:ascii="Tahoma" w:hAnsi="Tahoma" w:cs="Tahoma"/>
                <w:noProof/>
                <w:sz w:val="22"/>
              </w:rPr>
              <w:t>4.</w:t>
            </w:r>
            <w:r w:rsidR="003D564E" w:rsidRPr="003D564E">
              <w:rPr>
                <w:noProof/>
                <w:sz w:val="22"/>
              </w:rPr>
              <w:tab/>
            </w:r>
            <w:r w:rsidR="003D564E" w:rsidRPr="003D564E">
              <w:rPr>
                <w:rStyle w:val="aa"/>
                <w:rFonts w:ascii="Tahoma" w:hAnsi="Tahoma" w:cs="Tahoma"/>
                <w:noProof/>
                <w:sz w:val="22"/>
              </w:rPr>
              <w:t>ХРАНЕНИЕ</w:t>
            </w:r>
            <w:r w:rsidR="003D564E" w:rsidRPr="003D564E">
              <w:rPr>
                <w:noProof/>
                <w:webHidden/>
                <w:sz w:val="22"/>
              </w:rPr>
              <w:tab/>
            </w:r>
            <w:r w:rsidR="003D564E" w:rsidRPr="003D564E">
              <w:rPr>
                <w:noProof/>
                <w:webHidden/>
                <w:sz w:val="22"/>
              </w:rPr>
              <w:fldChar w:fldCharType="begin"/>
            </w:r>
            <w:r w:rsidR="003D564E" w:rsidRPr="003D564E">
              <w:rPr>
                <w:noProof/>
                <w:webHidden/>
                <w:sz w:val="22"/>
              </w:rPr>
              <w:instrText xml:space="preserve"> PAGEREF _Toc117522114 \h </w:instrText>
            </w:r>
            <w:r w:rsidR="003D564E" w:rsidRPr="003D564E">
              <w:rPr>
                <w:noProof/>
                <w:webHidden/>
                <w:sz w:val="22"/>
              </w:rPr>
            </w:r>
            <w:r w:rsidR="003D564E" w:rsidRPr="003D564E">
              <w:rPr>
                <w:noProof/>
                <w:webHidden/>
                <w:sz w:val="22"/>
              </w:rPr>
              <w:fldChar w:fldCharType="separate"/>
            </w:r>
            <w:r w:rsidR="003D564E" w:rsidRPr="003D564E">
              <w:rPr>
                <w:noProof/>
                <w:webHidden/>
                <w:sz w:val="22"/>
              </w:rPr>
              <w:t>5</w:t>
            </w:r>
            <w:r w:rsidR="003D564E" w:rsidRPr="003D564E">
              <w:rPr>
                <w:noProof/>
                <w:webHidden/>
                <w:sz w:val="22"/>
              </w:rPr>
              <w:fldChar w:fldCharType="end"/>
            </w:r>
          </w:hyperlink>
        </w:p>
        <w:p w:rsidR="003D564E" w:rsidRPr="003D564E" w:rsidRDefault="00854266">
          <w:pPr>
            <w:pStyle w:val="12"/>
            <w:tabs>
              <w:tab w:val="left" w:pos="440"/>
              <w:tab w:val="right" w:leader="dot" w:pos="9912"/>
            </w:tabs>
            <w:rPr>
              <w:noProof/>
              <w:sz w:val="22"/>
            </w:rPr>
          </w:pPr>
          <w:hyperlink w:anchor="_Toc117522115" w:history="1">
            <w:r w:rsidR="003D564E" w:rsidRPr="003D564E">
              <w:rPr>
                <w:rStyle w:val="aa"/>
                <w:rFonts w:ascii="Tahoma" w:hAnsi="Tahoma" w:cs="Tahoma"/>
                <w:noProof/>
                <w:sz w:val="22"/>
              </w:rPr>
              <w:t>5.</w:t>
            </w:r>
            <w:r w:rsidR="003D564E" w:rsidRPr="003D564E">
              <w:rPr>
                <w:noProof/>
                <w:sz w:val="22"/>
              </w:rPr>
              <w:tab/>
            </w:r>
            <w:r w:rsidR="003D564E" w:rsidRPr="003D564E">
              <w:rPr>
                <w:rStyle w:val="aa"/>
                <w:rFonts w:ascii="Tahoma" w:hAnsi="Tahoma" w:cs="Tahoma"/>
                <w:noProof/>
                <w:sz w:val="22"/>
              </w:rPr>
              <w:t>ГАРАНТИЙНЫЕ ОБЯЗАТЕЛЬСТВА</w:t>
            </w:r>
            <w:r w:rsidR="003D564E" w:rsidRPr="003D564E">
              <w:rPr>
                <w:noProof/>
                <w:webHidden/>
                <w:sz w:val="22"/>
              </w:rPr>
              <w:tab/>
            </w:r>
            <w:r w:rsidR="003D564E" w:rsidRPr="003D564E">
              <w:rPr>
                <w:noProof/>
                <w:webHidden/>
                <w:sz w:val="22"/>
              </w:rPr>
              <w:fldChar w:fldCharType="begin"/>
            </w:r>
            <w:r w:rsidR="003D564E" w:rsidRPr="003D564E">
              <w:rPr>
                <w:noProof/>
                <w:webHidden/>
                <w:sz w:val="22"/>
              </w:rPr>
              <w:instrText xml:space="preserve"> PAGEREF _Toc117522115 \h </w:instrText>
            </w:r>
            <w:r w:rsidR="003D564E" w:rsidRPr="003D564E">
              <w:rPr>
                <w:noProof/>
                <w:webHidden/>
                <w:sz w:val="22"/>
              </w:rPr>
            </w:r>
            <w:r w:rsidR="003D564E" w:rsidRPr="003D564E">
              <w:rPr>
                <w:noProof/>
                <w:webHidden/>
                <w:sz w:val="22"/>
              </w:rPr>
              <w:fldChar w:fldCharType="separate"/>
            </w:r>
            <w:r w:rsidR="003D564E" w:rsidRPr="003D564E">
              <w:rPr>
                <w:noProof/>
                <w:webHidden/>
                <w:sz w:val="22"/>
              </w:rPr>
              <w:t>5</w:t>
            </w:r>
            <w:r w:rsidR="003D564E" w:rsidRPr="003D564E">
              <w:rPr>
                <w:noProof/>
                <w:webHidden/>
                <w:sz w:val="22"/>
              </w:rPr>
              <w:fldChar w:fldCharType="end"/>
            </w:r>
          </w:hyperlink>
        </w:p>
        <w:p w:rsidR="003D564E" w:rsidRDefault="003D564E">
          <w:r w:rsidRPr="003D564E">
            <w:rPr>
              <w:bCs/>
              <w:sz w:val="22"/>
            </w:rPr>
            <w:fldChar w:fldCharType="end"/>
          </w:r>
        </w:p>
      </w:sdtContent>
    </w:sdt>
    <w:p w:rsidR="008B29D1" w:rsidRPr="00036CDD" w:rsidRDefault="008B29D1" w:rsidP="00036CDD">
      <w:pPr>
        <w:pStyle w:val="11"/>
        <w:spacing w:beforeLines="40" w:before="96" w:afterLines="40" w:after="96" w:line="20" w:lineRule="atLeast"/>
        <w:ind w:left="0"/>
        <w:contextualSpacing w:val="0"/>
        <w:rPr>
          <w:rFonts w:ascii="Tahoma" w:hAnsi="Tahoma" w:cs="Tahoma"/>
          <w:i/>
          <w:color w:val="222A35" w:themeColor="text2" w:themeShade="80"/>
          <w:sz w:val="22"/>
          <w:szCs w:val="22"/>
          <w:lang w:val="ru-RU"/>
        </w:rPr>
      </w:pPr>
    </w:p>
    <w:p w:rsidR="008B29D1" w:rsidRPr="00036CDD" w:rsidRDefault="008B29D1" w:rsidP="00036CDD">
      <w:pPr>
        <w:pStyle w:val="11"/>
        <w:spacing w:beforeLines="40" w:before="96" w:afterLines="40" w:after="96" w:line="20" w:lineRule="atLeast"/>
        <w:ind w:left="0"/>
        <w:contextualSpacing w:val="0"/>
        <w:rPr>
          <w:rFonts w:ascii="Tahoma" w:hAnsi="Tahoma" w:cs="Tahoma"/>
          <w:i/>
          <w:color w:val="222A35" w:themeColor="text2" w:themeShade="80"/>
          <w:sz w:val="22"/>
          <w:szCs w:val="22"/>
          <w:u w:val="single" w:color="C00000"/>
          <w:lang w:val="ru-RU"/>
        </w:rPr>
      </w:pPr>
    </w:p>
    <w:p w:rsidR="00C47625" w:rsidRPr="00036CDD" w:rsidRDefault="00C47625" w:rsidP="00036CDD">
      <w:pPr>
        <w:spacing w:beforeLines="40" w:before="96" w:afterLines="40" w:after="96" w:line="20" w:lineRule="atLeast"/>
        <w:rPr>
          <w:rFonts w:ascii="Tahoma" w:hAnsi="Tahoma" w:cs="Tahoma"/>
          <w:sz w:val="22"/>
          <w:szCs w:val="22"/>
        </w:rPr>
      </w:pPr>
    </w:p>
    <w:p w:rsidR="008B2082" w:rsidRPr="00036CDD" w:rsidRDefault="008B2082" w:rsidP="00036CDD">
      <w:pPr>
        <w:spacing w:beforeLines="40" w:before="96" w:afterLines="40" w:after="96" w:line="20" w:lineRule="atLeast"/>
        <w:rPr>
          <w:rFonts w:ascii="Tahoma" w:hAnsi="Tahoma" w:cs="Tahoma"/>
          <w:sz w:val="22"/>
          <w:szCs w:val="22"/>
        </w:rPr>
      </w:pPr>
      <w:r w:rsidRPr="00036CDD">
        <w:rPr>
          <w:rFonts w:ascii="Tahoma" w:hAnsi="Tahoma" w:cs="Tahoma"/>
          <w:sz w:val="22"/>
          <w:szCs w:val="22"/>
        </w:rPr>
        <w:br w:type="page"/>
      </w:r>
    </w:p>
    <w:p w:rsidR="008B2082" w:rsidRPr="00036CDD" w:rsidRDefault="008B2082" w:rsidP="003D564E">
      <w:pPr>
        <w:pStyle w:val="110"/>
        <w:numPr>
          <w:ilvl w:val="0"/>
          <w:numId w:val="5"/>
        </w:numPr>
        <w:spacing w:beforeLines="40" w:before="96" w:afterLines="40" w:after="96" w:line="20" w:lineRule="atLeast"/>
        <w:ind w:left="0" w:hanging="426"/>
        <w:contextualSpacing w:val="0"/>
        <w:jc w:val="center"/>
        <w:outlineLvl w:val="0"/>
        <w:rPr>
          <w:rFonts w:ascii="Tahoma" w:hAnsi="Tahoma" w:cs="Tahoma"/>
          <w:b/>
          <w:color w:val="222A35" w:themeColor="text2" w:themeShade="80"/>
        </w:rPr>
      </w:pPr>
      <w:bookmarkStart w:id="0" w:name="_Toc117522111"/>
      <w:r w:rsidRPr="00036CDD">
        <w:rPr>
          <w:rFonts w:ascii="Tahoma" w:hAnsi="Tahoma" w:cs="Tahoma"/>
          <w:b/>
          <w:color w:val="222A35" w:themeColor="text2" w:themeShade="80"/>
        </w:rPr>
        <w:lastRenderedPageBreak/>
        <w:t>ОПИСАНИЕ РАБОТЫ</w:t>
      </w:r>
      <w:bookmarkEnd w:id="0"/>
    </w:p>
    <w:p w:rsidR="008B2082" w:rsidRPr="00036CDD" w:rsidRDefault="003D564E" w:rsidP="007D13C0">
      <w:pPr>
        <w:pStyle w:val="11"/>
        <w:numPr>
          <w:ilvl w:val="1"/>
          <w:numId w:val="6"/>
        </w:numPr>
        <w:tabs>
          <w:tab w:val="left" w:pos="284"/>
        </w:tabs>
        <w:spacing w:beforeLines="40" w:before="96" w:afterLines="40" w:after="96" w:line="20" w:lineRule="atLeast"/>
        <w:ind w:left="0" w:firstLine="0"/>
        <w:contextualSpacing w:val="0"/>
        <w:rPr>
          <w:rFonts w:ascii="Tahoma" w:hAnsi="Tahoma" w:cs="Tahoma"/>
          <w:b/>
          <w:sz w:val="22"/>
          <w:szCs w:val="22"/>
          <w:lang w:val="ru-RU"/>
        </w:rPr>
      </w:pPr>
      <w:r w:rsidRPr="00036CDD">
        <w:rPr>
          <w:rFonts w:ascii="Tahoma" w:hAnsi="Tahoma" w:cs="Tahoma"/>
          <w:b/>
          <w:sz w:val="22"/>
          <w:szCs w:val="22"/>
          <w:lang w:val="ru-RU"/>
        </w:rPr>
        <w:t>Назначение изделия</w:t>
      </w:r>
    </w:p>
    <w:p w:rsidR="001B140E" w:rsidRPr="00036CDD" w:rsidRDefault="00A934E8" w:rsidP="007D13C0">
      <w:pPr>
        <w:pStyle w:val="110"/>
        <w:spacing w:beforeLines="40" w:before="96" w:afterLines="40" w:after="96" w:line="20" w:lineRule="atLeast"/>
        <w:ind w:left="0" w:firstLine="709"/>
        <w:contextualSpacing w:val="0"/>
        <w:jc w:val="both"/>
        <w:rPr>
          <w:rFonts w:ascii="Tahoma" w:hAnsi="Tahoma" w:cs="Tahoma"/>
          <w:noProof/>
          <w:color w:val="FF0000"/>
          <w:lang w:eastAsia="ru-RU"/>
        </w:rPr>
      </w:pPr>
      <w:r w:rsidRPr="00036CDD">
        <w:rPr>
          <w:rFonts w:ascii="Tahoma" w:hAnsi="Tahoma" w:cs="Tahoma"/>
        </w:rPr>
        <w:t>Подвеска крюковая GBCD/GBCDW предназначена для комплектации талей электрических и других грузоподъемных</w:t>
      </w:r>
      <w:r w:rsidR="00C44D19" w:rsidRPr="00036CDD">
        <w:rPr>
          <w:rFonts w:ascii="Tahoma" w:hAnsi="Tahoma" w:cs="Tahoma"/>
        </w:rPr>
        <w:t xml:space="preserve"> </w:t>
      </w:r>
      <w:r w:rsidRPr="00036CDD">
        <w:rPr>
          <w:rFonts w:ascii="Tahoma" w:hAnsi="Tahoma" w:cs="Tahoma"/>
        </w:rPr>
        <w:t>механизмов, и применения ее в качестве грузозахватного приспособления при произв</w:t>
      </w:r>
      <w:r w:rsidR="007D13C0">
        <w:rPr>
          <w:rFonts w:ascii="Tahoma" w:hAnsi="Tahoma" w:cs="Tahoma"/>
        </w:rPr>
        <w:t xml:space="preserve">одстве монтажных, строительных </w:t>
      </w:r>
      <w:r w:rsidR="00C44D19" w:rsidRPr="00036CDD">
        <w:rPr>
          <w:rFonts w:ascii="Tahoma" w:hAnsi="Tahoma" w:cs="Tahoma"/>
        </w:rPr>
        <w:t xml:space="preserve">и </w:t>
      </w:r>
      <w:r w:rsidRPr="00036CDD">
        <w:rPr>
          <w:rFonts w:ascii="Tahoma" w:hAnsi="Tahoma" w:cs="Tahoma"/>
        </w:rPr>
        <w:t>такелажных работ.</w:t>
      </w:r>
      <w:r w:rsidRPr="00036CDD">
        <w:rPr>
          <w:rFonts w:ascii="Tahoma" w:hAnsi="Tahoma" w:cs="Tahoma"/>
          <w:noProof/>
          <w:color w:val="FF0000"/>
          <w:lang w:eastAsia="ru-RU"/>
        </w:rPr>
        <w:t xml:space="preserve"> </w:t>
      </w:r>
    </w:p>
    <w:p w:rsidR="00C44D19" w:rsidRPr="00036CDD" w:rsidRDefault="007D13C0" w:rsidP="00036CDD">
      <w:pPr>
        <w:pStyle w:val="110"/>
        <w:spacing w:beforeLines="40" w:before="96" w:afterLines="40" w:after="96" w:line="20" w:lineRule="atLeast"/>
        <w:ind w:left="0"/>
        <w:contextualSpacing w:val="0"/>
        <w:rPr>
          <w:rFonts w:ascii="Tahoma" w:hAnsi="Tahoma" w:cs="Tahoma"/>
          <w:noProof/>
          <w:color w:val="FF0000"/>
          <w:lang w:eastAsia="ru-RU"/>
        </w:rPr>
      </w:pPr>
      <w:r w:rsidRPr="00036CDD">
        <w:rPr>
          <w:rFonts w:ascii="Tahoma" w:hAnsi="Tahoma" w:cs="Tahoma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E1E2528" wp14:editId="05843BF6">
                <wp:simplePos x="0" y="0"/>
                <wp:positionH relativeFrom="column">
                  <wp:posOffset>2544105</wp:posOffset>
                </wp:positionH>
                <wp:positionV relativeFrom="paragraph">
                  <wp:posOffset>188876</wp:posOffset>
                </wp:positionV>
                <wp:extent cx="1690577" cy="265814"/>
                <wp:effectExtent l="0" t="0" r="24130" b="20320"/>
                <wp:wrapNone/>
                <wp:docPr id="4" name="Надпись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90577" cy="26581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C44D19" w:rsidRPr="00C44D19" w:rsidRDefault="00C44D19">
                            <w:pPr>
                              <w:rPr>
                                <w:lang w:val="ru-RU"/>
                              </w:rPr>
                            </w:pPr>
                            <w:r w:rsidRPr="00C44D19">
                              <w:rPr>
                                <w:b/>
                                <w:sz w:val="20"/>
                                <w:lang w:val="ru-RU"/>
                              </w:rPr>
                              <w:t>г/п 5,0-10,0 т</w:t>
                            </w:r>
                            <w:r w:rsidRPr="00C44D19">
                              <w:rPr>
                                <w:sz w:val="20"/>
                                <w:lang w:val="ru-RU"/>
                              </w:rPr>
                              <w:t xml:space="preserve"> </w:t>
                            </w:r>
                            <w:r w:rsidRPr="00C44D19">
                              <w:rPr>
                                <w:b/>
                                <w:sz w:val="20"/>
                                <w:lang w:val="ru-RU"/>
                              </w:rPr>
                              <w:t>двухблочная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type w14:anchorId="1E1E2528" id="_x0000_t202" coordsize="21600,21600" o:spt="202" path="m,l,21600r21600,l21600,xe">
                <v:stroke joinstyle="miter"/>
                <v:path gradientshapeok="t" o:connecttype="rect"/>
              </v:shapetype>
              <v:shape id="Надпись 4" o:spid="_x0000_s1026" type="#_x0000_t202" style="position:absolute;margin-left:200.3pt;margin-top:14.85pt;width:133.1pt;height:20.9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A59ZwcZgIAAKcEAAAOAAAAZHJzL2Uyb0RvYy54bWysVM1u2zAMvg/YOwi6L06y/LRGnCJLkWFA 0BZIh54VWY6NyaImKbGz2+59hb3DDjvstldI32iUnKRJt9Owi0yK5CfyI+nRVV1KshHGFqAS2mm1 KRGKQ1qoVUI/3s/eXFBiHVMpk6BEQrfC0qvx61ejSseiCznIVBiCIMrGlU5o7pyOo8jyXJTMtkAL hcYMTMkcqmYVpYZViF7KqNtuD6IKTKoNcGEt3l43RjoO+FkmuLvNMisckQnF3Fw4TTiX/ozGIxav DNN5wfdpsH/IomSFwkePUNfMMbI2xR9QZcENWMhci0MZQZYVXIQasJpO+0U1i5xpEWpBcqw+0mT/ Hyy/2dwZUqQJ7VGiWIkt2n3bfd/92P3a/Xz6+vRIep6jStsYXRcanV39Dmrs9eHe4qUvvc5M6b9Y FEE7sr09MixqR7gPGly2+8MhJRxt3UH/ohPgo+dobax7L6AkXkiowQ4GYtlmbh1mgq4HF/+YBVmk s0LKoPipEVNpyIZhv6ULOWLEmZdUpEro4G2/HYDPbB76GL+UjH/yVZ4joCYVXnpOmtq95OplvSdq CekWeTLQTJvVfFYg7pxZd8cMjhdSgyvjbvHIJGAysJcoycF8+du998euo5WSCsc1ofbzmhlBifyg cB4uO72en++g9PrDLirm1LI8tah1OQVkqIPLqXkQvb+TBzEzUD7gZk38q2hiiuPbCXUHceqaJcLN 5GIyCU440Zq5uVpo7qF9Rzyf9/UDM3rfT4eTcAOHwWbxi7Y2vj5SwWTtICtCzz3BDat73nEbQlv2 m+vX7VQPXs//l/FvAAAA//8DAFBLAwQUAAYACAAAACEAzcSWJ9wAAAAJAQAADwAAAGRycy9kb3du cmV2LnhtbEyPwU7DMBBE70j8g7VI3KjTCrlpiFMBKlw40SLO29i1LWI7st00/D3LCY6rfXoz025n P7BJp+xikLBcVMB06KNywUj4OLzc1cBywaBwiEFL+NYZtt31VYuNipfwrqd9MYwkITcowZYyNpzn 3mqPeRFHHeh3isljoTMZrhJeSO4HvqoqwT26QAkWR/1sdf+1P3sJuyezMX2Nye5q5dw0f57ezKuU tzfz4wOwoufyB8NvfaoOHXU6xnNQmQ0S7slOqITVZg2MACEEbTlKWC8F8K7l/xd0PwAAAP//AwBQ SwECLQAUAAYACAAAACEAtoM4kv4AAADhAQAAEwAAAAAAAAAAAAAAAAAAAAAAW0NvbnRlbnRfVHlw ZXNdLnhtbFBLAQItABQABgAIAAAAIQA4/SH/1gAAAJQBAAALAAAAAAAAAAAAAAAAAC8BAABfcmVs cy8ucmVsc1BLAQItABQABgAIAAAAIQA59ZwcZgIAAKcEAAAOAAAAAAAAAAAAAAAAAC4CAABkcnMv ZTJvRG9jLnhtbFBLAQItABQABgAIAAAAIQDNxJYn3AAAAAkBAAAPAAAAAAAAAAAAAAAAAMAEAABk cnMvZG93bnJldi54bWxQSwUGAAAAAAQABADzAAAAyQUAAAAA " fillcolor="white [3201]" strokeweight=".5pt">
                <v:textbox>
                  <w:txbxContent>
                    <w:p w:rsidR="00C44D19" w:rsidRPr="00C44D19" w:rsidRDefault="00C44D19">
                      <w:pPr>
                        <w:rPr>
                          <w:lang w:val="ru-RU"/>
                        </w:rPr>
                      </w:pPr>
                      <w:r w:rsidRPr="00C44D19">
                        <w:rPr>
                          <w:b/>
                          <w:sz w:val="20"/>
                          <w:lang w:val="ru-RU"/>
                        </w:rPr>
                        <w:t>г/п 5,0-10,0 т</w:t>
                      </w:r>
                      <w:r w:rsidRPr="00C44D19">
                        <w:rPr>
                          <w:sz w:val="20"/>
                          <w:lang w:val="ru-RU"/>
                        </w:rPr>
                        <w:t xml:space="preserve"> </w:t>
                      </w:r>
                      <w:r w:rsidRPr="00C44D19">
                        <w:rPr>
                          <w:b/>
                          <w:sz w:val="20"/>
                          <w:lang w:val="ru-RU"/>
                        </w:rPr>
                        <w:t>двухблочная</w:t>
                      </w:r>
                    </w:p>
                  </w:txbxContent>
                </v:textbox>
              </v:shape>
            </w:pict>
          </mc:Fallback>
        </mc:AlternateContent>
      </w:r>
      <w:r w:rsidRPr="00036CDD">
        <w:rPr>
          <w:rFonts w:ascii="Tahoma" w:hAnsi="Tahoma" w:cs="Tahoma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4FBC641" wp14:editId="09F18D06">
                <wp:simplePos x="0" y="0"/>
                <wp:positionH relativeFrom="column">
                  <wp:posOffset>708704</wp:posOffset>
                </wp:positionH>
                <wp:positionV relativeFrom="paragraph">
                  <wp:posOffset>201930</wp:posOffset>
                </wp:positionV>
                <wp:extent cx="1455088" cy="230228"/>
                <wp:effectExtent l="0" t="0" r="12065" b="17780"/>
                <wp:wrapNone/>
                <wp:docPr id="2" name="Надпись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55088" cy="23022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C44D19" w:rsidRPr="00C44D19" w:rsidRDefault="00C44D19">
                            <w:pPr>
                              <w:rPr>
                                <w:b/>
                                <w:sz w:val="20"/>
                                <w:lang w:val="ru-RU"/>
                              </w:rPr>
                            </w:pPr>
                            <w:r w:rsidRPr="00C44D19">
                              <w:rPr>
                                <w:b/>
                                <w:sz w:val="20"/>
                                <w:lang w:val="ru-RU"/>
                              </w:rPr>
                              <w:t>г/п 1,0-10,0 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44FBC641" id="Надпись 2" o:spid="_x0000_s1027" type="#_x0000_t202" style="position:absolute;margin-left:55.8pt;margin-top:15.9pt;width:114.55pt;height:18.1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AKddA/ZwIAAK4EAAAOAAAAZHJzL2Uyb0RvYy54bWysVLFu2zAQ3Qv0HwjutWTFTl3BcuA6cFEg SAI4RWaaomyhFI8laUvu1r2/0H/o0KFbf8H5ox4p2XHSTkUX6sg7Pt69e6fxRVNJshXGlqAy2u/F lAjFIS/VKqMf7uavRpRYx1TOJCiR0Z2w9GLy8sW41qlIYA0yF4YgiLJprTO6dk6nUWT5WlTM9kAL hc4CTMUcbs0qyg2rEb2SURLH51ENJtcGuLAWTy9bJ50E/KIQ3N0UhRWOyIxibi6sJqxLv0aTMUtX hul1ybs02D9kUbFS4aNHqEvmGNmY8g+oquQGLBSux6GKoChKLkINWE0/flbNYs20CLUgOVYfabL/ D5Zfb28NKfOMJpQoVmGL9t/23/c/9r/2Px++PHwlieeo1jbF0IXGYNe8hQZ7fTi3eOhLbwpT+S8W RdCPbO+ODIvGEe4vDYbDeISa4OhLzuIkGXmY6PG2Nta9E1ARb2TUYAcDsWx7ZV0begjxj1mQZT4v pQwbrxoxk4ZsGfZbupAjgj+JkorUGT0/G8YB+InPQx/vLyXjH7v0TqIQTyrM2XPS1u4t1yybwOOR lyXkO6TLQCs6q/m8RPgrZt0tM6gyZAgnx93gUkjAnKCzKFmD+fy3cx+PzUcvJTWqNqP204YZQYl8 r1AWb/qDgZd52AyGrxPcmFPP8tSjNtUMkKg+zqjmwfTxTh7MwkB1jwM29a+iiymOb2fUHcyZa2cJ B5SL6TQEobA1c1dqobmH9o3xtN4198zorq0OBXENB32z9Fl321h/U8F046AoQ+s9zy2rHf04FEE8 3QD7qTvdh6jH38zkNwAAAP//AwBQSwMEFAAGAAgAAAAhAHozRKLbAAAACQEAAA8AAABkcnMvZG93 bnJldi54bWxMj8FOwzAQRO9I/IO1SNyoY4pCCHEqQIULJwrivI1d2yK2I9tNw9+znOA42qfZN91m 8SObdcouBgliVQHTYYjKBSPh4/35qgGWCwaFYwxawrfOsOnPzzpsVTyFNz3vimFUEnKLEmwpU8t5 Hqz2mFdx0oFuh5g8ForJcJXwROV+5NdVVXOPLtAHi5N+snr42h29hO2juTNDg8luG+XcvHweXs2L lJcXy8M9sKKX8gfDrz6pQ09O+3gMKrORshA1oRLWgiYQsL6pboHtJdSNAN53/P+C/gcAAP//AwBQ SwECLQAUAAYACAAAACEAtoM4kv4AAADhAQAAEwAAAAAAAAAAAAAAAAAAAAAAW0NvbnRlbnRfVHlw ZXNdLnhtbFBLAQItABQABgAIAAAAIQA4/SH/1gAAAJQBAAALAAAAAAAAAAAAAAAAAC8BAABfcmVs cy8ucmVsc1BLAQItABQABgAIAAAAIQAKddA/ZwIAAK4EAAAOAAAAAAAAAAAAAAAAAC4CAABkcnMv ZTJvRG9jLnhtbFBLAQItABQABgAIAAAAIQB6M0Si2wAAAAkBAAAPAAAAAAAAAAAAAAAAAMEEAABk cnMvZG93bnJldi54bWxQSwUGAAAAAAQABADzAAAAyQUAAAAA " fillcolor="white [3201]" strokeweight=".5pt">
                <v:textbox>
                  <w:txbxContent>
                    <w:p w:rsidR="00C44D19" w:rsidRPr="00C44D19" w:rsidRDefault="00C44D19">
                      <w:pPr>
                        <w:rPr>
                          <w:b/>
                          <w:sz w:val="20"/>
                          <w:lang w:val="ru-RU"/>
                        </w:rPr>
                      </w:pPr>
                      <w:r w:rsidRPr="00C44D19">
                        <w:rPr>
                          <w:b/>
                          <w:sz w:val="20"/>
                          <w:lang w:val="ru-RU"/>
                        </w:rPr>
                        <w:t>г/п 1,0-10,0 т</w:t>
                      </w:r>
                    </w:p>
                  </w:txbxContent>
                </v:textbox>
              </v:shape>
            </w:pict>
          </mc:Fallback>
        </mc:AlternateContent>
      </w:r>
    </w:p>
    <w:p w:rsidR="00C44D19" w:rsidRPr="00036CDD" w:rsidRDefault="00C44D19" w:rsidP="00036CDD">
      <w:pPr>
        <w:pStyle w:val="110"/>
        <w:spacing w:beforeLines="40" w:before="96" w:afterLines="40" w:after="96" w:line="20" w:lineRule="atLeast"/>
        <w:ind w:left="0"/>
        <w:contextualSpacing w:val="0"/>
        <w:rPr>
          <w:rFonts w:ascii="Tahoma" w:hAnsi="Tahoma" w:cs="Tahoma"/>
          <w:noProof/>
          <w:color w:val="FF0000"/>
          <w:lang w:eastAsia="ru-RU"/>
        </w:rPr>
      </w:pPr>
      <w:r w:rsidRPr="00036CDD">
        <w:rPr>
          <w:rFonts w:ascii="Tahoma" w:hAnsi="Tahoma" w:cs="Tahoma"/>
          <w:noProof/>
          <w:lang w:eastAsia="ru-RU"/>
        </w:rPr>
        <w:drawing>
          <wp:inline distT="0" distB="0" distL="0" distR="0" wp14:anchorId="5F0B8DC0" wp14:editId="5949F463">
            <wp:extent cx="3898900" cy="2178685"/>
            <wp:effectExtent l="0" t="0" r="6350" b="0"/>
            <wp:docPr id="52" name="Picture 5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Picture 52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898900" cy="2178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44D19" w:rsidRPr="00036CDD" w:rsidRDefault="003D564E" w:rsidP="007D13C0">
      <w:pPr>
        <w:pStyle w:val="11"/>
        <w:numPr>
          <w:ilvl w:val="1"/>
          <w:numId w:val="6"/>
        </w:numPr>
        <w:tabs>
          <w:tab w:val="left" w:pos="284"/>
        </w:tabs>
        <w:spacing w:beforeLines="40" w:before="96" w:afterLines="40" w:after="96" w:line="20" w:lineRule="atLeast"/>
        <w:ind w:left="0" w:firstLine="0"/>
        <w:contextualSpacing w:val="0"/>
        <w:rPr>
          <w:rFonts w:ascii="Tahoma" w:hAnsi="Tahoma" w:cs="Tahoma"/>
          <w:b/>
          <w:sz w:val="22"/>
          <w:szCs w:val="22"/>
          <w:lang w:val="ru-RU"/>
        </w:rPr>
      </w:pPr>
      <w:r w:rsidRPr="00036CDD">
        <w:rPr>
          <w:rFonts w:ascii="Tahoma" w:hAnsi="Tahoma" w:cs="Tahoma"/>
          <w:b/>
          <w:sz w:val="22"/>
          <w:szCs w:val="22"/>
          <w:lang w:val="ru-RU"/>
        </w:rPr>
        <w:t>Технические характеристики</w:t>
      </w:r>
      <w:r w:rsidR="00C44D19" w:rsidRPr="00036CDD">
        <w:rPr>
          <w:rFonts w:ascii="Tahoma" w:eastAsia="Tahoma" w:hAnsi="Tahoma" w:cs="Tahoma"/>
          <w:b/>
          <w:sz w:val="22"/>
          <w:szCs w:val="22"/>
        </w:rPr>
        <w:t xml:space="preserve"> </w:t>
      </w:r>
    </w:p>
    <w:p w:rsidR="00B53646" w:rsidRPr="00036CDD" w:rsidRDefault="00B53646" w:rsidP="00036CDD">
      <w:pPr>
        <w:spacing w:beforeLines="40" w:before="96" w:afterLines="40" w:after="96" w:line="20" w:lineRule="atLeast"/>
        <w:jc w:val="center"/>
        <w:rPr>
          <w:rFonts w:ascii="Tahoma" w:eastAsia="Tahoma" w:hAnsi="Tahoma" w:cs="Tahoma"/>
          <w:b/>
          <w:sz w:val="22"/>
          <w:szCs w:val="22"/>
        </w:rPr>
      </w:pPr>
      <w:r w:rsidRPr="00036CDD">
        <w:rPr>
          <w:rFonts w:ascii="Tahoma" w:hAnsi="Tahoma" w:cs="Tahoma"/>
          <w:noProof/>
          <w:sz w:val="22"/>
          <w:szCs w:val="22"/>
          <w:lang w:val="ru-RU" w:eastAsia="ru-RU"/>
        </w:rPr>
        <w:drawing>
          <wp:inline distT="0" distB="0" distL="0" distR="0" wp14:anchorId="25095E6E" wp14:editId="737856A2">
            <wp:extent cx="1272540" cy="1371600"/>
            <wp:effectExtent l="0" t="0" r="0" b="0"/>
            <wp:docPr id="279" name="Picture 27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9" name="Picture 279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27254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3646" w:rsidRPr="00036CDD" w:rsidRDefault="00B53646" w:rsidP="00036CDD">
      <w:pPr>
        <w:spacing w:beforeLines="40" w:before="96" w:afterLines="40" w:after="96" w:line="20" w:lineRule="atLeast"/>
        <w:jc w:val="center"/>
        <w:rPr>
          <w:rFonts w:ascii="Tahoma" w:eastAsia="Tahoma" w:hAnsi="Tahoma" w:cs="Tahoma"/>
          <w:b/>
          <w:sz w:val="22"/>
          <w:szCs w:val="22"/>
        </w:rPr>
      </w:pPr>
    </w:p>
    <w:p w:rsidR="00C44D19" w:rsidRPr="00036CDD" w:rsidRDefault="00C44D19" w:rsidP="00036CDD">
      <w:pPr>
        <w:spacing w:beforeLines="40" w:before="96" w:afterLines="40" w:after="96" w:line="20" w:lineRule="atLeast"/>
        <w:jc w:val="center"/>
        <w:rPr>
          <w:rFonts w:ascii="Tahoma" w:hAnsi="Tahoma" w:cs="Tahoma"/>
          <w:sz w:val="22"/>
          <w:szCs w:val="22"/>
        </w:rPr>
      </w:pPr>
      <w:r w:rsidRPr="00036CDD">
        <w:rPr>
          <w:rFonts w:ascii="Tahoma" w:eastAsia="Tahoma" w:hAnsi="Tahoma" w:cs="Tahoma"/>
          <w:b/>
          <w:sz w:val="22"/>
          <w:szCs w:val="22"/>
        </w:rPr>
        <w:t xml:space="preserve"> </w:t>
      </w:r>
    </w:p>
    <w:tbl>
      <w:tblPr>
        <w:tblStyle w:val="TableGrid"/>
        <w:tblW w:w="9633" w:type="dxa"/>
        <w:tblInd w:w="143" w:type="dxa"/>
        <w:tblCellMar>
          <w:top w:w="123" w:type="dxa"/>
          <w:left w:w="107" w:type="dxa"/>
          <w:right w:w="120" w:type="dxa"/>
        </w:tblCellMar>
        <w:tblLook w:val="04A0" w:firstRow="1" w:lastRow="0" w:firstColumn="1" w:lastColumn="0" w:noHBand="0" w:noVBand="1"/>
      </w:tblPr>
      <w:tblGrid>
        <w:gridCol w:w="2829"/>
        <w:gridCol w:w="1134"/>
        <w:gridCol w:w="992"/>
        <w:gridCol w:w="993"/>
        <w:gridCol w:w="1134"/>
        <w:gridCol w:w="1275"/>
        <w:gridCol w:w="1276"/>
      </w:tblGrid>
      <w:tr w:rsidR="007D13C0" w:rsidRPr="00036CDD" w:rsidTr="007D13C0">
        <w:trPr>
          <w:trHeight w:val="266"/>
        </w:trPr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C44D19" w:rsidRPr="00036CDD" w:rsidRDefault="00C44D19" w:rsidP="00036CDD">
            <w:pPr>
              <w:spacing w:beforeLines="40" w:before="96" w:afterLines="40" w:after="96" w:line="20" w:lineRule="atLeast"/>
              <w:rPr>
                <w:rFonts w:ascii="Tahoma" w:eastAsia="Tahoma" w:hAnsi="Tahoma" w:cs="Tahoma"/>
                <w:b/>
                <w:sz w:val="22"/>
                <w:szCs w:val="22"/>
                <w:lang w:val="ru-RU"/>
              </w:rPr>
            </w:pPr>
            <w:r w:rsidRPr="00036CDD">
              <w:rPr>
                <w:rFonts w:ascii="Tahoma" w:eastAsia="Tahoma" w:hAnsi="Tahoma" w:cs="Tahoma"/>
                <w:b/>
                <w:sz w:val="22"/>
                <w:szCs w:val="22"/>
                <w:lang w:val="ru-RU"/>
              </w:rPr>
              <w:t>Модель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C44D19" w:rsidRPr="00036CDD" w:rsidRDefault="00C44D19" w:rsidP="00036CDD">
            <w:pPr>
              <w:spacing w:beforeLines="40" w:before="96" w:afterLines="40" w:after="96" w:line="20" w:lineRule="atLeast"/>
              <w:jc w:val="center"/>
              <w:rPr>
                <w:rFonts w:ascii="Tahoma" w:eastAsia="Tahoma" w:hAnsi="Tahoma" w:cs="Tahoma"/>
                <w:b/>
                <w:sz w:val="22"/>
                <w:szCs w:val="22"/>
                <w:lang w:val="ru-RU"/>
              </w:rPr>
            </w:pPr>
            <w:r w:rsidRPr="00036CDD">
              <w:rPr>
                <w:rFonts w:ascii="Tahoma" w:eastAsia="Tahoma" w:hAnsi="Tahoma" w:cs="Tahoma"/>
                <w:b/>
                <w:sz w:val="22"/>
                <w:szCs w:val="22"/>
              </w:rPr>
              <w:t>GBCD</w:t>
            </w:r>
            <w:r w:rsidRPr="00036CDD">
              <w:rPr>
                <w:rFonts w:ascii="Tahoma" w:eastAsia="Tahoma" w:hAnsi="Tahoma" w:cs="Tahoma"/>
                <w:b/>
                <w:sz w:val="22"/>
                <w:szCs w:val="22"/>
                <w:lang w:val="ru-RU"/>
              </w:rPr>
              <w:t xml:space="preserve"> 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C44D19" w:rsidRPr="00036CDD" w:rsidRDefault="00C44D19" w:rsidP="00036CDD">
            <w:pPr>
              <w:spacing w:beforeLines="40" w:before="96" w:afterLines="40" w:after="96" w:line="20" w:lineRule="atLeast"/>
              <w:jc w:val="center"/>
              <w:rPr>
                <w:rFonts w:ascii="Tahoma" w:eastAsia="Tahoma" w:hAnsi="Tahoma" w:cs="Tahoma"/>
                <w:b/>
                <w:sz w:val="22"/>
                <w:szCs w:val="22"/>
              </w:rPr>
            </w:pPr>
            <w:r w:rsidRPr="00036CDD">
              <w:rPr>
                <w:rFonts w:ascii="Tahoma" w:eastAsia="Tahoma" w:hAnsi="Tahoma" w:cs="Tahoma"/>
                <w:b/>
                <w:sz w:val="22"/>
                <w:szCs w:val="22"/>
              </w:rPr>
              <w:t>GBCD</w:t>
            </w:r>
            <w:r w:rsidRPr="00036CDD">
              <w:rPr>
                <w:rFonts w:ascii="Tahoma" w:eastAsia="Tahoma" w:hAnsi="Tahoma" w:cs="Tahoma"/>
                <w:b/>
                <w:sz w:val="22"/>
                <w:szCs w:val="22"/>
                <w:lang w:val="ru-RU"/>
              </w:rPr>
              <w:t xml:space="preserve"> 20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C44D19" w:rsidRPr="00036CDD" w:rsidRDefault="00C44D19" w:rsidP="00036CDD">
            <w:pPr>
              <w:spacing w:beforeLines="40" w:before="96" w:afterLines="40" w:after="96" w:line="20" w:lineRule="atLeast"/>
              <w:jc w:val="center"/>
              <w:rPr>
                <w:rFonts w:ascii="Tahoma" w:eastAsia="Tahoma" w:hAnsi="Tahoma" w:cs="Tahoma"/>
                <w:b/>
                <w:sz w:val="22"/>
                <w:szCs w:val="22"/>
              </w:rPr>
            </w:pPr>
            <w:r w:rsidRPr="00036CDD">
              <w:rPr>
                <w:rFonts w:ascii="Tahoma" w:eastAsia="Tahoma" w:hAnsi="Tahoma" w:cs="Tahoma"/>
                <w:b/>
                <w:sz w:val="22"/>
                <w:szCs w:val="22"/>
              </w:rPr>
              <w:t>GBCD</w:t>
            </w:r>
            <w:r w:rsidRPr="00036CDD">
              <w:rPr>
                <w:rFonts w:ascii="Tahoma" w:eastAsia="Tahoma" w:hAnsi="Tahoma" w:cs="Tahoma"/>
                <w:b/>
                <w:sz w:val="22"/>
                <w:szCs w:val="22"/>
                <w:lang w:val="ru-RU"/>
              </w:rPr>
              <w:t xml:space="preserve"> 32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C44D19" w:rsidRPr="00036CDD" w:rsidRDefault="00C44D19" w:rsidP="00036CDD">
            <w:pPr>
              <w:spacing w:beforeLines="40" w:before="96" w:afterLines="40" w:after="96" w:line="20" w:lineRule="atLeast"/>
              <w:jc w:val="center"/>
              <w:rPr>
                <w:rFonts w:ascii="Tahoma" w:eastAsia="Tahoma" w:hAnsi="Tahoma" w:cs="Tahoma"/>
                <w:b/>
                <w:sz w:val="22"/>
                <w:szCs w:val="22"/>
              </w:rPr>
            </w:pPr>
            <w:r w:rsidRPr="00036CDD">
              <w:rPr>
                <w:rFonts w:ascii="Tahoma" w:eastAsia="Tahoma" w:hAnsi="Tahoma" w:cs="Tahoma"/>
                <w:b/>
                <w:sz w:val="22"/>
                <w:szCs w:val="22"/>
              </w:rPr>
              <w:t>GBCD</w:t>
            </w:r>
            <w:r w:rsidRPr="00036CDD">
              <w:rPr>
                <w:rFonts w:ascii="Tahoma" w:eastAsia="Tahoma" w:hAnsi="Tahoma" w:cs="Tahoma"/>
                <w:b/>
                <w:sz w:val="22"/>
                <w:szCs w:val="22"/>
                <w:lang w:val="ru-RU"/>
              </w:rPr>
              <w:t xml:space="preserve"> 50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C44D19" w:rsidRPr="00036CDD" w:rsidRDefault="00C44D19" w:rsidP="00036CDD">
            <w:pPr>
              <w:spacing w:beforeLines="40" w:before="96" w:afterLines="40" w:after="96" w:line="20" w:lineRule="atLeast"/>
              <w:jc w:val="center"/>
              <w:rPr>
                <w:rFonts w:ascii="Tahoma" w:eastAsia="Tahoma" w:hAnsi="Tahoma" w:cs="Tahoma"/>
                <w:b/>
                <w:sz w:val="22"/>
                <w:szCs w:val="22"/>
              </w:rPr>
            </w:pPr>
            <w:r w:rsidRPr="00036CDD">
              <w:rPr>
                <w:rFonts w:ascii="Tahoma" w:eastAsia="Tahoma" w:hAnsi="Tahoma" w:cs="Tahoma"/>
                <w:b/>
                <w:sz w:val="22"/>
                <w:szCs w:val="22"/>
              </w:rPr>
              <w:t>GBCDW</w:t>
            </w:r>
            <w:r w:rsidRPr="00036CDD">
              <w:rPr>
                <w:rFonts w:ascii="Tahoma" w:eastAsia="Tahoma" w:hAnsi="Tahoma" w:cs="Tahoma"/>
                <w:b/>
                <w:sz w:val="22"/>
                <w:szCs w:val="22"/>
                <w:lang w:val="ru-RU"/>
              </w:rPr>
              <w:t xml:space="preserve"> 50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C44D19" w:rsidRPr="00036CDD" w:rsidRDefault="00C44D19" w:rsidP="00036CDD">
            <w:pPr>
              <w:spacing w:beforeLines="40" w:before="96" w:afterLines="40" w:after="96" w:line="20" w:lineRule="atLeast"/>
              <w:jc w:val="center"/>
              <w:rPr>
                <w:rFonts w:ascii="Tahoma" w:eastAsia="Tahoma" w:hAnsi="Tahoma" w:cs="Tahoma"/>
                <w:b/>
                <w:sz w:val="22"/>
                <w:szCs w:val="22"/>
              </w:rPr>
            </w:pPr>
            <w:r w:rsidRPr="00036CDD">
              <w:rPr>
                <w:rFonts w:ascii="Tahoma" w:eastAsia="Tahoma" w:hAnsi="Tahoma" w:cs="Tahoma"/>
                <w:b/>
                <w:sz w:val="22"/>
                <w:szCs w:val="22"/>
              </w:rPr>
              <w:t xml:space="preserve">GBCDW </w:t>
            </w:r>
            <w:r w:rsidRPr="00036CDD">
              <w:rPr>
                <w:rFonts w:ascii="Tahoma" w:eastAsia="Tahoma" w:hAnsi="Tahoma" w:cs="Tahoma"/>
                <w:b/>
                <w:sz w:val="22"/>
                <w:szCs w:val="22"/>
                <w:lang w:val="ru-RU"/>
              </w:rPr>
              <w:t>10</w:t>
            </w:r>
            <w:r w:rsidRPr="00036CDD">
              <w:rPr>
                <w:rFonts w:ascii="Tahoma" w:eastAsia="Tahoma" w:hAnsi="Tahoma" w:cs="Tahoma"/>
                <w:b/>
                <w:sz w:val="22"/>
                <w:szCs w:val="22"/>
              </w:rPr>
              <w:t>0</w:t>
            </w:r>
          </w:p>
        </w:tc>
      </w:tr>
      <w:tr w:rsidR="007D13C0" w:rsidRPr="00036CDD" w:rsidTr="007D13C0">
        <w:trPr>
          <w:trHeight w:val="266"/>
        </w:trPr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C44D19" w:rsidRPr="00036CDD" w:rsidRDefault="00C44D19" w:rsidP="00036CDD">
            <w:pPr>
              <w:spacing w:beforeLines="40" w:before="96" w:afterLines="40" w:after="96" w:line="20" w:lineRule="atLeast"/>
              <w:rPr>
                <w:rFonts w:ascii="Tahoma" w:hAnsi="Tahoma" w:cs="Tahoma"/>
                <w:sz w:val="22"/>
                <w:szCs w:val="22"/>
              </w:rPr>
            </w:pPr>
            <w:proofErr w:type="spellStart"/>
            <w:r w:rsidRPr="00036CDD">
              <w:rPr>
                <w:rFonts w:ascii="Tahoma" w:eastAsia="Tahoma" w:hAnsi="Tahoma" w:cs="Tahoma"/>
                <w:b/>
                <w:sz w:val="22"/>
                <w:szCs w:val="22"/>
              </w:rPr>
              <w:t>Наибольшее</w:t>
            </w:r>
            <w:proofErr w:type="spellEnd"/>
            <w:r w:rsidRPr="00036CDD">
              <w:rPr>
                <w:rFonts w:ascii="Tahoma" w:eastAsia="Tahoma" w:hAnsi="Tahoma" w:cs="Tahoma"/>
                <w:b/>
                <w:sz w:val="22"/>
                <w:szCs w:val="22"/>
              </w:rPr>
              <w:t xml:space="preserve"> </w:t>
            </w:r>
            <w:proofErr w:type="spellStart"/>
            <w:r w:rsidRPr="00036CDD">
              <w:rPr>
                <w:rFonts w:ascii="Tahoma" w:eastAsia="Tahoma" w:hAnsi="Tahoma" w:cs="Tahoma"/>
                <w:b/>
                <w:sz w:val="22"/>
                <w:szCs w:val="22"/>
              </w:rPr>
              <w:t>тяговое</w:t>
            </w:r>
            <w:proofErr w:type="spellEnd"/>
            <w:r w:rsidRPr="00036CDD">
              <w:rPr>
                <w:rFonts w:ascii="Tahoma" w:eastAsia="Tahoma" w:hAnsi="Tahoma" w:cs="Tahoma"/>
                <w:b/>
                <w:sz w:val="22"/>
                <w:szCs w:val="22"/>
              </w:rPr>
              <w:t xml:space="preserve"> </w:t>
            </w:r>
            <w:proofErr w:type="spellStart"/>
            <w:r w:rsidRPr="00036CDD">
              <w:rPr>
                <w:rFonts w:ascii="Tahoma" w:eastAsia="Tahoma" w:hAnsi="Tahoma" w:cs="Tahoma"/>
                <w:b/>
                <w:sz w:val="22"/>
                <w:szCs w:val="22"/>
              </w:rPr>
              <w:t>усилие</w:t>
            </w:r>
            <w:proofErr w:type="spellEnd"/>
            <w:r w:rsidRPr="00036CDD">
              <w:rPr>
                <w:rFonts w:ascii="Tahoma" w:eastAsia="Tahoma" w:hAnsi="Tahoma" w:cs="Tahoma"/>
                <w:b/>
                <w:sz w:val="22"/>
                <w:szCs w:val="22"/>
              </w:rPr>
              <w:t xml:space="preserve">, т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C44D19" w:rsidRPr="00036CDD" w:rsidRDefault="00C44D19" w:rsidP="00036CDD">
            <w:pPr>
              <w:spacing w:beforeLines="40" w:before="96" w:afterLines="40" w:after="96" w:line="20" w:lineRule="atLeast"/>
              <w:jc w:val="center"/>
              <w:rPr>
                <w:rFonts w:ascii="Tahoma" w:hAnsi="Tahoma" w:cs="Tahoma"/>
                <w:sz w:val="22"/>
                <w:szCs w:val="22"/>
                <w:lang w:val="ru-RU"/>
              </w:rPr>
            </w:pPr>
            <w:r w:rsidRPr="00036CDD">
              <w:rPr>
                <w:rFonts w:ascii="Tahoma" w:eastAsia="Tahoma" w:hAnsi="Tahoma" w:cs="Tahoma"/>
                <w:b/>
                <w:sz w:val="22"/>
                <w:szCs w:val="22"/>
              </w:rPr>
              <w:t>1</w:t>
            </w:r>
            <w:r w:rsidRPr="00036CDD">
              <w:rPr>
                <w:rFonts w:ascii="Tahoma" w:eastAsia="Tahoma" w:hAnsi="Tahoma" w:cs="Tahoma"/>
                <w:b/>
                <w:sz w:val="22"/>
                <w:szCs w:val="22"/>
                <w:lang w:val="ru-RU"/>
              </w:rPr>
              <w:t>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C44D19" w:rsidRPr="00036CDD" w:rsidRDefault="00C44D19" w:rsidP="00036CDD">
            <w:pPr>
              <w:spacing w:beforeLines="40" w:before="96" w:afterLines="40" w:after="96" w:line="20" w:lineRule="atLeast"/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036CDD">
              <w:rPr>
                <w:rFonts w:ascii="Tahoma" w:eastAsia="Tahoma" w:hAnsi="Tahoma" w:cs="Tahoma"/>
                <w:b/>
                <w:sz w:val="22"/>
                <w:szCs w:val="22"/>
              </w:rPr>
              <w:t>2</w:t>
            </w:r>
            <w:r w:rsidRPr="00036CDD">
              <w:rPr>
                <w:rFonts w:ascii="Tahoma" w:eastAsia="Tahoma" w:hAnsi="Tahoma" w:cs="Tahoma"/>
                <w:b/>
                <w:sz w:val="22"/>
                <w:szCs w:val="22"/>
                <w:lang w:val="ru-RU"/>
              </w:rPr>
              <w:t>,0</w:t>
            </w:r>
            <w:r w:rsidRPr="00036CDD">
              <w:rPr>
                <w:rFonts w:ascii="Tahoma" w:eastAsia="Tahoma" w:hAnsi="Tahoma" w:cs="Tahoma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C44D19" w:rsidRPr="00036CDD" w:rsidRDefault="00C44D19" w:rsidP="00036CDD">
            <w:pPr>
              <w:spacing w:beforeLines="40" w:before="96" w:afterLines="40" w:after="96" w:line="20" w:lineRule="atLeast"/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036CDD">
              <w:rPr>
                <w:rFonts w:ascii="Tahoma" w:eastAsia="Tahoma" w:hAnsi="Tahoma" w:cs="Tahoma"/>
                <w:b/>
                <w:sz w:val="22"/>
                <w:szCs w:val="22"/>
              </w:rPr>
              <w:t xml:space="preserve">3,2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C44D19" w:rsidRPr="00036CDD" w:rsidRDefault="00C44D19" w:rsidP="00036CDD">
            <w:pPr>
              <w:spacing w:beforeLines="40" w:before="96" w:afterLines="40" w:after="96" w:line="20" w:lineRule="atLeast"/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036CDD">
              <w:rPr>
                <w:rFonts w:ascii="Tahoma" w:eastAsia="Tahoma" w:hAnsi="Tahoma" w:cs="Tahoma"/>
                <w:b/>
                <w:sz w:val="22"/>
                <w:szCs w:val="22"/>
              </w:rPr>
              <w:t>5</w:t>
            </w:r>
            <w:r w:rsidRPr="00036CDD">
              <w:rPr>
                <w:rFonts w:ascii="Tahoma" w:eastAsia="Tahoma" w:hAnsi="Tahoma" w:cs="Tahoma"/>
                <w:b/>
                <w:sz w:val="22"/>
                <w:szCs w:val="22"/>
                <w:lang w:val="ru-RU"/>
              </w:rPr>
              <w:t>,0</w:t>
            </w:r>
            <w:r w:rsidRPr="00036CDD">
              <w:rPr>
                <w:rFonts w:ascii="Tahoma" w:eastAsia="Tahoma" w:hAnsi="Tahoma" w:cs="Tahoma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C44D19" w:rsidRPr="00036CDD" w:rsidRDefault="00C44D19" w:rsidP="00036CDD">
            <w:pPr>
              <w:spacing w:beforeLines="40" w:before="96" w:afterLines="40" w:after="96" w:line="20" w:lineRule="atLeast"/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036CDD">
              <w:rPr>
                <w:rFonts w:ascii="Tahoma" w:eastAsia="Tahoma" w:hAnsi="Tahoma" w:cs="Tahoma"/>
                <w:b/>
                <w:sz w:val="22"/>
                <w:szCs w:val="22"/>
              </w:rPr>
              <w:t>5,0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C44D19" w:rsidRPr="00036CDD" w:rsidRDefault="00C44D19" w:rsidP="00036CDD">
            <w:pPr>
              <w:spacing w:beforeLines="40" w:before="96" w:afterLines="40" w:after="96" w:line="20" w:lineRule="atLeast"/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036CDD">
              <w:rPr>
                <w:rFonts w:ascii="Tahoma" w:eastAsia="Tahoma" w:hAnsi="Tahoma" w:cs="Tahoma"/>
                <w:b/>
                <w:sz w:val="22"/>
                <w:szCs w:val="22"/>
              </w:rPr>
              <w:t>10,0</w:t>
            </w:r>
          </w:p>
        </w:tc>
      </w:tr>
      <w:tr w:rsidR="00C44D19" w:rsidRPr="00036CDD" w:rsidTr="007D13C0">
        <w:trPr>
          <w:trHeight w:val="202"/>
        </w:trPr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4D19" w:rsidRPr="00036CDD" w:rsidRDefault="00C44D19" w:rsidP="00036CDD">
            <w:pPr>
              <w:spacing w:beforeLines="40" w:before="96" w:afterLines="40" w:after="96" w:line="20" w:lineRule="atLeast"/>
              <w:rPr>
                <w:rFonts w:ascii="Tahoma" w:hAnsi="Tahoma" w:cs="Tahoma"/>
                <w:sz w:val="22"/>
                <w:szCs w:val="22"/>
              </w:rPr>
            </w:pPr>
            <w:proofErr w:type="spellStart"/>
            <w:r w:rsidRPr="00036CDD">
              <w:rPr>
                <w:rFonts w:ascii="Tahoma" w:eastAsia="Tahoma" w:hAnsi="Tahoma" w:cs="Tahoma"/>
                <w:b/>
                <w:sz w:val="22"/>
                <w:szCs w:val="22"/>
              </w:rPr>
              <w:t>Кол-во</w:t>
            </w:r>
            <w:proofErr w:type="spellEnd"/>
            <w:r w:rsidRPr="00036CDD">
              <w:rPr>
                <w:rFonts w:ascii="Tahoma" w:eastAsia="Tahoma" w:hAnsi="Tahoma" w:cs="Tahoma"/>
                <w:b/>
                <w:sz w:val="22"/>
                <w:szCs w:val="22"/>
              </w:rPr>
              <w:t xml:space="preserve"> </w:t>
            </w:r>
            <w:proofErr w:type="spellStart"/>
            <w:r w:rsidRPr="00036CDD">
              <w:rPr>
                <w:rFonts w:ascii="Tahoma" w:eastAsia="Tahoma" w:hAnsi="Tahoma" w:cs="Tahoma"/>
                <w:b/>
                <w:sz w:val="22"/>
                <w:szCs w:val="22"/>
              </w:rPr>
              <w:t>роликов</w:t>
            </w:r>
            <w:proofErr w:type="spellEnd"/>
            <w:r w:rsidRPr="00036CDD">
              <w:rPr>
                <w:rFonts w:ascii="Tahoma" w:eastAsia="Tahoma" w:hAnsi="Tahoma" w:cs="Tahoma"/>
                <w:b/>
                <w:sz w:val="22"/>
                <w:szCs w:val="22"/>
              </w:rPr>
              <w:t xml:space="preserve">, </w:t>
            </w:r>
            <w:proofErr w:type="spellStart"/>
            <w:r w:rsidRPr="00036CDD">
              <w:rPr>
                <w:rFonts w:ascii="Tahoma" w:eastAsia="Tahoma" w:hAnsi="Tahoma" w:cs="Tahoma"/>
                <w:b/>
                <w:sz w:val="22"/>
                <w:szCs w:val="22"/>
              </w:rPr>
              <w:t>шт</w:t>
            </w:r>
            <w:proofErr w:type="spellEnd"/>
            <w:r w:rsidRPr="00036CDD">
              <w:rPr>
                <w:rFonts w:ascii="Tahoma" w:eastAsia="Tahoma" w:hAnsi="Tahoma" w:cs="Tahoma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4D19" w:rsidRPr="00036CDD" w:rsidRDefault="00C44D19" w:rsidP="00036CDD">
            <w:pPr>
              <w:spacing w:beforeLines="40" w:before="96" w:afterLines="40" w:after="96" w:line="20" w:lineRule="atLeast"/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036CDD">
              <w:rPr>
                <w:rFonts w:ascii="Tahoma" w:hAnsi="Tahoma" w:cs="Tahoma"/>
                <w:sz w:val="22"/>
                <w:szCs w:val="22"/>
              </w:rPr>
              <w:t xml:space="preserve">1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4D19" w:rsidRPr="00036CDD" w:rsidRDefault="00C44D19" w:rsidP="00036CDD">
            <w:pPr>
              <w:spacing w:beforeLines="40" w:before="96" w:afterLines="40" w:after="96" w:line="20" w:lineRule="atLeast"/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036CDD">
              <w:rPr>
                <w:rFonts w:ascii="Tahoma" w:hAnsi="Tahoma" w:cs="Tahoma"/>
                <w:sz w:val="22"/>
                <w:szCs w:val="22"/>
              </w:rPr>
              <w:t xml:space="preserve">1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4D19" w:rsidRPr="00036CDD" w:rsidRDefault="00C44D19" w:rsidP="00036CDD">
            <w:pPr>
              <w:spacing w:beforeLines="40" w:before="96" w:afterLines="40" w:after="96" w:line="20" w:lineRule="atLeast"/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036CDD">
              <w:rPr>
                <w:rFonts w:ascii="Tahoma" w:hAnsi="Tahoma" w:cs="Tahoma"/>
                <w:sz w:val="22"/>
                <w:szCs w:val="22"/>
              </w:rPr>
              <w:t xml:space="preserve">1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4D19" w:rsidRPr="00036CDD" w:rsidRDefault="00C44D19" w:rsidP="00036CDD">
            <w:pPr>
              <w:spacing w:beforeLines="40" w:before="96" w:afterLines="40" w:after="96" w:line="20" w:lineRule="atLeast"/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036CDD">
              <w:rPr>
                <w:rFonts w:ascii="Tahoma" w:hAnsi="Tahoma" w:cs="Tahoma"/>
                <w:sz w:val="22"/>
                <w:szCs w:val="22"/>
              </w:rPr>
              <w:t xml:space="preserve">1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4D19" w:rsidRPr="00036CDD" w:rsidRDefault="00C44D19" w:rsidP="00036CDD">
            <w:pPr>
              <w:spacing w:beforeLines="40" w:before="96" w:afterLines="40" w:after="96" w:line="20" w:lineRule="atLeast"/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036CDD">
              <w:rPr>
                <w:rFonts w:ascii="Tahoma" w:hAnsi="Tahoma" w:cs="Tahoma"/>
                <w:sz w:val="22"/>
                <w:szCs w:val="22"/>
              </w:rPr>
              <w:t xml:space="preserve">2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4D19" w:rsidRPr="00036CDD" w:rsidRDefault="00C44D19" w:rsidP="00036CDD">
            <w:pPr>
              <w:spacing w:beforeLines="40" w:before="96" w:afterLines="40" w:after="96" w:line="20" w:lineRule="atLeast"/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036CDD">
              <w:rPr>
                <w:rFonts w:ascii="Tahoma" w:hAnsi="Tahoma" w:cs="Tahoma"/>
                <w:sz w:val="22"/>
                <w:szCs w:val="22"/>
              </w:rPr>
              <w:t xml:space="preserve">2 </w:t>
            </w:r>
          </w:p>
        </w:tc>
      </w:tr>
      <w:tr w:rsidR="007D13C0" w:rsidRPr="00036CDD" w:rsidTr="004A240C">
        <w:trPr>
          <w:trHeight w:val="202"/>
        </w:trPr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010820" w:rsidRPr="00036CDD" w:rsidRDefault="00010820" w:rsidP="00036CDD">
            <w:pPr>
              <w:spacing w:beforeLines="40" w:before="96" w:afterLines="40" w:after="96" w:line="20" w:lineRule="atLeast"/>
              <w:rPr>
                <w:rFonts w:ascii="Tahoma" w:hAnsi="Tahoma" w:cs="Tahoma"/>
                <w:sz w:val="22"/>
                <w:szCs w:val="22"/>
              </w:rPr>
            </w:pPr>
            <w:proofErr w:type="spellStart"/>
            <w:r w:rsidRPr="00036CDD">
              <w:rPr>
                <w:rFonts w:ascii="Tahoma" w:eastAsia="Tahoma" w:hAnsi="Tahoma" w:cs="Tahoma"/>
                <w:b/>
                <w:sz w:val="22"/>
                <w:szCs w:val="22"/>
              </w:rPr>
              <w:t>Максимальный</w:t>
            </w:r>
            <w:proofErr w:type="spellEnd"/>
            <w:r w:rsidRPr="00036CDD">
              <w:rPr>
                <w:rFonts w:ascii="Tahoma" w:eastAsia="Tahoma" w:hAnsi="Tahoma" w:cs="Tahoma"/>
                <w:b/>
                <w:sz w:val="22"/>
                <w:szCs w:val="22"/>
              </w:rPr>
              <w:t xml:space="preserve"> </w:t>
            </w:r>
            <w:proofErr w:type="spellStart"/>
            <w:r w:rsidRPr="00036CDD">
              <w:rPr>
                <w:rFonts w:ascii="Tahoma" w:eastAsia="Tahoma" w:hAnsi="Tahoma" w:cs="Tahoma"/>
                <w:b/>
                <w:sz w:val="22"/>
                <w:szCs w:val="22"/>
              </w:rPr>
              <w:t>диаметр</w:t>
            </w:r>
            <w:proofErr w:type="spellEnd"/>
            <w:r w:rsidRPr="00036CDD">
              <w:rPr>
                <w:rFonts w:ascii="Tahoma" w:eastAsia="Tahoma" w:hAnsi="Tahoma" w:cs="Tahoma"/>
                <w:b/>
                <w:sz w:val="22"/>
                <w:szCs w:val="22"/>
              </w:rPr>
              <w:t xml:space="preserve"> </w:t>
            </w:r>
            <w:proofErr w:type="spellStart"/>
            <w:r w:rsidRPr="00036CDD">
              <w:rPr>
                <w:rFonts w:ascii="Tahoma" w:eastAsia="Tahoma" w:hAnsi="Tahoma" w:cs="Tahoma"/>
                <w:b/>
                <w:sz w:val="22"/>
                <w:szCs w:val="22"/>
              </w:rPr>
              <w:t>каната</w:t>
            </w:r>
            <w:proofErr w:type="spellEnd"/>
            <w:r w:rsidRPr="00036CDD">
              <w:rPr>
                <w:rFonts w:ascii="Tahoma" w:eastAsia="Tahoma" w:hAnsi="Tahoma" w:cs="Tahoma"/>
                <w:b/>
                <w:sz w:val="22"/>
                <w:szCs w:val="22"/>
              </w:rPr>
              <w:t xml:space="preserve">, </w:t>
            </w:r>
            <w:proofErr w:type="spellStart"/>
            <w:r w:rsidRPr="00036CDD">
              <w:rPr>
                <w:rFonts w:ascii="Tahoma" w:eastAsia="Tahoma" w:hAnsi="Tahoma" w:cs="Tahoma"/>
                <w:b/>
                <w:sz w:val="22"/>
                <w:szCs w:val="22"/>
              </w:rPr>
              <w:t>мм</w:t>
            </w:r>
            <w:proofErr w:type="spellEnd"/>
            <w:r w:rsidRPr="00036CDD">
              <w:rPr>
                <w:rFonts w:ascii="Tahoma" w:eastAsia="Tahoma" w:hAnsi="Tahoma" w:cs="Tahoma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0820" w:rsidRPr="004A240C" w:rsidRDefault="00010820" w:rsidP="00036CDD">
            <w:pPr>
              <w:spacing w:beforeLines="40" w:before="96" w:afterLines="40" w:after="96" w:line="20" w:lineRule="atLeast"/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4A240C">
              <w:rPr>
                <w:rFonts w:ascii="Tahoma" w:hAnsi="Tahoma" w:cs="Tahoma"/>
                <w:sz w:val="22"/>
                <w:szCs w:val="22"/>
              </w:rPr>
              <w:t>7.7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0820" w:rsidRPr="004A240C" w:rsidRDefault="00010820" w:rsidP="00036CDD">
            <w:pPr>
              <w:spacing w:beforeLines="40" w:before="96" w:afterLines="40" w:after="96" w:line="20" w:lineRule="atLeast"/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4A240C">
              <w:rPr>
                <w:rFonts w:ascii="Tahoma" w:hAnsi="Tahoma" w:cs="Tahoma"/>
                <w:sz w:val="22"/>
                <w:szCs w:val="22"/>
              </w:rPr>
              <w:t>11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0820" w:rsidRPr="004A240C" w:rsidRDefault="00010820" w:rsidP="00036CDD">
            <w:pPr>
              <w:spacing w:beforeLines="40" w:before="96" w:afterLines="40" w:after="96" w:line="20" w:lineRule="atLeast"/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4A240C">
              <w:rPr>
                <w:rFonts w:ascii="Tahoma" w:hAnsi="Tahoma" w:cs="Tahoma"/>
                <w:sz w:val="22"/>
                <w:szCs w:val="22"/>
              </w:rPr>
              <w:t>13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0820" w:rsidRPr="004A240C" w:rsidRDefault="00010820" w:rsidP="00036CDD">
            <w:pPr>
              <w:spacing w:beforeLines="40" w:before="96" w:afterLines="40" w:after="96" w:line="20" w:lineRule="atLeast"/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4A240C">
              <w:rPr>
                <w:rFonts w:ascii="Tahoma" w:hAnsi="Tahoma" w:cs="Tahoma"/>
                <w:sz w:val="22"/>
                <w:szCs w:val="22"/>
              </w:rPr>
              <w:t>15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0820" w:rsidRPr="004A240C" w:rsidRDefault="00010820" w:rsidP="00036CDD">
            <w:pPr>
              <w:spacing w:beforeLines="40" w:before="96" w:afterLines="40" w:after="96" w:line="20" w:lineRule="atLeast"/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4A240C">
              <w:rPr>
                <w:rFonts w:ascii="Tahoma" w:hAnsi="Tahoma" w:cs="Tahoma"/>
                <w:sz w:val="22"/>
                <w:szCs w:val="22"/>
              </w:rPr>
              <w:t>15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0820" w:rsidRPr="004A240C" w:rsidRDefault="00010820" w:rsidP="00036CDD">
            <w:pPr>
              <w:spacing w:beforeLines="40" w:before="96" w:afterLines="40" w:after="96" w:line="20" w:lineRule="atLeast"/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4A240C">
              <w:rPr>
                <w:rFonts w:ascii="Tahoma" w:hAnsi="Tahoma" w:cs="Tahoma"/>
                <w:sz w:val="22"/>
                <w:szCs w:val="22"/>
              </w:rPr>
              <w:t>15</w:t>
            </w:r>
          </w:p>
        </w:tc>
      </w:tr>
      <w:tr w:rsidR="007D13C0" w:rsidRPr="00036CDD" w:rsidTr="004A240C">
        <w:trPr>
          <w:trHeight w:val="203"/>
        </w:trPr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0820" w:rsidRPr="00036CDD" w:rsidRDefault="00010820" w:rsidP="00036CDD">
            <w:pPr>
              <w:spacing w:beforeLines="40" w:before="96" w:afterLines="40" w:after="96" w:line="20" w:lineRule="atLeast"/>
              <w:rPr>
                <w:rFonts w:ascii="Tahoma" w:hAnsi="Tahoma" w:cs="Tahoma"/>
                <w:sz w:val="22"/>
                <w:szCs w:val="22"/>
              </w:rPr>
            </w:pPr>
            <w:proofErr w:type="spellStart"/>
            <w:r w:rsidRPr="00036CDD">
              <w:rPr>
                <w:rFonts w:ascii="Tahoma" w:eastAsia="Tahoma" w:hAnsi="Tahoma" w:cs="Tahoma"/>
                <w:b/>
                <w:sz w:val="22"/>
                <w:szCs w:val="22"/>
              </w:rPr>
              <w:t>Диаметр</w:t>
            </w:r>
            <w:proofErr w:type="spellEnd"/>
            <w:r w:rsidRPr="00036CDD">
              <w:rPr>
                <w:rFonts w:ascii="Tahoma" w:eastAsia="Tahoma" w:hAnsi="Tahoma" w:cs="Tahoma"/>
                <w:b/>
                <w:sz w:val="22"/>
                <w:szCs w:val="22"/>
              </w:rPr>
              <w:t xml:space="preserve"> </w:t>
            </w:r>
            <w:proofErr w:type="spellStart"/>
            <w:r w:rsidRPr="00036CDD">
              <w:rPr>
                <w:rFonts w:ascii="Tahoma" w:eastAsia="Tahoma" w:hAnsi="Tahoma" w:cs="Tahoma"/>
                <w:b/>
                <w:sz w:val="22"/>
                <w:szCs w:val="22"/>
              </w:rPr>
              <w:t>ролика</w:t>
            </w:r>
            <w:proofErr w:type="spellEnd"/>
            <w:r w:rsidRPr="00036CDD">
              <w:rPr>
                <w:rFonts w:ascii="Tahoma" w:eastAsia="Tahoma" w:hAnsi="Tahoma" w:cs="Tahoma"/>
                <w:b/>
                <w:sz w:val="22"/>
                <w:szCs w:val="22"/>
              </w:rPr>
              <w:t xml:space="preserve">, </w:t>
            </w:r>
            <w:proofErr w:type="spellStart"/>
            <w:r w:rsidRPr="00036CDD">
              <w:rPr>
                <w:rFonts w:ascii="Tahoma" w:eastAsia="Tahoma" w:hAnsi="Tahoma" w:cs="Tahoma"/>
                <w:b/>
                <w:sz w:val="22"/>
                <w:szCs w:val="22"/>
              </w:rPr>
              <w:t>мм</w:t>
            </w:r>
            <w:proofErr w:type="spellEnd"/>
            <w:r w:rsidRPr="00036CDD">
              <w:rPr>
                <w:rFonts w:ascii="Tahoma" w:eastAsia="Tahoma" w:hAnsi="Tahoma" w:cs="Tahoma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0820" w:rsidRPr="004A240C" w:rsidRDefault="004A240C" w:rsidP="00036CDD">
            <w:pPr>
              <w:spacing w:beforeLines="40" w:before="96" w:afterLines="40" w:after="96" w:line="20" w:lineRule="atLeast"/>
              <w:jc w:val="center"/>
              <w:rPr>
                <w:rFonts w:ascii="Tahoma" w:hAnsi="Tahoma" w:cs="Tahoma"/>
                <w:sz w:val="22"/>
                <w:szCs w:val="22"/>
                <w:lang w:val="ru-RU"/>
              </w:rPr>
            </w:pPr>
            <w:r>
              <w:rPr>
                <w:rFonts w:ascii="Tahoma" w:hAnsi="Tahoma" w:cs="Tahoma"/>
                <w:sz w:val="22"/>
                <w:szCs w:val="22"/>
                <w:lang w:val="ru-RU"/>
              </w:rPr>
              <w:t>155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0820" w:rsidRPr="004A240C" w:rsidRDefault="004A240C" w:rsidP="00036CDD">
            <w:pPr>
              <w:spacing w:beforeLines="40" w:before="96" w:afterLines="40" w:after="96" w:line="20" w:lineRule="atLeast"/>
              <w:jc w:val="center"/>
              <w:rPr>
                <w:rFonts w:ascii="Tahoma" w:hAnsi="Tahoma" w:cs="Tahoma"/>
                <w:sz w:val="22"/>
                <w:szCs w:val="22"/>
                <w:lang w:val="ru-RU"/>
              </w:rPr>
            </w:pPr>
            <w:r>
              <w:rPr>
                <w:rFonts w:ascii="Tahoma" w:hAnsi="Tahoma" w:cs="Tahoma"/>
                <w:sz w:val="22"/>
                <w:szCs w:val="22"/>
                <w:lang w:val="ru-RU"/>
              </w:rPr>
              <w:t>195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0820" w:rsidRPr="004A240C" w:rsidRDefault="004A240C" w:rsidP="00036CDD">
            <w:pPr>
              <w:spacing w:beforeLines="40" w:before="96" w:afterLines="40" w:after="96" w:line="20" w:lineRule="atLeast"/>
              <w:jc w:val="center"/>
              <w:rPr>
                <w:rFonts w:ascii="Tahoma" w:hAnsi="Tahoma" w:cs="Tahoma"/>
                <w:sz w:val="22"/>
                <w:szCs w:val="22"/>
                <w:lang w:val="ru-RU"/>
              </w:rPr>
            </w:pPr>
            <w:r>
              <w:rPr>
                <w:rFonts w:ascii="Tahoma" w:hAnsi="Tahoma" w:cs="Tahoma"/>
                <w:sz w:val="22"/>
                <w:szCs w:val="22"/>
                <w:lang w:val="ru-RU"/>
              </w:rPr>
              <w:t>225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0820" w:rsidRPr="004A240C" w:rsidRDefault="004A240C" w:rsidP="00036CDD">
            <w:pPr>
              <w:spacing w:beforeLines="40" w:before="96" w:afterLines="40" w:after="96" w:line="20" w:lineRule="atLeast"/>
              <w:jc w:val="center"/>
              <w:rPr>
                <w:rFonts w:ascii="Tahoma" w:hAnsi="Tahoma" w:cs="Tahoma"/>
                <w:sz w:val="22"/>
                <w:szCs w:val="22"/>
                <w:lang w:val="ru-RU"/>
              </w:rPr>
            </w:pPr>
            <w:r>
              <w:rPr>
                <w:rFonts w:ascii="Tahoma" w:hAnsi="Tahoma" w:cs="Tahoma"/>
                <w:sz w:val="22"/>
                <w:szCs w:val="22"/>
                <w:lang w:val="ru-RU"/>
              </w:rPr>
              <w:t>250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0820" w:rsidRPr="004A240C" w:rsidRDefault="004A240C" w:rsidP="00036CDD">
            <w:pPr>
              <w:spacing w:beforeLines="40" w:before="96" w:afterLines="40" w:after="96" w:line="20" w:lineRule="atLeast"/>
              <w:jc w:val="center"/>
              <w:rPr>
                <w:rFonts w:ascii="Tahoma" w:hAnsi="Tahoma" w:cs="Tahoma"/>
                <w:sz w:val="22"/>
                <w:szCs w:val="22"/>
                <w:lang w:val="ru-RU"/>
              </w:rPr>
            </w:pPr>
            <w:r>
              <w:rPr>
                <w:rFonts w:ascii="Tahoma" w:hAnsi="Tahoma" w:cs="Tahoma"/>
                <w:sz w:val="22"/>
                <w:szCs w:val="22"/>
                <w:lang w:val="ru-RU"/>
              </w:rPr>
              <w:t>250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0820" w:rsidRPr="004A240C" w:rsidRDefault="004A240C" w:rsidP="00036CDD">
            <w:pPr>
              <w:spacing w:beforeLines="40" w:before="96" w:afterLines="40" w:after="96" w:line="20" w:lineRule="atLeast"/>
              <w:jc w:val="center"/>
              <w:rPr>
                <w:rFonts w:ascii="Tahoma" w:hAnsi="Tahoma" w:cs="Tahoma"/>
                <w:sz w:val="22"/>
                <w:szCs w:val="22"/>
                <w:lang w:val="ru-RU"/>
              </w:rPr>
            </w:pPr>
            <w:r>
              <w:rPr>
                <w:rFonts w:ascii="Tahoma" w:hAnsi="Tahoma" w:cs="Tahoma"/>
                <w:sz w:val="22"/>
                <w:szCs w:val="22"/>
                <w:lang w:val="ru-RU"/>
              </w:rPr>
              <w:t>250</w:t>
            </w:r>
          </w:p>
        </w:tc>
      </w:tr>
      <w:tr w:rsidR="007D13C0" w:rsidRPr="00036CDD" w:rsidTr="004A240C">
        <w:trPr>
          <w:trHeight w:val="202"/>
        </w:trPr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010820" w:rsidRPr="00036CDD" w:rsidRDefault="00010820" w:rsidP="00036CDD">
            <w:pPr>
              <w:spacing w:beforeLines="40" w:before="96" w:afterLines="40" w:after="96" w:line="20" w:lineRule="atLeast"/>
              <w:rPr>
                <w:rFonts w:ascii="Tahoma" w:hAnsi="Tahoma" w:cs="Tahoma"/>
                <w:sz w:val="22"/>
                <w:szCs w:val="22"/>
              </w:rPr>
            </w:pPr>
            <w:proofErr w:type="spellStart"/>
            <w:r w:rsidRPr="00036CDD">
              <w:rPr>
                <w:rFonts w:ascii="Tahoma" w:eastAsia="Tahoma" w:hAnsi="Tahoma" w:cs="Tahoma"/>
                <w:b/>
                <w:sz w:val="22"/>
                <w:szCs w:val="22"/>
              </w:rPr>
              <w:t>Масса</w:t>
            </w:r>
            <w:proofErr w:type="spellEnd"/>
            <w:r w:rsidRPr="00036CDD">
              <w:rPr>
                <w:rFonts w:ascii="Tahoma" w:eastAsia="Tahoma" w:hAnsi="Tahoma" w:cs="Tahoma"/>
                <w:b/>
                <w:sz w:val="22"/>
                <w:szCs w:val="22"/>
              </w:rPr>
              <w:t xml:space="preserve">, </w:t>
            </w:r>
            <w:proofErr w:type="spellStart"/>
            <w:r w:rsidRPr="00036CDD">
              <w:rPr>
                <w:rFonts w:ascii="Tahoma" w:eastAsia="Tahoma" w:hAnsi="Tahoma" w:cs="Tahoma"/>
                <w:b/>
                <w:sz w:val="22"/>
                <w:szCs w:val="22"/>
              </w:rPr>
              <w:t>кг</w:t>
            </w:r>
            <w:proofErr w:type="spellEnd"/>
            <w:r w:rsidRPr="00036CDD">
              <w:rPr>
                <w:rFonts w:ascii="Tahoma" w:eastAsia="Tahoma" w:hAnsi="Tahoma" w:cs="Tahoma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0820" w:rsidRPr="004A240C" w:rsidRDefault="006B4403" w:rsidP="00036CDD">
            <w:pPr>
              <w:spacing w:beforeLines="40" w:before="96" w:afterLines="40" w:after="96" w:line="20" w:lineRule="atLeast"/>
              <w:jc w:val="center"/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  <w:lang w:val="ru-RU"/>
              </w:rPr>
              <w:t>6</w:t>
            </w:r>
            <w:r w:rsidR="00010820" w:rsidRPr="004A240C">
              <w:rPr>
                <w:rFonts w:ascii="Tahoma" w:hAnsi="Tahoma" w:cs="Tahoma"/>
                <w:sz w:val="22"/>
                <w:szCs w:val="22"/>
              </w:rPr>
              <w:t>.7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0820" w:rsidRPr="006B4403" w:rsidRDefault="006B4403" w:rsidP="00036CDD">
            <w:pPr>
              <w:spacing w:beforeLines="40" w:before="96" w:afterLines="40" w:after="96" w:line="20" w:lineRule="atLeast"/>
              <w:jc w:val="center"/>
              <w:rPr>
                <w:rFonts w:ascii="Tahoma" w:hAnsi="Tahoma" w:cs="Tahoma"/>
                <w:sz w:val="22"/>
                <w:szCs w:val="22"/>
                <w:lang w:val="ru-RU"/>
              </w:rPr>
            </w:pPr>
            <w:r>
              <w:rPr>
                <w:rFonts w:ascii="Tahoma" w:hAnsi="Tahoma" w:cs="Tahoma"/>
                <w:sz w:val="22"/>
                <w:szCs w:val="22"/>
                <w:lang w:val="ru-RU"/>
              </w:rPr>
              <w:t>12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0820" w:rsidRPr="006B4403" w:rsidRDefault="006B4403" w:rsidP="00036CDD">
            <w:pPr>
              <w:spacing w:beforeLines="40" w:before="96" w:afterLines="40" w:after="96" w:line="20" w:lineRule="atLeast"/>
              <w:jc w:val="center"/>
              <w:rPr>
                <w:rFonts w:ascii="Tahoma" w:hAnsi="Tahoma" w:cs="Tahoma"/>
                <w:sz w:val="22"/>
                <w:szCs w:val="22"/>
                <w:lang w:val="ru-RU"/>
              </w:rPr>
            </w:pPr>
            <w:r>
              <w:rPr>
                <w:rFonts w:ascii="Tahoma" w:hAnsi="Tahoma" w:cs="Tahoma"/>
                <w:sz w:val="22"/>
                <w:szCs w:val="22"/>
                <w:lang w:val="ru-RU"/>
              </w:rPr>
              <w:t>18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0820" w:rsidRPr="006B4403" w:rsidRDefault="006B4403" w:rsidP="00036CDD">
            <w:pPr>
              <w:spacing w:beforeLines="40" w:before="96" w:afterLines="40" w:after="96" w:line="20" w:lineRule="atLeast"/>
              <w:jc w:val="center"/>
              <w:rPr>
                <w:rFonts w:ascii="Tahoma" w:hAnsi="Tahoma" w:cs="Tahoma"/>
                <w:sz w:val="22"/>
                <w:szCs w:val="22"/>
                <w:lang w:val="ru-RU"/>
              </w:rPr>
            </w:pPr>
            <w:r>
              <w:rPr>
                <w:rFonts w:ascii="Tahoma" w:hAnsi="Tahoma" w:cs="Tahoma"/>
                <w:sz w:val="22"/>
                <w:szCs w:val="22"/>
                <w:lang w:val="ru-RU"/>
              </w:rPr>
              <w:t>25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0820" w:rsidRPr="006B4403" w:rsidRDefault="006B4403" w:rsidP="00036CDD">
            <w:pPr>
              <w:spacing w:beforeLines="40" w:before="96" w:afterLines="40" w:after="96" w:line="20" w:lineRule="atLeast"/>
              <w:jc w:val="center"/>
              <w:rPr>
                <w:rFonts w:ascii="Tahoma" w:hAnsi="Tahoma" w:cs="Tahoma"/>
                <w:sz w:val="22"/>
                <w:szCs w:val="22"/>
                <w:lang w:val="ru-RU"/>
              </w:rPr>
            </w:pPr>
            <w:r>
              <w:rPr>
                <w:rFonts w:ascii="Tahoma" w:hAnsi="Tahoma" w:cs="Tahoma"/>
                <w:sz w:val="22"/>
                <w:szCs w:val="22"/>
                <w:lang w:val="ru-RU"/>
              </w:rPr>
              <w:t>36.4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0820" w:rsidRPr="006B4403" w:rsidRDefault="006B4403" w:rsidP="00036CDD">
            <w:pPr>
              <w:spacing w:beforeLines="40" w:before="96" w:afterLines="40" w:after="96" w:line="20" w:lineRule="atLeast"/>
              <w:jc w:val="center"/>
              <w:rPr>
                <w:rFonts w:ascii="Tahoma" w:hAnsi="Tahoma" w:cs="Tahoma"/>
                <w:sz w:val="22"/>
                <w:szCs w:val="22"/>
                <w:lang w:val="ru-RU"/>
              </w:rPr>
            </w:pPr>
            <w:r>
              <w:rPr>
                <w:rFonts w:ascii="Tahoma" w:hAnsi="Tahoma" w:cs="Tahoma"/>
                <w:sz w:val="22"/>
                <w:szCs w:val="22"/>
                <w:lang w:val="ru-RU"/>
              </w:rPr>
              <w:t>54</w:t>
            </w:r>
          </w:p>
        </w:tc>
      </w:tr>
      <w:tr w:rsidR="007D13C0" w:rsidRPr="00036CDD" w:rsidTr="004A240C">
        <w:trPr>
          <w:trHeight w:val="202"/>
        </w:trPr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010820" w:rsidRPr="00036CDD" w:rsidRDefault="00010820" w:rsidP="00036CDD">
            <w:pPr>
              <w:spacing w:beforeLines="40" w:before="96" w:afterLines="40" w:after="96" w:line="20" w:lineRule="atLeast"/>
              <w:rPr>
                <w:rFonts w:ascii="Tahoma" w:eastAsia="Tahoma" w:hAnsi="Tahoma" w:cs="Tahoma"/>
                <w:b/>
                <w:sz w:val="22"/>
                <w:szCs w:val="22"/>
                <w:lang w:val="ru-RU"/>
              </w:rPr>
            </w:pPr>
            <w:r w:rsidRPr="00036CDD">
              <w:rPr>
                <w:rFonts w:ascii="Tahoma" w:eastAsia="Tahoma" w:hAnsi="Tahoma" w:cs="Tahoma"/>
                <w:b/>
                <w:sz w:val="22"/>
                <w:szCs w:val="22"/>
                <w:lang w:val="ru-RU"/>
              </w:rPr>
              <w:t xml:space="preserve">Ширина </w:t>
            </w:r>
            <w:r w:rsidRPr="00036CDD">
              <w:rPr>
                <w:rFonts w:ascii="Tahoma" w:eastAsia="Tahoma" w:hAnsi="Tahoma" w:cs="Tahoma"/>
                <w:b/>
                <w:sz w:val="22"/>
                <w:szCs w:val="22"/>
              </w:rPr>
              <w:t>L,</w:t>
            </w:r>
            <w:r w:rsidRPr="00036CDD">
              <w:rPr>
                <w:rFonts w:ascii="Tahoma" w:eastAsia="Tahoma" w:hAnsi="Tahoma" w:cs="Tahoma"/>
                <w:b/>
                <w:sz w:val="22"/>
                <w:szCs w:val="22"/>
                <w:lang w:val="ru-RU"/>
              </w:rPr>
              <w:t xml:space="preserve"> мм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0820" w:rsidRPr="006B4403" w:rsidRDefault="006B4403" w:rsidP="00036CDD">
            <w:pPr>
              <w:spacing w:beforeLines="40" w:before="96" w:afterLines="40" w:after="96" w:line="20" w:lineRule="atLeast"/>
              <w:jc w:val="center"/>
              <w:rPr>
                <w:rFonts w:ascii="Tahoma" w:hAnsi="Tahoma" w:cs="Tahoma"/>
                <w:sz w:val="22"/>
                <w:szCs w:val="22"/>
                <w:lang w:val="ru-RU"/>
              </w:rPr>
            </w:pPr>
            <w:r>
              <w:rPr>
                <w:rFonts w:ascii="Tahoma" w:hAnsi="Tahoma" w:cs="Tahoma"/>
                <w:sz w:val="22"/>
                <w:szCs w:val="22"/>
                <w:lang w:val="ru-RU"/>
              </w:rPr>
              <w:t>185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0820" w:rsidRPr="006B4403" w:rsidRDefault="006B4403" w:rsidP="00036CDD">
            <w:pPr>
              <w:spacing w:beforeLines="40" w:before="96" w:afterLines="40" w:after="96" w:line="20" w:lineRule="atLeast"/>
              <w:jc w:val="center"/>
              <w:rPr>
                <w:rFonts w:ascii="Tahoma" w:hAnsi="Tahoma" w:cs="Tahoma"/>
                <w:sz w:val="22"/>
                <w:szCs w:val="22"/>
                <w:lang w:val="ru-RU"/>
              </w:rPr>
            </w:pPr>
            <w:r>
              <w:rPr>
                <w:rFonts w:ascii="Tahoma" w:hAnsi="Tahoma" w:cs="Tahoma"/>
                <w:sz w:val="22"/>
                <w:szCs w:val="22"/>
                <w:lang w:val="ru-RU"/>
              </w:rPr>
              <w:t>230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0820" w:rsidRPr="006B4403" w:rsidRDefault="006B4403" w:rsidP="00036CDD">
            <w:pPr>
              <w:spacing w:beforeLines="40" w:before="96" w:afterLines="40" w:after="96" w:line="20" w:lineRule="atLeast"/>
              <w:jc w:val="center"/>
              <w:rPr>
                <w:rFonts w:ascii="Tahoma" w:hAnsi="Tahoma" w:cs="Tahoma"/>
                <w:sz w:val="22"/>
                <w:szCs w:val="22"/>
                <w:lang w:val="ru-RU"/>
              </w:rPr>
            </w:pPr>
            <w:r>
              <w:rPr>
                <w:rFonts w:ascii="Tahoma" w:hAnsi="Tahoma" w:cs="Tahoma"/>
                <w:sz w:val="22"/>
                <w:szCs w:val="22"/>
                <w:lang w:val="ru-RU"/>
              </w:rPr>
              <w:t>260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0820" w:rsidRPr="006B4403" w:rsidRDefault="006B4403" w:rsidP="00036CDD">
            <w:pPr>
              <w:spacing w:beforeLines="40" w:before="96" w:afterLines="40" w:after="96" w:line="20" w:lineRule="atLeast"/>
              <w:jc w:val="center"/>
              <w:rPr>
                <w:rFonts w:ascii="Tahoma" w:hAnsi="Tahoma" w:cs="Tahoma"/>
                <w:sz w:val="22"/>
                <w:szCs w:val="22"/>
                <w:lang w:val="ru-RU"/>
              </w:rPr>
            </w:pPr>
            <w:r>
              <w:rPr>
                <w:rFonts w:ascii="Tahoma" w:hAnsi="Tahoma" w:cs="Tahoma"/>
                <w:sz w:val="22"/>
                <w:szCs w:val="22"/>
                <w:lang w:val="ru-RU"/>
              </w:rPr>
              <w:t>290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0820" w:rsidRPr="006B4403" w:rsidRDefault="006B4403" w:rsidP="00036CDD">
            <w:pPr>
              <w:spacing w:beforeLines="40" w:before="96" w:afterLines="40" w:after="96" w:line="20" w:lineRule="atLeast"/>
              <w:jc w:val="center"/>
              <w:rPr>
                <w:rFonts w:ascii="Tahoma" w:hAnsi="Tahoma" w:cs="Tahoma"/>
                <w:sz w:val="22"/>
                <w:szCs w:val="22"/>
                <w:lang w:val="ru-RU"/>
              </w:rPr>
            </w:pPr>
            <w:r>
              <w:rPr>
                <w:rFonts w:ascii="Tahoma" w:hAnsi="Tahoma" w:cs="Tahoma"/>
                <w:sz w:val="22"/>
                <w:szCs w:val="22"/>
                <w:lang w:val="ru-RU"/>
              </w:rPr>
              <w:t>290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0820" w:rsidRPr="006B4403" w:rsidRDefault="006B4403" w:rsidP="00036CDD">
            <w:pPr>
              <w:spacing w:beforeLines="40" w:before="96" w:afterLines="40" w:after="96" w:line="20" w:lineRule="atLeast"/>
              <w:jc w:val="center"/>
              <w:rPr>
                <w:rFonts w:ascii="Tahoma" w:hAnsi="Tahoma" w:cs="Tahoma"/>
                <w:sz w:val="22"/>
                <w:szCs w:val="22"/>
                <w:lang w:val="ru-RU"/>
              </w:rPr>
            </w:pPr>
            <w:r>
              <w:rPr>
                <w:rFonts w:ascii="Tahoma" w:hAnsi="Tahoma" w:cs="Tahoma"/>
                <w:sz w:val="22"/>
                <w:szCs w:val="22"/>
                <w:lang w:val="ru-RU"/>
              </w:rPr>
              <w:t>290</w:t>
            </w:r>
          </w:p>
        </w:tc>
      </w:tr>
      <w:tr w:rsidR="007D13C0" w:rsidRPr="00036CDD" w:rsidTr="004A240C">
        <w:trPr>
          <w:trHeight w:val="202"/>
        </w:trPr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010820" w:rsidRPr="00036CDD" w:rsidRDefault="00010820" w:rsidP="00036CDD">
            <w:pPr>
              <w:spacing w:beforeLines="40" w:before="96" w:afterLines="40" w:after="96" w:line="20" w:lineRule="atLeast"/>
              <w:rPr>
                <w:rFonts w:ascii="Tahoma" w:eastAsia="Tahoma" w:hAnsi="Tahoma" w:cs="Tahoma"/>
                <w:b/>
                <w:sz w:val="22"/>
                <w:szCs w:val="22"/>
                <w:lang w:val="ru-RU"/>
              </w:rPr>
            </w:pPr>
            <w:r w:rsidRPr="00036CDD">
              <w:rPr>
                <w:rFonts w:ascii="Tahoma" w:eastAsia="Tahoma" w:hAnsi="Tahoma" w:cs="Tahoma"/>
                <w:b/>
                <w:sz w:val="22"/>
                <w:szCs w:val="22"/>
                <w:lang w:val="ru-RU"/>
              </w:rPr>
              <w:t xml:space="preserve">Высота </w:t>
            </w:r>
            <w:r w:rsidRPr="00036CDD">
              <w:rPr>
                <w:rFonts w:ascii="Tahoma" w:eastAsia="Tahoma" w:hAnsi="Tahoma" w:cs="Tahoma"/>
                <w:b/>
                <w:sz w:val="22"/>
                <w:szCs w:val="22"/>
              </w:rPr>
              <w:t>H</w:t>
            </w:r>
            <w:r w:rsidRPr="00036CDD">
              <w:rPr>
                <w:rFonts w:ascii="Tahoma" w:eastAsia="Tahoma" w:hAnsi="Tahoma" w:cs="Tahoma"/>
                <w:b/>
                <w:sz w:val="22"/>
                <w:szCs w:val="22"/>
                <w:lang w:val="ru-RU"/>
              </w:rPr>
              <w:t>, мм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0820" w:rsidRPr="004A240C" w:rsidRDefault="00010820" w:rsidP="006B4403">
            <w:pPr>
              <w:spacing w:beforeLines="40" w:before="96" w:afterLines="40" w:after="96" w:line="20" w:lineRule="atLeast"/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4A240C">
              <w:rPr>
                <w:rFonts w:ascii="Tahoma" w:hAnsi="Tahoma" w:cs="Tahoma"/>
                <w:sz w:val="22"/>
                <w:szCs w:val="22"/>
              </w:rPr>
              <w:t>4</w:t>
            </w:r>
            <w:r w:rsidR="006B4403">
              <w:rPr>
                <w:rFonts w:ascii="Tahoma" w:hAnsi="Tahoma" w:cs="Tahoma"/>
                <w:sz w:val="22"/>
                <w:szCs w:val="22"/>
                <w:lang w:val="ru-RU"/>
              </w:rPr>
              <w:t>2</w:t>
            </w:r>
            <w:r w:rsidRPr="004A240C">
              <w:rPr>
                <w:rFonts w:ascii="Tahoma" w:hAnsi="Tahoma" w:cs="Tahoma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0820" w:rsidRPr="006B4403" w:rsidRDefault="006B4403" w:rsidP="00036CDD">
            <w:pPr>
              <w:spacing w:beforeLines="40" w:before="96" w:afterLines="40" w:after="96" w:line="20" w:lineRule="atLeast"/>
              <w:jc w:val="center"/>
              <w:rPr>
                <w:rFonts w:ascii="Tahoma" w:hAnsi="Tahoma" w:cs="Tahoma"/>
                <w:sz w:val="22"/>
                <w:szCs w:val="22"/>
                <w:lang w:val="ru-RU"/>
              </w:rPr>
            </w:pPr>
            <w:r>
              <w:rPr>
                <w:rFonts w:ascii="Tahoma" w:hAnsi="Tahoma" w:cs="Tahoma"/>
                <w:sz w:val="22"/>
                <w:szCs w:val="22"/>
                <w:lang w:val="ru-RU"/>
              </w:rPr>
              <w:t>500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0820" w:rsidRPr="006B4403" w:rsidRDefault="006B4403" w:rsidP="00036CDD">
            <w:pPr>
              <w:spacing w:beforeLines="40" w:before="96" w:afterLines="40" w:after="96" w:line="20" w:lineRule="atLeast"/>
              <w:jc w:val="center"/>
              <w:rPr>
                <w:rFonts w:ascii="Tahoma" w:hAnsi="Tahoma" w:cs="Tahoma"/>
                <w:sz w:val="22"/>
                <w:szCs w:val="22"/>
                <w:lang w:val="ru-RU"/>
              </w:rPr>
            </w:pPr>
            <w:r>
              <w:rPr>
                <w:rFonts w:ascii="Tahoma" w:hAnsi="Tahoma" w:cs="Tahoma"/>
                <w:sz w:val="22"/>
                <w:szCs w:val="22"/>
                <w:lang w:val="ru-RU"/>
              </w:rPr>
              <w:t>560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0820" w:rsidRPr="006B4403" w:rsidRDefault="006B4403" w:rsidP="00036CDD">
            <w:pPr>
              <w:spacing w:beforeLines="40" w:before="96" w:afterLines="40" w:after="96" w:line="20" w:lineRule="atLeast"/>
              <w:jc w:val="center"/>
              <w:rPr>
                <w:rFonts w:ascii="Tahoma" w:hAnsi="Tahoma" w:cs="Tahoma"/>
                <w:sz w:val="22"/>
                <w:szCs w:val="22"/>
                <w:lang w:val="ru-RU"/>
              </w:rPr>
            </w:pPr>
            <w:r>
              <w:rPr>
                <w:rFonts w:ascii="Tahoma" w:hAnsi="Tahoma" w:cs="Tahoma"/>
                <w:sz w:val="22"/>
                <w:szCs w:val="22"/>
                <w:lang w:val="ru-RU"/>
              </w:rPr>
              <w:t>630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0820" w:rsidRPr="006B4403" w:rsidRDefault="006B4403" w:rsidP="00036CDD">
            <w:pPr>
              <w:spacing w:beforeLines="40" w:before="96" w:afterLines="40" w:after="96" w:line="20" w:lineRule="atLeast"/>
              <w:jc w:val="center"/>
              <w:rPr>
                <w:rFonts w:ascii="Tahoma" w:hAnsi="Tahoma" w:cs="Tahoma"/>
                <w:sz w:val="22"/>
                <w:szCs w:val="22"/>
                <w:lang w:val="ru-RU"/>
              </w:rPr>
            </w:pPr>
            <w:r>
              <w:rPr>
                <w:rFonts w:ascii="Tahoma" w:hAnsi="Tahoma" w:cs="Tahoma"/>
                <w:sz w:val="22"/>
                <w:szCs w:val="22"/>
                <w:lang w:val="ru-RU"/>
              </w:rPr>
              <w:t>540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0820" w:rsidRPr="004A240C" w:rsidRDefault="00010820" w:rsidP="00036CDD">
            <w:pPr>
              <w:spacing w:beforeLines="40" w:before="96" w:afterLines="40" w:after="96" w:line="20" w:lineRule="atLeast"/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4A240C">
              <w:rPr>
                <w:rFonts w:ascii="Tahoma" w:hAnsi="Tahoma" w:cs="Tahoma"/>
                <w:sz w:val="22"/>
                <w:szCs w:val="22"/>
              </w:rPr>
              <w:t>600</w:t>
            </w:r>
          </w:p>
        </w:tc>
      </w:tr>
      <w:tr w:rsidR="007D13C0" w:rsidRPr="00036CDD" w:rsidTr="004A240C">
        <w:trPr>
          <w:trHeight w:val="202"/>
        </w:trPr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010820" w:rsidRPr="00036CDD" w:rsidRDefault="00010820" w:rsidP="00036CDD">
            <w:pPr>
              <w:spacing w:beforeLines="40" w:before="96" w:afterLines="40" w:after="96" w:line="20" w:lineRule="atLeast"/>
              <w:rPr>
                <w:rFonts w:ascii="Tahoma" w:eastAsia="Tahoma" w:hAnsi="Tahoma" w:cs="Tahoma"/>
                <w:b/>
                <w:sz w:val="22"/>
                <w:szCs w:val="22"/>
                <w:lang w:val="ru-RU"/>
              </w:rPr>
            </w:pPr>
            <w:r w:rsidRPr="00036CDD">
              <w:rPr>
                <w:rFonts w:ascii="Tahoma" w:eastAsia="Tahoma" w:hAnsi="Tahoma" w:cs="Tahoma"/>
                <w:b/>
                <w:sz w:val="22"/>
                <w:szCs w:val="22"/>
                <w:lang w:val="ru-RU"/>
              </w:rPr>
              <w:lastRenderedPageBreak/>
              <w:t xml:space="preserve">Размер зева </w:t>
            </w:r>
            <w:r w:rsidRPr="00036CDD">
              <w:rPr>
                <w:rFonts w:ascii="Tahoma" w:eastAsia="Tahoma" w:hAnsi="Tahoma" w:cs="Tahoma"/>
                <w:b/>
                <w:sz w:val="22"/>
                <w:szCs w:val="22"/>
              </w:rPr>
              <w:t>S</w:t>
            </w:r>
            <w:r w:rsidRPr="00036CDD">
              <w:rPr>
                <w:rFonts w:ascii="Tahoma" w:eastAsia="Tahoma" w:hAnsi="Tahoma" w:cs="Tahoma"/>
                <w:b/>
                <w:sz w:val="22"/>
                <w:szCs w:val="22"/>
                <w:lang w:val="ru-RU"/>
              </w:rPr>
              <w:t>, мм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0820" w:rsidRPr="006B4403" w:rsidRDefault="006B4403" w:rsidP="00036CDD">
            <w:pPr>
              <w:spacing w:beforeLines="40" w:before="96" w:afterLines="40" w:after="96" w:line="20" w:lineRule="atLeast"/>
              <w:jc w:val="center"/>
              <w:rPr>
                <w:rFonts w:ascii="Tahoma" w:hAnsi="Tahoma" w:cs="Tahoma"/>
                <w:sz w:val="22"/>
                <w:szCs w:val="22"/>
                <w:lang w:val="ru-RU"/>
              </w:rPr>
            </w:pPr>
            <w:r>
              <w:rPr>
                <w:rFonts w:ascii="Tahoma" w:hAnsi="Tahoma" w:cs="Tahoma"/>
                <w:sz w:val="22"/>
                <w:szCs w:val="22"/>
                <w:lang w:val="ru-RU"/>
              </w:rPr>
              <w:t>35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0820" w:rsidRPr="006B4403" w:rsidRDefault="006B4403" w:rsidP="00036CDD">
            <w:pPr>
              <w:spacing w:beforeLines="40" w:before="96" w:afterLines="40" w:after="96" w:line="20" w:lineRule="atLeast"/>
              <w:jc w:val="center"/>
              <w:rPr>
                <w:rFonts w:ascii="Tahoma" w:hAnsi="Tahoma" w:cs="Tahoma"/>
                <w:sz w:val="22"/>
                <w:szCs w:val="22"/>
                <w:lang w:val="ru-RU"/>
              </w:rPr>
            </w:pPr>
            <w:r>
              <w:rPr>
                <w:rFonts w:ascii="Tahoma" w:hAnsi="Tahoma" w:cs="Tahoma"/>
                <w:sz w:val="22"/>
                <w:szCs w:val="22"/>
                <w:lang w:val="ru-RU"/>
              </w:rPr>
              <w:t>40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0820" w:rsidRPr="006B4403" w:rsidRDefault="00010820" w:rsidP="006B4403">
            <w:pPr>
              <w:spacing w:beforeLines="40" w:before="96" w:afterLines="40" w:after="96" w:line="20" w:lineRule="atLeast"/>
              <w:jc w:val="center"/>
              <w:rPr>
                <w:rFonts w:ascii="Tahoma" w:hAnsi="Tahoma" w:cs="Tahoma"/>
                <w:sz w:val="22"/>
                <w:szCs w:val="22"/>
                <w:lang w:val="ru-RU"/>
              </w:rPr>
            </w:pPr>
            <w:r w:rsidRPr="004A240C">
              <w:rPr>
                <w:rFonts w:ascii="Tahoma" w:hAnsi="Tahoma" w:cs="Tahoma"/>
                <w:sz w:val="22"/>
                <w:szCs w:val="22"/>
              </w:rPr>
              <w:t>4</w:t>
            </w:r>
            <w:r w:rsidR="006B4403">
              <w:rPr>
                <w:rFonts w:ascii="Tahoma" w:hAnsi="Tahoma" w:cs="Tahoma"/>
                <w:sz w:val="22"/>
                <w:szCs w:val="22"/>
                <w:lang w:val="ru-RU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0820" w:rsidRPr="004A240C" w:rsidRDefault="00010820" w:rsidP="00036CDD">
            <w:pPr>
              <w:spacing w:beforeLines="40" w:before="96" w:afterLines="40" w:after="96" w:line="20" w:lineRule="atLeast"/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4A240C">
              <w:rPr>
                <w:rFonts w:ascii="Tahoma" w:hAnsi="Tahoma" w:cs="Tahoma"/>
                <w:sz w:val="22"/>
                <w:szCs w:val="22"/>
              </w:rPr>
              <w:t>55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0820" w:rsidRPr="004A240C" w:rsidRDefault="00010820" w:rsidP="00036CDD">
            <w:pPr>
              <w:spacing w:beforeLines="40" w:before="96" w:afterLines="40" w:after="96" w:line="20" w:lineRule="atLeast"/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4A240C">
              <w:rPr>
                <w:rFonts w:ascii="Tahoma" w:hAnsi="Tahoma" w:cs="Tahoma"/>
                <w:sz w:val="22"/>
                <w:szCs w:val="22"/>
              </w:rPr>
              <w:t>55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0820" w:rsidRPr="006B4403" w:rsidRDefault="006B4403" w:rsidP="00036CDD">
            <w:pPr>
              <w:spacing w:beforeLines="40" w:before="96" w:afterLines="40" w:after="96" w:line="20" w:lineRule="atLeast"/>
              <w:jc w:val="center"/>
              <w:rPr>
                <w:rFonts w:ascii="Tahoma" w:hAnsi="Tahoma" w:cs="Tahoma"/>
                <w:sz w:val="22"/>
                <w:szCs w:val="22"/>
                <w:lang w:val="ru-RU"/>
              </w:rPr>
            </w:pPr>
            <w:r>
              <w:rPr>
                <w:rFonts w:ascii="Tahoma" w:hAnsi="Tahoma" w:cs="Tahoma"/>
                <w:sz w:val="22"/>
                <w:szCs w:val="22"/>
                <w:lang w:val="ru-RU"/>
              </w:rPr>
              <w:t>75</w:t>
            </w:r>
          </w:p>
        </w:tc>
      </w:tr>
      <w:tr w:rsidR="007D13C0" w:rsidRPr="00036CDD" w:rsidTr="004A240C">
        <w:trPr>
          <w:trHeight w:val="202"/>
        </w:trPr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010820" w:rsidRPr="00036CDD" w:rsidRDefault="00010820" w:rsidP="00036CDD">
            <w:pPr>
              <w:spacing w:beforeLines="40" w:before="96" w:afterLines="40" w:after="96" w:line="20" w:lineRule="atLeast"/>
              <w:rPr>
                <w:rFonts w:ascii="Tahoma" w:eastAsia="Tahoma" w:hAnsi="Tahoma" w:cs="Tahoma"/>
                <w:b/>
                <w:sz w:val="22"/>
                <w:szCs w:val="22"/>
                <w:lang w:val="ru-RU"/>
              </w:rPr>
            </w:pPr>
            <w:r w:rsidRPr="00036CDD">
              <w:rPr>
                <w:rFonts w:ascii="Tahoma" w:eastAsia="Tahoma" w:hAnsi="Tahoma" w:cs="Tahoma"/>
                <w:b/>
                <w:sz w:val="22"/>
                <w:szCs w:val="22"/>
                <w:lang w:val="ru-RU"/>
              </w:rPr>
              <w:t xml:space="preserve">Толщина крюка </w:t>
            </w:r>
            <w:r w:rsidRPr="00036CDD">
              <w:rPr>
                <w:rFonts w:ascii="Tahoma" w:eastAsia="Tahoma" w:hAnsi="Tahoma" w:cs="Tahoma"/>
                <w:b/>
                <w:sz w:val="22"/>
                <w:szCs w:val="22"/>
              </w:rPr>
              <w:t>b</w:t>
            </w:r>
            <w:r w:rsidRPr="00036CDD">
              <w:rPr>
                <w:rFonts w:ascii="Tahoma" w:eastAsia="Tahoma" w:hAnsi="Tahoma" w:cs="Tahoma"/>
                <w:b/>
                <w:sz w:val="22"/>
                <w:szCs w:val="22"/>
                <w:lang w:val="ru-RU"/>
              </w:rPr>
              <w:t>, мм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0820" w:rsidRPr="00854266" w:rsidRDefault="00854266" w:rsidP="00036CDD">
            <w:pPr>
              <w:spacing w:beforeLines="40" w:before="96" w:afterLines="40" w:after="96" w:line="20" w:lineRule="atLeast"/>
              <w:jc w:val="center"/>
              <w:rPr>
                <w:rFonts w:ascii="Tahoma" w:hAnsi="Tahoma" w:cs="Tahoma"/>
                <w:color w:val="000000" w:themeColor="text1"/>
                <w:sz w:val="22"/>
                <w:szCs w:val="22"/>
                <w:lang w:val="ru-RU"/>
              </w:rPr>
            </w:pPr>
            <w:r w:rsidRPr="00854266">
              <w:rPr>
                <w:rFonts w:ascii="Tahoma" w:hAnsi="Tahoma" w:cs="Tahoma"/>
                <w:color w:val="000000" w:themeColor="text1"/>
                <w:sz w:val="22"/>
                <w:szCs w:val="22"/>
                <w:lang w:val="ru-RU"/>
              </w:rPr>
              <w:t>28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0820" w:rsidRPr="00854266" w:rsidRDefault="00854266" w:rsidP="00036CDD">
            <w:pPr>
              <w:spacing w:beforeLines="40" w:before="96" w:afterLines="40" w:after="96" w:line="20" w:lineRule="atLeast"/>
              <w:jc w:val="center"/>
              <w:rPr>
                <w:rFonts w:ascii="Tahoma" w:hAnsi="Tahoma" w:cs="Tahoma"/>
                <w:color w:val="000000" w:themeColor="text1"/>
                <w:sz w:val="22"/>
                <w:szCs w:val="22"/>
                <w:lang w:val="ru-RU"/>
              </w:rPr>
            </w:pPr>
            <w:r w:rsidRPr="00854266">
              <w:rPr>
                <w:rFonts w:ascii="Tahoma" w:hAnsi="Tahoma" w:cs="Tahoma"/>
                <w:color w:val="000000" w:themeColor="text1"/>
                <w:sz w:val="22"/>
                <w:szCs w:val="22"/>
                <w:lang w:val="ru-RU"/>
              </w:rPr>
              <w:t>35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0820" w:rsidRPr="00854266" w:rsidRDefault="00854266" w:rsidP="00036CDD">
            <w:pPr>
              <w:spacing w:beforeLines="40" w:before="96" w:afterLines="40" w:after="96" w:line="20" w:lineRule="atLeast"/>
              <w:jc w:val="center"/>
              <w:rPr>
                <w:rFonts w:ascii="Tahoma" w:hAnsi="Tahoma" w:cs="Tahoma"/>
                <w:color w:val="000000" w:themeColor="text1"/>
                <w:sz w:val="22"/>
                <w:szCs w:val="22"/>
                <w:lang w:val="ru-RU"/>
              </w:rPr>
            </w:pPr>
            <w:r w:rsidRPr="00854266">
              <w:rPr>
                <w:rFonts w:ascii="Tahoma" w:hAnsi="Tahoma" w:cs="Tahoma"/>
                <w:color w:val="000000" w:themeColor="text1"/>
                <w:sz w:val="22"/>
                <w:szCs w:val="22"/>
                <w:lang w:val="ru-RU"/>
              </w:rPr>
              <w:t>50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0820" w:rsidRPr="00854266" w:rsidRDefault="00854266" w:rsidP="00036CDD">
            <w:pPr>
              <w:spacing w:beforeLines="40" w:before="96" w:afterLines="40" w:after="96" w:line="20" w:lineRule="atLeast"/>
              <w:jc w:val="center"/>
              <w:rPr>
                <w:rFonts w:ascii="Tahoma" w:hAnsi="Tahoma" w:cs="Tahoma"/>
                <w:color w:val="000000" w:themeColor="text1"/>
                <w:sz w:val="22"/>
                <w:szCs w:val="22"/>
                <w:lang w:val="ru-RU"/>
              </w:rPr>
            </w:pPr>
            <w:r w:rsidRPr="00854266">
              <w:rPr>
                <w:rFonts w:ascii="Tahoma" w:hAnsi="Tahoma" w:cs="Tahoma"/>
                <w:color w:val="000000" w:themeColor="text1"/>
                <w:sz w:val="22"/>
                <w:szCs w:val="22"/>
                <w:lang w:val="ru-RU"/>
              </w:rPr>
              <w:t>55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0820" w:rsidRPr="00854266" w:rsidRDefault="00854266" w:rsidP="00036CDD">
            <w:pPr>
              <w:spacing w:beforeLines="40" w:before="96" w:afterLines="40" w:after="96" w:line="20" w:lineRule="atLeast"/>
              <w:jc w:val="center"/>
              <w:rPr>
                <w:rFonts w:ascii="Tahoma" w:hAnsi="Tahoma" w:cs="Tahoma"/>
                <w:color w:val="000000" w:themeColor="text1"/>
                <w:sz w:val="22"/>
                <w:szCs w:val="22"/>
                <w:lang w:val="ru-RU"/>
              </w:rPr>
            </w:pPr>
            <w:r w:rsidRPr="00854266">
              <w:rPr>
                <w:rFonts w:ascii="Tahoma" w:hAnsi="Tahoma" w:cs="Tahoma"/>
                <w:color w:val="000000" w:themeColor="text1"/>
                <w:sz w:val="22"/>
                <w:szCs w:val="22"/>
                <w:lang w:val="ru-RU"/>
              </w:rPr>
              <w:t>48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0820" w:rsidRPr="00854266" w:rsidRDefault="00854266" w:rsidP="00036CDD">
            <w:pPr>
              <w:spacing w:beforeLines="40" w:before="96" w:afterLines="40" w:after="96" w:line="20" w:lineRule="atLeast"/>
              <w:jc w:val="center"/>
              <w:rPr>
                <w:rFonts w:ascii="Tahoma" w:hAnsi="Tahoma" w:cs="Tahoma"/>
                <w:color w:val="000000" w:themeColor="text1"/>
                <w:sz w:val="22"/>
                <w:szCs w:val="22"/>
                <w:lang w:val="ru-RU"/>
              </w:rPr>
            </w:pPr>
            <w:r w:rsidRPr="00854266">
              <w:rPr>
                <w:rFonts w:ascii="Tahoma" w:hAnsi="Tahoma" w:cs="Tahoma"/>
                <w:color w:val="000000" w:themeColor="text1"/>
                <w:sz w:val="22"/>
                <w:szCs w:val="22"/>
                <w:lang w:val="ru-RU"/>
              </w:rPr>
              <w:t>70</w:t>
            </w:r>
          </w:p>
        </w:tc>
      </w:tr>
    </w:tbl>
    <w:p w:rsidR="008B7766" w:rsidRPr="00036CDD" w:rsidRDefault="008B7766" w:rsidP="003D564E">
      <w:pPr>
        <w:pStyle w:val="110"/>
        <w:numPr>
          <w:ilvl w:val="0"/>
          <w:numId w:val="6"/>
        </w:numPr>
        <w:tabs>
          <w:tab w:val="left" w:pos="426"/>
        </w:tabs>
        <w:spacing w:beforeLines="40" w:before="96" w:afterLines="40" w:after="96" w:line="20" w:lineRule="atLeast"/>
        <w:ind w:left="0"/>
        <w:contextualSpacing w:val="0"/>
        <w:jc w:val="center"/>
        <w:outlineLvl w:val="0"/>
        <w:rPr>
          <w:rFonts w:ascii="Tahoma" w:hAnsi="Tahoma" w:cs="Tahoma"/>
          <w:b/>
        </w:rPr>
      </w:pPr>
      <w:bookmarkStart w:id="1" w:name="_Toc117522112"/>
      <w:r w:rsidRPr="00036CDD">
        <w:rPr>
          <w:rFonts w:ascii="Tahoma" w:hAnsi="Tahoma" w:cs="Tahoma"/>
          <w:b/>
        </w:rPr>
        <w:t>ИСПОЛЬЗОВАНИЕ ПО НАЗНАЧЕНИЮ</w:t>
      </w:r>
      <w:bookmarkEnd w:id="1"/>
    </w:p>
    <w:p w:rsidR="001E6DB0" w:rsidRPr="00036CDD" w:rsidRDefault="001E6DB0" w:rsidP="00036CDD">
      <w:pPr>
        <w:pStyle w:val="110"/>
        <w:tabs>
          <w:tab w:val="left" w:pos="426"/>
        </w:tabs>
        <w:spacing w:beforeLines="40" w:before="96" w:afterLines="40" w:after="96" w:line="20" w:lineRule="atLeast"/>
        <w:ind w:left="0"/>
        <w:contextualSpacing w:val="0"/>
        <w:jc w:val="both"/>
        <w:rPr>
          <w:rFonts w:ascii="Tahoma" w:hAnsi="Tahoma" w:cs="Tahoma"/>
          <w:b/>
        </w:rPr>
      </w:pPr>
      <w:r w:rsidRPr="00036CDD">
        <w:rPr>
          <w:rFonts w:ascii="Tahoma" w:hAnsi="Tahoma" w:cs="Tahoma"/>
          <w:b/>
        </w:rPr>
        <w:t>2.1</w:t>
      </w:r>
      <w:r w:rsidRPr="00036CDD">
        <w:rPr>
          <w:rFonts w:ascii="Tahoma" w:hAnsi="Tahoma" w:cs="Tahoma"/>
          <w:b/>
        </w:rPr>
        <w:tab/>
        <w:t xml:space="preserve">Устройство и принцип работы </w:t>
      </w:r>
    </w:p>
    <w:p w:rsidR="001E6DB0" w:rsidRPr="007D13C0" w:rsidRDefault="001E6DB0" w:rsidP="007D13C0">
      <w:pPr>
        <w:pStyle w:val="110"/>
        <w:spacing w:beforeLines="40" w:before="96" w:afterLines="40" w:after="96" w:line="20" w:lineRule="atLeast"/>
        <w:ind w:left="0" w:firstLine="709"/>
        <w:contextualSpacing w:val="0"/>
        <w:jc w:val="both"/>
        <w:rPr>
          <w:rFonts w:ascii="Tahoma" w:hAnsi="Tahoma" w:cs="Tahoma"/>
        </w:rPr>
      </w:pPr>
      <w:r w:rsidRPr="00036CDD">
        <w:rPr>
          <w:rFonts w:ascii="Tahoma" w:hAnsi="Tahoma" w:cs="Tahoma"/>
        </w:rPr>
        <w:t xml:space="preserve">Подвеска крюковая является составной частью различных грузоподъемных механизмов и используется в качестве рабочего органа талей, лебедок и пр. Крюковая подвеска объединяет в себе канатные блоки, количество которых зависит от кратности полиспаста, а также сам крюк, траверсу и щеки. Блоки крюковой подвески свободно вращаются в подшипниковых опорах. Крюк также свободно вращается в горизонтальной плоскости для обеспечения легкой, безопасной и эффективной </w:t>
      </w:r>
      <w:proofErr w:type="spellStart"/>
      <w:r w:rsidRPr="00036CDD">
        <w:rPr>
          <w:rFonts w:ascii="Tahoma" w:hAnsi="Tahoma" w:cs="Tahoma"/>
        </w:rPr>
        <w:t>строповки</w:t>
      </w:r>
      <w:proofErr w:type="spellEnd"/>
      <w:r w:rsidRPr="00036CDD">
        <w:rPr>
          <w:rFonts w:ascii="Tahoma" w:hAnsi="Tahoma" w:cs="Tahoma"/>
        </w:rPr>
        <w:t xml:space="preserve"> груза. Металл крюка при изготовлении подвергается обязательной термообработке, повышающей его прочность и снижающей степень износа во время эксплуатации. </w:t>
      </w:r>
    </w:p>
    <w:p w:rsidR="001E6DB0" w:rsidRPr="007D13C0" w:rsidRDefault="001E6DB0" w:rsidP="00036CDD">
      <w:pPr>
        <w:pStyle w:val="110"/>
        <w:numPr>
          <w:ilvl w:val="1"/>
          <w:numId w:val="16"/>
        </w:numPr>
        <w:tabs>
          <w:tab w:val="left" w:pos="851"/>
        </w:tabs>
        <w:spacing w:beforeLines="40" w:before="96" w:afterLines="40" w:after="96" w:line="20" w:lineRule="atLeast"/>
        <w:ind w:left="0" w:firstLine="0"/>
        <w:contextualSpacing w:val="0"/>
        <w:jc w:val="both"/>
        <w:rPr>
          <w:rFonts w:ascii="Tahoma" w:hAnsi="Tahoma" w:cs="Tahoma"/>
          <w:b/>
          <w:bCs/>
        </w:rPr>
      </w:pPr>
      <w:r w:rsidRPr="00036CDD">
        <w:rPr>
          <w:rFonts w:ascii="Tahoma" w:hAnsi="Tahoma" w:cs="Tahoma"/>
          <w:b/>
        </w:rPr>
        <w:t xml:space="preserve">Подготовка и порядок работы </w:t>
      </w:r>
    </w:p>
    <w:p w:rsidR="001E6DB0" w:rsidRPr="00036CDD" w:rsidRDefault="001E6DB0" w:rsidP="00036CDD">
      <w:pPr>
        <w:pStyle w:val="110"/>
        <w:tabs>
          <w:tab w:val="left" w:pos="851"/>
        </w:tabs>
        <w:spacing w:beforeLines="40" w:before="96" w:afterLines="40" w:after="96" w:line="20" w:lineRule="atLeast"/>
        <w:ind w:left="0"/>
        <w:contextualSpacing w:val="0"/>
        <w:jc w:val="both"/>
        <w:rPr>
          <w:rFonts w:ascii="Tahoma" w:hAnsi="Tahoma" w:cs="Tahoma"/>
        </w:rPr>
      </w:pPr>
      <w:r w:rsidRPr="00036CDD">
        <w:rPr>
          <w:rFonts w:ascii="Tahoma" w:hAnsi="Tahoma" w:cs="Tahoma"/>
        </w:rPr>
        <w:t xml:space="preserve">Перед началом работ необходимо регулярно производить смазку подвески.  Необходимо следить за тем, чтобы ось, втулка, подшипник всегда были смазаны.  </w:t>
      </w:r>
    </w:p>
    <w:p w:rsidR="001E6DB0" w:rsidRPr="007D13C0" w:rsidRDefault="001E6DB0" w:rsidP="00036CDD">
      <w:pPr>
        <w:pStyle w:val="110"/>
        <w:tabs>
          <w:tab w:val="left" w:pos="851"/>
        </w:tabs>
        <w:spacing w:beforeLines="40" w:before="96" w:afterLines="40" w:after="96" w:line="20" w:lineRule="atLeast"/>
        <w:ind w:left="0"/>
        <w:contextualSpacing w:val="0"/>
        <w:jc w:val="both"/>
        <w:rPr>
          <w:rFonts w:ascii="Tahoma" w:hAnsi="Tahoma" w:cs="Tahoma"/>
          <w:b/>
        </w:rPr>
      </w:pPr>
      <w:r w:rsidRPr="007D13C0">
        <w:rPr>
          <w:rFonts w:ascii="Tahoma" w:hAnsi="Tahoma" w:cs="Tahoma"/>
          <w:b/>
        </w:rPr>
        <w:t>2.3.</w:t>
      </w:r>
      <w:r w:rsidRPr="007D13C0">
        <w:rPr>
          <w:rFonts w:ascii="Tahoma" w:hAnsi="Tahoma" w:cs="Tahoma"/>
          <w:b/>
        </w:rPr>
        <w:tab/>
        <w:t xml:space="preserve">Меры безопасности </w:t>
      </w:r>
    </w:p>
    <w:p w:rsidR="001E6DB0" w:rsidRPr="00036CDD" w:rsidRDefault="001E6DB0" w:rsidP="00036CDD">
      <w:pPr>
        <w:pStyle w:val="110"/>
        <w:tabs>
          <w:tab w:val="left" w:pos="851"/>
        </w:tabs>
        <w:spacing w:beforeLines="40" w:before="96" w:afterLines="40" w:after="96" w:line="20" w:lineRule="atLeast"/>
        <w:ind w:left="0"/>
        <w:contextualSpacing w:val="0"/>
        <w:jc w:val="both"/>
        <w:rPr>
          <w:rFonts w:ascii="Tahoma" w:hAnsi="Tahoma" w:cs="Tahoma"/>
        </w:rPr>
      </w:pPr>
      <w:r w:rsidRPr="00036CDD">
        <w:rPr>
          <w:rFonts w:ascii="Tahoma" w:hAnsi="Tahoma" w:cs="Tahoma"/>
        </w:rPr>
        <w:t xml:space="preserve">Прежде чем комплектовать подвеской грузоподъемный механизм, она должна быть испытана под нагрузкой 125% от номинальной грузоподъемности совместно со всей такелажной оснасткой.  </w:t>
      </w:r>
    </w:p>
    <w:p w:rsidR="001E6DB0" w:rsidRPr="00036CDD" w:rsidRDefault="001E6DB0" w:rsidP="00036CDD">
      <w:pPr>
        <w:pStyle w:val="110"/>
        <w:tabs>
          <w:tab w:val="left" w:pos="851"/>
        </w:tabs>
        <w:spacing w:beforeLines="40" w:before="96" w:afterLines="40" w:after="96" w:line="20" w:lineRule="atLeast"/>
        <w:ind w:left="0"/>
        <w:contextualSpacing w:val="0"/>
        <w:jc w:val="both"/>
        <w:rPr>
          <w:rFonts w:ascii="Tahoma" w:hAnsi="Tahoma" w:cs="Tahoma"/>
        </w:rPr>
      </w:pPr>
      <w:r w:rsidRPr="00036CDD">
        <w:rPr>
          <w:rFonts w:ascii="Tahoma" w:hAnsi="Tahoma" w:cs="Tahoma"/>
        </w:rPr>
        <w:t xml:space="preserve">Время приложения нагрузки -10 мин.  </w:t>
      </w:r>
    </w:p>
    <w:p w:rsidR="001E6DB0" w:rsidRPr="00036CDD" w:rsidRDefault="001E6DB0" w:rsidP="00036CDD">
      <w:pPr>
        <w:pStyle w:val="110"/>
        <w:tabs>
          <w:tab w:val="left" w:pos="851"/>
        </w:tabs>
        <w:spacing w:beforeLines="40" w:before="96" w:afterLines="40" w:after="96" w:line="20" w:lineRule="atLeast"/>
        <w:ind w:left="0"/>
        <w:contextualSpacing w:val="0"/>
        <w:jc w:val="both"/>
        <w:rPr>
          <w:rFonts w:ascii="Tahoma" w:hAnsi="Tahoma" w:cs="Tahoma"/>
        </w:rPr>
      </w:pPr>
      <w:r w:rsidRPr="00036CDD">
        <w:rPr>
          <w:rFonts w:ascii="Tahoma" w:hAnsi="Tahoma" w:cs="Tahoma"/>
        </w:rPr>
        <w:t xml:space="preserve">Во время подъема груза необходимо следить за величиной угла схода каната со шкива подвески (она не должна превышать 6%) и за правильной укладкой каната в желоб шкива.  </w:t>
      </w:r>
    </w:p>
    <w:p w:rsidR="001E6DB0" w:rsidRPr="00036CDD" w:rsidRDefault="001E6DB0" w:rsidP="00036CDD">
      <w:pPr>
        <w:pStyle w:val="110"/>
        <w:tabs>
          <w:tab w:val="left" w:pos="851"/>
        </w:tabs>
        <w:spacing w:beforeLines="40" w:before="96" w:afterLines="40" w:after="96" w:line="20" w:lineRule="atLeast"/>
        <w:ind w:left="0"/>
        <w:contextualSpacing w:val="0"/>
        <w:jc w:val="both"/>
        <w:rPr>
          <w:rFonts w:ascii="Tahoma" w:hAnsi="Tahoma" w:cs="Tahoma"/>
        </w:rPr>
      </w:pPr>
      <w:r w:rsidRPr="00036CDD">
        <w:rPr>
          <w:rFonts w:ascii="Tahoma" w:hAnsi="Tahoma" w:cs="Tahoma"/>
        </w:rPr>
        <w:t xml:space="preserve">После окончания работы или в перерыве груз не должен оставаться в поднятом состоянии.  </w:t>
      </w:r>
    </w:p>
    <w:p w:rsidR="001E6DB0" w:rsidRPr="00036CDD" w:rsidRDefault="001E6DB0" w:rsidP="00036CDD">
      <w:pPr>
        <w:spacing w:beforeLines="40" w:before="96" w:afterLines="40" w:after="96" w:line="20" w:lineRule="atLeast"/>
        <w:rPr>
          <w:rFonts w:ascii="Tahoma" w:hAnsi="Tahoma" w:cs="Tahoma"/>
          <w:sz w:val="22"/>
          <w:szCs w:val="22"/>
          <w:lang w:val="ru-RU"/>
        </w:rPr>
      </w:pPr>
      <w:r w:rsidRPr="00036CDD">
        <w:rPr>
          <w:rFonts w:ascii="Tahoma" w:eastAsia="Tahoma" w:hAnsi="Tahoma" w:cs="Tahoma"/>
          <w:b/>
          <w:sz w:val="22"/>
          <w:szCs w:val="22"/>
          <w:lang w:val="ru-RU"/>
        </w:rPr>
        <w:t xml:space="preserve">Запрещается:  </w:t>
      </w:r>
    </w:p>
    <w:p w:rsidR="001E6DB0" w:rsidRPr="007D13C0" w:rsidRDefault="001E6DB0" w:rsidP="007D13C0">
      <w:pPr>
        <w:pStyle w:val="a6"/>
        <w:numPr>
          <w:ilvl w:val="0"/>
          <w:numId w:val="24"/>
        </w:numPr>
        <w:spacing w:beforeLines="40" w:before="96" w:afterLines="40" w:after="96" w:line="20" w:lineRule="atLeast"/>
        <w:ind w:left="0" w:firstLine="426"/>
        <w:rPr>
          <w:rFonts w:ascii="Tahoma" w:hAnsi="Tahoma" w:cs="Tahoma"/>
          <w:sz w:val="22"/>
          <w:szCs w:val="22"/>
          <w:lang w:val="ru-RU"/>
        </w:rPr>
      </w:pPr>
      <w:r w:rsidRPr="007D13C0">
        <w:rPr>
          <w:rFonts w:ascii="Tahoma" w:hAnsi="Tahoma" w:cs="Tahoma"/>
          <w:sz w:val="22"/>
          <w:szCs w:val="22"/>
          <w:lang w:val="ru-RU"/>
        </w:rPr>
        <w:t xml:space="preserve">поднимать </w:t>
      </w:r>
      <w:r w:rsidRPr="007D13C0">
        <w:rPr>
          <w:rFonts w:ascii="Tahoma" w:hAnsi="Tahoma" w:cs="Tahoma"/>
          <w:sz w:val="22"/>
          <w:szCs w:val="22"/>
          <w:lang w:val="ru-RU"/>
        </w:rPr>
        <w:tab/>
        <w:t xml:space="preserve">груз </w:t>
      </w:r>
      <w:r w:rsidRPr="007D13C0">
        <w:rPr>
          <w:rFonts w:ascii="Tahoma" w:hAnsi="Tahoma" w:cs="Tahoma"/>
          <w:sz w:val="22"/>
          <w:szCs w:val="22"/>
          <w:lang w:val="ru-RU"/>
        </w:rPr>
        <w:tab/>
        <w:t xml:space="preserve">массой, превышающей номинальную грузоподъемность механизма,  </w:t>
      </w:r>
    </w:p>
    <w:p w:rsidR="001E6DB0" w:rsidRPr="007D13C0" w:rsidRDefault="001E6DB0" w:rsidP="007D13C0">
      <w:pPr>
        <w:pStyle w:val="a6"/>
        <w:numPr>
          <w:ilvl w:val="0"/>
          <w:numId w:val="24"/>
        </w:numPr>
        <w:spacing w:beforeLines="40" w:before="96" w:afterLines="40" w:after="96" w:line="20" w:lineRule="atLeast"/>
        <w:ind w:left="0" w:firstLine="426"/>
        <w:rPr>
          <w:rFonts w:ascii="Tahoma" w:hAnsi="Tahoma" w:cs="Tahoma"/>
          <w:sz w:val="22"/>
          <w:szCs w:val="22"/>
          <w:lang w:val="ru-RU"/>
        </w:rPr>
      </w:pPr>
      <w:r w:rsidRPr="007D13C0">
        <w:rPr>
          <w:rFonts w:ascii="Tahoma" w:hAnsi="Tahoma" w:cs="Tahoma"/>
          <w:sz w:val="22"/>
          <w:szCs w:val="22"/>
          <w:lang w:val="ru-RU"/>
        </w:rPr>
        <w:t>Перед подъемом груза требуется испытать механизм. Если механизм не держит груз, работу необходимо немедленно прекратить.</w:t>
      </w:r>
    </w:p>
    <w:p w:rsidR="001E6DB0" w:rsidRPr="007D13C0" w:rsidRDefault="001E6DB0" w:rsidP="007D13C0">
      <w:pPr>
        <w:pStyle w:val="a6"/>
        <w:numPr>
          <w:ilvl w:val="0"/>
          <w:numId w:val="24"/>
        </w:numPr>
        <w:spacing w:beforeLines="40" w:before="96" w:afterLines="40" w:after="96" w:line="20" w:lineRule="atLeast"/>
        <w:ind w:left="0" w:firstLine="426"/>
        <w:rPr>
          <w:rFonts w:ascii="Tahoma" w:hAnsi="Tahoma" w:cs="Tahoma"/>
          <w:sz w:val="22"/>
          <w:szCs w:val="22"/>
          <w:lang w:val="ru-RU"/>
        </w:rPr>
      </w:pPr>
      <w:r w:rsidRPr="007D13C0">
        <w:rPr>
          <w:rFonts w:ascii="Tahoma" w:hAnsi="Tahoma" w:cs="Tahoma"/>
          <w:sz w:val="22"/>
          <w:szCs w:val="22"/>
          <w:lang w:val="ru-RU"/>
        </w:rPr>
        <w:t xml:space="preserve">выравнивать груз на весу,  </w:t>
      </w:r>
    </w:p>
    <w:p w:rsidR="001E6DB0" w:rsidRPr="007D13C0" w:rsidRDefault="001E6DB0" w:rsidP="007D13C0">
      <w:pPr>
        <w:pStyle w:val="a6"/>
        <w:numPr>
          <w:ilvl w:val="0"/>
          <w:numId w:val="24"/>
        </w:numPr>
        <w:spacing w:beforeLines="40" w:before="96" w:afterLines="40" w:after="96" w:line="20" w:lineRule="atLeast"/>
        <w:ind w:left="0" w:firstLine="426"/>
        <w:rPr>
          <w:rFonts w:ascii="Tahoma" w:hAnsi="Tahoma" w:cs="Tahoma"/>
          <w:sz w:val="22"/>
          <w:szCs w:val="22"/>
          <w:lang w:val="ru-RU"/>
        </w:rPr>
      </w:pPr>
      <w:r w:rsidRPr="007D13C0">
        <w:rPr>
          <w:rFonts w:ascii="Tahoma" w:hAnsi="Tahoma" w:cs="Tahoma"/>
          <w:sz w:val="22"/>
          <w:szCs w:val="22"/>
          <w:lang w:val="ru-RU"/>
        </w:rPr>
        <w:t xml:space="preserve">проводить ремонт механизма при поднятом грузе,  </w:t>
      </w:r>
    </w:p>
    <w:p w:rsidR="001E6DB0" w:rsidRDefault="001E6DB0" w:rsidP="00036CDD">
      <w:pPr>
        <w:pStyle w:val="a6"/>
        <w:numPr>
          <w:ilvl w:val="0"/>
          <w:numId w:val="24"/>
        </w:numPr>
        <w:spacing w:beforeLines="40" w:before="96" w:afterLines="40" w:after="96" w:line="20" w:lineRule="atLeast"/>
        <w:ind w:left="0" w:firstLine="426"/>
        <w:rPr>
          <w:rFonts w:ascii="Tahoma" w:hAnsi="Tahoma" w:cs="Tahoma"/>
          <w:sz w:val="22"/>
          <w:szCs w:val="22"/>
          <w:lang w:val="ru-RU"/>
        </w:rPr>
      </w:pPr>
      <w:r w:rsidRPr="007D13C0">
        <w:rPr>
          <w:rFonts w:ascii="Tahoma" w:hAnsi="Tahoma" w:cs="Tahoma"/>
          <w:sz w:val="22"/>
          <w:szCs w:val="22"/>
          <w:lang w:val="ru-RU"/>
        </w:rPr>
        <w:t xml:space="preserve">производить подъем и спуск груза, если под ним находятся люди. </w:t>
      </w:r>
    </w:p>
    <w:p w:rsidR="007D13C0" w:rsidRPr="007D13C0" w:rsidRDefault="007D13C0" w:rsidP="007D13C0">
      <w:pPr>
        <w:pStyle w:val="a6"/>
        <w:spacing w:beforeLines="40" w:before="96" w:afterLines="40" w:after="96" w:line="20" w:lineRule="atLeast"/>
        <w:ind w:left="426"/>
        <w:rPr>
          <w:rFonts w:ascii="Tahoma" w:hAnsi="Tahoma" w:cs="Tahoma"/>
          <w:sz w:val="22"/>
          <w:szCs w:val="22"/>
          <w:lang w:val="ru-RU"/>
        </w:rPr>
      </w:pPr>
    </w:p>
    <w:p w:rsidR="001E6DB0" w:rsidRPr="007D13C0" w:rsidRDefault="007D13C0" w:rsidP="003D564E">
      <w:pPr>
        <w:pStyle w:val="a6"/>
        <w:numPr>
          <w:ilvl w:val="0"/>
          <w:numId w:val="6"/>
        </w:numPr>
        <w:spacing w:beforeLines="40" w:before="96" w:afterLines="40" w:after="96" w:line="20" w:lineRule="atLeast"/>
        <w:ind w:left="0"/>
        <w:contextualSpacing w:val="0"/>
        <w:jc w:val="center"/>
        <w:outlineLvl w:val="0"/>
        <w:rPr>
          <w:rFonts w:ascii="Tahoma" w:hAnsi="Tahoma" w:cs="Tahoma"/>
          <w:b/>
          <w:sz w:val="22"/>
          <w:szCs w:val="22"/>
        </w:rPr>
      </w:pPr>
      <w:bookmarkStart w:id="2" w:name="_Toc117522113"/>
      <w:r w:rsidRPr="007D13C0">
        <w:rPr>
          <w:rFonts w:ascii="Tahoma" w:eastAsia="Tahoma" w:hAnsi="Tahoma" w:cs="Tahoma"/>
          <w:b/>
          <w:sz w:val="22"/>
          <w:szCs w:val="22"/>
        </w:rPr>
        <w:t>ТЕХНИЧЕСКОЕ ОБСЛУЖИВАНИЕ</w:t>
      </w:r>
      <w:bookmarkEnd w:id="2"/>
      <w:r w:rsidRPr="007D13C0">
        <w:rPr>
          <w:rFonts w:ascii="Tahoma" w:eastAsia="Tahoma" w:hAnsi="Tahoma" w:cs="Tahoma"/>
          <w:b/>
          <w:sz w:val="22"/>
          <w:szCs w:val="22"/>
        </w:rPr>
        <w:t xml:space="preserve"> </w:t>
      </w:r>
      <w:r w:rsidR="001E6DB0" w:rsidRPr="007D13C0">
        <w:rPr>
          <w:rFonts w:ascii="Tahoma" w:hAnsi="Tahoma" w:cs="Tahoma"/>
          <w:sz w:val="22"/>
          <w:szCs w:val="22"/>
        </w:rPr>
        <w:t xml:space="preserve"> </w:t>
      </w:r>
    </w:p>
    <w:p w:rsidR="001E6DB0" w:rsidRPr="00036CDD" w:rsidRDefault="001E6DB0" w:rsidP="007D13C0">
      <w:pPr>
        <w:numPr>
          <w:ilvl w:val="1"/>
          <w:numId w:val="6"/>
        </w:numPr>
        <w:spacing w:beforeLines="40" w:before="96" w:afterLines="40" w:after="96" w:line="20" w:lineRule="atLeast"/>
        <w:ind w:left="0" w:firstLine="426"/>
        <w:jc w:val="both"/>
        <w:rPr>
          <w:rFonts w:ascii="Tahoma" w:hAnsi="Tahoma" w:cs="Tahoma"/>
          <w:sz w:val="22"/>
          <w:szCs w:val="22"/>
          <w:lang w:val="ru-RU"/>
        </w:rPr>
      </w:pPr>
      <w:r w:rsidRPr="00036CDD">
        <w:rPr>
          <w:rFonts w:ascii="Tahoma" w:hAnsi="Tahoma" w:cs="Tahoma"/>
          <w:sz w:val="22"/>
          <w:szCs w:val="22"/>
          <w:lang w:val="ru-RU"/>
        </w:rPr>
        <w:t xml:space="preserve">Ревизию изделия следует производить не реже одного раза в год.  </w:t>
      </w:r>
    </w:p>
    <w:p w:rsidR="001E6DB0" w:rsidRPr="00036CDD" w:rsidRDefault="001E6DB0" w:rsidP="007D13C0">
      <w:pPr>
        <w:numPr>
          <w:ilvl w:val="1"/>
          <w:numId w:val="6"/>
        </w:numPr>
        <w:spacing w:beforeLines="40" w:before="96" w:afterLines="40" w:after="96" w:line="20" w:lineRule="atLeast"/>
        <w:ind w:left="0" w:firstLine="426"/>
        <w:jc w:val="both"/>
        <w:rPr>
          <w:rFonts w:ascii="Tahoma" w:hAnsi="Tahoma" w:cs="Tahoma"/>
          <w:sz w:val="22"/>
          <w:szCs w:val="22"/>
        </w:rPr>
      </w:pPr>
      <w:r w:rsidRPr="00036CDD">
        <w:rPr>
          <w:rFonts w:ascii="Tahoma" w:hAnsi="Tahoma" w:cs="Tahoma"/>
          <w:sz w:val="22"/>
          <w:szCs w:val="22"/>
          <w:lang w:val="ru-RU"/>
        </w:rPr>
        <w:t xml:space="preserve">При ревизии подвеска разбирается. Проверяется состояние деталей (оси и втулок). </w:t>
      </w:r>
      <w:proofErr w:type="spellStart"/>
      <w:r w:rsidRPr="00036CDD">
        <w:rPr>
          <w:rFonts w:ascii="Tahoma" w:hAnsi="Tahoma" w:cs="Tahoma"/>
          <w:sz w:val="22"/>
          <w:szCs w:val="22"/>
        </w:rPr>
        <w:t>Ось</w:t>
      </w:r>
      <w:proofErr w:type="spellEnd"/>
      <w:r w:rsidRPr="00036CDD">
        <w:rPr>
          <w:rFonts w:ascii="Tahoma" w:hAnsi="Tahoma" w:cs="Tahoma"/>
          <w:sz w:val="22"/>
          <w:szCs w:val="22"/>
        </w:rPr>
        <w:t xml:space="preserve"> и </w:t>
      </w:r>
      <w:proofErr w:type="spellStart"/>
      <w:r w:rsidRPr="00036CDD">
        <w:rPr>
          <w:rFonts w:ascii="Tahoma" w:hAnsi="Tahoma" w:cs="Tahoma"/>
          <w:sz w:val="22"/>
          <w:szCs w:val="22"/>
        </w:rPr>
        <w:t>втулка</w:t>
      </w:r>
      <w:proofErr w:type="spellEnd"/>
      <w:r w:rsidRPr="00036CDD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036CDD">
        <w:rPr>
          <w:rFonts w:ascii="Tahoma" w:hAnsi="Tahoma" w:cs="Tahoma"/>
          <w:sz w:val="22"/>
          <w:szCs w:val="22"/>
        </w:rPr>
        <w:t>очищается</w:t>
      </w:r>
      <w:proofErr w:type="spellEnd"/>
      <w:r w:rsidRPr="00036CDD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036CDD">
        <w:rPr>
          <w:rFonts w:ascii="Tahoma" w:hAnsi="Tahoma" w:cs="Tahoma"/>
          <w:sz w:val="22"/>
          <w:szCs w:val="22"/>
        </w:rPr>
        <w:t>от</w:t>
      </w:r>
      <w:proofErr w:type="spellEnd"/>
      <w:r w:rsidRPr="00036CDD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036CDD">
        <w:rPr>
          <w:rFonts w:ascii="Tahoma" w:hAnsi="Tahoma" w:cs="Tahoma"/>
          <w:sz w:val="22"/>
          <w:szCs w:val="22"/>
        </w:rPr>
        <w:t>старой</w:t>
      </w:r>
      <w:proofErr w:type="spellEnd"/>
      <w:r w:rsidRPr="00036CDD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036CDD">
        <w:rPr>
          <w:rFonts w:ascii="Tahoma" w:hAnsi="Tahoma" w:cs="Tahoma"/>
          <w:sz w:val="22"/>
          <w:szCs w:val="22"/>
        </w:rPr>
        <w:t>смазки</w:t>
      </w:r>
      <w:proofErr w:type="spellEnd"/>
      <w:r w:rsidRPr="00036CDD">
        <w:rPr>
          <w:rFonts w:ascii="Tahoma" w:hAnsi="Tahoma" w:cs="Tahoma"/>
          <w:sz w:val="22"/>
          <w:szCs w:val="22"/>
        </w:rPr>
        <w:t xml:space="preserve">.  </w:t>
      </w:r>
    </w:p>
    <w:p w:rsidR="001E6DB0" w:rsidRPr="00036CDD" w:rsidRDefault="001E6DB0" w:rsidP="007D13C0">
      <w:pPr>
        <w:numPr>
          <w:ilvl w:val="1"/>
          <w:numId w:val="6"/>
        </w:numPr>
        <w:spacing w:beforeLines="40" w:before="96" w:afterLines="40" w:after="96" w:line="20" w:lineRule="atLeast"/>
        <w:ind w:left="0" w:firstLine="426"/>
        <w:jc w:val="both"/>
        <w:rPr>
          <w:rFonts w:ascii="Tahoma" w:hAnsi="Tahoma" w:cs="Tahoma"/>
          <w:sz w:val="22"/>
          <w:szCs w:val="22"/>
          <w:lang w:val="ru-RU"/>
        </w:rPr>
      </w:pPr>
      <w:r w:rsidRPr="00036CDD">
        <w:rPr>
          <w:rFonts w:ascii="Tahoma" w:hAnsi="Tahoma" w:cs="Tahoma"/>
          <w:sz w:val="22"/>
          <w:szCs w:val="22"/>
          <w:lang w:val="ru-RU"/>
        </w:rPr>
        <w:t xml:space="preserve">Если детали повреждены, то их заменить новыми.  </w:t>
      </w:r>
    </w:p>
    <w:p w:rsidR="001E6DB0" w:rsidRPr="007D13C0" w:rsidRDefault="00A75614" w:rsidP="007D13C0">
      <w:pPr>
        <w:numPr>
          <w:ilvl w:val="1"/>
          <w:numId w:val="6"/>
        </w:numPr>
        <w:spacing w:beforeLines="40" w:before="96" w:afterLines="40" w:after="96" w:line="20" w:lineRule="atLeast"/>
        <w:ind w:left="0" w:firstLine="426"/>
        <w:jc w:val="both"/>
        <w:rPr>
          <w:rFonts w:ascii="Tahoma" w:hAnsi="Tahoma" w:cs="Tahoma"/>
          <w:sz w:val="22"/>
          <w:szCs w:val="22"/>
          <w:lang w:val="ru-RU"/>
        </w:rPr>
      </w:pPr>
      <w:r w:rsidRPr="00036CDD">
        <w:rPr>
          <w:rFonts w:ascii="Tahoma" w:hAnsi="Tahoma" w:cs="Tahoma"/>
          <w:sz w:val="22"/>
          <w:szCs w:val="22"/>
          <w:lang w:val="ru-RU"/>
        </w:rPr>
        <w:t xml:space="preserve">При сборке подвески ось и </w:t>
      </w:r>
      <w:r w:rsidR="001E6DB0" w:rsidRPr="00036CDD">
        <w:rPr>
          <w:rFonts w:ascii="Tahoma" w:hAnsi="Tahoma" w:cs="Tahoma"/>
          <w:sz w:val="22"/>
          <w:szCs w:val="22"/>
          <w:lang w:val="ru-RU"/>
        </w:rPr>
        <w:t xml:space="preserve">втулки смазываются свежей смазкой.  </w:t>
      </w:r>
    </w:p>
    <w:p w:rsidR="008126B1" w:rsidRPr="00036CDD" w:rsidRDefault="008126B1" w:rsidP="003D564E">
      <w:pPr>
        <w:pStyle w:val="110"/>
        <w:numPr>
          <w:ilvl w:val="0"/>
          <w:numId w:val="12"/>
        </w:numPr>
        <w:tabs>
          <w:tab w:val="left" w:pos="284"/>
        </w:tabs>
        <w:spacing w:beforeLines="40" w:before="96" w:afterLines="40" w:after="96" w:line="20" w:lineRule="atLeast"/>
        <w:ind w:left="0"/>
        <w:contextualSpacing w:val="0"/>
        <w:jc w:val="center"/>
        <w:outlineLvl w:val="0"/>
        <w:rPr>
          <w:rFonts w:ascii="Tahoma" w:hAnsi="Tahoma" w:cs="Tahoma"/>
          <w:b/>
          <w:color w:val="222A35" w:themeColor="text2" w:themeShade="80"/>
        </w:rPr>
      </w:pPr>
      <w:bookmarkStart w:id="3" w:name="_Toc117522114"/>
      <w:r w:rsidRPr="00036CDD">
        <w:rPr>
          <w:rFonts w:ascii="Tahoma" w:hAnsi="Tahoma" w:cs="Tahoma"/>
          <w:b/>
          <w:color w:val="222A35" w:themeColor="text2" w:themeShade="80"/>
        </w:rPr>
        <w:t>ХРАНЕНИЕ</w:t>
      </w:r>
      <w:bookmarkEnd w:id="3"/>
    </w:p>
    <w:p w:rsidR="00D81AF7" w:rsidRPr="00036CDD" w:rsidRDefault="001E6DB0" w:rsidP="007D13C0">
      <w:pPr>
        <w:pStyle w:val="110"/>
        <w:spacing w:beforeLines="40" w:before="96" w:afterLines="40" w:after="96" w:line="20" w:lineRule="atLeast"/>
        <w:ind w:left="0" w:firstLine="709"/>
        <w:contextualSpacing w:val="0"/>
        <w:jc w:val="both"/>
        <w:rPr>
          <w:rFonts w:ascii="Tahoma" w:hAnsi="Tahoma" w:cs="Tahoma"/>
          <w:b/>
        </w:rPr>
      </w:pPr>
      <w:r w:rsidRPr="00036CDD">
        <w:rPr>
          <w:rFonts w:ascii="Tahoma" w:hAnsi="Tahoma" w:cs="Tahoma"/>
        </w:rPr>
        <w:t>Крюковая подвеска</w:t>
      </w:r>
      <w:r w:rsidR="008126B1" w:rsidRPr="00036CDD">
        <w:rPr>
          <w:rFonts w:ascii="Tahoma" w:hAnsi="Tahoma" w:cs="Tahoma"/>
        </w:rPr>
        <w:t xml:space="preserve"> может транспортироваться всеми видами трансп</w:t>
      </w:r>
      <w:r w:rsidR="00056246" w:rsidRPr="00036CDD">
        <w:rPr>
          <w:rFonts w:ascii="Tahoma" w:hAnsi="Tahoma" w:cs="Tahoma"/>
        </w:rPr>
        <w:t xml:space="preserve">орта. </w:t>
      </w:r>
      <w:r w:rsidR="008126B1" w:rsidRPr="00036CDD">
        <w:rPr>
          <w:rFonts w:ascii="Tahoma" w:hAnsi="Tahoma" w:cs="Tahoma"/>
        </w:rPr>
        <w:t>Хранить в сухом проветриваемом помещении</w:t>
      </w:r>
      <w:r w:rsidR="00056246" w:rsidRPr="00036CDD">
        <w:rPr>
          <w:rFonts w:ascii="Tahoma" w:hAnsi="Tahoma" w:cs="Tahoma"/>
        </w:rPr>
        <w:t>.</w:t>
      </w:r>
    </w:p>
    <w:p w:rsidR="00AA309C" w:rsidRPr="00036CDD" w:rsidRDefault="00AA309C" w:rsidP="003D564E">
      <w:pPr>
        <w:pStyle w:val="110"/>
        <w:numPr>
          <w:ilvl w:val="0"/>
          <w:numId w:val="12"/>
        </w:numPr>
        <w:tabs>
          <w:tab w:val="left" w:pos="284"/>
        </w:tabs>
        <w:spacing w:beforeLines="40" w:before="96" w:afterLines="40" w:after="96" w:line="20" w:lineRule="atLeast"/>
        <w:ind w:left="0"/>
        <w:contextualSpacing w:val="0"/>
        <w:jc w:val="center"/>
        <w:outlineLvl w:val="0"/>
        <w:rPr>
          <w:rFonts w:ascii="Tahoma" w:hAnsi="Tahoma" w:cs="Tahoma"/>
          <w:b/>
          <w:color w:val="222A35" w:themeColor="text2" w:themeShade="80"/>
        </w:rPr>
      </w:pPr>
      <w:bookmarkStart w:id="4" w:name="_Toc117522115"/>
      <w:r w:rsidRPr="00036CDD">
        <w:rPr>
          <w:rFonts w:ascii="Tahoma" w:hAnsi="Tahoma" w:cs="Tahoma"/>
          <w:b/>
          <w:color w:val="222A35" w:themeColor="text2" w:themeShade="80"/>
        </w:rPr>
        <w:t>ГАРАНТИЙНЫЕ ОБЯЗАТЕЛЬСТВА</w:t>
      </w:r>
      <w:bookmarkEnd w:id="4"/>
    </w:p>
    <w:p w:rsidR="00AA309C" w:rsidRPr="00036CDD" w:rsidRDefault="00AA309C" w:rsidP="007D13C0">
      <w:pPr>
        <w:pStyle w:val="Default"/>
        <w:spacing w:beforeLines="40" w:before="96" w:afterLines="40" w:after="96" w:line="20" w:lineRule="atLeast"/>
        <w:ind w:firstLine="709"/>
        <w:jc w:val="both"/>
        <w:rPr>
          <w:rStyle w:val="A10"/>
          <w:rFonts w:ascii="Tahoma" w:hAnsi="Tahoma" w:cs="Tahoma"/>
          <w:sz w:val="22"/>
          <w:szCs w:val="22"/>
        </w:rPr>
      </w:pPr>
      <w:r w:rsidRPr="00036CDD">
        <w:rPr>
          <w:rFonts w:ascii="Tahoma" w:hAnsi="Tahoma" w:cs="Tahoma"/>
          <w:color w:val="000000" w:themeColor="text1"/>
          <w:sz w:val="22"/>
          <w:szCs w:val="22"/>
        </w:rPr>
        <w:t xml:space="preserve">Гарантийный срок на изделие составляет 12 месяцев со дня продажи. </w:t>
      </w:r>
      <w:r w:rsidRPr="00036CDD">
        <w:rPr>
          <w:rStyle w:val="A10"/>
          <w:rFonts w:ascii="Tahoma" w:hAnsi="Tahoma" w:cs="Tahoma"/>
          <w:sz w:val="22"/>
          <w:szCs w:val="22"/>
        </w:rPr>
        <w:t>Гарантийные обязательства распространяются только на неисправности, выявленные в те</w:t>
      </w:r>
      <w:r w:rsidRPr="00036CDD">
        <w:rPr>
          <w:rStyle w:val="A10"/>
          <w:rFonts w:ascii="Tahoma" w:hAnsi="Tahoma" w:cs="Tahoma"/>
          <w:sz w:val="22"/>
          <w:szCs w:val="22"/>
        </w:rPr>
        <w:softHyphen/>
        <w:t>чение гарантийного срока. С момента отгр</w:t>
      </w:r>
      <w:bookmarkStart w:id="5" w:name="_GoBack"/>
      <w:bookmarkEnd w:id="5"/>
      <w:r w:rsidRPr="00036CDD">
        <w:rPr>
          <w:rStyle w:val="A10"/>
          <w:rFonts w:ascii="Tahoma" w:hAnsi="Tahoma" w:cs="Tahoma"/>
          <w:sz w:val="22"/>
          <w:szCs w:val="22"/>
        </w:rPr>
        <w:t xml:space="preserve">узки изделия со склада Продавца или Производителя и перехода права </w:t>
      </w:r>
      <w:r w:rsidRPr="00036CDD">
        <w:rPr>
          <w:rStyle w:val="A10"/>
          <w:rFonts w:ascii="Tahoma" w:hAnsi="Tahoma" w:cs="Tahoma"/>
          <w:sz w:val="22"/>
          <w:szCs w:val="22"/>
        </w:rPr>
        <w:lastRenderedPageBreak/>
        <w:t xml:space="preserve">собственности от Продавца к Потребителю, все риски, связанные с транспортировкой и перемещением отгруженных товаров в гарантийные обязательства, не входят. </w:t>
      </w:r>
    </w:p>
    <w:p w:rsidR="00AA309C" w:rsidRPr="00036CDD" w:rsidRDefault="00AA309C" w:rsidP="007D13C0">
      <w:pPr>
        <w:pStyle w:val="Default"/>
        <w:spacing w:beforeLines="40" w:before="96" w:afterLines="40" w:after="96" w:line="20" w:lineRule="atLeast"/>
        <w:ind w:firstLine="709"/>
        <w:jc w:val="both"/>
        <w:rPr>
          <w:rFonts w:ascii="Tahoma" w:hAnsi="Tahoma" w:cs="Tahoma"/>
          <w:color w:val="221E1F"/>
          <w:sz w:val="22"/>
          <w:szCs w:val="22"/>
        </w:rPr>
      </w:pPr>
      <w:r w:rsidRPr="00036CDD">
        <w:rPr>
          <w:rStyle w:val="A10"/>
          <w:rFonts w:ascii="Tahoma" w:hAnsi="Tahoma" w:cs="Tahoma"/>
          <w:sz w:val="22"/>
          <w:szCs w:val="22"/>
        </w:rPr>
        <w:t>Данная гарантия описывает условия Гарантийного обслуживания, предоставляемые По</w:t>
      </w:r>
      <w:r w:rsidRPr="00036CDD">
        <w:rPr>
          <w:rStyle w:val="A10"/>
          <w:rFonts w:ascii="Tahoma" w:hAnsi="Tahoma" w:cs="Tahoma"/>
          <w:sz w:val="22"/>
          <w:szCs w:val="22"/>
        </w:rPr>
        <w:softHyphen/>
        <w:t>требителю и не несет ответственности за ущерб/ убытки или упущенную выгоду в результате дефекта (брака) изделия вне рамок условий Гарантийного обслуживания.</w:t>
      </w:r>
    </w:p>
    <w:p w:rsidR="00AA309C" w:rsidRPr="00036CDD" w:rsidRDefault="00AA309C" w:rsidP="007D13C0">
      <w:pPr>
        <w:spacing w:beforeLines="40" w:before="96" w:afterLines="40" w:after="96" w:line="20" w:lineRule="atLeast"/>
        <w:ind w:firstLine="709"/>
        <w:jc w:val="both"/>
        <w:rPr>
          <w:rFonts w:ascii="Tahoma" w:hAnsi="Tahoma" w:cs="Tahoma"/>
          <w:color w:val="000000" w:themeColor="text1"/>
          <w:sz w:val="22"/>
          <w:szCs w:val="22"/>
          <w:lang w:val="ru-RU"/>
        </w:rPr>
      </w:pPr>
      <w:r w:rsidRPr="00036CDD">
        <w:rPr>
          <w:rStyle w:val="A10"/>
          <w:rFonts w:ascii="Tahoma" w:hAnsi="Tahoma" w:cs="Tahoma"/>
          <w:sz w:val="22"/>
          <w:szCs w:val="22"/>
          <w:lang w:val="ru-RU"/>
        </w:rPr>
        <w:t xml:space="preserve">Настоящая гарантия действует в отношении проданного и эксплуатируемого изделия на территории </w:t>
      </w:r>
      <w:r w:rsidRPr="00036CDD">
        <w:rPr>
          <w:rStyle w:val="A10"/>
          <w:rFonts w:ascii="Tahoma" w:eastAsia="Arial Unicode MS" w:hAnsi="Tahoma" w:cs="Tahoma"/>
          <w:kern w:val="0"/>
          <w:sz w:val="22"/>
          <w:szCs w:val="22"/>
          <w:lang w:val="ru-RU" w:eastAsia="ru-RU"/>
        </w:rPr>
        <w:t>Р</w:t>
      </w:r>
      <w:r w:rsidRPr="00036CDD">
        <w:rPr>
          <w:rStyle w:val="A10"/>
          <w:rFonts w:ascii="Tahoma" w:eastAsia="Arial Unicode MS" w:hAnsi="Tahoma" w:cs="Tahoma"/>
          <w:sz w:val="22"/>
          <w:szCs w:val="22"/>
          <w:lang w:val="ru-RU" w:eastAsia="ru-RU"/>
        </w:rPr>
        <w:t>оссии и стран — участников Таможенного союза</w:t>
      </w:r>
      <w:r w:rsidRPr="00036CDD">
        <w:rPr>
          <w:rStyle w:val="A10"/>
          <w:rFonts w:ascii="Tahoma" w:eastAsia="Arial Unicode MS" w:hAnsi="Tahoma" w:cs="Tahoma"/>
          <w:kern w:val="0"/>
          <w:sz w:val="22"/>
          <w:szCs w:val="22"/>
          <w:lang w:val="ru-RU" w:eastAsia="ru-RU"/>
        </w:rPr>
        <w:t xml:space="preserve"> и применяется к изделиям, предоставленным в представительство Компании в чистом виде и сопровождаемые</w:t>
      </w:r>
      <w:r w:rsidRPr="00036CDD">
        <w:rPr>
          <w:rFonts w:ascii="Tahoma" w:hAnsi="Tahoma" w:cs="Tahoma"/>
          <w:color w:val="000000" w:themeColor="text1"/>
          <w:sz w:val="22"/>
          <w:szCs w:val="22"/>
          <w:lang w:val="ru-RU"/>
        </w:rPr>
        <w:t xml:space="preserve"> паспортом со штампом, подтверждающим дату покупки. </w:t>
      </w:r>
    </w:p>
    <w:p w:rsidR="00AA309C" w:rsidRPr="00036CDD" w:rsidRDefault="00AA309C" w:rsidP="007D13C0">
      <w:pPr>
        <w:pStyle w:val="11"/>
        <w:spacing w:beforeLines="40" w:before="96" w:afterLines="40" w:after="96" w:line="20" w:lineRule="atLeast"/>
        <w:ind w:left="0" w:firstLine="709"/>
        <w:contextualSpacing w:val="0"/>
        <w:jc w:val="both"/>
        <w:rPr>
          <w:rFonts w:ascii="Tahoma" w:hAnsi="Tahoma" w:cs="Tahoma"/>
          <w:color w:val="000000" w:themeColor="text1"/>
          <w:sz w:val="22"/>
          <w:szCs w:val="22"/>
          <w:lang w:val="ru-RU"/>
        </w:rPr>
      </w:pPr>
      <w:r w:rsidRPr="00036CDD">
        <w:rPr>
          <w:rFonts w:ascii="Tahoma" w:hAnsi="Tahoma" w:cs="Tahoma"/>
          <w:color w:val="000000" w:themeColor="text1"/>
          <w:sz w:val="22"/>
          <w:szCs w:val="22"/>
          <w:lang w:val="ru-RU"/>
        </w:rPr>
        <w:t xml:space="preserve">Гарантия распространяется на все поломки, которые делают невозможным дальнейшее использование оборудования и вызваны дефектами изготовителя, материала или конструкции. </w:t>
      </w:r>
    </w:p>
    <w:p w:rsidR="00AA309C" w:rsidRPr="00036CDD" w:rsidRDefault="00AA309C" w:rsidP="007D13C0">
      <w:pPr>
        <w:spacing w:beforeLines="40" w:before="96" w:afterLines="40" w:after="96" w:line="20" w:lineRule="atLeast"/>
        <w:ind w:firstLine="709"/>
        <w:rPr>
          <w:rFonts w:ascii="Tahoma" w:hAnsi="Tahoma" w:cs="Tahoma"/>
          <w:sz w:val="22"/>
          <w:szCs w:val="22"/>
          <w:lang w:val="ru-RU"/>
        </w:rPr>
      </w:pPr>
      <w:r w:rsidRPr="00036CDD">
        <w:rPr>
          <w:rFonts w:ascii="Tahoma" w:hAnsi="Tahoma" w:cs="Tahoma"/>
          <w:sz w:val="22"/>
          <w:szCs w:val="22"/>
          <w:lang w:val="ru-RU"/>
        </w:rPr>
        <w:t>Гарантийные обязательства не распространяются на:</w:t>
      </w:r>
    </w:p>
    <w:p w:rsidR="00AA309C" w:rsidRPr="00036CDD" w:rsidRDefault="00AA309C" w:rsidP="007D13C0">
      <w:pPr>
        <w:pStyle w:val="a3"/>
        <w:numPr>
          <w:ilvl w:val="0"/>
          <w:numId w:val="25"/>
        </w:numPr>
        <w:spacing w:beforeLines="40" w:before="96" w:afterLines="40" w:after="96" w:line="20" w:lineRule="atLeast"/>
        <w:ind w:left="0" w:firstLine="426"/>
        <w:jc w:val="both"/>
        <w:rPr>
          <w:rFonts w:ascii="Tahoma" w:eastAsiaTheme="minorHAnsi" w:hAnsi="Tahoma" w:cs="Tahoma"/>
          <w:color w:val="222A35" w:themeColor="text2" w:themeShade="80"/>
          <w:sz w:val="22"/>
          <w:szCs w:val="22"/>
        </w:rPr>
      </w:pPr>
      <w:r w:rsidRPr="00036CDD">
        <w:rPr>
          <w:rFonts w:ascii="Tahoma" w:eastAsiaTheme="minorHAnsi" w:hAnsi="Tahoma" w:cs="Tahoma"/>
          <w:color w:val="222A35" w:themeColor="text2" w:themeShade="80"/>
          <w:sz w:val="22"/>
          <w:szCs w:val="22"/>
        </w:rPr>
        <w:t>детали, подверженные рабочему и другим видам естественного износа, а также на неисправности оборудования, вызванные этими видами износа;</w:t>
      </w:r>
    </w:p>
    <w:p w:rsidR="00AA309C" w:rsidRPr="00036CDD" w:rsidRDefault="00AA309C" w:rsidP="007D13C0">
      <w:pPr>
        <w:pStyle w:val="a3"/>
        <w:numPr>
          <w:ilvl w:val="0"/>
          <w:numId w:val="25"/>
        </w:numPr>
        <w:spacing w:beforeLines="40" w:before="96" w:afterLines="40" w:after="96" w:line="20" w:lineRule="atLeast"/>
        <w:ind w:left="0" w:firstLine="426"/>
        <w:jc w:val="both"/>
        <w:rPr>
          <w:rFonts w:ascii="Tahoma" w:eastAsiaTheme="minorHAnsi" w:hAnsi="Tahoma" w:cs="Tahoma"/>
          <w:color w:val="222A35" w:themeColor="text2" w:themeShade="80"/>
          <w:sz w:val="22"/>
          <w:szCs w:val="22"/>
        </w:rPr>
      </w:pPr>
      <w:r w:rsidRPr="00036CDD">
        <w:rPr>
          <w:rFonts w:ascii="Tahoma" w:eastAsiaTheme="minorHAnsi" w:hAnsi="Tahoma" w:cs="Tahoma"/>
          <w:color w:val="222A35" w:themeColor="text2" w:themeShade="80"/>
          <w:sz w:val="22"/>
          <w:szCs w:val="22"/>
        </w:rPr>
        <w:t>неисправности оборудования, вызванные несоблюдением инструкций по эксплуатации или произошедшие вследствие использования оборудования не по назначению, во время использования при ненормативных условиях окружающей среды, ненадлежащих производственных условий, в следствие перегрузок или недостаточного, ненадлежащего технического обслуживания или ухода, правил безопасности, неправильного использования или грубого обращения, а также изделия, имеющие следы несанкционированного вмешательства в свою конструкцию лиц, не имеющих специального разрешения на проведение ремонтных работ;</w:t>
      </w:r>
    </w:p>
    <w:p w:rsidR="00AA309C" w:rsidRPr="00036CDD" w:rsidRDefault="00AA309C" w:rsidP="007D13C0">
      <w:pPr>
        <w:pStyle w:val="a3"/>
        <w:numPr>
          <w:ilvl w:val="0"/>
          <w:numId w:val="25"/>
        </w:numPr>
        <w:spacing w:beforeLines="40" w:before="96" w:afterLines="40" w:after="96" w:line="20" w:lineRule="atLeast"/>
        <w:ind w:left="0" w:firstLine="426"/>
        <w:jc w:val="both"/>
        <w:rPr>
          <w:rFonts w:ascii="Tahoma" w:eastAsiaTheme="minorHAnsi" w:hAnsi="Tahoma" w:cs="Tahoma"/>
          <w:color w:val="222A35" w:themeColor="text2" w:themeShade="80"/>
          <w:sz w:val="22"/>
          <w:szCs w:val="22"/>
        </w:rPr>
      </w:pPr>
      <w:r w:rsidRPr="00036CDD">
        <w:rPr>
          <w:rFonts w:ascii="Tahoma" w:eastAsiaTheme="minorHAnsi" w:hAnsi="Tahoma" w:cs="Tahoma"/>
          <w:color w:val="222A35" w:themeColor="text2" w:themeShade="80"/>
          <w:sz w:val="22"/>
          <w:szCs w:val="22"/>
        </w:rPr>
        <w:t>на профилактическое и техническое обслуживание оборудования, например, смазку, промывку, замену масла;</w:t>
      </w:r>
    </w:p>
    <w:p w:rsidR="00AA309C" w:rsidRPr="00036CDD" w:rsidRDefault="00AA309C" w:rsidP="007D13C0">
      <w:pPr>
        <w:pStyle w:val="a3"/>
        <w:numPr>
          <w:ilvl w:val="0"/>
          <w:numId w:val="25"/>
        </w:numPr>
        <w:spacing w:beforeLines="40" w:before="96" w:afterLines="40" w:after="96" w:line="20" w:lineRule="atLeast"/>
        <w:ind w:left="0" w:firstLine="426"/>
        <w:jc w:val="both"/>
        <w:rPr>
          <w:rFonts w:ascii="Tahoma" w:eastAsiaTheme="minorHAnsi" w:hAnsi="Tahoma" w:cs="Tahoma"/>
          <w:color w:val="222A35" w:themeColor="text2" w:themeShade="80"/>
          <w:sz w:val="22"/>
          <w:szCs w:val="22"/>
        </w:rPr>
      </w:pPr>
      <w:r w:rsidRPr="00036CDD">
        <w:rPr>
          <w:rFonts w:ascii="Tahoma" w:eastAsiaTheme="minorHAnsi" w:hAnsi="Tahoma" w:cs="Tahoma"/>
          <w:color w:val="222A35" w:themeColor="text2" w:themeShade="80"/>
          <w:sz w:val="22"/>
          <w:szCs w:val="22"/>
        </w:rPr>
        <w:t>на механические повреждения (трещины, сколы и т.д.) и повреждения, вызванные воздействием агрессивных сред, высокой влажности и высоких температур, попаданием инородных предметов в вентиляционные отверстия электрооборудования, а также повреждения, наступившие в следствие неправильного хранения и коррозии металлических частей;</w:t>
      </w:r>
    </w:p>
    <w:p w:rsidR="00AA309C" w:rsidRPr="00036CDD" w:rsidRDefault="00AA309C" w:rsidP="007D13C0">
      <w:pPr>
        <w:pStyle w:val="a3"/>
        <w:numPr>
          <w:ilvl w:val="0"/>
          <w:numId w:val="25"/>
        </w:numPr>
        <w:spacing w:beforeLines="40" w:before="96" w:afterLines="40" w:after="96" w:line="20" w:lineRule="atLeast"/>
        <w:ind w:left="0" w:firstLine="426"/>
        <w:jc w:val="both"/>
        <w:rPr>
          <w:rFonts w:ascii="Tahoma" w:eastAsiaTheme="minorHAnsi" w:hAnsi="Tahoma" w:cs="Tahoma"/>
          <w:color w:val="222A35" w:themeColor="text2" w:themeShade="80"/>
          <w:sz w:val="22"/>
          <w:szCs w:val="22"/>
        </w:rPr>
      </w:pPr>
      <w:r w:rsidRPr="00036CDD">
        <w:rPr>
          <w:rFonts w:ascii="Tahoma" w:eastAsiaTheme="minorHAnsi" w:hAnsi="Tahoma" w:cs="Tahoma"/>
          <w:color w:val="222A35" w:themeColor="text2" w:themeShade="80"/>
          <w:sz w:val="22"/>
          <w:szCs w:val="22"/>
        </w:rPr>
        <w:t>оборудование, в конструкцию которого были внесены изменения или дополнения;</w:t>
      </w:r>
    </w:p>
    <w:p w:rsidR="00AA309C" w:rsidRPr="00036CDD" w:rsidRDefault="00AA309C" w:rsidP="007D13C0">
      <w:pPr>
        <w:pStyle w:val="a3"/>
        <w:numPr>
          <w:ilvl w:val="0"/>
          <w:numId w:val="25"/>
        </w:numPr>
        <w:spacing w:beforeLines="40" w:before="96" w:afterLines="40" w:after="96" w:line="20" w:lineRule="atLeast"/>
        <w:ind w:left="0" w:firstLine="426"/>
        <w:jc w:val="both"/>
        <w:rPr>
          <w:rFonts w:ascii="Tahoma" w:eastAsiaTheme="minorHAnsi" w:hAnsi="Tahoma" w:cs="Tahoma"/>
          <w:color w:val="222A35" w:themeColor="text2" w:themeShade="80"/>
          <w:sz w:val="22"/>
          <w:szCs w:val="22"/>
        </w:rPr>
      </w:pPr>
      <w:r w:rsidRPr="00036CDD">
        <w:rPr>
          <w:rFonts w:ascii="Tahoma" w:eastAsiaTheme="minorHAnsi" w:hAnsi="Tahoma" w:cs="Tahoma"/>
          <w:color w:val="222A35" w:themeColor="text2" w:themeShade="80"/>
          <w:sz w:val="22"/>
          <w:szCs w:val="22"/>
        </w:rPr>
        <w:t>оборудование, которому нанесен ущерб при работе в сопряжении с данным изделием.</w:t>
      </w:r>
    </w:p>
    <w:p w:rsidR="00AA309C" w:rsidRPr="00036CDD" w:rsidRDefault="007D13C0" w:rsidP="00036CDD">
      <w:pPr>
        <w:pStyle w:val="11"/>
        <w:tabs>
          <w:tab w:val="left" w:pos="851"/>
        </w:tabs>
        <w:spacing w:beforeLines="40" w:before="96" w:afterLines="40" w:after="96" w:line="20" w:lineRule="atLeast"/>
        <w:ind w:left="0"/>
        <w:contextualSpacing w:val="0"/>
        <w:jc w:val="both"/>
        <w:rPr>
          <w:rFonts w:ascii="Tahoma" w:hAnsi="Tahoma" w:cs="Tahoma"/>
          <w:color w:val="000000" w:themeColor="text1"/>
          <w:sz w:val="22"/>
          <w:szCs w:val="22"/>
          <w:lang w:val="ru-RU"/>
        </w:rPr>
      </w:pPr>
      <w:r>
        <w:rPr>
          <w:rFonts w:ascii="Tahoma" w:hAnsi="Tahoma" w:cs="Tahoma"/>
          <w:color w:val="000000" w:themeColor="text1"/>
          <w:sz w:val="22"/>
          <w:szCs w:val="22"/>
          <w:lang w:val="ru-RU"/>
        </w:rPr>
        <w:tab/>
      </w:r>
      <w:r w:rsidR="00AA309C" w:rsidRPr="00036CDD">
        <w:rPr>
          <w:rFonts w:ascii="Tahoma" w:hAnsi="Tahoma" w:cs="Tahoma"/>
          <w:color w:val="000000" w:themeColor="text1"/>
          <w:sz w:val="22"/>
          <w:szCs w:val="22"/>
          <w:lang w:val="ru-RU"/>
        </w:rPr>
        <w:t>В целях определения причин отказа и/или характера повреждений инструмента производится техническая экспертиза в сроки, установленные законодательством. По результатам экспертизы принимается решение о возможности восстановления оборудования или необходимости его замены.</w:t>
      </w:r>
    </w:p>
    <w:p w:rsidR="00AA309C" w:rsidRPr="007D13C0" w:rsidRDefault="00AA309C" w:rsidP="00036CDD">
      <w:pPr>
        <w:spacing w:beforeLines="40" w:before="96" w:afterLines="40" w:after="96" w:line="20" w:lineRule="atLeast"/>
        <w:rPr>
          <w:rFonts w:ascii="Tahoma" w:hAnsi="Tahoma" w:cs="Tahoma"/>
          <w:color w:val="000000"/>
          <w:sz w:val="22"/>
          <w:szCs w:val="22"/>
          <w:lang w:val="ru-RU"/>
        </w:rPr>
      </w:pPr>
      <w:r w:rsidRPr="00036CDD">
        <w:rPr>
          <w:rFonts w:ascii="Tahoma" w:hAnsi="Tahoma" w:cs="Tahoma"/>
          <w:color w:val="000000"/>
          <w:sz w:val="22"/>
          <w:szCs w:val="22"/>
          <w:lang w:val="ru-RU"/>
        </w:rPr>
        <w:t>Порядок подачи рекламаций:</w:t>
      </w:r>
    </w:p>
    <w:p w:rsidR="00AA309C" w:rsidRPr="00036CDD" w:rsidRDefault="00AA309C" w:rsidP="007D13C0">
      <w:pPr>
        <w:pStyle w:val="a3"/>
        <w:numPr>
          <w:ilvl w:val="0"/>
          <w:numId w:val="25"/>
        </w:numPr>
        <w:spacing w:beforeLines="40" w:before="96" w:afterLines="40" w:after="96" w:line="20" w:lineRule="atLeast"/>
        <w:ind w:left="0" w:firstLine="426"/>
        <w:jc w:val="both"/>
        <w:rPr>
          <w:rFonts w:ascii="Tahoma" w:eastAsiaTheme="minorHAnsi" w:hAnsi="Tahoma" w:cs="Tahoma"/>
          <w:color w:val="222A35" w:themeColor="text2" w:themeShade="80"/>
          <w:sz w:val="22"/>
          <w:szCs w:val="22"/>
        </w:rPr>
      </w:pPr>
      <w:r w:rsidRPr="00036CDD">
        <w:rPr>
          <w:rFonts w:ascii="Tahoma" w:eastAsiaTheme="minorHAnsi" w:hAnsi="Tahoma" w:cs="Tahoma"/>
          <w:color w:val="222A35" w:themeColor="text2" w:themeShade="80"/>
          <w:sz w:val="22"/>
          <w:szCs w:val="22"/>
        </w:rPr>
        <w:t>гарантийные рекламации принимаются в течение гарантийного срока. Для этого запросите у организации, в которой вы приобрели оборудование, бланк для рекламации и инструкцию по подаче рекламации;</w:t>
      </w:r>
    </w:p>
    <w:p w:rsidR="00AA309C" w:rsidRPr="00036CDD" w:rsidRDefault="00AA309C" w:rsidP="007D13C0">
      <w:pPr>
        <w:pStyle w:val="a3"/>
        <w:numPr>
          <w:ilvl w:val="0"/>
          <w:numId w:val="25"/>
        </w:numPr>
        <w:spacing w:beforeLines="40" w:before="96" w:afterLines="40" w:after="96" w:line="20" w:lineRule="atLeast"/>
        <w:ind w:left="0" w:firstLine="426"/>
        <w:jc w:val="both"/>
        <w:rPr>
          <w:rFonts w:ascii="Tahoma" w:eastAsiaTheme="minorHAnsi" w:hAnsi="Tahoma" w:cs="Tahoma"/>
          <w:color w:val="222A35" w:themeColor="text2" w:themeShade="80"/>
          <w:sz w:val="22"/>
          <w:szCs w:val="22"/>
        </w:rPr>
      </w:pPr>
      <w:r w:rsidRPr="00036CDD">
        <w:rPr>
          <w:rFonts w:ascii="Tahoma" w:eastAsiaTheme="minorHAnsi" w:hAnsi="Tahoma" w:cs="Tahoma"/>
          <w:color w:val="222A35" w:themeColor="text2" w:themeShade="80"/>
          <w:sz w:val="22"/>
          <w:szCs w:val="22"/>
        </w:rPr>
        <w:t>в случае действия расширенной гарантии, к рекламации следует приложить гарантийный сертификат расширенной гарантии;</w:t>
      </w:r>
    </w:p>
    <w:p w:rsidR="00AA309C" w:rsidRPr="00036CDD" w:rsidRDefault="00AA309C" w:rsidP="007D13C0">
      <w:pPr>
        <w:pStyle w:val="a3"/>
        <w:numPr>
          <w:ilvl w:val="0"/>
          <w:numId w:val="25"/>
        </w:numPr>
        <w:spacing w:beforeLines="40" w:before="96" w:afterLines="40" w:after="96" w:line="20" w:lineRule="atLeast"/>
        <w:ind w:left="0" w:firstLine="426"/>
        <w:jc w:val="both"/>
        <w:rPr>
          <w:rFonts w:ascii="Tahoma" w:eastAsiaTheme="minorHAnsi" w:hAnsi="Tahoma" w:cs="Tahoma"/>
          <w:color w:val="222A35" w:themeColor="text2" w:themeShade="80"/>
          <w:sz w:val="22"/>
          <w:szCs w:val="22"/>
        </w:rPr>
      </w:pPr>
      <w:r w:rsidRPr="00036CDD">
        <w:rPr>
          <w:rFonts w:ascii="Tahoma" w:eastAsiaTheme="minorHAnsi" w:hAnsi="Tahoma" w:cs="Tahoma"/>
          <w:color w:val="222A35" w:themeColor="text2" w:themeShade="80"/>
          <w:sz w:val="22"/>
          <w:szCs w:val="22"/>
        </w:rPr>
        <w:t>оборудование, отправленное дилеру или в сервисный центр в частично или полностью разобранном виде, под действие гарантии не подпадает. Все риски по пересылке оборудования дилеру или в сервисный центр несет владелец оборудования;</w:t>
      </w:r>
    </w:p>
    <w:p w:rsidR="00AA309C" w:rsidRPr="00036CDD" w:rsidRDefault="00AA309C" w:rsidP="007D13C0">
      <w:pPr>
        <w:pStyle w:val="a3"/>
        <w:numPr>
          <w:ilvl w:val="0"/>
          <w:numId w:val="25"/>
        </w:numPr>
        <w:spacing w:beforeLines="40" w:before="96" w:afterLines="40" w:after="96" w:line="20" w:lineRule="atLeast"/>
        <w:ind w:left="0" w:firstLine="426"/>
        <w:jc w:val="both"/>
        <w:rPr>
          <w:rFonts w:ascii="Tahoma" w:eastAsiaTheme="minorHAnsi" w:hAnsi="Tahoma" w:cs="Tahoma"/>
          <w:color w:val="222A35" w:themeColor="text2" w:themeShade="80"/>
          <w:sz w:val="22"/>
          <w:szCs w:val="22"/>
        </w:rPr>
      </w:pPr>
      <w:r w:rsidRPr="00036CDD">
        <w:rPr>
          <w:rFonts w:ascii="Tahoma" w:eastAsiaTheme="minorHAnsi" w:hAnsi="Tahoma" w:cs="Tahoma"/>
          <w:color w:val="222A35" w:themeColor="text2" w:themeShade="80"/>
          <w:sz w:val="22"/>
          <w:szCs w:val="22"/>
        </w:rPr>
        <w:t>другие претензии, кроме права на бесплатное устранение недостатков оборудования, под действие гарантии не подпадают;</w:t>
      </w:r>
    </w:p>
    <w:p w:rsidR="00AA309C" w:rsidRPr="00036CDD" w:rsidRDefault="00AA309C" w:rsidP="007D13C0">
      <w:pPr>
        <w:pStyle w:val="a3"/>
        <w:numPr>
          <w:ilvl w:val="0"/>
          <w:numId w:val="25"/>
        </w:numPr>
        <w:spacing w:beforeLines="40" w:before="96" w:afterLines="40" w:after="96" w:line="20" w:lineRule="atLeast"/>
        <w:ind w:left="0" w:firstLine="426"/>
        <w:jc w:val="both"/>
        <w:rPr>
          <w:rFonts w:ascii="Tahoma" w:eastAsiaTheme="minorHAnsi" w:hAnsi="Tahoma" w:cs="Tahoma"/>
          <w:color w:val="222A35" w:themeColor="text2" w:themeShade="80"/>
          <w:sz w:val="22"/>
          <w:szCs w:val="22"/>
        </w:rPr>
      </w:pPr>
      <w:r w:rsidRPr="00036CDD">
        <w:rPr>
          <w:rFonts w:ascii="Tahoma" w:eastAsiaTheme="minorHAnsi" w:hAnsi="Tahoma" w:cs="Tahoma"/>
          <w:color w:val="222A35" w:themeColor="text2" w:themeShade="80"/>
          <w:sz w:val="22"/>
          <w:szCs w:val="22"/>
        </w:rPr>
        <w:t>после гарантийного ремонта на условиях расширенной гарантии, срок расширенной гарантии оборудования не продлевается и не возобновляется.</w:t>
      </w:r>
    </w:p>
    <w:p w:rsidR="001E6DB0" w:rsidRPr="007D13C0" w:rsidRDefault="001E6DB0" w:rsidP="00036CDD">
      <w:pPr>
        <w:spacing w:beforeLines="40" w:before="96" w:afterLines="40" w:after="96" w:line="20" w:lineRule="atLeast"/>
        <w:rPr>
          <w:rFonts w:ascii="Tahoma" w:hAnsi="Tahoma" w:cs="Tahoma"/>
          <w:b/>
          <w:sz w:val="22"/>
          <w:szCs w:val="22"/>
          <w:lang w:val="ru-RU"/>
        </w:rPr>
      </w:pPr>
      <w:r w:rsidRPr="00036CDD">
        <w:rPr>
          <w:rFonts w:ascii="Tahoma" w:hAnsi="Tahoma" w:cs="Tahoma"/>
          <w:b/>
          <w:sz w:val="22"/>
          <w:szCs w:val="22"/>
          <w:lang w:val="ru-RU"/>
        </w:rPr>
        <w:lastRenderedPageBreak/>
        <w:t>Гарантийный талон</w:t>
      </w:r>
    </w:p>
    <w:p w:rsidR="00AA309C" w:rsidRPr="007D13C0" w:rsidRDefault="007D13C0" w:rsidP="00036CDD">
      <w:pPr>
        <w:spacing w:beforeLines="40" w:before="96" w:afterLines="40" w:after="96" w:line="20" w:lineRule="atLeast"/>
        <w:rPr>
          <w:rFonts w:ascii="Tahoma" w:hAnsi="Tahoma" w:cs="Tahoma"/>
          <w:sz w:val="22"/>
          <w:szCs w:val="22"/>
          <w:lang w:val="ru-RU"/>
        </w:rPr>
      </w:pPr>
      <w:r>
        <w:rPr>
          <w:rFonts w:ascii="Tahoma" w:hAnsi="Tahoma" w:cs="Tahoma"/>
          <w:noProof/>
          <w:sz w:val="22"/>
          <w:szCs w:val="22"/>
          <w:lang w:val="ru-RU" w:eastAsia="ru-RU"/>
        </w:rPr>
        <w:drawing>
          <wp:inline distT="0" distB="0" distL="0" distR="0">
            <wp:extent cx="6300470" cy="4173855"/>
            <wp:effectExtent l="0" t="0" r="508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гарантийный талон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0470" cy="4173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775C1" w:rsidRPr="00036CDD">
        <w:rPr>
          <w:rFonts w:ascii="Tahoma" w:hAnsi="Tahoma" w:cs="Tahoma"/>
          <w:sz w:val="22"/>
          <w:szCs w:val="22"/>
          <w:lang w:val="ru-RU"/>
        </w:rPr>
        <w:br w:type="page"/>
      </w:r>
    </w:p>
    <w:p w:rsidR="00AA309C" w:rsidRPr="00036CDD" w:rsidRDefault="00AA309C" w:rsidP="00036CDD">
      <w:pPr>
        <w:spacing w:beforeLines="40" w:before="96" w:afterLines="40" w:after="96" w:line="20" w:lineRule="atLeast"/>
        <w:rPr>
          <w:rFonts w:ascii="Tahoma" w:hAnsi="Tahoma" w:cs="Tahoma"/>
          <w:i/>
          <w:color w:val="222A35" w:themeColor="text2" w:themeShade="80"/>
          <w:sz w:val="22"/>
          <w:szCs w:val="22"/>
          <w:lang w:val="ru-RU"/>
        </w:rPr>
      </w:pPr>
      <w:r w:rsidRPr="00036CDD">
        <w:rPr>
          <w:rFonts w:ascii="Tahoma" w:eastAsiaTheme="minorHAnsi" w:hAnsi="Tahoma" w:cs="Tahoma"/>
          <w:b/>
          <w:kern w:val="0"/>
          <w:sz w:val="22"/>
          <w:szCs w:val="22"/>
          <w:lang w:val="ru-RU" w:eastAsia="en-US"/>
        </w:rPr>
        <w:lastRenderedPageBreak/>
        <w:t>ОТМЕТКИ ГАРАНТИЙНЫХ ОБРАЩЕНИЙ</w:t>
      </w:r>
    </w:p>
    <w:tbl>
      <w:tblPr>
        <w:tblStyle w:val="-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2"/>
        <w:gridCol w:w="5244"/>
        <w:gridCol w:w="2410"/>
      </w:tblGrid>
      <w:tr w:rsidR="00AA309C" w:rsidRPr="003D564E" w:rsidTr="007D13C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  <w:tcBorders>
              <w:bottom w:val="none" w:sz="0" w:space="0" w:color="auto"/>
            </w:tcBorders>
          </w:tcPr>
          <w:p w:rsidR="00AA309C" w:rsidRPr="007D13C0" w:rsidRDefault="00AA309C" w:rsidP="007D13C0">
            <w:pPr>
              <w:pStyle w:val="110"/>
              <w:tabs>
                <w:tab w:val="left" w:pos="426"/>
              </w:tabs>
              <w:spacing w:beforeLines="40" w:before="96" w:afterLines="40" w:after="96" w:line="20" w:lineRule="atLeast"/>
              <w:ind w:left="0"/>
              <w:contextualSpacing w:val="0"/>
              <w:jc w:val="center"/>
              <w:rPr>
                <w:rFonts w:ascii="Tahoma" w:hAnsi="Tahoma" w:cs="Tahoma"/>
              </w:rPr>
            </w:pPr>
            <w:r w:rsidRPr="007D13C0">
              <w:rPr>
                <w:rFonts w:ascii="Tahoma" w:hAnsi="Tahoma" w:cs="Tahoma"/>
              </w:rPr>
              <w:t>Дата обращения, подпись</w:t>
            </w:r>
          </w:p>
          <w:p w:rsidR="00AA309C" w:rsidRPr="007D13C0" w:rsidRDefault="00AA309C" w:rsidP="007D13C0">
            <w:pPr>
              <w:pStyle w:val="110"/>
              <w:tabs>
                <w:tab w:val="left" w:pos="426"/>
              </w:tabs>
              <w:spacing w:beforeLines="40" w:before="96" w:afterLines="40" w:after="96" w:line="20" w:lineRule="atLeast"/>
              <w:ind w:left="0"/>
              <w:contextualSpacing w:val="0"/>
              <w:jc w:val="center"/>
              <w:rPr>
                <w:rFonts w:ascii="Tahoma" w:hAnsi="Tahoma" w:cs="Tahoma"/>
              </w:rPr>
            </w:pPr>
          </w:p>
        </w:tc>
        <w:tc>
          <w:tcPr>
            <w:tcW w:w="5244" w:type="dxa"/>
            <w:tcBorders>
              <w:bottom w:val="none" w:sz="0" w:space="0" w:color="auto"/>
            </w:tcBorders>
          </w:tcPr>
          <w:p w:rsidR="00AA309C" w:rsidRPr="007D13C0" w:rsidRDefault="00AA309C" w:rsidP="007D13C0">
            <w:pPr>
              <w:spacing w:beforeLines="40" w:before="96" w:afterLines="40" w:after="96" w:line="20" w:lineRule="atLeas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2"/>
                <w:szCs w:val="22"/>
                <w:lang w:val="ru-RU"/>
              </w:rPr>
            </w:pPr>
            <w:r w:rsidRPr="007D13C0">
              <w:rPr>
                <w:rFonts w:ascii="Tahoma" w:hAnsi="Tahoma" w:cs="Tahoma"/>
                <w:sz w:val="22"/>
                <w:szCs w:val="22"/>
                <w:lang w:val="ru-RU"/>
              </w:rPr>
              <w:t>Виды работ</w:t>
            </w:r>
          </w:p>
          <w:p w:rsidR="00AA309C" w:rsidRPr="007D13C0" w:rsidRDefault="00AA309C" w:rsidP="007D13C0">
            <w:pPr>
              <w:pStyle w:val="a6"/>
              <w:spacing w:beforeLines="40" w:before="96" w:afterLines="40" w:after="96" w:line="20" w:lineRule="atLeast"/>
              <w:ind w:left="0"/>
              <w:contextualSpacing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bCs w:val="0"/>
                <w:sz w:val="22"/>
                <w:szCs w:val="22"/>
                <w:lang w:val="ru-RU"/>
              </w:rPr>
            </w:pPr>
          </w:p>
        </w:tc>
        <w:tc>
          <w:tcPr>
            <w:tcW w:w="2410" w:type="dxa"/>
            <w:tcBorders>
              <w:bottom w:val="none" w:sz="0" w:space="0" w:color="auto"/>
            </w:tcBorders>
          </w:tcPr>
          <w:p w:rsidR="00AA309C" w:rsidRPr="007D13C0" w:rsidRDefault="00AA309C" w:rsidP="007D13C0">
            <w:pPr>
              <w:spacing w:beforeLines="40" w:before="96" w:afterLines="40" w:after="96" w:line="20" w:lineRule="atLeas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2"/>
                <w:szCs w:val="22"/>
                <w:lang w:val="ru-RU"/>
              </w:rPr>
            </w:pPr>
            <w:r w:rsidRPr="007D13C0">
              <w:rPr>
                <w:rFonts w:ascii="Tahoma" w:hAnsi="Tahoma" w:cs="Tahoma"/>
                <w:sz w:val="22"/>
                <w:szCs w:val="22"/>
                <w:lang w:val="ru-RU"/>
              </w:rPr>
              <w:t>Штамп и подпись представителя сервисного предприятия</w:t>
            </w:r>
          </w:p>
        </w:tc>
      </w:tr>
      <w:tr w:rsidR="00AA309C" w:rsidRPr="003D564E" w:rsidTr="007D13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</w:tcPr>
          <w:p w:rsidR="00AA309C" w:rsidRPr="00036CDD" w:rsidRDefault="00AA309C" w:rsidP="00036CDD">
            <w:pPr>
              <w:pStyle w:val="a6"/>
              <w:spacing w:beforeLines="40" w:before="96" w:afterLines="40" w:after="96" w:line="20" w:lineRule="atLeast"/>
              <w:ind w:left="0"/>
              <w:contextualSpacing w:val="0"/>
              <w:rPr>
                <w:rFonts w:ascii="Tahoma" w:hAnsi="Tahoma" w:cs="Tahoma"/>
                <w:b w:val="0"/>
                <w:bCs w:val="0"/>
                <w:sz w:val="22"/>
                <w:szCs w:val="22"/>
                <w:lang w:val="ru-RU"/>
              </w:rPr>
            </w:pPr>
          </w:p>
        </w:tc>
        <w:tc>
          <w:tcPr>
            <w:tcW w:w="5244" w:type="dxa"/>
          </w:tcPr>
          <w:p w:rsidR="00AA309C" w:rsidRPr="00036CDD" w:rsidRDefault="00AA309C" w:rsidP="00036CDD">
            <w:pPr>
              <w:pStyle w:val="a6"/>
              <w:spacing w:beforeLines="40" w:before="96" w:afterLines="40" w:after="96" w:line="20" w:lineRule="atLeast"/>
              <w:ind w:left="0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b/>
                <w:bCs/>
                <w:sz w:val="22"/>
                <w:szCs w:val="22"/>
                <w:lang w:val="ru-RU"/>
              </w:rPr>
            </w:pPr>
          </w:p>
        </w:tc>
        <w:tc>
          <w:tcPr>
            <w:tcW w:w="2410" w:type="dxa"/>
          </w:tcPr>
          <w:p w:rsidR="00AA309C" w:rsidRPr="00036CDD" w:rsidRDefault="00AA309C" w:rsidP="00036CDD">
            <w:pPr>
              <w:pStyle w:val="a6"/>
              <w:spacing w:beforeLines="40" w:before="96" w:afterLines="40" w:after="96" w:line="20" w:lineRule="atLeast"/>
              <w:ind w:left="0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b/>
                <w:bCs/>
                <w:sz w:val="22"/>
                <w:szCs w:val="22"/>
                <w:lang w:val="ru-RU"/>
              </w:rPr>
            </w:pPr>
          </w:p>
        </w:tc>
      </w:tr>
      <w:tr w:rsidR="00AA309C" w:rsidRPr="003D564E" w:rsidTr="007D13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</w:tcPr>
          <w:p w:rsidR="00AA309C" w:rsidRPr="00036CDD" w:rsidRDefault="00AA309C" w:rsidP="00036CDD">
            <w:pPr>
              <w:pStyle w:val="a6"/>
              <w:spacing w:beforeLines="40" w:before="96" w:afterLines="40" w:after="96" w:line="20" w:lineRule="atLeast"/>
              <w:ind w:left="0"/>
              <w:contextualSpacing w:val="0"/>
              <w:rPr>
                <w:rFonts w:ascii="Tahoma" w:hAnsi="Tahoma" w:cs="Tahoma"/>
                <w:b w:val="0"/>
                <w:bCs w:val="0"/>
                <w:sz w:val="22"/>
                <w:szCs w:val="22"/>
                <w:lang w:val="ru-RU"/>
              </w:rPr>
            </w:pPr>
          </w:p>
        </w:tc>
        <w:tc>
          <w:tcPr>
            <w:tcW w:w="5244" w:type="dxa"/>
          </w:tcPr>
          <w:p w:rsidR="00AA309C" w:rsidRPr="00036CDD" w:rsidRDefault="00AA309C" w:rsidP="00036CDD">
            <w:pPr>
              <w:pStyle w:val="a6"/>
              <w:spacing w:beforeLines="40" w:before="96" w:afterLines="40" w:after="96" w:line="20" w:lineRule="atLeast"/>
              <w:ind w:left="0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b/>
                <w:bCs/>
                <w:sz w:val="22"/>
                <w:szCs w:val="22"/>
                <w:lang w:val="ru-RU"/>
              </w:rPr>
            </w:pPr>
          </w:p>
        </w:tc>
        <w:tc>
          <w:tcPr>
            <w:tcW w:w="2410" w:type="dxa"/>
          </w:tcPr>
          <w:p w:rsidR="00AA309C" w:rsidRPr="00036CDD" w:rsidRDefault="00AA309C" w:rsidP="00036CDD">
            <w:pPr>
              <w:pStyle w:val="a6"/>
              <w:spacing w:beforeLines="40" w:before="96" w:afterLines="40" w:after="96" w:line="20" w:lineRule="atLeast"/>
              <w:ind w:left="0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b/>
                <w:bCs/>
                <w:sz w:val="22"/>
                <w:szCs w:val="22"/>
                <w:lang w:val="ru-RU"/>
              </w:rPr>
            </w:pPr>
          </w:p>
        </w:tc>
      </w:tr>
      <w:tr w:rsidR="00AA309C" w:rsidRPr="003D564E" w:rsidTr="007D13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</w:tcPr>
          <w:p w:rsidR="00AA309C" w:rsidRPr="00036CDD" w:rsidRDefault="00AA309C" w:rsidP="00036CDD">
            <w:pPr>
              <w:pStyle w:val="a6"/>
              <w:spacing w:beforeLines="40" w:before="96" w:afterLines="40" w:after="96" w:line="20" w:lineRule="atLeast"/>
              <w:ind w:left="0"/>
              <w:contextualSpacing w:val="0"/>
              <w:rPr>
                <w:rFonts w:ascii="Tahoma" w:hAnsi="Tahoma" w:cs="Tahoma"/>
                <w:b w:val="0"/>
                <w:bCs w:val="0"/>
                <w:sz w:val="22"/>
                <w:szCs w:val="22"/>
                <w:lang w:val="ru-RU"/>
              </w:rPr>
            </w:pPr>
          </w:p>
        </w:tc>
        <w:tc>
          <w:tcPr>
            <w:tcW w:w="5244" w:type="dxa"/>
          </w:tcPr>
          <w:p w:rsidR="00AA309C" w:rsidRPr="00036CDD" w:rsidRDefault="00AA309C" w:rsidP="00036CDD">
            <w:pPr>
              <w:pStyle w:val="a6"/>
              <w:spacing w:beforeLines="40" w:before="96" w:afterLines="40" w:after="96" w:line="20" w:lineRule="atLeast"/>
              <w:ind w:left="0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b/>
                <w:bCs/>
                <w:sz w:val="22"/>
                <w:szCs w:val="22"/>
                <w:lang w:val="ru-RU"/>
              </w:rPr>
            </w:pPr>
          </w:p>
        </w:tc>
        <w:tc>
          <w:tcPr>
            <w:tcW w:w="2410" w:type="dxa"/>
          </w:tcPr>
          <w:p w:rsidR="00AA309C" w:rsidRPr="00036CDD" w:rsidRDefault="00AA309C" w:rsidP="00036CDD">
            <w:pPr>
              <w:pStyle w:val="a6"/>
              <w:spacing w:beforeLines="40" w:before="96" w:afterLines="40" w:after="96" w:line="20" w:lineRule="atLeast"/>
              <w:ind w:left="0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b/>
                <w:bCs/>
                <w:sz w:val="22"/>
                <w:szCs w:val="22"/>
                <w:lang w:val="ru-RU"/>
              </w:rPr>
            </w:pPr>
          </w:p>
        </w:tc>
      </w:tr>
      <w:tr w:rsidR="00AA309C" w:rsidRPr="003D564E" w:rsidTr="007D13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</w:tcPr>
          <w:p w:rsidR="00AA309C" w:rsidRPr="00036CDD" w:rsidRDefault="00AA309C" w:rsidP="00036CDD">
            <w:pPr>
              <w:pStyle w:val="a6"/>
              <w:spacing w:beforeLines="40" w:before="96" w:afterLines="40" w:after="96" w:line="20" w:lineRule="atLeast"/>
              <w:ind w:left="0"/>
              <w:contextualSpacing w:val="0"/>
              <w:rPr>
                <w:rFonts w:ascii="Tahoma" w:hAnsi="Tahoma" w:cs="Tahoma"/>
                <w:b w:val="0"/>
                <w:bCs w:val="0"/>
                <w:sz w:val="22"/>
                <w:szCs w:val="22"/>
                <w:lang w:val="ru-RU"/>
              </w:rPr>
            </w:pPr>
          </w:p>
        </w:tc>
        <w:tc>
          <w:tcPr>
            <w:tcW w:w="5244" w:type="dxa"/>
          </w:tcPr>
          <w:p w:rsidR="00AA309C" w:rsidRPr="00036CDD" w:rsidRDefault="00AA309C" w:rsidP="00036CDD">
            <w:pPr>
              <w:pStyle w:val="a6"/>
              <w:spacing w:beforeLines="40" w:before="96" w:afterLines="40" w:after="96" w:line="20" w:lineRule="atLeast"/>
              <w:ind w:left="0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b/>
                <w:bCs/>
                <w:sz w:val="22"/>
                <w:szCs w:val="22"/>
                <w:lang w:val="ru-RU"/>
              </w:rPr>
            </w:pPr>
          </w:p>
        </w:tc>
        <w:tc>
          <w:tcPr>
            <w:tcW w:w="2410" w:type="dxa"/>
          </w:tcPr>
          <w:p w:rsidR="00AA309C" w:rsidRPr="00036CDD" w:rsidRDefault="00AA309C" w:rsidP="00036CDD">
            <w:pPr>
              <w:pStyle w:val="a6"/>
              <w:spacing w:beforeLines="40" w:before="96" w:afterLines="40" w:after="96" w:line="20" w:lineRule="atLeast"/>
              <w:ind w:left="0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b/>
                <w:bCs/>
                <w:sz w:val="22"/>
                <w:szCs w:val="22"/>
                <w:lang w:val="ru-RU"/>
              </w:rPr>
            </w:pPr>
          </w:p>
        </w:tc>
      </w:tr>
      <w:tr w:rsidR="00AA309C" w:rsidRPr="003D564E" w:rsidTr="007D13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</w:tcPr>
          <w:p w:rsidR="00AA309C" w:rsidRPr="00036CDD" w:rsidRDefault="00AA309C" w:rsidP="00036CDD">
            <w:pPr>
              <w:pStyle w:val="a6"/>
              <w:spacing w:beforeLines="40" w:before="96" w:afterLines="40" w:after="96" w:line="20" w:lineRule="atLeast"/>
              <w:ind w:left="0"/>
              <w:contextualSpacing w:val="0"/>
              <w:rPr>
                <w:rFonts w:ascii="Tahoma" w:hAnsi="Tahoma" w:cs="Tahoma"/>
                <w:b w:val="0"/>
                <w:bCs w:val="0"/>
                <w:sz w:val="22"/>
                <w:szCs w:val="22"/>
                <w:lang w:val="ru-RU"/>
              </w:rPr>
            </w:pPr>
          </w:p>
        </w:tc>
        <w:tc>
          <w:tcPr>
            <w:tcW w:w="5244" w:type="dxa"/>
          </w:tcPr>
          <w:p w:rsidR="00AA309C" w:rsidRPr="00036CDD" w:rsidRDefault="00AA309C" w:rsidP="00036CDD">
            <w:pPr>
              <w:pStyle w:val="a6"/>
              <w:spacing w:beforeLines="40" w:before="96" w:afterLines="40" w:after="96" w:line="20" w:lineRule="atLeast"/>
              <w:ind w:left="0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b/>
                <w:bCs/>
                <w:sz w:val="22"/>
                <w:szCs w:val="22"/>
                <w:lang w:val="ru-RU"/>
              </w:rPr>
            </w:pPr>
          </w:p>
        </w:tc>
        <w:tc>
          <w:tcPr>
            <w:tcW w:w="2410" w:type="dxa"/>
          </w:tcPr>
          <w:p w:rsidR="00AA309C" w:rsidRPr="00036CDD" w:rsidRDefault="00AA309C" w:rsidP="00036CDD">
            <w:pPr>
              <w:pStyle w:val="a6"/>
              <w:spacing w:beforeLines="40" w:before="96" w:afterLines="40" w:after="96" w:line="20" w:lineRule="atLeast"/>
              <w:ind w:left="0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b/>
                <w:bCs/>
                <w:sz w:val="22"/>
                <w:szCs w:val="22"/>
                <w:lang w:val="ru-RU"/>
              </w:rPr>
            </w:pPr>
          </w:p>
        </w:tc>
      </w:tr>
      <w:tr w:rsidR="00AA309C" w:rsidRPr="003D564E" w:rsidTr="007D13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</w:tcPr>
          <w:p w:rsidR="00AA309C" w:rsidRPr="00036CDD" w:rsidRDefault="00AA309C" w:rsidP="00036CDD">
            <w:pPr>
              <w:pStyle w:val="a6"/>
              <w:spacing w:beforeLines="40" w:before="96" w:afterLines="40" w:after="96" w:line="20" w:lineRule="atLeast"/>
              <w:ind w:left="0"/>
              <w:contextualSpacing w:val="0"/>
              <w:rPr>
                <w:rFonts w:ascii="Tahoma" w:hAnsi="Tahoma" w:cs="Tahoma"/>
                <w:b w:val="0"/>
                <w:bCs w:val="0"/>
                <w:sz w:val="22"/>
                <w:szCs w:val="22"/>
                <w:lang w:val="ru-RU"/>
              </w:rPr>
            </w:pPr>
          </w:p>
        </w:tc>
        <w:tc>
          <w:tcPr>
            <w:tcW w:w="5244" w:type="dxa"/>
          </w:tcPr>
          <w:p w:rsidR="00AA309C" w:rsidRPr="00036CDD" w:rsidRDefault="00AA309C" w:rsidP="00036CDD">
            <w:pPr>
              <w:pStyle w:val="a6"/>
              <w:spacing w:beforeLines="40" w:before="96" w:afterLines="40" w:after="96" w:line="20" w:lineRule="atLeast"/>
              <w:ind w:left="0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b/>
                <w:bCs/>
                <w:sz w:val="22"/>
                <w:szCs w:val="22"/>
                <w:lang w:val="ru-RU"/>
              </w:rPr>
            </w:pPr>
          </w:p>
        </w:tc>
        <w:tc>
          <w:tcPr>
            <w:tcW w:w="2410" w:type="dxa"/>
          </w:tcPr>
          <w:p w:rsidR="00AA309C" w:rsidRPr="00036CDD" w:rsidRDefault="00AA309C" w:rsidP="00036CDD">
            <w:pPr>
              <w:pStyle w:val="a6"/>
              <w:spacing w:beforeLines="40" w:before="96" w:afterLines="40" w:after="96" w:line="20" w:lineRule="atLeast"/>
              <w:ind w:left="0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b/>
                <w:bCs/>
                <w:sz w:val="22"/>
                <w:szCs w:val="22"/>
                <w:lang w:val="ru-RU"/>
              </w:rPr>
            </w:pPr>
          </w:p>
        </w:tc>
      </w:tr>
      <w:tr w:rsidR="00AA309C" w:rsidRPr="003D564E" w:rsidTr="007D13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</w:tcPr>
          <w:p w:rsidR="00AA309C" w:rsidRPr="00036CDD" w:rsidRDefault="00AA309C" w:rsidP="00036CDD">
            <w:pPr>
              <w:pStyle w:val="a6"/>
              <w:spacing w:beforeLines="40" w:before="96" w:afterLines="40" w:after="96" w:line="20" w:lineRule="atLeast"/>
              <w:ind w:left="0"/>
              <w:contextualSpacing w:val="0"/>
              <w:rPr>
                <w:rFonts w:ascii="Tahoma" w:hAnsi="Tahoma" w:cs="Tahoma"/>
                <w:b w:val="0"/>
                <w:bCs w:val="0"/>
                <w:sz w:val="22"/>
                <w:szCs w:val="22"/>
                <w:lang w:val="ru-RU"/>
              </w:rPr>
            </w:pPr>
          </w:p>
        </w:tc>
        <w:tc>
          <w:tcPr>
            <w:tcW w:w="5244" w:type="dxa"/>
          </w:tcPr>
          <w:p w:rsidR="00AA309C" w:rsidRPr="00036CDD" w:rsidRDefault="00AA309C" w:rsidP="00036CDD">
            <w:pPr>
              <w:pStyle w:val="a6"/>
              <w:spacing w:beforeLines="40" w:before="96" w:afterLines="40" w:after="96" w:line="20" w:lineRule="atLeast"/>
              <w:ind w:left="0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b/>
                <w:bCs/>
                <w:sz w:val="22"/>
                <w:szCs w:val="22"/>
                <w:lang w:val="ru-RU"/>
              </w:rPr>
            </w:pPr>
          </w:p>
        </w:tc>
        <w:tc>
          <w:tcPr>
            <w:tcW w:w="2410" w:type="dxa"/>
          </w:tcPr>
          <w:p w:rsidR="00AA309C" w:rsidRPr="00036CDD" w:rsidRDefault="00AA309C" w:rsidP="00036CDD">
            <w:pPr>
              <w:pStyle w:val="a6"/>
              <w:spacing w:beforeLines="40" w:before="96" w:afterLines="40" w:after="96" w:line="20" w:lineRule="atLeast"/>
              <w:ind w:left="0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b/>
                <w:bCs/>
                <w:sz w:val="22"/>
                <w:szCs w:val="22"/>
                <w:lang w:val="ru-RU"/>
              </w:rPr>
            </w:pPr>
          </w:p>
        </w:tc>
      </w:tr>
      <w:tr w:rsidR="00AA309C" w:rsidRPr="003D564E" w:rsidTr="007D13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</w:tcPr>
          <w:p w:rsidR="00AA309C" w:rsidRPr="00036CDD" w:rsidRDefault="00AA309C" w:rsidP="00036CDD">
            <w:pPr>
              <w:pStyle w:val="a6"/>
              <w:spacing w:beforeLines="40" w:before="96" w:afterLines="40" w:after="96" w:line="20" w:lineRule="atLeast"/>
              <w:ind w:left="0"/>
              <w:contextualSpacing w:val="0"/>
              <w:rPr>
                <w:rFonts w:ascii="Tahoma" w:hAnsi="Tahoma" w:cs="Tahoma"/>
                <w:b w:val="0"/>
                <w:bCs w:val="0"/>
                <w:sz w:val="22"/>
                <w:szCs w:val="22"/>
                <w:lang w:val="ru-RU"/>
              </w:rPr>
            </w:pPr>
          </w:p>
        </w:tc>
        <w:tc>
          <w:tcPr>
            <w:tcW w:w="5244" w:type="dxa"/>
          </w:tcPr>
          <w:p w:rsidR="00AA309C" w:rsidRPr="00036CDD" w:rsidRDefault="00AA309C" w:rsidP="00036CDD">
            <w:pPr>
              <w:pStyle w:val="a6"/>
              <w:spacing w:beforeLines="40" w:before="96" w:afterLines="40" w:after="96" w:line="20" w:lineRule="atLeast"/>
              <w:ind w:left="0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b/>
                <w:bCs/>
                <w:sz w:val="22"/>
                <w:szCs w:val="22"/>
                <w:lang w:val="ru-RU"/>
              </w:rPr>
            </w:pPr>
          </w:p>
        </w:tc>
        <w:tc>
          <w:tcPr>
            <w:tcW w:w="2410" w:type="dxa"/>
          </w:tcPr>
          <w:p w:rsidR="00AA309C" w:rsidRPr="00036CDD" w:rsidRDefault="00AA309C" w:rsidP="00036CDD">
            <w:pPr>
              <w:pStyle w:val="a6"/>
              <w:spacing w:beforeLines="40" w:before="96" w:afterLines="40" w:after="96" w:line="20" w:lineRule="atLeast"/>
              <w:ind w:left="0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b/>
                <w:bCs/>
                <w:sz w:val="22"/>
                <w:szCs w:val="22"/>
                <w:lang w:val="ru-RU"/>
              </w:rPr>
            </w:pPr>
          </w:p>
        </w:tc>
      </w:tr>
      <w:tr w:rsidR="00AA309C" w:rsidRPr="003D564E" w:rsidTr="007D13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</w:tcPr>
          <w:p w:rsidR="00AA309C" w:rsidRPr="00036CDD" w:rsidRDefault="00AA309C" w:rsidP="00036CDD">
            <w:pPr>
              <w:pStyle w:val="a6"/>
              <w:spacing w:beforeLines="40" w:before="96" w:afterLines="40" w:after="96" w:line="20" w:lineRule="atLeast"/>
              <w:ind w:left="0"/>
              <w:contextualSpacing w:val="0"/>
              <w:rPr>
                <w:rFonts w:ascii="Tahoma" w:hAnsi="Tahoma" w:cs="Tahoma"/>
                <w:b w:val="0"/>
                <w:bCs w:val="0"/>
                <w:sz w:val="22"/>
                <w:szCs w:val="22"/>
                <w:lang w:val="ru-RU"/>
              </w:rPr>
            </w:pPr>
          </w:p>
        </w:tc>
        <w:tc>
          <w:tcPr>
            <w:tcW w:w="5244" w:type="dxa"/>
          </w:tcPr>
          <w:p w:rsidR="00AA309C" w:rsidRPr="00036CDD" w:rsidRDefault="00AA309C" w:rsidP="00036CDD">
            <w:pPr>
              <w:pStyle w:val="a6"/>
              <w:spacing w:beforeLines="40" w:before="96" w:afterLines="40" w:after="96" w:line="20" w:lineRule="atLeast"/>
              <w:ind w:left="0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b/>
                <w:bCs/>
                <w:sz w:val="22"/>
                <w:szCs w:val="22"/>
                <w:lang w:val="ru-RU"/>
              </w:rPr>
            </w:pPr>
          </w:p>
        </w:tc>
        <w:tc>
          <w:tcPr>
            <w:tcW w:w="2410" w:type="dxa"/>
          </w:tcPr>
          <w:p w:rsidR="00AA309C" w:rsidRPr="00036CDD" w:rsidRDefault="00AA309C" w:rsidP="00036CDD">
            <w:pPr>
              <w:pStyle w:val="a6"/>
              <w:spacing w:beforeLines="40" w:before="96" w:afterLines="40" w:after="96" w:line="20" w:lineRule="atLeast"/>
              <w:ind w:left="0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b/>
                <w:bCs/>
                <w:sz w:val="22"/>
                <w:szCs w:val="22"/>
                <w:lang w:val="ru-RU"/>
              </w:rPr>
            </w:pPr>
          </w:p>
        </w:tc>
      </w:tr>
      <w:tr w:rsidR="00AA309C" w:rsidRPr="003D564E" w:rsidTr="007D13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</w:tcPr>
          <w:p w:rsidR="00AA309C" w:rsidRPr="00036CDD" w:rsidRDefault="00AA309C" w:rsidP="00036CDD">
            <w:pPr>
              <w:pStyle w:val="a6"/>
              <w:spacing w:beforeLines="40" w:before="96" w:afterLines="40" w:after="96" w:line="20" w:lineRule="atLeast"/>
              <w:ind w:left="0"/>
              <w:contextualSpacing w:val="0"/>
              <w:rPr>
                <w:rFonts w:ascii="Tahoma" w:hAnsi="Tahoma" w:cs="Tahoma"/>
                <w:b w:val="0"/>
                <w:bCs w:val="0"/>
                <w:sz w:val="22"/>
                <w:szCs w:val="22"/>
                <w:lang w:val="ru-RU"/>
              </w:rPr>
            </w:pPr>
          </w:p>
        </w:tc>
        <w:tc>
          <w:tcPr>
            <w:tcW w:w="5244" w:type="dxa"/>
          </w:tcPr>
          <w:p w:rsidR="00AA309C" w:rsidRPr="00036CDD" w:rsidRDefault="00AA309C" w:rsidP="00036CDD">
            <w:pPr>
              <w:pStyle w:val="a6"/>
              <w:spacing w:beforeLines="40" w:before="96" w:afterLines="40" w:after="96" w:line="20" w:lineRule="atLeast"/>
              <w:ind w:left="0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b/>
                <w:bCs/>
                <w:sz w:val="22"/>
                <w:szCs w:val="22"/>
                <w:lang w:val="ru-RU"/>
              </w:rPr>
            </w:pPr>
          </w:p>
        </w:tc>
        <w:tc>
          <w:tcPr>
            <w:tcW w:w="2410" w:type="dxa"/>
          </w:tcPr>
          <w:p w:rsidR="00AA309C" w:rsidRPr="00036CDD" w:rsidRDefault="00AA309C" w:rsidP="00036CDD">
            <w:pPr>
              <w:pStyle w:val="a6"/>
              <w:spacing w:beforeLines="40" w:before="96" w:afterLines="40" w:after="96" w:line="20" w:lineRule="atLeast"/>
              <w:ind w:left="0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b/>
                <w:bCs/>
                <w:sz w:val="22"/>
                <w:szCs w:val="22"/>
                <w:lang w:val="ru-RU"/>
              </w:rPr>
            </w:pPr>
          </w:p>
        </w:tc>
      </w:tr>
    </w:tbl>
    <w:p w:rsidR="00AA309C" w:rsidRPr="00036CDD" w:rsidRDefault="00AA309C" w:rsidP="00036CDD">
      <w:pPr>
        <w:spacing w:beforeLines="40" w:before="96" w:afterLines="40" w:after="96" w:line="20" w:lineRule="atLeast"/>
        <w:rPr>
          <w:rFonts w:ascii="Tahoma" w:hAnsi="Tahoma" w:cs="Tahoma"/>
          <w:b/>
          <w:color w:val="222A35" w:themeColor="text2" w:themeShade="80"/>
          <w:sz w:val="22"/>
          <w:szCs w:val="22"/>
          <w:lang w:val="ru-RU"/>
        </w:rPr>
      </w:pPr>
    </w:p>
    <w:p w:rsidR="00A24CB9" w:rsidRPr="00036CDD" w:rsidRDefault="00A24CB9" w:rsidP="00036CDD">
      <w:pPr>
        <w:spacing w:beforeLines="40" w:before="96" w:afterLines="40" w:after="96" w:line="20" w:lineRule="atLeast"/>
        <w:rPr>
          <w:rFonts w:ascii="Tahoma" w:hAnsi="Tahoma" w:cs="Tahoma"/>
          <w:sz w:val="22"/>
          <w:szCs w:val="22"/>
          <w:lang w:val="ru-RU"/>
        </w:rPr>
      </w:pPr>
    </w:p>
    <w:sectPr w:rsidR="00A24CB9" w:rsidRPr="00036CDD" w:rsidSect="00036CDD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ahoma">
    <w:panose1 w:val="020B0604030504040204"/>
    <w:charset w:val="CC"/>
    <w:family w:val="swiss"/>
    <w:pitch w:val="variable"/>
    <w:sig w:usb0="800022EF" w:usb1="C000205A" w:usb2="00000008" w:usb3="00000000" w:csb0="00000057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Etelka Light">
    <w:altName w:val="Arial"/>
    <w:panose1 w:val="00000000000000000000"/>
    <w:charset w:val="CC"/>
    <w:family w:val="swiss"/>
    <w:notTrueType/>
    <w:pitch w:val="default"/>
    <w:sig w:usb0="00000001" w:usb1="00000000" w:usb2="00000000" w:usb3="00000000" w:csb0="00000005" w:csb1="00000000"/>
  </w:font>
  <w:font w:name="Arial Narrow">
    <w:altName w:val="Arial"/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71151"/>
    <w:multiLevelType w:val="multilevel"/>
    <w:tmpl w:val="1288315E"/>
    <w:lvl w:ilvl="0">
      <w:start w:val="5"/>
      <w:numFmt w:val="decimal"/>
      <w:lvlText w:val="%1."/>
      <w:lvlJc w:val="left"/>
      <w:pPr>
        <w:ind w:left="53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977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88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08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28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48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68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88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08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019017A5"/>
    <w:multiLevelType w:val="hybridMultilevel"/>
    <w:tmpl w:val="83C0C3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B5B6295"/>
    <w:multiLevelType w:val="multilevel"/>
    <w:tmpl w:val="182CD21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>
    <w:nsid w:val="12562942"/>
    <w:multiLevelType w:val="multilevel"/>
    <w:tmpl w:val="C16A8B5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843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>
    <w:nsid w:val="21F15DB1"/>
    <w:multiLevelType w:val="multilevel"/>
    <w:tmpl w:val="3FC83372"/>
    <w:lvl w:ilvl="0">
      <w:start w:val="1"/>
      <w:numFmt w:val="decimal"/>
      <w:lvlText w:val="%1."/>
      <w:lvlJc w:val="left"/>
      <w:pPr>
        <w:ind w:left="993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993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3238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3958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4678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5398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6118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6838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7558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>
    <w:nsid w:val="23471734"/>
    <w:multiLevelType w:val="hybridMultilevel"/>
    <w:tmpl w:val="B86A51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3C44A92"/>
    <w:multiLevelType w:val="multilevel"/>
    <w:tmpl w:val="9D48411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843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>
    <w:nsid w:val="24284C6E"/>
    <w:multiLevelType w:val="hybridMultilevel"/>
    <w:tmpl w:val="CA3CE6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4E2309F"/>
    <w:multiLevelType w:val="hybridMultilevel"/>
    <w:tmpl w:val="184464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7552DB0"/>
    <w:multiLevelType w:val="multilevel"/>
    <w:tmpl w:val="F49815E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>
    <w:nsid w:val="2C9A3D1E"/>
    <w:multiLevelType w:val="hybridMultilevel"/>
    <w:tmpl w:val="9CEA5106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1">
    <w:nsid w:val="2F4D4C1F"/>
    <w:multiLevelType w:val="multilevel"/>
    <w:tmpl w:val="F5D6A09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843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31E72B5F"/>
    <w:multiLevelType w:val="hybridMultilevel"/>
    <w:tmpl w:val="25F20BF6"/>
    <w:lvl w:ilvl="0" w:tplc="04190001">
      <w:start w:val="1"/>
      <w:numFmt w:val="bullet"/>
      <w:lvlText w:val=""/>
      <w:lvlJc w:val="left"/>
      <w:pPr>
        <w:ind w:left="213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5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9" w:hanging="360"/>
      </w:pPr>
      <w:rPr>
        <w:rFonts w:ascii="Wingdings" w:hAnsi="Wingdings" w:hint="default"/>
      </w:rPr>
    </w:lvl>
  </w:abstractNum>
  <w:abstractNum w:abstractNumId="13">
    <w:nsid w:val="35D84EDF"/>
    <w:multiLevelType w:val="hybridMultilevel"/>
    <w:tmpl w:val="0EB6C09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>
    <w:nsid w:val="39D861D2"/>
    <w:multiLevelType w:val="multilevel"/>
    <w:tmpl w:val="5CCEC0E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>
    <w:nsid w:val="3C251E99"/>
    <w:multiLevelType w:val="hybridMultilevel"/>
    <w:tmpl w:val="29A4D9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D187C17"/>
    <w:multiLevelType w:val="hybridMultilevel"/>
    <w:tmpl w:val="A85EAF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F3E6F1F"/>
    <w:multiLevelType w:val="hybridMultilevel"/>
    <w:tmpl w:val="EE04C6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404A0C">
      <w:numFmt w:val="bullet"/>
      <w:lvlText w:val="·"/>
      <w:lvlJc w:val="left"/>
      <w:pPr>
        <w:ind w:left="1440" w:hanging="360"/>
      </w:pPr>
      <w:rPr>
        <w:rFonts w:ascii="Tahoma" w:eastAsiaTheme="minorEastAsia" w:hAnsi="Tahoma" w:cs="Tahoma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0636366"/>
    <w:multiLevelType w:val="multilevel"/>
    <w:tmpl w:val="7B06F5EA"/>
    <w:lvl w:ilvl="0">
      <w:start w:val="1"/>
      <w:numFmt w:val="decimal"/>
      <w:lvlText w:val="%1."/>
      <w:lvlJc w:val="left"/>
      <w:pPr>
        <w:ind w:left="347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83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455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91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63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99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71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07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799" w:hanging="1800"/>
      </w:pPr>
      <w:rPr>
        <w:rFonts w:hint="default"/>
      </w:rPr>
    </w:lvl>
  </w:abstractNum>
  <w:abstractNum w:abstractNumId="19">
    <w:nsid w:val="42242DF4"/>
    <w:multiLevelType w:val="multilevel"/>
    <w:tmpl w:val="42242DF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43F5DF5"/>
    <w:multiLevelType w:val="multilevel"/>
    <w:tmpl w:val="D2D278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>
    <w:nsid w:val="45016F6A"/>
    <w:multiLevelType w:val="multilevel"/>
    <w:tmpl w:val="9D48411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843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>
    <w:nsid w:val="677B17A1"/>
    <w:multiLevelType w:val="multilevel"/>
    <w:tmpl w:val="3C284A16"/>
    <w:lvl w:ilvl="0">
      <w:start w:val="2"/>
      <w:numFmt w:val="decimal"/>
      <w:lvlText w:val="%1"/>
      <w:lvlJc w:val="left"/>
      <w:pPr>
        <w:ind w:left="360" w:hanging="360"/>
      </w:pPr>
      <w:rPr>
        <w:rFonts w:cstheme="minorHAnsi" w:hint="default"/>
      </w:rPr>
    </w:lvl>
    <w:lvl w:ilvl="1">
      <w:start w:val="2"/>
      <w:numFmt w:val="decimal"/>
      <w:lvlText w:val="%1.%2"/>
      <w:lvlJc w:val="left"/>
      <w:pPr>
        <w:ind w:left="2771" w:hanging="360"/>
      </w:pPr>
      <w:rPr>
        <w:rFonts w:cstheme="minorHAnsi" w:hint="default"/>
      </w:rPr>
    </w:lvl>
    <w:lvl w:ilvl="2">
      <w:start w:val="1"/>
      <w:numFmt w:val="decimal"/>
      <w:lvlText w:val="%1.%2.%3"/>
      <w:lvlJc w:val="left"/>
      <w:pPr>
        <w:ind w:left="5182" w:hanging="360"/>
      </w:pPr>
      <w:rPr>
        <w:rFonts w:cstheme="minorHAnsi" w:hint="default"/>
      </w:rPr>
    </w:lvl>
    <w:lvl w:ilvl="3">
      <w:start w:val="1"/>
      <w:numFmt w:val="decimal"/>
      <w:lvlText w:val="%1.%2.%3.%4"/>
      <w:lvlJc w:val="left"/>
      <w:pPr>
        <w:ind w:left="7953" w:hanging="720"/>
      </w:pPr>
      <w:rPr>
        <w:rFonts w:cstheme="minorHAnsi" w:hint="default"/>
      </w:rPr>
    </w:lvl>
    <w:lvl w:ilvl="4">
      <w:start w:val="1"/>
      <w:numFmt w:val="decimal"/>
      <w:lvlText w:val="%1.%2.%3.%4.%5"/>
      <w:lvlJc w:val="left"/>
      <w:pPr>
        <w:ind w:left="10364" w:hanging="720"/>
      </w:pPr>
      <w:rPr>
        <w:rFonts w:cstheme="minorHAnsi" w:hint="default"/>
      </w:rPr>
    </w:lvl>
    <w:lvl w:ilvl="5">
      <w:start w:val="1"/>
      <w:numFmt w:val="decimal"/>
      <w:lvlText w:val="%1.%2.%3.%4.%5.%6"/>
      <w:lvlJc w:val="left"/>
      <w:pPr>
        <w:ind w:left="13135" w:hanging="1080"/>
      </w:pPr>
      <w:rPr>
        <w:rFonts w:cstheme="minorHAnsi" w:hint="default"/>
      </w:rPr>
    </w:lvl>
    <w:lvl w:ilvl="6">
      <w:start w:val="1"/>
      <w:numFmt w:val="decimal"/>
      <w:lvlText w:val="%1.%2.%3.%4.%5.%6.%7"/>
      <w:lvlJc w:val="left"/>
      <w:pPr>
        <w:ind w:left="15546" w:hanging="1080"/>
      </w:pPr>
      <w:rPr>
        <w:rFonts w:cstheme="minorHAnsi" w:hint="default"/>
      </w:rPr>
    </w:lvl>
    <w:lvl w:ilvl="7">
      <w:start w:val="1"/>
      <w:numFmt w:val="decimal"/>
      <w:lvlText w:val="%1.%2.%3.%4.%5.%6.%7.%8"/>
      <w:lvlJc w:val="left"/>
      <w:pPr>
        <w:ind w:left="17957" w:hanging="1080"/>
      </w:pPr>
      <w:rPr>
        <w:rFonts w:cstheme="minorHAnsi" w:hint="default"/>
      </w:rPr>
    </w:lvl>
    <w:lvl w:ilvl="8">
      <w:start w:val="1"/>
      <w:numFmt w:val="decimal"/>
      <w:lvlText w:val="%1.%2.%3.%4.%5.%6.%7.%8.%9"/>
      <w:lvlJc w:val="left"/>
      <w:pPr>
        <w:ind w:left="20728" w:hanging="1440"/>
      </w:pPr>
      <w:rPr>
        <w:rFonts w:cstheme="minorHAnsi" w:hint="default"/>
      </w:rPr>
    </w:lvl>
  </w:abstractNum>
  <w:abstractNum w:abstractNumId="23">
    <w:nsid w:val="69DE3F37"/>
    <w:multiLevelType w:val="hybridMultilevel"/>
    <w:tmpl w:val="B89A9E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CCF091E"/>
    <w:multiLevelType w:val="hybridMultilevel"/>
    <w:tmpl w:val="D9F07188"/>
    <w:lvl w:ilvl="0" w:tplc="A612A0A2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18"/>
  </w:num>
  <w:num w:numId="3">
    <w:abstractNumId w:val="15"/>
  </w:num>
  <w:num w:numId="4">
    <w:abstractNumId w:val="14"/>
  </w:num>
  <w:num w:numId="5">
    <w:abstractNumId w:val="20"/>
  </w:num>
  <w:num w:numId="6">
    <w:abstractNumId w:val="21"/>
  </w:num>
  <w:num w:numId="7">
    <w:abstractNumId w:val="9"/>
  </w:num>
  <w:num w:numId="8">
    <w:abstractNumId w:val="3"/>
  </w:num>
  <w:num w:numId="9">
    <w:abstractNumId w:val="1"/>
  </w:num>
  <w:num w:numId="10">
    <w:abstractNumId w:val="24"/>
  </w:num>
  <w:num w:numId="11">
    <w:abstractNumId w:val="6"/>
  </w:num>
  <w:num w:numId="12">
    <w:abstractNumId w:val="11"/>
  </w:num>
  <w:num w:numId="13">
    <w:abstractNumId w:val="2"/>
  </w:num>
  <w:num w:numId="14">
    <w:abstractNumId w:val="7"/>
  </w:num>
  <w:num w:numId="15">
    <w:abstractNumId w:val="4"/>
  </w:num>
  <w:num w:numId="16">
    <w:abstractNumId w:val="22"/>
  </w:num>
  <w:num w:numId="17">
    <w:abstractNumId w:val="0"/>
  </w:num>
  <w:num w:numId="18">
    <w:abstractNumId w:val="12"/>
  </w:num>
  <w:num w:numId="19">
    <w:abstractNumId w:val="23"/>
  </w:num>
  <w:num w:numId="20">
    <w:abstractNumId w:val="8"/>
  </w:num>
  <w:num w:numId="21">
    <w:abstractNumId w:val="5"/>
  </w:num>
  <w:num w:numId="22">
    <w:abstractNumId w:val="13"/>
  </w:num>
  <w:num w:numId="23">
    <w:abstractNumId w:val="17"/>
  </w:num>
  <w:num w:numId="24">
    <w:abstractNumId w:val="16"/>
  </w:num>
  <w:num w:numId="2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29D1"/>
    <w:rsid w:val="00010820"/>
    <w:rsid w:val="00015C44"/>
    <w:rsid w:val="00036CDD"/>
    <w:rsid w:val="00056246"/>
    <w:rsid w:val="000A0E8F"/>
    <w:rsid w:val="001223E9"/>
    <w:rsid w:val="00141938"/>
    <w:rsid w:val="001B140E"/>
    <w:rsid w:val="001C35BF"/>
    <w:rsid w:val="001C7B18"/>
    <w:rsid w:val="001D6955"/>
    <w:rsid w:val="001E6DB0"/>
    <w:rsid w:val="0022174F"/>
    <w:rsid w:val="00276A30"/>
    <w:rsid w:val="002979F9"/>
    <w:rsid w:val="002B494C"/>
    <w:rsid w:val="002E1DC5"/>
    <w:rsid w:val="003D564E"/>
    <w:rsid w:val="004216D1"/>
    <w:rsid w:val="00421728"/>
    <w:rsid w:val="0045309D"/>
    <w:rsid w:val="004643D2"/>
    <w:rsid w:val="004A240C"/>
    <w:rsid w:val="004A2D1E"/>
    <w:rsid w:val="004B02FB"/>
    <w:rsid w:val="004E596E"/>
    <w:rsid w:val="00503F83"/>
    <w:rsid w:val="005162F0"/>
    <w:rsid w:val="005236C8"/>
    <w:rsid w:val="00533169"/>
    <w:rsid w:val="00557DAC"/>
    <w:rsid w:val="00573B6D"/>
    <w:rsid w:val="005A00ED"/>
    <w:rsid w:val="006045C6"/>
    <w:rsid w:val="0063722F"/>
    <w:rsid w:val="006433D3"/>
    <w:rsid w:val="00664FCE"/>
    <w:rsid w:val="006775C1"/>
    <w:rsid w:val="006B4403"/>
    <w:rsid w:val="006C7EF3"/>
    <w:rsid w:val="007244E2"/>
    <w:rsid w:val="00743FCF"/>
    <w:rsid w:val="007A4E08"/>
    <w:rsid w:val="007D13C0"/>
    <w:rsid w:val="008029F3"/>
    <w:rsid w:val="008126B1"/>
    <w:rsid w:val="00854266"/>
    <w:rsid w:val="00856A57"/>
    <w:rsid w:val="00862960"/>
    <w:rsid w:val="00887B14"/>
    <w:rsid w:val="008A014F"/>
    <w:rsid w:val="008B2082"/>
    <w:rsid w:val="008B29D1"/>
    <w:rsid w:val="008B7766"/>
    <w:rsid w:val="008C755D"/>
    <w:rsid w:val="008D4E1F"/>
    <w:rsid w:val="008E4F33"/>
    <w:rsid w:val="0090116B"/>
    <w:rsid w:val="00903818"/>
    <w:rsid w:val="00922E0B"/>
    <w:rsid w:val="009520EA"/>
    <w:rsid w:val="00964D56"/>
    <w:rsid w:val="009A07D3"/>
    <w:rsid w:val="00A01A99"/>
    <w:rsid w:val="00A132E4"/>
    <w:rsid w:val="00A24CB9"/>
    <w:rsid w:val="00A24D91"/>
    <w:rsid w:val="00A36DF8"/>
    <w:rsid w:val="00A75614"/>
    <w:rsid w:val="00A934E8"/>
    <w:rsid w:val="00AA309C"/>
    <w:rsid w:val="00AA30B1"/>
    <w:rsid w:val="00AA68FA"/>
    <w:rsid w:val="00AC0B03"/>
    <w:rsid w:val="00AD3F7D"/>
    <w:rsid w:val="00B31B8C"/>
    <w:rsid w:val="00B53646"/>
    <w:rsid w:val="00B61BA4"/>
    <w:rsid w:val="00B91B11"/>
    <w:rsid w:val="00BC3D78"/>
    <w:rsid w:val="00C44D19"/>
    <w:rsid w:val="00C47625"/>
    <w:rsid w:val="00C85585"/>
    <w:rsid w:val="00C91AEB"/>
    <w:rsid w:val="00C960D1"/>
    <w:rsid w:val="00CF50E2"/>
    <w:rsid w:val="00D81AF7"/>
    <w:rsid w:val="00D9329B"/>
    <w:rsid w:val="00DA67FF"/>
    <w:rsid w:val="00DB4DC4"/>
    <w:rsid w:val="00DF6FE1"/>
    <w:rsid w:val="00E02BED"/>
    <w:rsid w:val="00E23786"/>
    <w:rsid w:val="00E277E5"/>
    <w:rsid w:val="00EB3D0F"/>
    <w:rsid w:val="00EC775B"/>
    <w:rsid w:val="00ED49BF"/>
    <w:rsid w:val="00ED7B8C"/>
    <w:rsid w:val="00F27CE3"/>
    <w:rsid w:val="00F518EC"/>
    <w:rsid w:val="00F65FB8"/>
    <w:rsid w:val="00F72532"/>
    <w:rsid w:val="00FD64DD"/>
    <w:rsid w:val="00FE2D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29D1"/>
    <w:rPr>
      <w:rFonts w:eastAsiaTheme="minorEastAsia"/>
      <w:kern w:val="2"/>
      <w:sz w:val="21"/>
      <w:szCs w:val="24"/>
      <w:lang w:val="en-US" w:eastAsia="zh-CN"/>
    </w:rPr>
  </w:style>
  <w:style w:type="paragraph" w:styleId="1">
    <w:name w:val="heading 1"/>
    <w:basedOn w:val="a"/>
    <w:next w:val="a"/>
    <w:link w:val="10"/>
    <w:uiPriority w:val="9"/>
    <w:qFormat/>
    <w:rsid w:val="003D564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Абзац списка1"/>
    <w:basedOn w:val="a"/>
    <w:uiPriority w:val="34"/>
    <w:qFormat/>
    <w:rsid w:val="008B29D1"/>
    <w:pPr>
      <w:ind w:left="720"/>
      <w:contextualSpacing/>
    </w:pPr>
  </w:style>
  <w:style w:type="paragraph" w:customStyle="1" w:styleId="110">
    <w:name w:val="Абзац списка11"/>
    <w:basedOn w:val="a"/>
    <w:uiPriority w:val="34"/>
    <w:qFormat/>
    <w:rsid w:val="008B29D1"/>
    <w:pPr>
      <w:ind w:left="720"/>
      <w:contextualSpacing/>
    </w:pPr>
    <w:rPr>
      <w:rFonts w:eastAsiaTheme="minorHAnsi"/>
      <w:kern w:val="0"/>
      <w:sz w:val="22"/>
      <w:szCs w:val="22"/>
      <w:lang w:val="ru-RU" w:eastAsia="en-US"/>
    </w:rPr>
  </w:style>
  <w:style w:type="character" w:customStyle="1" w:styleId="A10">
    <w:name w:val="A1"/>
    <w:uiPriority w:val="99"/>
    <w:rsid w:val="008B29D1"/>
    <w:rPr>
      <w:rFonts w:cs="Etelka Light"/>
      <w:color w:val="221E1F"/>
      <w:sz w:val="16"/>
      <w:szCs w:val="16"/>
    </w:rPr>
  </w:style>
  <w:style w:type="paragraph" w:styleId="a3">
    <w:name w:val="Body Text"/>
    <w:basedOn w:val="a"/>
    <w:link w:val="a4"/>
    <w:qFormat/>
    <w:rsid w:val="00AA309C"/>
    <w:pPr>
      <w:autoSpaceDE w:val="0"/>
      <w:autoSpaceDN w:val="0"/>
      <w:spacing w:after="0" w:line="240" w:lineRule="auto"/>
    </w:pPr>
    <w:rPr>
      <w:rFonts w:ascii="Arial Narrow" w:eastAsia="Arial Narrow" w:hAnsi="Arial Narrow" w:cs="Arial Narrow"/>
      <w:kern w:val="0"/>
      <w:sz w:val="20"/>
      <w:szCs w:val="20"/>
      <w:lang w:val="ru-RU" w:eastAsia="en-US"/>
    </w:rPr>
  </w:style>
  <w:style w:type="character" w:customStyle="1" w:styleId="a4">
    <w:name w:val="Основной текст Знак"/>
    <w:basedOn w:val="a0"/>
    <w:link w:val="a3"/>
    <w:qFormat/>
    <w:rsid w:val="00AA309C"/>
    <w:rPr>
      <w:rFonts w:ascii="Arial Narrow" w:eastAsia="Arial Narrow" w:hAnsi="Arial Narrow" w:cs="Arial Narrow"/>
      <w:sz w:val="20"/>
      <w:szCs w:val="20"/>
    </w:rPr>
  </w:style>
  <w:style w:type="table" w:styleId="a5">
    <w:name w:val="Table Grid"/>
    <w:basedOn w:val="a1"/>
    <w:uiPriority w:val="39"/>
    <w:qFormat/>
    <w:rsid w:val="00AA309C"/>
    <w:pPr>
      <w:spacing w:after="0" w:line="240" w:lineRule="auto"/>
    </w:pPr>
    <w:rPr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AA309C"/>
    <w:pPr>
      <w:ind w:left="720"/>
      <w:contextualSpacing/>
    </w:pPr>
  </w:style>
  <w:style w:type="paragraph" w:customStyle="1" w:styleId="Default">
    <w:name w:val="Default"/>
    <w:qFormat/>
    <w:rsid w:val="00AA309C"/>
    <w:pPr>
      <w:autoSpaceDE w:val="0"/>
      <w:autoSpaceDN w:val="0"/>
      <w:adjustRightInd w:val="0"/>
      <w:spacing w:after="0" w:line="240" w:lineRule="auto"/>
    </w:pPr>
    <w:rPr>
      <w:rFonts w:ascii="Arial" w:eastAsia="Arial Unicode MS" w:hAnsi="Arial" w:cs="Arial"/>
      <w:color w:val="000000"/>
      <w:sz w:val="24"/>
      <w:szCs w:val="24"/>
      <w:lang w:eastAsia="ru-RU"/>
    </w:rPr>
  </w:style>
  <w:style w:type="table" w:customStyle="1" w:styleId="-11">
    <w:name w:val="Таблица-сетка 1 светлая1"/>
    <w:basedOn w:val="a1"/>
    <w:uiPriority w:val="46"/>
    <w:rsid w:val="00AA309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a7">
    <w:name w:val="Balloon Text"/>
    <w:basedOn w:val="a"/>
    <w:link w:val="a8"/>
    <w:uiPriority w:val="99"/>
    <w:semiHidden/>
    <w:unhideWhenUsed/>
    <w:rsid w:val="00A24D9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A24D91"/>
    <w:rPr>
      <w:rFonts w:ascii="Segoe UI" w:eastAsiaTheme="minorEastAsia" w:hAnsi="Segoe UI" w:cs="Segoe UI"/>
      <w:kern w:val="2"/>
      <w:sz w:val="18"/>
      <w:szCs w:val="18"/>
      <w:lang w:val="en-US" w:eastAsia="zh-CN"/>
    </w:rPr>
  </w:style>
  <w:style w:type="table" w:customStyle="1" w:styleId="TableGrid">
    <w:name w:val="TableGrid"/>
    <w:rsid w:val="00C44D19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3D564E"/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:lang w:val="en-US" w:eastAsia="zh-CN"/>
    </w:rPr>
  </w:style>
  <w:style w:type="paragraph" w:styleId="a9">
    <w:name w:val="TOC Heading"/>
    <w:basedOn w:val="1"/>
    <w:next w:val="a"/>
    <w:uiPriority w:val="39"/>
    <w:unhideWhenUsed/>
    <w:qFormat/>
    <w:rsid w:val="003D564E"/>
    <w:pPr>
      <w:outlineLvl w:val="9"/>
    </w:pPr>
    <w:rPr>
      <w:kern w:val="0"/>
      <w:lang w:val="ru-RU" w:eastAsia="ru-RU"/>
    </w:rPr>
  </w:style>
  <w:style w:type="paragraph" w:styleId="12">
    <w:name w:val="toc 1"/>
    <w:basedOn w:val="a"/>
    <w:next w:val="a"/>
    <w:autoRedefine/>
    <w:uiPriority w:val="39"/>
    <w:unhideWhenUsed/>
    <w:rsid w:val="003D564E"/>
    <w:pPr>
      <w:spacing w:after="100"/>
    </w:pPr>
  </w:style>
  <w:style w:type="character" w:styleId="aa">
    <w:name w:val="Hyperlink"/>
    <w:basedOn w:val="a0"/>
    <w:uiPriority w:val="99"/>
    <w:unhideWhenUsed/>
    <w:rsid w:val="003D564E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29D1"/>
    <w:rPr>
      <w:rFonts w:eastAsiaTheme="minorEastAsia"/>
      <w:kern w:val="2"/>
      <w:sz w:val="21"/>
      <w:szCs w:val="24"/>
      <w:lang w:val="en-US" w:eastAsia="zh-CN"/>
    </w:rPr>
  </w:style>
  <w:style w:type="paragraph" w:styleId="1">
    <w:name w:val="heading 1"/>
    <w:basedOn w:val="a"/>
    <w:next w:val="a"/>
    <w:link w:val="10"/>
    <w:uiPriority w:val="9"/>
    <w:qFormat/>
    <w:rsid w:val="003D564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Абзац списка1"/>
    <w:basedOn w:val="a"/>
    <w:uiPriority w:val="34"/>
    <w:qFormat/>
    <w:rsid w:val="008B29D1"/>
    <w:pPr>
      <w:ind w:left="720"/>
      <w:contextualSpacing/>
    </w:pPr>
  </w:style>
  <w:style w:type="paragraph" w:customStyle="1" w:styleId="110">
    <w:name w:val="Абзац списка11"/>
    <w:basedOn w:val="a"/>
    <w:uiPriority w:val="34"/>
    <w:qFormat/>
    <w:rsid w:val="008B29D1"/>
    <w:pPr>
      <w:ind w:left="720"/>
      <w:contextualSpacing/>
    </w:pPr>
    <w:rPr>
      <w:rFonts w:eastAsiaTheme="minorHAnsi"/>
      <w:kern w:val="0"/>
      <w:sz w:val="22"/>
      <w:szCs w:val="22"/>
      <w:lang w:val="ru-RU" w:eastAsia="en-US"/>
    </w:rPr>
  </w:style>
  <w:style w:type="character" w:customStyle="1" w:styleId="A10">
    <w:name w:val="A1"/>
    <w:uiPriority w:val="99"/>
    <w:rsid w:val="008B29D1"/>
    <w:rPr>
      <w:rFonts w:cs="Etelka Light"/>
      <w:color w:val="221E1F"/>
      <w:sz w:val="16"/>
      <w:szCs w:val="16"/>
    </w:rPr>
  </w:style>
  <w:style w:type="paragraph" w:styleId="a3">
    <w:name w:val="Body Text"/>
    <w:basedOn w:val="a"/>
    <w:link w:val="a4"/>
    <w:qFormat/>
    <w:rsid w:val="00AA309C"/>
    <w:pPr>
      <w:autoSpaceDE w:val="0"/>
      <w:autoSpaceDN w:val="0"/>
      <w:spacing w:after="0" w:line="240" w:lineRule="auto"/>
    </w:pPr>
    <w:rPr>
      <w:rFonts w:ascii="Arial Narrow" w:eastAsia="Arial Narrow" w:hAnsi="Arial Narrow" w:cs="Arial Narrow"/>
      <w:kern w:val="0"/>
      <w:sz w:val="20"/>
      <w:szCs w:val="20"/>
      <w:lang w:val="ru-RU" w:eastAsia="en-US"/>
    </w:rPr>
  </w:style>
  <w:style w:type="character" w:customStyle="1" w:styleId="a4">
    <w:name w:val="Основной текст Знак"/>
    <w:basedOn w:val="a0"/>
    <w:link w:val="a3"/>
    <w:qFormat/>
    <w:rsid w:val="00AA309C"/>
    <w:rPr>
      <w:rFonts w:ascii="Arial Narrow" w:eastAsia="Arial Narrow" w:hAnsi="Arial Narrow" w:cs="Arial Narrow"/>
      <w:sz w:val="20"/>
      <w:szCs w:val="20"/>
    </w:rPr>
  </w:style>
  <w:style w:type="table" w:styleId="a5">
    <w:name w:val="Table Grid"/>
    <w:basedOn w:val="a1"/>
    <w:uiPriority w:val="39"/>
    <w:qFormat/>
    <w:rsid w:val="00AA309C"/>
    <w:pPr>
      <w:spacing w:after="0" w:line="240" w:lineRule="auto"/>
    </w:pPr>
    <w:rPr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AA309C"/>
    <w:pPr>
      <w:ind w:left="720"/>
      <w:contextualSpacing/>
    </w:pPr>
  </w:style>
  <w:style w:type="paragraph" w:customStyle="1" w:styleId="Default">
    <w:name w:val="Default"/>
    <w:qFormat/>
    <w:rsid w:val="00AA309C"/>
    <w:pPr>
      <w:autoSpaceDE w:val="0"/>
      <w:autoSpaceDN w:val="0"/>
      <w:adjustRightInd w:val="0"/>
      <w:spacing w:after="0" w:line="240" w:lineRule="auto"/>
    </w:pPr>
    <w:rPr>
      <w:rFonts w:ascii="Arial" w:eastAsia="Arial Unicode MS" w:hAnsi="Arial" w:cs="Arial"/>
      <w:color w:val="000000"/>
      <w:sz w:val="24"/>
      <w:szCs w:val="24"/>
      <w:lang w:eastAsia="ru-RU"/>
    </w:rPr>
  </w:style>
  <w:style w:type="table" w:customStyle="1" w:styleId="-11">
    <w:name w:val="Таблица-сетка 1 светлая1"/>
    <w:basedOn w:val="a1"/>
    <w:uiPriority w:val="46"/>
    <w:rsid w:val="00AA309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a7">
    <w:name w:val="Balloon Text"/>
    <w:basedOn w:val="a"/>
    <w:link w:val="a8"/>
    <w:uiPriority w:val="99"/>
    <w:semiHidden/>
    <w:unhideWhenUsed/>
    <w:rsid w:val="00A24D9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A24D91"/>
    <w:rPr>
      <w:rFonts w:ascii="Segoe UI" w:eastAsiaTheme="minorEastAsia" w:hAnsi="Segoe UI" w:cs="Segoe UI"/>
      <w:kern w:val="2"/>
      <w:sz w:val="18"/>
      <w:szCs w:val="18"/>
      <w:lang w:val="en-US" w:eastAsia="zh-CN"/>
    </w:rPr>
  </w:style>
  <w:style w:type="table" w:customStyle="1" w:styleId="TableGrid">
    <w:name w:val="TableGrid"/>
    <w:rsid w:val="00C44D19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3D564E"/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:lang w:val="en-US" w:eastAsia="zh-CN"/>
    </w:rPr>
  </w:style>
  <w:style w:type="paragraph" w:styleId="a9">
    <w:name w:val="TOC Heading"/>
    <w:basedOn w:val="1"/>
    <w:next w:val="a"/>
    <w:uiPriority w:val="39"/>
    <w:unhideWhenUsed/>
    <w:qFormat/>
    <w:rsid w:val="003D564E"/>
    <w:pPr>
      <w:outlineLvl w:val="9"/>
    </w:pPr>
    <w:rPr>
      <w:kern w:val="0"/>
      <w:lang w:val="ru-RU" w:eastAsia="ru-RU"/>
    </w:rPr>
  </w:style>
  <w:style w:type="paragraph" w:styleId="12">
    <w:name w:val="toc 1"/>
    <w:basedOn w:val="a"/>
    <w:next w:val="a"/>
    <w:autoRedefine/>
    <w:uiPriority w:val="39"/>
    <w:unhideWhenUsed/>
    <w:rsid w:val="003D564E"/>
    <w:pPr>
      <w:spacing w:after="100"/>
    </w:pPr>
  </w:style>
  <w:style w:type="character" w:styleId="aa">
    <w:name w:val="Hyperlink"/>
    <w:basedOn w:val="a0"/>
    <w:uiPriority w:val="99"/>
    <w:unhideWhenUsed/>
    <w:rsid w:val="003D564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3" Type="http://schemas.openxmlformats.org/officeDocument/2006/relationships/styles" Target="styles.xml"/><Relationship Id="rId7" Type="http://schemas.openxmlformats.org/officeDocument/2006/relationships/image" Target="media/image1.jp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E39B5C-90CB-484E-ABCE-9178CC6035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336</TotalTime>
  <Pages>8</Pages>
  <Words>1406</Words>
  <Characters>8017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Михалёнок Анастасия</dc:creator>
  <cp:keywords/>
  <dc:description/>
  <cp:lastModifiedBy>crossover</cp:lastModifiedBy>
  <cp:revision>22</cp:revision>
  <cp:lastPrinted>2021-10-21T12:54:00Z</cp:lastPrinted>
  <dcterms:created xsi:type="dcterms:W3CDTF">2021-10-21T12:21:00Z</dcterms:created>
  <dcterms:modified xsi:type="dcterms:W3CDTF">2024-01-25T09:46:00Z</dcterms:modified>
</cp:coreProperties>
</file>