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F7B03" w14:textId="77777777" w:rsidR="002C59CC" w:rsidRDefault="00FB1C96">
      <w:pPr>
        <w:spacing w:after="0"/>
        <w:jc w:val="center"/>
        <w:rPr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6AF02" wp14:editId="30A4B31F">
                <wp:simplePos x="0" y="0"/>
                <wp:positionH relativeFrom="column">
                  <wp:posOffset>57150</wp:posOffset>
                </wp:positionH>
                <wp:positionV relativeFrom="paragraph">
                  <wp:posOffset>-104775</wp:posOffset>
                </wp:positionV>
                <wp:extent cx="1019175" cy="790575"/>
                <wp:effectExtent l="0" t="0" r="0" b="0"/>
                <wp:wrapNone/>
                <wp:docPr id="1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19174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7B735" w14:textId="77777777" w:rsidR="002C59CC" w:rsidRDefault="00FB1C9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2918D4F" wp14:editId="64E6DF3B">
                                  <wp:extent cx="382137" cy="342411"/>
                                  <wp:effectExtent l="0" t="0" r="0" b="635"/>
                                  <wp:docPr id="2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6006" cy="3548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F6AF02" id="Прямоугольник 4" o:spid="_x0000_s1026" style="position:absolute;left:0;text-align:left;margin-left:4.5pt;margin-top:-8.25pt;width:80.25pt;height:62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" filled="f" stroked="f" strokeweight="1pt">
                <v:textbox style="mso-fit-shape-to-text:t">
                  <w:txbxContent>
                    <w:p w14:paraId="45F7B735" w14:textId="77777777" w:rsidR="002C59CC" w:rsidRDefault="00FB1C96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2918D4F" wp14:editId="64E6DF3B">
                            <wp:extent cx="382137" cy="342411"/>
                            <wp:effectExtent l="0" t="0" r="0" b="635"/>
                            <wp:docPr id="2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6006" cy="3548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eastAsia="ru-RU"/>
        </w:rPr>
        <w:t xml:space="preserve">                                 </w:t>
      </w:r>
      <w:r>
        <w:rPr>
          <w:b/>
          <w:sz w:val="20"/>
          <w:szCs w:val="24"/>
        </w:rPr>
        <w:t>Инструкция по эксплуатации.</w:t>
      </w:r>
    </w:p>
    <w:p w14:paraId="69FED9C2" w14:textId="77777777" w:rsidR="002C59CC" w:rsidRDefault="00FB1C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5" w:lineRule="atLeast"/>
        <w:jc w:val="center"/>
        <w:rPr>
          <w:rFonts w:ascii="Calibri" w:eastAsia="Calibri" w:hAnsi="Calibri" w:cs="Calibri"/>
          <w:highlight w:val="white"/>
        </w:rPr>
      </w:pPr>
      <w:r>
        <w:rPr>
          <w:lang w:eastAsia="ru-RU"/>
        </w:rPr>
        <w:t xml:space="preserve">                                 </w:t>
      </w:r>
      <w:r>
        <w:rPr>
          <w:rFonts w:ascii="Calibri" w:eastAsia="Calibri" w:hAnsi="Calibri" w:cs="Calibri"/>
          <w:b/>
          <w:color w:val="000000"/>
          <w:sz w:val="20"/>
          <w:highlight w:val="white"/>
        </w:rPr>
        <w:t>Фильтрующее средство индивидуальной защиты органов дыхания.</w:t>
      </w:r>
    </w:p>
    <w:p w14:paraId="70F4E61B" w14:textId="7F143533" w:rsidR="002C59CC" w:rsidRPr="007763A3" w:rsidRDefault="007763A3" w:rsidP="007763A3">
      <w:pPr>
        <w:jc w:val="center"/>
        <w:rPr>
          <w:sz w:val="20"/>
          <w:szCs w:val="20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3E31FF" wp14:editId="3C615520">
                <wp:simplePos x="0" y="0"/>
                <wp:positionH relativeFrom="margin">
                  <wp:posOffset>2887980</wp:posOffset>
                </wp:positionH>
                <wp:positionV relativeFrom="paragraph">
                  <wp:posOffset>375920</wp:posOffset>
                </wp:positionV>
                <wp:extent cx="1400175" cy="664210"/>
                <wp:effectExtent l="0" t="0" r="28575" b="21590"/>
                <wp:wrapNone/>
                <wp:docPr id="4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400175" cy="664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F23189" w14:textId="77777777" w:rsidR="002C59CC" w:rsidRDefault="00FB1C9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Лот №               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дддс</w:t>
                            </w:r>
                            <w:proofErr w:type="spellEnd"/>
                          </w:p>
                          <w:p w14:paraId="006339ED" w14:textId="77777777" w:rsidR="002C59CC" w:rsidRDefault="00FB1C9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  <w:lang w:eastAsia="ru-RU"/>
                              </w:rPr>
                              <w:drawing>
                                <wp:inline distT="0" distB="0" distL="0" distR="0" wp14:anchorId="080EB89F" wp14:editId="37CD6B9A">
                                  <wp:extent cx="95416" cy="201433"/>
                                  <wp:effectExtent l="0" t="0" r="0" b="8255"/>
                                  <wp:docPr id="5" name="Рисунок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542" cy="2101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ггггмм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E31FF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7" type="#_x0000_t202" style="position:absolute;left:0;text-align:left;margin-left:227.4pt;margin-top:29.6pt;width:110.25pt;height:52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" fillcolor="white [3201]" strokeweight=".5pt">
                <v:textbox>
                  <w:txbxContent>
                    <w:p w14:paraId="62F23189" w14:textId="77777777" w:rsidR="002C59CC" w:rsidRDefault="00FB1C96">
                      <w:pPr>
                        <w:rPr>
                          <w:sz w:val="16"/>
                          <w:szCs w:val="16"/>
                        </w:rPr>
                      </w:pPr>
                      <w:r>
                        <w:t xml:space="preserve">Лот №               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дддс</w:t>
                      </w:r>
                      <w:proofErr w:type="spellEnd"/>
                    </w:p>
                    <w:p w14:paraId="006339ED" w14:textId="77777777" w:rsidR="002C59CC" w:rsidRDefault="00FB1C9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  <w:lang w:eastAsia="ru-RU"/>
                        </w:rPr>
                        <w:drawing>
                          <wp:inline distT="0" distB="0" distL="0" distR="0" wp14:anchorId="080EB89F" wp14:editId="37CD6B9A">
                            <wp:extent cx="95416" cy="201433"/>
                            <wp:effectExtent l="0" t="0" r="0" b="8255"/>
                            <wp:docPr id="5" name="Рисунок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542" cy="2101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  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ггггмм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 xml:space="preserve">        </w:t>
      </w:r>
      <w:proofErr w:type="gramStart"/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>Полумаска</w:t>
      </w:r>
      <w:proofErr w:type="gramEnd"/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 xml:space="preserve"> фильтрующая для защиты от аэрозолей торговой марки О2® серии 2</w:t>
      </w:r>
      <w:r>
        <w:rPr>
          <w:rFonts w:ascii="Calibri" w:eastAsia="Calibri" w:hAnsi="Calibri" w:cs="Calibri"/>
          <w:b/>
          <w:color w:val="000000"/>
          <w:sz w:val="20"/>
          <w:highlight w:val="white"/>
        </w:rPr>
        <w:t>2</w:t>
      </w:r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>00 модель 2</w:t>
      </w:r>
      <w:r>
        <w:rPr>
          <w:rFonts w:ascii="Calibri" w:eastAsia="Calibri" w:hAnsi="Calibri" w:cs="Calibri"/>
          <w:b/>
          <w:color w:val="000000"/>
          <w:sz w:val="20"/>
          <w:highlight w:val="white"/>
        </w:rPr>
        <w:t>2</w:t>
      </w:r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>1</w:t>
      </w:r>
      <w:r>
        <w:rPr>
          <w:rFonts w:ascii="Calibri" w:eastAsia="Calibri" w:hAnsi="Calibri" w:cs="Calibri"/>
          <w:b/>
          <w:color w:val="000000"/>
          <w:sz w:val="20"/>
          <w:highlight w:val="white"/>
        </w:rPr>
        <w:t>2 А/Е</w:t>
      </w:r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 xml:space="preserve"> FFP</w:t>
      </w:r>
      <w:r w:rsidR="00F817F7">
        <w:rPr>
          <w:rFonts w:ascii="Calibri" w:eastAsia="Calibri" w:hAnsi="Calibri" w:cs="Calibri"/>
          <w:b/>
          <w:color w:val="000000"/>
          <w:sz w:val="20"/>
          <w:highlight w:val="white"/>
        </w:rPr>
        <w:t>2</w:t>
      </w:r>
      <w:r w:rsidR="00FB1C96">
        <w:rPr>
          <w:rFonts w:ascii="Calibri" w:eastAsia="Calibri" w:hAnsi="Calibri" w:cs="Calibri"/>
          <w:b/>
          <w:color w:val="000000"/>
          <w:sz w:val="20"/>
          <w:highlight w:val="white"/>
        </w:rPr>
        <w:t xml:space="preserve"> NR D</w:t>
      </w:r>
      <w:r w:rsidRPr="007763A3">
        <w:rPr>
          <w:rFonts w:eastAsia="Calibri"/>
          <w:b/>
          <w:sz w:val="40"/>
          <w:szCs w:val="40"/>
        </w:rPr>
        <w:t xml:space="preserve"> </w:t>
      </w:r>
      <w:r w:rsidRPr="007763A3">
        <w:rPr>
          <w:rFonts w:eastAsia="Calibri"/>
          <w:b/>
          <w:sz w:val="20"/>
          <w:szCs w:val="20"/>
        </w:rPr>
        <w:t>с дополнительной защитой.</w:t>
      </w:r>
    </w:p>
    <w:p w14:paraId="7E2C80FB" w14:textId="37BD33EC" w:rsidR="002C59CC" w:rsidRDefault="000A3AFE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0D5A6019" wp14:editId="5222EB5F">
            <wp:simplePos x="0" y="0"/>
            <wp:positionH relativeFrom="column">
              <wp:posOffset>945254</wp:posOffset>
            </wp:positionH>
            <wp:positionV relativeFrom="paragraph">
              <wp:posOffset>2170</wp:posOffset>
            </wp:positionV>
            <wp:extent cx="687931" cy="502468"/>
            <wp:effectExtent l="0" t="0" r="0" b="0"/>
            <wp:wrapNone/>
            <wp:docPr id="10419489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31" cy="50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C96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39788C78" wp14:editId="567A3123">
            <wp:simplePos x="0" y="0"/>
            <wp:positionH relativeFrom="column">
              <wp:posOffset>6125045</wp:posOffset>
            </wp:positionH>
            <wp:positionV relativeFrom="paragraph">
              <wp:posOffset>10961</wp:posOffset>
            </wp:positionV>
            <wp:extent cx="254442" cy="215890"/>
            <wp:effectExtent l="0" t="0" r="0" b="0"/>
            <wp:wrapNone/>
            <wp:docPr id="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256514" cy="2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C96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7D55C249" wp14:editId="5E0B6A1F">
                <wp:simplePos x="0" y="0"/>
                <wp:positionH relativeFrom="column">
                  <wp:posOffset>1914525</wp:posOffset>
                </wp:positionH>
                <wp:positionV relativeFrom="paragraph">
                  <wp:posOffset>47625</wp:posOffset>
                </wp:positionV>
                <wp:extent cx="384175" cy="542290"/>
                <wp:effectExtent l="0" t="0" r="0" b="0"/>
                <wp:wrapNone/>
                <wp:docPr id="6" name="Рисунок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384175" cy="5422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mso-wrap-distance-left:9.0pt;mso-wrap-distance-top:0.0pt;mso-wrap-distance-right:9.0pt;mso-wrap-distance-bottom:0.0pt;z-index:-251665408;o:allowoverlap:true;o:allowincell:true;mso-position-horizontal-relative:text;margin-left:150.8pt;mso-position-horizontal:absolute;mso-position-vertical-relative:text;margin-top:3.8pt;mso-position-vertical:absolute;width:30.2pt;height:42.7pt;" stroked="false">
                <v:path textboxrect="0,0,0,0"/>
                <v:imagedata r:id="rId16" o:title=""/>
              </v:shape>
            </w:pict>
          </mc:Fallback>
        </mc:AlternateContent>
      </w:r>
      <w:r w:rsidR="00FB1C96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F30DFC" wp14:editId="656C7DDF">
                <wp:simplePos x="0" y="0"/>
                <wp:positionH relativeFrom="rightMargin">
                  <wp:posOffset>-64135</wp:posOffset>
                </wp:positionH>
                <wp:positionV relativeFrom="paragraph">
                  <wp:posOffset>438150</wp:posOffset>
                </wp:positionV>
                <wp:extent cx="314325" cy="381000"/>
                <wp:effectExtent l="0" t="0" r="9525" b="0"/>
                <wp:wrapNone/>
                <wp:docPr id="7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143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09C6DA" w14:textId="77777777" w:rsidR="002C59CC" w:rsidRDefault="002C59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30DFC" id="Надпись 24" o:spid="_x0000_s1028" type="#_x0000_t202" style="position:absolute;margin-left:-5.05pt;margin-top:34.5pt;width:24.7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" fillcolor="white [3201]" stroked="f" strokeweight=".5pt">
                <v:textbox>
                  <w:txbxContent>
                    <w:p w14:paraId="3B09C6DA" w14:textId="77777777" w:rsidR="002C59CC" w:rsidRDefault="002C59CC"/>
                  </w:txbxContent>
                </v:textbox>
                <w10:wrap anchorx="margin"/>
              </v:shape>
            </w:pict>
          </mc:Fallback>
        </mc:AlternateContent>
      </w:r>
      <w:r w:rsidR="00FB1C96">
        <w:rPr>
          <w:sz w:val="24"/>
          <w:szCs w:val="24"/>
        </w:rPr>
        <w:t xml:space="preserve">   10 </w:t>
      </w:r>
      <w:r w:rsidR="00FB1C96">
        <w:rPr>
          <w:sz w:val="24"/>
          <w:szCs w:val="24"/>
          <w:lang w:val="en-US"/>
        </w:rPr>
        <w:t>x</w:t>
      </w:r>
      <w:r w:rsidR="00FB1C96">
        <w:rPr>
          <w:sz w:val="24"/>
          <w:szCs w:val="24"/>
        </w:rPr>
        <w:t xml:space="preserve"> </w:t>
      </w:r>
      <w:r w:rsidR="00FB1C96">
        <w:rPr>
          <w:noProof/>
          <w:lang w:eastAsia="ru-RU"/>
        </w:rPr>
        <mc:AlternateContent>
          <mc:Choice Requires="wpg">
            <w:drawing>
              <wp:inline distT="0" distB="0" distL="0" distR="0" wp14:anchorId="0E25C1A3" wp14:editId="598233B9">
                <wp:extent cx="227294" cy="148441"/>
                <wp:effectExtent l="0" t="0" r="1905" b="4445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50722" cy="163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mso-wrap-distance-left:0.0pt;mso-wrap-distance-top:0.0pt;mso-wrap-distance-right:0.0pt;mso-wrap-distance-bottom:0.0pt;width:17.9pt;height:11.7pt;" stroked="f">
                <v:path textboxrect="0,0,0,0"/>
                <v:imagedata r:id="rId18" o:title=""/>
              </v:shape>
            </w:pict>
          </mc:Fallback>
        </mc:AlternateContent>
      </w:r>
      <w:r w:rsidR="00FB1C96">
        <w:rPr>
          <w:sz w:val="24"/>
          <w:szCs w:val="24"/>
        </w:rPr>
        <w:t xml:space="preserve">                                                                                                                         ТР ТС 019/2011</w:t>
      </w:r>
    </w:p>
    <w:p w14:paraId="0C5D2209" w14:textId="0AF8BB57" w:rsidR="002C59CC" w:rsidRDefault="00FB1C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4280D17" wp14:editId="4F8AFF33">
                <wp:simplePos x="0" y="0"/>
                <wp:positionH relativeFrom="column">
                  <wp:posOffset>104775</wp:posOffset>
                </wp:positionH>
                <wp:positionV relativeFrom="paragraph">
                  <wp:posOffset>-3810</wp:posOffset>
                </wp:positionV>
                <wp:extent cx="609600" cy="381000"/>
                <wp:effectExtent l="0" t="0" r="0" b="0"/>
                <wp:wrapTight wrapText="bothSides">
                  <wp:wrapPolygon edited="1">
                    <wp:start x="0" y="0"/>
                    <wp:lineTo x="0" y="20520"/>
                    <wp:lineTo x="20925" y="20520"/>
                    <wp:lineTo x="20925" y="0"/>
                    <wp:lineTo x="0" y="0"/>
                  </wp:wrapPolygon>
                </wp:wrapTight>
                <wp:docPr id="10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9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position:absolute;mso-wrap-distance-left:9.0pt;mso-wrap-distance-top:0.0pt;mso-wrap-distance-right:9.0pt;mso-wrap-distance-bottom:0.0pt;z-index:-251663360;o:allowoverlap:true;o:allowincell:true;mso-position-horizontal-relative:text;margin-left:8.2pt;mso-position-horizontal:absolute;mso-position-vertical-relative:text;margin-top:-0.3pt;mso-position-vertical:absolute;width:48.0pt;height:30.0pt;" wrapcoords="0 0 0 95000 96875 95000 96875 0 0 0" stroked="f">
                <v:path textboxrect="0,0,0,0"/>
                <v:imagedata r:id="rId22" o:title=""/>
              </v:shape>
            </w:pict>
          </mc:Fallback>
        </mc:AlternateConten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52057B">
        <w:rPr>
          <w:sz w:val="24"/>
          <w:szCs w:val="24"/>
        </w:rPr>
        <w:t>ГОСТ 12.4.294-2015</w:t>
      </w:r>
    </w:p>
    <w:p w14:paraId="6BEF68B1" w14:textId="77777777" w:rsidR="002C59CC" w:rsidRDefault="00FB1C96">
      <w:pPr>
        <w:spacing w:after="0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</w:t>
      </w:r>
    </w:p>
    <w:p w14:paraId="5A903BB2" w14:textId="77777777" w:rsidR="002C59CC" w:rsidRDefault="002C59CC">
      <w:pPr>
        <w:spacing w:after="0"/>
        <w:rPr>
          <w:sz w:val="14"/>
          <w:szCs w:val="14"/>
        </w:rPr>
      </w:pPr>
    </w:p>
    <w:p w14:paraId="6A4EFCFE" w14:textId="4FC76718" w:rsidR="002C59CC" w:rsidRPr="00B20F09" w:rsidRDefault="007763A3" w:rsidP="009F2679">
      <w:pPr>
        <w:spacing w:after="0" w:line="240" w:lineRule="auto"/>
        <w:rPr>
          <w:sz w:val="13"/>
          <w:szCs w:val="13"/>
        </w:rPr>
      </w:pPr>
      <w:bookmarkStart w:id="0" w:name="_Hlk157675155"/>
      <w:r w:rsidRPr="007763A3">
        <w:rPr>
          <w:rFonts w:eastAsia="Calibri" w:cstheme="minorHAnsi"/>
          <w:sz w:val="12"/>
          <w:szCs w:val="12"/>
          <w:lang w:eastAsia="zh-CN"/>
        </w:rPr>
        <w:t xml:space="preserve">Модель </w:t>
      </w:r>
      <w:bookmarkStart w:id="1" w:name="_Hlk157675076"/>
      <w:r>
        <w:rPr>
          <w:rFonts w:eastAsia="Calibri" w:cstheme="minorHAnsi"/>
          <w:sz w:val="12"/>
          <w:szCs w:val="12"/>
          <w:lang w:eastAsia="zh-CN"/>
        </w:rPr>
        <w:t>полумаски фильтрующей</w:t>
      </w:r>
      <w:r w:rsidRPr="007763A3">
        <w:rPr>
          <w:rFonts w:eastAsia="Calibri" w:cstheme="minorHAnsi"/>
          <w:sz w:val="12"/>
          <w:szCs w:val="12"/>
          <w:lang w:eastAsia="zh-CN"/>
        </w:rPr>
        <w:t xml:space="preserve"> 2212А/Е</w:t>
      </w:r>
      <w:r w:rsidR="0052057B">
        <w:rPr>
          <w:rFonts w:eastAsia="Calibri" w:cstheme="minorHAnsi"/>
          <w:sz w:val="12"/>
          <w:szCs w:val="12"/>
          <w:lang w:eastAsia="zh-CN"/>
        </w:rPr>
        <w:t xml:space="preserve"> </w:t>
      </w:r>
      <w:r w:rsidR="0052057B">
        <w:rPr>
          <w:rFonts w:eastAsia="Calibri" w:cstheme="minorHAnsi"/>
          <w:sz w:val="12"/>
          <w:szCs w:val="12"/>
          <w:lang w:val="en-US" w:eastAsia="zh-CN"/>
        </w:rPr>
        <w:t>FFP</w:t>
      </w:r>
      <w:r w:rsidR="0052057B" w:rsidRPr="0052057B">
        <w:rPr>
          <w:rFonts w:eastAsia="Calibri" w:cstheme="minorHAnsi"/>
          <w:sz w:val="12"/>
          <w:szCs w:val="12"/>
          <w:lang w:eastAsia="zh-CN"/>
        </w:rPr>
        <w:t xml:space="preserve">2 </w:t>
      </w:r>
      <w:r w:rsidR="0052057B">
        <w:rPr>
          <w:rFonts w:eastAsia="Calibri" w:cstheme="minorHAnsi"/>
          <w:sz w:val="12"/>
          <w:szCs w:val="12"/>
          <w:lang w:val="en-US" w:eastAsia="zh-CN"/>
        </w:rPr>
        <w:t>NR</w:t>
      </w:r>
      <w:r w:rsidR="0052057B" w:rsidRPr="0052057B">
        <w:rPr>
          <w:rFonts w:eastAsia="Calibri" w:cstheme="minorHAnsi"/>
          <w:sz w:val="12"/>
          <w:szCs w:val="12"/>
          <w:lang w:eastAsia="zh-CN"/>
        </w:rPr>
        <w:t xml:space="preserve"> </w:t>
      </w:r>
      <w:r w:rsidR="0052057B">
        <w:rPr>
          <w:rFonts w:eastAsia="Calibri" w:cstheme="minorHAnsi"/>
          <w:sz w:val="12"/>
          <w:szCs w:val="12"/>
          <w:lang w:val="en-US" w:eastAsia="zh-CN"/>
        </w:rPr>
        <w:t>D</w:t>
      </w:r>
      <w:r w:rsidRPr="007763A3">
        <w:rPr>
          <w:rFonts w:eastAsia="Calibri" w:cstheme="minorHAnsi"/>
          <w:sz w:val="12"/>
          <w:szCs w:val="12"/>
          <w:lang w:eastAsia="zh-CN"/>
        </w:rPr>
        <w:t xml:space="preserve"> </w:t>
      </w:r>
      <w:bookmarkEnd w:id="1"/>
      <w:r w:rsidRPr="007763A3">
        <w:rPr>
          <w:rFonts w:eastAsia="Calibri" w:cstheme="minorHAnsi"/>
          <w:sz w:val="12"/>
          <w:szCs w:val="12"/>
          <w:lang w:eastAsia="zh-CN"/>
        </w:rPr>
        <w:t>используется для защиты органов дыхания работников на предприятиях различных отраслей промышленности от твердых и жидких трудно испаряемых аэрозолей при концентрациях до 12 ПДК,</w:t>
      </w:r>
      <w:r w:rsidRPr="007763A3">
        <w:rPr>
          <w:rFonts w:eastAsia="Times New Roman" w:cstheme="minorHAnsi"/>
          <w:bCs/>
          <w:sz w:val="12"/>
          <w:szCs w:val="12"/>
          <w:lang w:eastAsia="zh-CN"/>
        </w:rPr>
        <w:t xml:space="preserve"> с дополнительной защитой от органических паров и газов с температурой кипения свыше 65</w:t>
      </w:r>
      <w:r w:rsidRPr="007763A3">
        <w:rPr>
          <w:rFonts w:eastAsia="Times New Roman" w:cstheme="minorHAnsi"/>
          <w:bCs/>
          <w:sz w:val="12"/>
          <w:szCs w:val="12"/>
          <w:vertAlign w:val="superscript"/>
          <w:lang w:eastAsia="zh-CN"/>
        </w:rPr>
        <w:t xml:space="preserve">0 </w:t>
      </w:r>
      <w:r w:rsidRPr="007763A3">
        <w:rPr>
          <w:rFonts w:eastAsia="Times New Roman" w:cstheme="minorHAnsi"/>
          <w:bCs/>
          <w:sz w:val="12"/>
          <w:szCs w:val="12"/>
          <w:lang w:eastAsia="zh-CN"/>
        </w:rPr>
        <w:t>С, диоксида серы и других кислых газов,  с концентрацией до 3 ПДК в соответствии с ГОСТ59959-2021</w:t>
      </w:r>
      <w:bookmarkEnd w:id="0"/>
      <w:r w:rsidR="00FB1C96" w:rsidRPr="00B20F09">
        <w:rPr>
          <w:sz w:val="13"/>
          <w:szCs w:val="13"/>
        </w:rPr>
        <w:t>.</w:t>
      </w:r>
    </w:p>
    <w:p w14:paraId="734C9A9A" w14:textId="6F919FD3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Защитный свойства полумаски фильтрующей: класс защиты FFP</w:t>
      </w:r>
      <w:r w:rsidR="007763A3">
        <w:rPr>
          <w:sz w:val="13"/>
          <w:szCs w:val="13"/>
        </w:rPr>
        <w:t>2</w:t>
      </w:r>
      <w:r w:rsidRPr="00B20F09">
        <w:rPr>
          <w:sz w:val="13"/>
          <w:szCs w:val="13"/>
        </w:rPr>
        <w:t xml:space="preserve"> NR D.</w:t>
      </w:r>
    </w:p>
    <w:p w14:paraId="5CD3E939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Пользователи должны пройти инструктаж и прочитать всю инструкцию по эксплуатации.</w:t>
      </w:r>
    </w:p>
    <w:p w14:paraId="48A72379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Неправильная эксплуатация может привести к травмам, тяжелым или опасным для жизни заболеваниям.</w:t>
      </w:r>
    </w:p>
    <w:p w14:paraId="4F08A4C9" w14:textId="77777777" w:rsidR="002C59CC" w:rsidRPr="00B20F09" w:rsidRDefault="00FB1C96" w:rsidP="009F2679">
      <w:pPr>
        <w:spacing w:after="0" w:line="240" w:lineRule="auto"/>
        <w:rPr>
          <w:rFonts w:cstheme="minorHAnsi"/>
          <w:b/>
          <w:sz w:val="13"/>
          <w:szCs w:val="13"/>
        </w:rPr>
      </w:pPr>
      <w:r w:rsidRPr="00B20F09">
        <w:rPr>
          <w:rFonts w:cstheme="minorHAnsi"/>
          <w:b/>
          <w:sz w:val="13"/>
          <w:szCs w:val="13"/>
        </w:rPr>
        <w:t>Область применения:</w:t>
      </w:r>
    </w:p>
    <w:p w14:paraId="19A685F8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 xml:space="preserve">- чугунно- и сталелитейное </w:t>
      </w:r>
      <w:proofErr w:type="gramStart"/>
      <w:r w:rsidRPr="00B20F09">
        <w:rPr>
          <w:rFonts w:cstheme="minorHAnsi"/>
          <w:sz w:val="13"/>
          <w:szCs w:val="13"/>
        </w:rPr>
        <w:t xml:space="preserve">производство;   </w:t>
      </w:r>
      <w:proofErr w:type="gramEnd"/>
      <w:r w:rsidRPr="00B20F09">
        <w:rPr>
          <w:rFonts w:cstheme="minorHAnsi"/>
          <w:sz w:val="13"/>
          <w:szCs w:val="13"/>
        </w:rPr>
        <w:t xml:space="preserve">                                                    - судостроение/ремонт;</w:t>
      </w:r>
    </w:p>
    <w:p w14:paraId="246E317E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 xml:space="preserve">- производство огнеупорных кирпичей и огнеупорных </w:t>
      </w:r>
      <w:proofErr w:type="gramStart"/>
      <w:r w:rsidRPr="00B20F09">
        <w:rPr>
          <w:rFonts w:cstheme="minorHAnsi"/>
          <w:sz w:val="13"/>
          <w:szCs w:val="13"/>
        </w:rPr>
        <w:t xml:space="preserve">материалов;   </w:t>
      </w:r>
      <w:proofErr w:type="gramEnd"/>
      <w:r w:rsidRPr="00B20F09">
        <w:rPr>
          <w:rFonts w:cstheme="minorHAnsi"/>
          <w:sz w:val="13"/>
          <w:szCs w:val="13"/>
        </w:rPr>
        <w:t xml:space="preserve">    - строительство;</w:t>
      </w:r>
    </w:p>
    <w:p w14:paraId="326D83AB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 xml:space="preserve">- </w:t>
      </w:r>
      <w:proofErr w:type="gramStart"/>
      <w:r w:rsidRPr="00B20F09">
        <w:rPr>
          <w:rFonts w:cstheme="minorHAnsi"/>
          <w:sz w:val="13"/>
          <w:szCs w:val="13"/>
        </w:rPr>
        <w:t xml:space="preserve">фармацевтика;   </w:t>
      </w:r>
      <w:proofErr w:type="gramEnd"/>
      <w:r w:rsidRPr="00B20F09">
        <w:rPr>
          <w:rFonts w:cstheme="minorHAnsi"/>
          <w:sz w:val="13"/>
          <w:szCs w:val="13"/>
        </w:rPr>
        <w:t xml:space="preserve">                                                                                                    - сельское хозяйство;</w:t>
      </w:r>
    </w:p>
    <w:p w14:paraId="2E61093E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 xml:space="preserve">- базовая обработка </w:t>
      </w:r>
      <w:proofErr w:type="gramStart"/>
      <w:r w:rsidRPr="00B20F09">
        <w:rPr>
          <w:rFonts w:cstheme="minorHAnsi"/>
          <w:sz w:val="13"/>
          <w:szCs w:val="13"/>
        </w:rPr>
        <w:t xml:space="preserve">металлов;   </w:t>
      </w:r>
      <w:proofErr w:type="gramEnd"/>
      <w:r w:rsidRPr="00B20F09">
        <w:rPr>
          <w:rFonts w:cstheme="minorHAnsi"/>
          <w:sz w:val="13"/>
          <w:szCs w:val="13"/>
        </w:rPr>
        <w:t xml:space="preserve">                                                                         - упаковка продуктов питания и порошкообразных добавок;</w:t>
      </w:r>
    </w:p>
    <w:p w14:paraId="5BAC6C5C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>- производство порошкообразных химикатов.</w:t>
      </w:r>
    </w:p>
    <w:p w14:paraId="00C5E14A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noProof/>
          <w:sz w:val="13"/>
          <w:szCs w:val="13"/>
          <w:lang w:eastAsia="ru-RU"/>
        </w:rPr>
        <w:drawing>
          <wp:inline distT="0" distB="0" distL="0" distR="0" wp14:anchorId="226D2B2F" wp14:editId="13496DA7">
            <wp:extent cx="180975" cy="165100"/>
            <wp:effectExtent l="0" t="0" r="9525" b="635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23"/>
                    <a:stretch/>
                  </pic:blipFill>
                  <pic:spPr bwMode="auto">
                    <a:xfrm>
                      <a:off x="0" y="0"/>
                      <a:ext cx="180975" cy="16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20F09">
        <w:rPr>
          <w:sz w:val="13"/>
          <w:szCs w:val="13"/>
        </w:rPr>
        <w:t>Информации, отмеченные данным знаком, следует уделить особое внимание.</w:t>
      </w:r>
    </w:p>
    <w:p w14:paraId="42607B85" w14:textId="77777777" w:rsidR="002C59CC" w:rsidRPr="00B20F09" w:rsidRDefault="00FB1C96" w:rsidP="009F2679">
      <w:pPr>
        <w:spacing w:after="0" w:line="240" w:lineRule="auto"/>
        <w:rPr>
          <w:b/>
          <w:sz w:val="13"/>
          <w:szCs w:val="13"/>
          <w:lang w:eastAsia="ru-RU"/>
        </w:rPr>
      </w:pPr>
      <w:r w:rsidRPr="00B20F09">
        <w:rPr>
          <w:noProof/>
          <w:sz w:val="13"/>
          <w:szCs w:val="13"/>
        </w:rPr>
        <w:drawing>
          <wp:inline distT="0" distB="0" distL="0" distR="0" wp14:anchorId="1850555C" wp14:editId="5E714EA0">
            <wp:extent cx="180975" cy="144780"/>
            <wp:effectExtent l="0" t="0" r="9525" b="762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/>
                  </pic:blipFill>
                  <pic:spPr bwMode="auto">
                    <a:xfrm>
                      <a:off x="0" y="0"/>
                      <a:ext cx="180975" cy="14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 w:rsidRPr="00B20F09">
        <w:rPr>
          <w:b/>
          <w:sz w:val="13"/>
          <w:szCs w:val="13"/>
        </w:rPr>
        <w:t>Предупреждения и ограничения по использованию.</w:t>
      </w:r>
    </w:p>
    <w:p w14:paraId="0A6F7A88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Всегда убеждайтесь, что собранное изделие:</w:t>
      </w:r>
    </w:p>
    <w:p w14:paraId="71BC70D8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 xml:space="preserve">- правильно </w:t>
      </w:r>
      <w:proofErr w:type="gramStart"/>
      <w:r w:rsidRPr="00B20F09">
        <w:rPr>
          <w:rFonts w:cstheme="minorHAnsi"/>
          <w:sz w:val="13"/>
          <w:szCs w:val="13"/>
        </w:rPr>
        <w:t xml:space="preserve">надето;   </w:t>
      </w:r>
      <w:proofErr w:type="gramEnd"/>
      <w:r w:rsidRPr="00B20F09">
        <w:rPr>
          <w:rFonts w:cstheme="minorHAnsi"/>
          <w:sz w:val="13"/>
          <w:szCs w:val="13"/>
        </w:rPr>
        <w:t xml:space="preserve">                                             - должно быть заменено в случае необходимости;</w:t>
      </w:r>
    </w:p>
    <w:p w14:paraId="65420C92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 xml:space="preserve">- подходит для данного вида </w:t>
      </w:r>
      <w:proofErr w:type="gramStart"/>
      <w:r w:rsidRPr="00B20F09">
        <w:rPr>
          <w:rFonts w:cstheme="minorHAnsi"/>
          <w:sz w:val="13"/>
          <w:szCs w:val="13"/>
        </w:rPr>
        <w:t xml:space="preserve">работ;   </w:t>
      </w:r>
      <w:proofErr w:type="gramEnd"/>
      <w:r w:rsidRPr="00B20F09">
        <w:rPr>
          <w:rFonts w:cstheme="minorHAnsi"/>
          <w:sz w:val="13"/>
          <w:szCs w:val="13"/>
        </w:rPr>
        <w:t xml:space="preserve">               - используется при отсутствии медицинских противопоказаний;</w:t>
      </w:r>
    </w:p>
    <w:p w14:paraId="31E931DA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>- используется в течение всего времени нахождения в опасной зоне, но не более одной смены;</w:t>
      </w:r>
    </w:p>
    <w:p w14:paraId="5A2A58DA" w14:textId="77777777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>- полумаски фильтрующие изготавливаются одного типоразмера.</w:t>
      </w:r>
    </w:p>
    <w:p w14:paraId="259F892D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Правильный выбор модели, обучение и соответствующий уход являются обязательными условиями эффективной защиты пользователя от загрязняющих веществ в воздухе. Несоблюдение правил эксплуатации данных средств индивидуальной защиты органов дыхания и/или неправильное ношение изделия в течение всего времени нахождения в опасной среде могут стать причинами причинения вреда здоровью пользователя и привести к серьезным или опасным для жизни заболеваниям или к полной потере трудоспособности.</w:t>
      </w:r>
    </w:p>
    <w:p w14:paraId="745E3EFD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Для правильного применения ознакомьтесь со всей информацией, входящей в комплект поставки и соблюдайте местные нормативы. За дополнительной информацией обращайтесь к инженеру по охране труда. Перед началом работы, в соответствии с требованиями по Технике Безопасности и Охраны Труда работник должен пройти инструктаж по применению изделия.</w:t>
      </w:r>
    </w:p>
    <w:p w14:paraId="5EA3603A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Эти изделия не защищают от газов и паров. Не используйте в среде, концентрация кислорода в которой составляет менее 17%.</w:t>
      </w:r>
    </w:p>
    <w:p w14:paraId="3CAF75B3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Не используйте в случаях, если концентрация аэрозолей неизвестна или является мгновенно опасной для жизни и здоровья.</w:t>
      </w:r>
    </w:p>
    <w:p w14:paraId="32432BB2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noProof/>
          <w:sz w:val="13"/>
          <w:szCs w:val="13"/>
        </w:rPr>
        <w:drawing>
          <wp:inline distT="0" distB="0" distL="0" distR="0" wp14:anchorId="32E793C8" wp14:editId="7E757D3B">
            <wp:extent cx="171450" cy="130175"/>
            <wp:effectExtent l="0" t="0" r="0" b="3175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/>
                  </pic:blipFill>
                  <pic:spPr bwMode="auto">
                    <a:xfrm>
                      <a:off x="0" y="0"/>
                      <a:ext cx="171450" cy="13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 w:rsidRPr="00B20F09">
        <w:rPr>
          <w:b/>
          <w:sz w:val="13"/>
          <w:szCs w:val="13"/>
        </w:rPr>
        <w:t>Не используйте при наличии бороды или другого волосяного покрова на лице, так как в этом случае может ухудшиться контакт изделия с кожей лица, что препятствует хорошему прилеганию.</w:t>
      </w:r>
    </w:p>
    <w:p w14:paraId="55F01312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Следует немедленно покинуть загрязненную территорию в случае:</w:t>
      </w:r>
    </w:p>
    <w:p w14:paraId="76187759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- затруднение дыхания;</w:t>
      </w:r>
    </w:p>
    <w:p w14:paraId="23A77B0F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- появления головокружения или другого недомогания.</w:t>
      </w:r>
    </w:p>
    <w:p w14:paraId="6B28AD50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Утилизируйте использованные изделия в соответствии с местными правилами.</w:t>
      </w:r>
    </w:p>
    <w:p w14:paraId="128DBF1D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В случае повреждения фильтрующей полумаски или затруднение дыхания ее следует снять и заменить на новую.</w:t>
      </w:r>
    </w:p>
    <w:p w14:paraId="62E9887C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Запрещается вносить изменения в конструкцию, модифицировать, чистить или ремонтировать фильтрующую полумаску.</w:t>
      </w:r>
    </w:p>
    <w:p w14:paraId="3425EBCB" w14:textId="77777777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Перед началом использования всегда проверяйте, что срок годности изделия не истек (дата окончания срока годности нанесена на полумаску фильтрующую).</w:t>
      </w:r>
    </w:p>
    <w:p w14:paraId="2DD3900E" w14:textId="77777777" w:rsidR="002C59CC" w:rsidRPr="00B20F09" w:rsidRDefault="00FB1C96" w:rsidP="009F2679">
      <w:pPr>
        <w:spacing w:after="0" w:line="240" w:lineRule="auto"/>
        <w:rPr>
          <w:b/>
          <w:sz w:val="13"/>
          <w:szCs w:val="13"/>
        </w:rPr>
      </w:pPr>
      <w:r w:rsidRPr="00B20F09">
        <w:rPr>
          <w:b/>
          <w:sz w:val="13"/>
          <w:szCs w:val="13"/>
        </w:rPr>
        <w:t>Инструкция по надеванию (см. рис.1):</w:t>
      </w:r>
    </w:p>
    <w:p w14:paraId="284A439A" w14:textId="2877AC72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Чистыми руками вскрыть упаковку. Приложить полумаску к лицу носовым уплотнителем вверх. Завести эластичные ленты оголовья за голову, расположив верхнюю ленту оголовья на теменной части головы, нижнюю ленту оголовья – на затылочной части головы. Ленты оголовья не должны перекрещиваться.</w:t>
      </w:r>
      <w:r w:rsidR="00F817F7">
        <w:rPr>
          <w:sz w:val="13"/>
          <w:szCs w:val="13"/>
        </w:rPr>
        <w:t xml:space="preserve"> Отрегулируйте натяжение лент оголовья.</w:t>
      </w:r>
      <w:r w:rsidRPr="00B20F09">
        <w:rPr>
          <w:sz w:val="13"/>
          <w:szCs w:val="13"/>
        </w:rPr>
        <w:t xml:space="preserve"> Пальцами обеих рук обжать носовой зажим вокруг переносицы, чтобы обеспечить плотное прилегание. Подгонка носового зажима одной рукой может привести к снижению эффективности защиты полумаски.</w:t>
      </w:r>
    </w:p>
    <w:p w14:paraId="44102E9B" w14:textId="158370AF" w:rsidR="002C59CC" w:rsidRPr="00F817F7" w:rsidRDefault="00FB1C96" w:rsidP="00F817F7">
      <w:pPr>
        <w:spacing w:after="0"/>
        <w:ind w:left="142"/>
        <w:rPr>
          <w:rFonts w:cstheme="minorHAnsi"/>
          <w:sz w:val="13"/>
          <w:szCs w:val="13"/>
        </w:rPr>
      </w:pPr>
      <w:r w:rsidRPr="00B20F09">
        <w:rPr>
          <w:sz w:val="13"/>
          <w:szCs w:val="13"/>
        </w:rPr>
        <w:t>Перед тем как входить в рабочую зону требуется убедиться в плотности прилегания полумаски.</w:t>
      </w:r>
      <w:r w:rsidR="00F817F7" w:rsidRPr="00F817F7">
        <w:rPr>
          <w:rFonts w:cstheme="minorHAnsi"/>
          <w:sz w:val="13"/>
          <w:szCs w:val="13"/>
        </w:rPr>
        <w:t xml:space="preserve"> </w:t>
      </w:r>
      <w:r w:rsidR="00F817F7">
        <w:rPr>
          <w:rFonts w:cstheme="minorHAnsi"/>
          <w:sz w:val="13"/>
          <w:szCs w:val="13"/>
        </w:rPr>
        <w:t>Т</w:t>
      </w:r>
      <w:r w:rsidR="00F817F7" w:rsidRPr="000C55F3">
        <w:rPr>
          <w:rFonts w:cstheme="minorHAnsi"/>
          <w:sz w:val="13"/>
          <w:szCs w:val="13"/>
        </w:rPr>
        <w:t>емператур</w:t>
      </w:r>
      <w:r w:rsidR="00F817F7">
        <w:rPr>
          <w:rFonts w:cstheme="minorHAnsi"/>
          <w:sz w:val="13"/>
          <w:szCs w:val="13"/>
        </w:rPr>
        <w:t>а окружающей среды при</w:t>
      </w:r>
      <w:r w:rsidR="00F817F7" w:rsidRPr="000C55F3">
        <w:rPr>
          <w:rFonts w:cstheme="minorHAnsi"/>
          <w:sz w:val="13"/>
          <w:szCs w:val="13"/>
        </w:rPr>
        <w:t xml:space="preserve"> </w:t>
      </w:r>
      <w:r w:rsidR="00F817F7">
        <w:rPr>
          <w:rFonts w:cstheme="minorHAnsi"/>
          <w:sz w:val="13"/>
          <w:szCs w:val="13"/>
        </w:rPr>
        <w:t xml:space="preserve">эксплуатации </w:t>
      </w:r>
      <w:r w:rsidR="00F817F7" w:rsidRPr="000C55F3">
        <w:rPr>
          <w:rFonts w:cstheme="minorHAnsi"/>
          <w:sz w:val="13"/>
          <w:szCs w:val="13"/>
        </w:rPr>
        <w:t>от -</w:t>
      </w:r>
      <w:r w:rsidR="00F817F7">
        <w:rPr>
          <w:rFonts w:cstheme="minorHAnsi"/>
          <w:sz w:val="13"/>
          <w:szCs w:val="13"/>
        </w:rPr>
        <w:t>3</w:t>
      </w:r>
      <w:r w:rsidR="00F817F7" w:rsidRPr="000C55F3">
        <w:rPr>
          <w:rFonts w:cstheme="minorHAnsi"/>
          <w:sz w:val="13"/>
          <w:szCs w:val="13"/>
        </w:rPr>
        <w:t>0°С до +</w:t>
      </w:r>
      <w:r w:rsidR="00C94CBD">
        <w:rPr>
          <w:rFonts w:cstheme="minorHAnsi"/>
          <w:sz w:val="13"/>
          <w:szCs w:val="13"/>
        </w:rPr>
        <w:t>70</w:t>
      </w:r>
      <w:r w:rsidR="00F817F7" w:rsidRPr="000C55F3">
        <w:rPr>
          <w:rFonts w:cstheme="minorHAnsi"/>
          <w:sz w:val="13"/>
          <w:szCs w:val="13"/>
        </w:rPr>
        <w:t>°С</w:t>
      </w:r>
      <w:r w:rsidR="00F817F7">
        <w:rPr>
          <w:rFonts w:cstheme="minorHAnsi"/>
          <w:sz w:val="13"/>
          <w:szCs w:val="13"/>
        </w:rPr>
        <w:t>.</w:t>
      </w:r>
    </w:p>
    <w:p w14:paraId="3BD8CAF9" w14:textId="77777777" w:rsidR="002C59CC" w:rsidRPr="00B20F09" w:rsidRDefault="00FB1C96" w:rsidP="009F2679">
      <w:pPr>
        <w:spacing w:after="0" w:line="240" w:lineRule="auto"/>
        <w:rPr>
          <w:b/>
          <w:sz w:val="13"/>
          <w:szCs w:val="13"/>
        </w:rPr>
      </w:pPr>
      <w:r w:rsidRPr="00B20F09">
        <w:rPr>
          <w:b/>
          <w:sz w:val="13"/>
          <w:szCs w:val="13"/>
        </w:rPr>
        <w:t>Проверка плотности прилегания:</w:t>
      </w:r>
    </w:p>
    <w:p w14:paraId="06EF840F" w14:textId="25FA8160" w:rsidR="002C59CC" w:rsidRPr="00B20F09" w:rsidRDefault="00FB1C96" w:rsidP="009F2679">
      <w:pPr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 xml:space="preserve">1.Закройте переднюю часть фильтрующей </w:t>
      </w:r>
      <w:proofErr w:type="spellStart"/>
      <w:r w:rsidRPr="00B20F09">
        <w:rPr>
          <w:sz w:val="13"/>
          <w:szCs w:val="13"/>
        </w:rPr>
        <w:t>противоаэрозольной</w:t>
      </w:r>
      <w:proofErr w:type="spellEnd"/>
      <w:r w:rsidRPr="00B20F09">
        <w:rPr>
          <w:sz w:val="13"/>
          <w:szCs w:val="13"/>
        </w:rPr>
        <w:t xml:space="preserve"> полумаски обеими руками, стараясь не нарушить ее прилегание.</w:t>
      </w:r>
      <w:r w:rsidRPr="00B20F09">
        <w:rPr>
          <w:sz w:val="13"/>
          <w:szCs w:val="13"/>
        </w:rPr>
        <w:br/>
        <w:t xml:space="preserve">2. </w:t>
      </w:r>
      <w:r w:rsidR="00F817F7">
        <w:rPr>
          <w:sz w:val="13"/>
          <w:szCs w:val="13"/>
        </w:rPr>
        <w:t>Р</w:t>
      </w:r>
      <w:r w:rsidRPr="00B20F09">
        <w:rPr>
          <w:sz w:val="13"/>
          <w:szCs w:val="13"/>
        </w:rPr>
        <w:t>езко вдохните.</w:t>
      </w:r>
      <w:r w:rsidRPr="00B20F09">
        <w:rPr>
          <w:sz w:val="13"/>
          <w:szCs w:val="13"/>
        </w:rPr>
        <w:br/>
        <w:t>3. Если вокруг носа имеется утечка воздуха, устраните ее при помощи повторной регулировки носового зажима</w:t>
      </w:r>
      <w:r w:rsidR="00F817F7">
        <w:rPr>
          <w:sz w:val="13"/>
          <w:szCs w:val="13"/>
        </w:rPr>
        <w:t xml:space="preserve"> и регулировки натяжения лент оголовья</w:t>
      </w:r>
      <w:r w:rsidRPr="00B20F09">
        <w:rPr>
          <w:sz w:val="13"/>
          <w:szCs w:val="13"/>
        </w:rPr>
        <w:t>. Повторите описанную выше проверку прилегания к лицу.</w:t>
      </w:r>
      <w:r w:rsidRPr="00B20F09">
        <w:rPr>
          <w:sz w:val="13"/>
          <w:szCs w:val="13"/>
        </w:rPr>
        <w:br/>
        <w:t>4. Если утечка воздуха происходит по краям полумаски, устраните ее при помощи натяжения резинок, проходящих по боковой поверхности головы. Повторите описанную выше проверку прилегания к лицу. Если вы не смогли добиться хорошего прилегания, не входите в область загрязнения. Проконсультируйтесь с руководителем.</w:t>
      </w:r>
    </w:p>
    <w:p w14:paraId="2DA9DF82" w14:textId="77777777" w:rsidR="002C59CC" w:rsidRPr="00B20F09" w:rsidRDefault="00FB1C96" w:rsidP="009F2679">
      <w:pPr>
        <w:spacing w:after="0" w:line="240" w:lineRule="auto"/>
        <w:rPr>
          <w:rFonts w:cstheme="minorHAnsi"/>
          <w:b/>
          <w:sz w:val="13"/>
          <w:szCs w:val="13"/>
        </w:rPr>
      </w:pPr>
      <w:r w:rsidRPr="00B20F09">
        <w:rPr>
          <w:rFonts w:cstheme="minorHAnsi"/>
          <w:b/>
          <w:sz w:val="13"/>
          <w:szCs w:val="13"/>
        </w:rPr>
        <w:t>Хранение:</w:t>
      </w:r>
    </w:p>
    <w:p w14:paraId="68F05092" w14:textId="7B3FFD6A" w:rsidR="002C59CC" w:rsidRPr="00B20F09" w:rsidRDefault="00FB1C96" w:rsidP="009F2679">
      <w:pPr>
        <w:spacing w:after="0" w:line="240" w:lineRule="auto"/>
        <w:rPr>
          <w:rFonts w:cstheme="minorHAnsi"/>
          <w:sz w:val="13"/>
          <w:szCs w:val="13"/>
        </w:rPr>
      </w:pPr>
      <w:proofErr w:type="gramStart"/>
      <w:r w:rsidRPr="00B20F09">
        <w:rPr>
          <w:rFonts w:cstheme="minorHAnsi"/>
          <w:sz w:val="13"/>
          <w:szCs w:val="13"/>
        </w:rPr>
        <w:t>Полумаски</w:t>
      </w:r>
      <w:proofErr w:type="gramEnd"/>
      <w:r w:rsidRPr="00B20F09">
        <w:rPr>
          <w:rFonts w:cstheme="minorHAnsi"/>
          <w:sz w:val="13"/>
          <w:szCs w:val="13"/>
        </w:rPr>
        <w:t xml:space="preserve"> фильтрующие до использования должны храниться в упаковке изготовителя в сухих помещениях, защищенных от воздействия атмосферных осадков и грунтовых вод при температуре окружающей среды от -</w:t>
      </w:r>
      <w:r w:rsidR="00F817F7">
        <w:rPr>
          <w:rFonts w:cstheme="minorHAnsi"/>
          <w:sz w:val="13"/>
          <w:szCs w:val="13"/>
        </w:rPr>
        <w:t>3</w:t>
      </w:r>
      <w:r w:rsidRPr="00B20F09">
        <w:rPr>
          <w:rFonts w:cstheme="minorHAnsi"/>
          <w:sz w:val="13"/>
          <w:szCs w:val="13"/>
        </w:rPr>
        <w:t>0°С до +</w:t>
      </w:r>
      <w:r w:rsidR="00F817F7">
        <w:rPr>
          <w:rFonts w:cstheme="minorHAnsi"/>
          <w:sz w:val="13"/>
          <w:szCs w:val="13"/>
        </w:rPr>
        <w:t>4</w:t>
      </w:r>
      <w:r w:rsidRPr="00B20F09">
        <w:rPr>
          <w:rFonts w:cstheme="minorHAnsi"/>
          <w:sz w:val="13"/>
          <w:szCs w:val="13"/>
        </w:rPr>
        <w:t>5°С и относительной влажности не более 80%. Гарантийный срок хранения – 5 лет при соблюдении условий транспортирования и хранения в упаковке изготовителя. Дата окончания срока годности указана на изделии и упаковке. Условия хранения могут быть увеличены до 85% влажности на срок не более 3 месяцев.</w:t>
      </w:r>
    </w:p>
    <w:p w14:paraId="664FE2C7" w14:textId="77777777" w:rsidR="002C59CC" w:rsidRPr="00B20F09" w:rsidRDefault="00FB1C96" w:rsidP="009F2679">
      <w:pPr>
        <w:spacing w:after="0" w:line="240" w:lineRule="auto"/>
        <w:rPr>
          <w:rFonts w:cstheme="minorHAnsi"/>
          <w:b/>
          <w:sz w:val="13"/>
          <w:szCs w:val="13"/>
        </w:rPr>
      </w:pPr>
      <w:r w:rsidRPr="00B20F09">
        <w:rPr>
          <w:rFonts w:cstheme="minorHAnsi"/>
          <w:b/>
          <w:sz w:val="13"/>
          <w:szCs w:val="13"/>
        </w:rPr>
        <w:t>Транспортировка:</w:t>
      </w:r>
    </w:p>
    <w:p w14:paraId="21BBE228" w14:textId="77777777" w:rsidR="002C59CC" w:rsidRPr="00B20F09" w:rsidRDefault="00FB1C96" w:rsidP="009F2679">
      <w:pPr>
        <w:pStyle w:val="1633"/>
        <w:spacing w:before="0" w:beforeAutospacing="0" w:after="0" w:afterAutospacing="0"/>
        <w:rPr>
          <w:rFonts w:asciiTheme="minorHAnsi" w:eastAsiaTheme="minorHAnsi" w:hAnsiTheme="minorHAnsi" w:cstheme="minorHAnsi"/>
          <w:sz w:val="13"/>
          <w:szCs w:val="13"/>
          <w:lang w:eastAsia="en-US"/>
        </w:rPr>
      </w:pPr>
      <w:r w:rsidRPr="00B20F09">
        <w:rPr>
          <w:rFonts w:asciiTheme="minorHAnsi" w:eastAsiaTheme="minorHAnsi" w:hAnsiTheme="minorHAnsi" w:cstheme="minorHAnsi"/>
          <w:sz w:val="13"/>
          <w:szCs w:val="13"/>
          <w:lang w:eastAsia="en-US"/>
        </w:rPr>
        <w:t>Транспортирование осуществляется всеми видами транспорта в условиях, защищенных от воздействия атмосферных осадков и</w:t>
      </w:r>
      <w:r w:rsidRPr="00B20F09">
        <w:rPr>
          <w:rFonts w:asciiTheme="minorHAnsi" w:hAnsiTheme="minorHAnsi" w:cstheme="minorHAnsi"/>
          <w:color w:val="000000"/>
          <w:sz w:val="13"/>
          <w:szCs w:val="13"/>
        </w:rPr>
        <w:t xml:space="preserve"> </w:t>
      </w:r>
      <w:r w:rsidRPr="00B20F09">
        <w:rPr>
          <w:rFonts w:asciiTheme="minorHAnsi" w:eastAsiaTheme="minorHAnsi" w:hAnsiTheme="minorHAnsi" w:cstheme="minorHAnsi"/>
          <w:sz w:val="13"/>
          <w:szCs w:val="13"/>
          <w:lang w:eastAsia="en-US"/>
        </w:rPr>
        <w:t>механических повреждений.</w:t>
      </w:r>
    </w:p>
    <w:p w14:paraId="3FDFE7A8" w14:textId="77777777" w:rsidR="002C59CC" w:rsidRPr="00B20F09" w:rsidRDefault="00FB1C96" w:rsidP="009F2679">
      <w:pPr>
        <w:pStyle w:val="afc"/>
        <w:spacing w:before="0" w:beforeAutospacing="0" w:after="0" w:afterAutospacing="0"/>
        <w:rPr>
          <w:rFonts w:asciiTheme="minorHAnsi" w:eastAsiaTheme="minorHAnsi" w:hAnsiTheme="minorHAnsi" w:cstheme="minorHAnsi"/>
          <w:sz w:val="13"/>
          <w:szCs w:val="13"/>
          <w:lang w:eastAsia="en-US"/>
        </w:rPr>
      </w:pPr>
      <w:r w:rsidRPr="00B20F09">
        <w:rPr>
          <w:rFonts w:asciiTheme="minorHAnsi" w:eastAsiaTheme="minorHAnsi" w:hAnsiTheme="minorHAnsi" w:cstheme="minorHAnsi"/>
          <w:sz w:val="13"/>
          <w:szCs w:val="13"/>
          <w:lang w:eastAsia="en-US"/>
        </w:rPr>
        <w:t>Не допускается транспортирование и хранение с агрессивными и пачкающими веществами.</w:t>
      </w:r>
    </w:p>
    <w:p w14:paraId="0BC6EAAE" w14:textId="77777777" w:rsidR="002C59CC" w:rsidRPr="00B20F09" w:rsidRDefault="00FB1C96">
      <w:pPr>
        <w:spacing w:after="0"/>
        <w:rPr>
          <w:b/>
          <w:sz w:val="13"/>
          <w:szCs w:val="13"/>
        </w:rPr>
      </w:pPr>
      <w:r w:rsidRPr="00B20F09">
        <w:rPr>
          <w:b/>
          <w:sz w:val="13"/>
          <w:szCs w:val="13"/>
        </w:rPr>
        <w:t>Маркировка:</w:t>
      </w:r>
    </w:p>
    <w:p w14:paraId="6925D619" w14:textId="77777777" w:rsidR="002C59CC" w:rsidRPr="00B20F09" w:rsidRDefault="00FB1C96">
      <w:pPr>
        <w:spacing w:after="0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  <w:lang w:val="en-US"/>
        </w:rPr>
        <w:t>NR</w:t>
      </w:r>
      <w:r w:rsidRPr="00B20F09">
        <w:rPr>
          <w:rFonts w:cstheme="minorHAnsi"/>
          <w:sz w:val="13"/>
          <w:szCs w:val="13"/>
        </w:rPr>
        <w:t xml:space="preserve"> – не многоразовый (для использования в течение одной смены).            </w:t>
      </w:r>
      <w:r w:rsidRPr="00B20F09">
        <w:rPr>
          <w:rFonts w:cstheme="minorHAnsi"/>
          <w:sz w:val="13"/>
          <w:szCs w:val="13"/>
          <w:lang w:val="en-US"/>
        </w:rPr>
        <w:t>D</w:t>
      </w:r>
      <w:r w:rsidRPr="00B20F09">
        <w:rPr>
          <w:rFonts w:cstheme="minorHAnsi"/>
          <w:sz w:val="13"/>
          <w:szCs w:val="13"/>
        </w:rPr>
        <w:t xml:space="preserve"> – отвечает требованиям по устойчивости к запылению.</w:t>
      </w:r>
    </w:p>
    <w:p w14:paraId="6B936275" w14:textId="70B1A5DC" w:rsidR="002C59CC" w:rsidRPr="00B20F09" w:rsidRDefault="00FB1C96">
      <w:pPr>
        <w:spacing w:after="0"/>
        <w:rPr>
          <w:rFonts w:cstheme="minorHAnsi"/>
          <w:sz w:val="13"/>
          <w:szCs w:val="13"/>
        </w:rPr>
      </w:pPr>
      <w:r w:rsidRPr="00B20F09">
        <w:rPr>
          <w:rFonts w:cstheme="minorHAnsi"/>
          <w:sz w:val="13"/>
          <w:szCs w:val="13"/>
        </w:rPr>
        <w:t>ДДДС – юлианский день, номер смены                                                                    ГГГГММ – год, месяц окончания срока годности</w:t>
      </w:r>
    </w:p>
    <w:p w14:paraId="1035197E" w14:textId="1BBD3270" w:rsidR="002C59CC" w:rsidRPr="00B20F09" w:rsidRDefault="008A19BE">
      <w:pPr>
        <w:spacing w:after="0"/>
        <w:rPr>
          <w:rFonts w:cstheme="minorHAnsi"/>
          <w:b/>
          <w:sz w:val="13"/>
          <w:szCs w:val="13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6E8D8611" wp14:editId="0ECEF88B">
            <wp:simplePos x="0" y="0"/>
            <wp:positionH relativeFrom="margin">
              <wp:posOffset>1397000</wp:posOffset>
            </wp:positionH>
            <wp:positionV relativeFrom="paragraph">
              <wp:posOffset>98425</wp:posOffset>
            </wp:positionV>
            <wp:extent cx="312420" cy="227330"/>
            <wp:effectExtent l="0" t="0" r="0" b="1270"/>
            <wp:wrapTight wrapText="bothSides">
              <wp:wrapPolygon edited="0">
                <wp:start x="0" y="0"/>
                <wp:lineTo x="0" y="19911"/>
                <wp:lineTo x="19756" y="19911"/>
                <wp:lineTo x="19756" y="0"/>
                <wp:lineTo x="0" y="0"/>
              </wp:wrapPolygon>
            </wp:wrapTight>
            <wp:docPr id="91240029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2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C96" w:rsidRPr="00B20F09">
        <w:rPr>
          <w:rFonts w:cstheme="minorHAnsi"/>
          <w:b/>
          <w:sz w:val="13"/>
          <w:szCs w:val="13"/>
        </w:rPr>
        <w:t>Расшифровка пиктограмм приводится ниже:</w:t>
      </w:r>
    </w:p>
    <w:p w14:paraId="3C335A3C" w14:textId="2B1D3D16" w:rsidR="005E1504" w:rsidRPr="005E1504" w:rsidRDefault="00FB1C96">
      <w:pPr>
        <w:spacing w:after="0"/>
        <w:rPr>
          <w:rFonts w:cstheme="minorHAnsi"/>
          <w:sz w:val="13"/>
          <w:szCs w:val="13"/>
        </w:rPr>
      </w:pPr>
      <w:r w:rsidRPr="00B20F09">
        <w:rPr>
          <w:rFonts w:cstheme="minorHAnsi"/>
          <w:noProof/>
          <w:sz w:val="13"/>
          <w:szCs w:val="13"/>
          <w:lang w:eastAsia="ru-RU"/>
        </w:rPr>
        <mc:AlternateContent>
          <mc:Choice Requires="wpg">
            <w:drawing>
              <wp:inline distT="0" distB="0" distL="0" distR="0" wp14:anchorId="6D0BFEA8" wp14:editId="0035690C">
                <wp:extent cx="65405" cy="142240"/>
                <wp:effectExtent l="0" t="0" r="0" b="0"/>
                <wp:docPr id="14" name="Рисунок 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5405" cy="14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mso-wrap-distance-left:0.0pt;mso-wrap-distance-top:0.0pt;mso-wrap-distance-right:0.0pt;mso-wrap-distance-bottom:0.0pt;width:5.1pt;height:11.2pt;" stroked="false">
                <v:path textboxrect="0,0,0,0"/>
                <v:imagedata r:id="rId26" o:title=""/>
              </v:shape>
            </w:pict>
          </mc:Fallback>
        </mc:AlternateContent>
      </w:r>
      <w:r w:rsidRPr="00B20F09">
        <w:rPr>
          <w:rFonts w:cstheme="minorHAnsi"/>
          <w:sz w:val="13"/>
          <w:szCs w:val="13"/>
        </w:rPr>
        <w:t>- Дата окончания срока годности   - диапазон температуры хранения</w:t>
      </w:r>
      <w:r w:rsidR="005E1504" w:rsidRPr="005E1504">
        <w:rPr>
          <w:rFonts w:cstheme="minorHAnsi"/>
          <w:sz w:val="13"/>
          <w:szCs w:val="13"/>
        </w:rPr>
        <w:t xml:space="preserve">    </w:t>
      </w:r>
      <w:r w:rsidRPr="00B20F09">
        <w:rPr>
          <w:rFonts w:cstheme="minorHAnsi"/>
          <w:noProof/>
          <w:sz w:val="13"/>
          <w:szCs w:val="13"/>
          <w:lang w:eastAsia="ru-RU"/>
        </w:rPr>
        <mc:AlternateContent>
          <mc:Choice Requires="wpg">
            <w:drawing>
              <wp:inline distT="0" distB="0" distL="0" distR="0" wp14:anchorId="116F387A" wp14:editId="72D653DE">
                <wp:extent cx="134103" cy="190500"/>
                <wp:effectExtent l="0" t="0" r="0" b="0"/>
                <wp:docPr id="16" name="Рисунок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8"/>
                        <pic:cNvPicPr>
                          <a:picLocks noChangeAspect="1"/>
                        </pic:cNvPicPr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145859" cy="20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mso-wrap-distance-left:0.0pt;mso-wrap-distance-top:0.0pt;mso-wrap-distance-right:0.0pt;mso-wrap-distance-bottom:0.0pt;width:10.6pt;height:15.0pt;" stroked="f">
                <v:path textboxrect="0,0,0,0"/>
                <v:imagedata r:id="rId31" o:title=""/>
              </v:shape>
            </w:pict>
          </mc:Fallback>
        </mc:AlternateContent>
      </w:r>
      <w:r w:rsidRPr="00B20F09">
        <w:rPr>
          <w:rFonts w:cstheme="minorHAnsi"/>
          <w:sz w:val="13"/>
          <w:szCs w:val="13"/>
        </w:rPr>
        <w:t xml:space="preserve"> - максимальная относительная влажность</w:t>
      </w:r>
      <w:r w:rsidR="005E1504" w:rsidRPr="005E1504">
        <w:rPr>
          <w:rFonts w:cstheme="minorHAnsi"/>
          <w:sz w:val="13"/>
          <w:szCs w:val="13"/>
        </w:rPr>
        <w:t xml:space="preserve">     </w:t>
      </w:r>
      <w:r w:rsidRPr="00B20F09">
        <w:rPr>
          <w:rFonts w:cstheme="minorHAnsi"/>
          <w:noProof/>
          <w:sz w:val="13"/>
          <w:szCs w:val="13"/>
          <w:lang w:eastAsia="ru-RU"/>
        </w:rPr>
        <mc:AlternateContent>
          <mc:Choice Requires="wpg">
            <w:drawing>
              <wp:inline distT="0" distB="0" distL="0" distR="0" wp14:anchorId="235C6AA7" wp14:editId="2B745E03">
                <wp:extent cx="219075" cy="171152"/>
                <wp:effectExtent l="0" t="0" r="0" b="635"/>
                <wp:docPr id="17" name="Рисунок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9"/>
                        <pic:cNvPicPr>
                          <a:picLocks noChangeAspect="1"/>
                        </pic:cNvPicPr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228239" cy="1783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mso-wrap-distance-left:0.0pt;mso-wrap-distance-top:0.0pt;mso-wrap-distance-right:0.0pt;mso-wrap-distance-bottom:0.0pt;width:17.2pt;height:13.5pt;" stroked="f">
                <v:path textboxrect="0,0,0,0"/>
                <v:imagedata r:id="rId33" o:title=""/>
              </v:shape>
            </w:pict>
          </mc:Fallback>
        </mc:AlternateContent>
      </w:r>
      <w:r w:rsidRPr="00B20F09">
        <w:rPr>
          <w:rFonts w:cstheme="minorHAnsi"/>
          <w:sz w:val="13"/>
          <w:szCs w:val="13"/>
        </w:rPr>
        <w:t xml:space="preserve">  - смотри информацию изготовителя </w:t>
      </w:r>
    </w:p>
    <w:p w14:paraId="601FBB55" w14:textId="5413FBA8" w:rsidR="002C59CC" w:rsidRPr="00B20F09" w:rsidRDefault="00FB1C96">
      <w:pPr>
        <w:spacing w:after="0"/>
        <w:rPr>
          <w:rFonts w:cstheme="minorHAnsi"/>
          <w:sz w:val="13"/>
          <w:szCs w:val="13"/>
        </w:rPr>
      </w:pPr>
      <w:r w:rsidRPr="00B20F09">
        <w:rPr>
          <w:rFonts w:cstheme="minorHAnsi"/>
          <w:b/>
          <w:noProof/>
          <w:sz w:val="13"/>
          <w:szCs w:val="13"/>
          <w:lang w:eastAsia="ru-RU"/>
        </w:rPr>
        <mc:AlternateContent>
          <mc:Choice Requires="wpg">
            <w:drawing>
              <wp:inline distT="0" distB="0" distL="0" distR="0" wp14:anchorId="2A476EA9" wp14:editId="116D0D82">
                <wp:extent cx="148441" cy="200554"/>
                <wp:effectExtent l="0" t="0" r="4445" b="0"/>
                <wp:docPr id="18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191858" cy="2592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mso-wrap-distance-left:0.0pt;mso-wrap-distance-top:0.0pt;mso-wrap-distance-right:0.0pt;mso-wrap-distance-bottom:0.0pt;width:11.7pt;height:15.8pt;" stroked="f">
                <v:path textboxrect="0,0,0,0"/>
                <v:imagedata r:id="rId35" o:title=""/>
              </v:shape>
            </w:pict>
          </mc:Fallback>
        </mc:AlternateContent>
      </w:r>
      <w:r w:rsidRPr="00B20F09">
        <w:rPr>
          <w:rFonts w:cstheme="minorHAnsi"/>
          <w:sz w:val="13"/>
          <w:szCs w:val="13"/>
        </w:rPr>
        <w:t xml:space="preserve"> - утилизируются как бытовые отходы      </w:t>
      </w:r>
      <w:r w:rsidRPr="00B20F09">
        <w:rPr>
          <w:rFonts w:cstheme="minorHAnsi"/>
          <w:noProof/>
          <w:sz w:val="13"/>
          <w:szCs w:val="13"/>
        </w:rPr>
        <mc:AlternateContent>
          <mc:Choice Requires="wpg">
            <w:drawing>
              <wp:inline distT="0" distB="0" distL="0" distR="0" wp14:anchorId="1FABEBFA" wp14:editId="21888EB1">
                <wp:extent cx="375314" cy="131134"/>
                <wp:effectExtent l="0" t="0" r="5715" b="2540"/>
                <wp:docPr id="19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395630" cy="1382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mso-wrap-distance-left:0.0pt;mso-wrap-distance-top:0.0pt;mso-wrap-distance-right:0.0pt;mso-wrap-distance-bottom:0.0pt;width:29.6pt;height:10.3pt;" stroked="false">
                <v:path textboxrect="0,0,0,0"/>
                <v:imagedata r:id="rId37" o:title=""/>
              </v:shape>
            </w:pict>
          </mc:Fallback>
        </mc:AlternateContent>
      </w:r>
      <w:r w:rsidRPr="00B20F09">
        <w:rPr>
          <w:rFonts w:cstheme="minorHAnsi"/>
          <w:sz w:val="13"/>
          <w:szCs w:val="13"/>
        </w:rPr>
        <w:t xml:space="preserve"> - 10 полумасок в пакете</w:t>
      </w:r>
    </w:p>
    <w:p w14:paraId="26C74555" w14:textId="77777777" w:rsidR="005E1504" w:rsidRPr="008A19BE" w:rsidRDefault="005E1504">
      <w:pPr>
        <w:spacing w:after="0"/>
        <w:rPr>
          <w:rFonts w:cstheme="minorHAnsi"/>
          <w:b/>
          <w:sz w:val="13"/>
          <w:szCs w:val="13"/>
        </w:rPr>
      </w:pPr>
    </w:p>
    <w:p w14:paraId="3C628D70" w14:textId="1DAA3BDD" w:rsidR="002C59CC" w:rsidRDefault="00FB1C96">
      <w:pPr>
        <w:spacing w:after="0"/>
        <w:rPr>
          <w:rFonts w:cstheme="minorHAnsi"/>
          <w:sz w:val="13"/>
          <w:szCs w:val="13"/>
        </w:rPr>
      </w:pPr>
      <w:r w:rsidRPr="00B20F09">
        <w:rPr>
          <w:rFonts w:cstheme="minorHAnsi"/>
          <w:b/>
          <w:sz w:val="13"/>
          <w:szCs w:val="13"/>
        </w:rPr>
        <w:t>Способы ухода</w:t>
      </w:r>
      <w:r w:rsidRPr="00B20F09">
        <w:rPr>
          <w:rFonts w:cstheme="minorHAnsi"/>
          <w:sz w:val="13"/>
          <w:szCs w:val="13"/>
        </w:rPr>
        <w:t>: отсутствуют.</w:t>
      </w:r>
    </w:p>
    <w:p w14:paraId="204A800A" w14:textId="77777777" w:rsidR="00B76122" w:rsidRPr="00B76122" w:rsidRDefault="00B76122" w:rsidP="00B76122">
      <w:pPr>
        <w:spacing w:after="0" w:line="256" w:lineRule="auto"/>
        <w:rPr>
          <w:rFonts w:ascii="Calibri" w:eastAsia="Calibri" w:hAnsi="Calibri" w:cs="Calibri"/>
          <w:b/>
          <w:bCs/>
          <w:color w:val="000000" w:themeColor="text1"/>
          <w:sz w:val="13"/>
          <w:szCs w:val="13"/>
        </w:rPr>
      </w:pPr>
      <w:r w:rsidRPr="00B76122">
        <w:rPr>
          <w:rFonts w:ascii="Calibri" w:eastAsia="Calibri" w:hAnsi="Calibri" w:cs="Calibri"/>
          <w:b/>
          <w:bCs/>
          <w:color w:val="000000" w:themeColor="text1"/>
          <w:sz w:val="13"/>
          <w:szCs w:val="13"/>
        </w:rPr>
        <w:t>Гарантии изготовителя:</w:t>
      </w:r>
    </w:p>
    <w:p w14:paraId="4E38BC9C" w14:textId="7874EFAC" w:rsidR="00B76122" w:rsidRPr="00B76122" w:rsidRDefault="00B76122" w:rsidP="00B76122">
      <w:pPr>
        <w:spacing w:after="0" w:line="256" w:lineRule="auto"/>
        <w:rPr>
          <w:rFonts w:ascii="Calibri" w:eastAsia="Calibri" w:hAnsi="Calibri" w:cs="Calibri"/>
          <w:color w:val="000000" w:themeColor="text1"/>
          <w:sz w:val="13"/>
          <w:szCs w:val="13"/>
        </w:rPr>
      </w:pPr>
      <w:r w:rsidRPr="00B76122">
        <w:rPr>
          <w:rFonts w:ascii="Calibri" w:eastAsia="Calibri" w:hAnsi="Calibri" w:cs="Calibri"/>
          <w:color w:val="000000" w:themeColor="text1"/>
          <w:sz w:val="13"/>
          <w:szCs w:val="13"/>
        </w:rPr>
        <w:t xml:space="preserve">Предприятие изготовитель гарантирует соответствие </w:t>
      </w:r>
      <w:proofErr w:type="gramStart"/>
      <w:r w:rsidRPr="00B76122">
        <w:rPr>
          <w:rFonts w:ascii="Calibri" w:eastAsia="Calibri" w:hAnsi="Calibri" w:cs="Calibri"/>
          <w:color w:val="000000" w:themeColor="text1"/>
          <w:sz w:val="13"/>
          <w:szCs w:val="13"/>
        </w:rPr>
        <w:t>полумаски</w:t>
      </w:r>
      <w:proofErr w:type="gramEnd"/>
      <w:r w:rsidRPr="00B76122">
        <w:rPr>
          <w:rFonts w:ascii="Calibri" w:eastAsia="Calibri" w:hAnsi="Calibri" w:cs="Calibri"/>
          <w:color w:val="000000" w:themeColor="text1"/>
          <w:sz w:val="13"/>
          <w:szCs w:val="13"/>
        </w:rPr>
        <w:t xml:space="preserve"> фильтрующей требованиям при соблюдении инструкции по эксплуатации (хранения, транспортирования и использования)</w:t>
      </w:r>
      <w:r>
        <w:rPr>
          <w:rFonts w:ascii="Calibri" w:eastAsia="Calibri" w:hAnsi="Calibri" w:cs="Calibri"/>
          <w:color w:val="000000" w:themeColor="text1"/>
          <w:sz w:val="13"/>
          <w:szCs w:val="13"/>
        </w:rPr>
        <w:t>.</w:t>
      </w:r>
    </w:p>
    <w:p w14:paraId="2BD8C832" w14:textId="77777777" w:rsidR="002C59CC" w:rsidRPr="00B20F09" w:rsidRDefault="00FB1C96">
      <w:pPr>
        <w:spacing w:after="0"/>
        <w:rPr>
          <w:b/>
          <w:sz w:val="13"/>
          <w:szCs w:val="13"/>
        </w:rPr>
      </w:pPr>
      <w:r w:rsidRPr="00B20F09">
        <w:rPr>
          <w:b/>
          <w:sz w:val="13"/>
          <w:szCs w:val="13"/>
        </w:rPr>
        <w:t>Сертификаты:</w:t>
      </w:r>
    </w:p>
    <w:p w14:paraId="3684FD15" w14:textId="77777777" w:rsidR="002C59CC" w:rsidRPr="00B20F09" w:rsidRDefault="00FB1C96">
      <w:pPr>
        <w:spacing w:after="0"/>
        <w:rPr>
          <w:sz w:val="13"/>
          <w:szCs w:val="13"/>
        </w:rPr>
      </w:pPr>
      <w:r w:rsidRPr="00B20F09">
        <w:rPr>
          <w:sz w:val="13"/>
          <w:szCs w:val="13"/>
        </w:rPr>
        <w:t>Данный продукт прошел процедуру обязательного подтверждения соответствия требованиям технического регламента Таможенного союза ТР ТС 019/2011 «О безопасности средств индивидуальной защиты» и маркирован единым знаком обращения продукции на рынке государств-членов Таможенного союза.</w:t>
      </w:r>
    </w:p>
    <w:p w14:paraId="26EDDD15" w14:textId="77777777" w:rsidR="002C59CC" w:rsidRPr="00B20F09" w:rsidRDefault="00FB1C96">
      <w:pPr>
        <w:spacing w:after="0"/>
        <w:rPr>
          <w:sz w:val="13"/>
          <w:szCs w:val="13"/>
        </w:rPr>
      </w:pPr>
      <w:r w:rsidRPr="00B20F09">
        <w:rPr>
          <w:noProof/>
          <w:sz w:val="13"/>
          <w:szCs w:val="13"/>
        </w:rPr>
        <mc:AlternateContent>
          <mc:Choice Requires="wpg">
            <w:drawing>
              <wp:inline distT="0" distB="0" distL="0" distR="0" wp14:anchorId="0ED6F0F9" wp14:editId="66E73DAC">
                <wp:extent cx="133350" cy="123825"/>
                <wp:effectExtent l="0" t="0" r="0" b="0"/>
                <wp:docPr id="20" name="Рисунок 2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mso-wrap-distance-left:0.0pt;mso-wrap-distance-top:0.0pt;mso-wrap-distance-right:0.0pt;mso-wrap-distance-bottom:0.0pt;width:10.5pt;height:9.8pt;" stroked="false">
                <v:path textboxrect="0,0,0,0"/>
                <v:imagedata r:id="rId39" o:title=""/>
              </v:shape>
            </w:pict>
          </mc:Fallback>
        </mc:AlternateContent>
      </w:r>
      <w:r w:rsidRPr="00B20F09">
        <w:rPr>
          <w:sz w:val="13"/>
          <w:szCs w:val="13"/>
        </w:rPr>
        <w:t xml:space="preserve">  - единый знак обращения продукции на рынке государств-членов Таможенного союза.</w:t>
      </w:r>
    </w:p>
    <w:p w14:paraId="0E4728ED" w14:textId="562C36DE" w:rsidR="002C59CC" w:rsidRDefault="00FB1C96">
      <w:pPr>
        <w:spacing w:after="0"/>
        <w:rPr>
          <w:sz w:val="13"/>
          <w:szCs w:val="13"/>
        </w:rPr>
      </w:pPr>
      <w:r w:rsidRPr="00B20F09">
        <w:rPr>
          <w:sz w:val="13"/>
          <w:szCs w:val="13"/>
        </w:rPr>
        <w:t xml:space="preserve">Данные изделия изготовлены в соответствии </w:t>
      </w:r>
      <w:r w:rsidR="0052057B" w:rsidRPr="0052057B">
        <w:rPr>
          <w:rFonts w:ascii="Times New Roman" w:hAnsi="Times New Roman" w:cs="Times New Roman"/>
          <w:color w:val="000000"/>
          <w:sz w:val="13"/>
          <w:szCs w:val="13"/>
        </w:rPr>
        <w:t xml:space="preserve">в соответствии с EN 149:2001+A1:2009 «Средства индивидуальной защиты органов дыхания. </w:t>
      </w:r>
      <w:proofErr w:type="gramStart"/>
      <w:r w:rsidR="0052057B" w:rsidRPr="0052057B">
        <w:rPr>
          <w:rFonts w:ascii="Times New Roman" w:hAnsi="Times New Roman" w:cs="Times New Roman"/>
          <w:color w:val="000000"/>
          <w:sz w:val="13"/>
          <w:szCs w:val="13"/>
        </w:rPr>
        <w:t>Полумаски</w:t>
      </w:r>
      <w:proofErr w:type="gramEnd"/>
      <w:r w:rsidR="0052057B" w:rsidRPr="0052057B">
        <w:rPr>
          <w:rFonts w:ascii="Times New Roman" w:hAnsi="Times New Roman" w:cs="Times New Roman"/>
          <w:color w:val="000000"/>
          <w:sz w:val="13"/>
          <w:szCs w:val="13"/>
        </w:rPr>
        <w:t xml:space="preserve"> фильтрующие для защиты от аэрозолей. Требования, испытания, маркировка».</w:t>
      </w:r>
      <w:r w:rsidRPr="00B20F09">
        <w:rPr>
          <w:sz w:val="13"/>
          <w:szCs w:val="13"/>
        </w:rPr>
        <w:t xml:space="preserve">  </w:t>
      </w:r>
    </w:p>
    <w:p w14:paraId="3928E3D2" w14:textId="77777777" w:rsidR="00612202" w:rsidRPr="00B20F09" w:rsidRDefault="00612202" w:rsidP="00612202">
      <w:pPr>
        <w:spacing w:after="0"/>
        <w:rPr>
          <w:sz w:val="13"/>
          <w:szCs w:val="13"/>
        </w:rPr>
      </w:pPr>
      <w:r>
        <w:rPr>
          <w:b/>
          <w:sz w:val="13"/>
          <w:szCs w:val="13"/>
        </w:rPr>
        <w:t>И</w:t>
      </w:r>
      <w:r w:rsidRPr="00B20F09">
        <w:rPr>
          <w:b/>
          <w:sz w:val="13"/>
          <w:szCs w:val="13"/>
        </w:rPr>
        <w:t>зготов</w:t>
      </w:r>
      <w:r>
        <w:rPr>
          <w:b/>
          <w:sz w:val="13"/>
          <w:szCs w:val="13"/>
        </w:rPr>
        <w:t xml:space="preserve">лено по заказу </w:t>
      </w:r>
      <w:r w:rsidRPr="00B20F09">
        <w:rPr>
          <w:sz w:val="13"/>
          <w:szCs w:val="13"/>
        </w:rPr>
        <w:t>ООО «Завод О2».</w:t>
      </w:r>
    </w:p>
    <w:p w14:paraId="6D2D5372" w14:textId="3BDE4DEB" w:rsidR="00612202" w:rsidRPr="00B20F09" w:rsidRDefault="00612202" w:rsidP="00612202">
      <w:pPr>
        <w:shd w:val="clear" w:color="auto" w:fill="FFFFFF"/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 xml:space="preserve">Юридический адрес: 117105, г. Москва, Варшавское шоссе, д. 1А, </w:t>
      </w:r>
      <w:proofErr w:type="spellStart"/>
      <w:r w:rsidRPr="00B20F09">
        <w:rPr>
          <w:sz w:val="13"/>
          <w:szCs w:val="13"/>
        </w:rPr>
        <w:t>эт</w:t>
      </w:r>
      <w:proofErr w:type="spellEnd"/>
      <w:r w:rsidRPr="00B20F09">
        <w:rPr>
          <w:sz w:val="13"/>
          <w:szCs w:val="13"/>
        </w:rPr>
        <w:t xml:space="preserve">. 3, </w:t>
      </w:r>
      <w:proofErr w:type="gramStart"/>
      <w:r w:rsidRPr="00B20F09">
        <w:rPr>
          <w:sz w:val="13"/>
          <w:szCs w:val="13"/>
        </w:rPr>
        <w:t>ком./</w:t>
      </w:r>
      <w:proofErr w:type="gramEnd"/>
      <w:r w:rsidRPr="00B20F09">
        <w:rPr>
          <w:sz w:val="13"/>
          <w:szCs w:val="13"/>
        </w:rPr>
        <w:t>офис 50/А9А</w:t>
      </w:r>
    </w:p>
    <w:p w14:paraId="3C08E720" w14:textId="30CFA13A" w:rsidR="002C59CC" w:rsidRPr="00612202" w:rsidRDefault="00572D0C" w:rsidP="0052057B">
      <w:pPr>
        <w:spacing w:after="0"/>
        <w:rPr>
          <w:sz w:val="13"/>
          <w:szCs w:val="13"/>
          <w:lang w:val="en-US"/>
        </w:rPr>
      </w:pPr>
      <w:bookmarkStart w:id="2" w:name="_Hlk173932621"/>
      <w:r>
        <w:rPr>
          <w:b/>
          <w:sz w:val="13"/>
          <w:szCs w:val="13"/>
        </w:rPr>
        <w:t>И</w:t>
      </w:r>
      <w:r w:rsidR="00FB1C96" w:rsidRPr="00B20F09">
        <w:rPr>
          <w:b/>
          <w:sz w:val="13"/>
          <w:szCs w:val="13"/>
        </w:rPr>
        <w:t>зготовител</w:t>
      </w:r>
      <w:bookmarkEnd w:id="2"/>
      <w:r>
        <w:rPr>
          <w:b/>
          <w:sz w:val="13"/>
          <w:szCs w:val="13"/>
        </w:rPr>
        <w:t>ь</w:t>
      </w:r>
      <w:r w:rsidR="00FB1C96" w:rsidRPr="0052057B">
        <w:rPr>
          <w:sz w:val="13"/>
          <w:szCs w:val="13"/>
          <w:lang w:val="en-US"/>
        </w:rPr>
        <w:t xml:space="preserve">: </w:t>
      </w:r>
      <w:r w:rsidR="0052057B" w:rsidRPr="00612202">
        <w:rPr>
          <w:rFonts w:ascii="Times New Roman" w:hAnsi="Times New Roman" w:cs="Times New Roman"/>
          <w:color w:val="000000"/>
          <w:sz w:val="13"/>
          <w:szCs w:val="13"/>
          <w:lang w:val="en-US"/>
        </w:rPr>
        <w:t xml:space="preserve">Shanghai </w:t>
      </w:r>
      <w:proofErr w:type="spellStart"/>
      <w:r w:rsidR="0052057B" w:rsidRPr="00612202">
        <w:rPr>
          <w:rFonts w:ascii="Times New Roman" w:hAnsi="Times New Roman" w:cs="Times New Roman"/>
          <w:color w:val="000000"/>
          <w:sz w:val="13"/>
          <w:szCs w:val="13"/>
          <w:lang w:val="en-US"/>
        </w:rPr>
        <w:t>Huguard</w:t>
      </w:r>
      <w:proofErr w:type="spellEnd"/>
      <w:r w:rsidR="0052057B" w:rsidRPr="00612202">
        <w:rPr>
          <w:rFonts w:ascii="Times New Roman" w:hAnsi="Times New Roman" w:cs="Times New Roman"/>
          <w:color w:val="000000"/>
          <w:sz w:val="13"/>
          <w:szCs w:val="13"/>
          <w:lang w:val="en-US"/>
        </w:rPr>
        <w:t xml:space="preserve"> Protection Technology Co., Ltd".</w:t>
      </w:r>
    </w:p>
    <w:p w14:paraId="3C978094" w14:textId="5A60044A" w:rsidR="002C59CC" w:rsidRPr="009F2679" w:rsidRDefault="00FB1C96" w:rsidP="006122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612202">
        <w:rPr>
          <w:sz w:val="13"/>
          <w:szCs w:val="13"/>
        </w:rPr>
        <w:t>Адрес</w:t>
      </w:r>
      <w:r w:rsidRPr="00612202">
        <w:rPr>
          <w:sz w:val="13"/>
          <w:szCs w:val="13"/>
          <w:lang w:val="en-US"/>
        </w:rPr>
        <w:t xml:space="preserve"> </w:t>
      </w:r>
      <w:r w:rsidRPr="00612202">
        <w:rPr>
          <w:sz w:val="13"/>
          <w:szCs w:val="13"/>
        </w:rPr>
        <w:t>производства</w:t>
      </w:r>
      <w:r w:rsidRPr="00612202">
        <w:rPr>
          <w:sz w:val="13"/>
          <w:szCs w:val="13"/>
          <w:lang w:val="en-US"/>
        </w:rPr>
        <w:t xml:space="preserve">: </w:t>
      </w:r>
      <w:r w:rsidR="0052057B" w:rsidRPr="00612202">
        <w:rPr>
          <w:rFonts w:ascii="Times New Roman" w:hAnsi="Times New Roman" w:cs="Times New Roman"/>
          <w:color w:val="000000"/>
          <w:sz w:val="13"/>
          <w:szCs w:val="13"/>
          <w:lang w:val="en-US"/>
        </w:rPr>
        <w:t xml:space="preserve">Room 301A, Building 1, 168 </w:t>
      </w:r>
      <w:proofErr w:type="spellStart"/>
      <w:r w:rsidR="0052057B" w:rsidRPr="00612202">
        <w:rPr>
          <w:rFonts w:ascii="Times New Roman" w:hAnsi="Times New Roman" w:cs="Times New Roman"/>
          <w:color w:val="000000"/>
          <w:sz w:val="13"/>
          <w:szCs w:val="13"/>
          <w:lang w:val="en-US"/>
        </w:rPr>
        <w:t>Xutang</w:t>
      </w:r>
      <w:proofErr w:type="spellEnd"/>
      <w:r w:rsidR="0052057B" w:rsidRPr="00612202">
        <w:rPr>
          <w:rFonts w:ascii="Times New Roman" w:hAnsi="Times New Roman" w:cs="Times New Roman"/>
          <w:color w:val="000000"/>
          <w:sz w:val="13"/>
          <w:szCs w:val="13"/>
          <w:lang w:val="en-US"/>
        </w:rPr>
        <w:t xml:space="preserve"> Road, Songjiang District, Shanghai, </w:t>
      </w:r>
      <w:r w:rsidR="0052057B" w:rsidRPr="00612202">
        <w:rPr>
          <w:rFonts w:ascii="Times New Roman" w:hAnsi="Times New Roman" w:cs="Times New Roman"/>
          <w:color w:val="000000"/>
          <w:sz w:val="13"/>
          <w:szCs w:val="13"/>
        </w:rPr>
        <w:t>Китай</w:t>
      </w:r>
      <w:r w:rsidR="0052057B" w:rsidRPr="0052057B">
        <w:rPr>
          <w:rFonts w:ascii="Times New Roman" w:hAnsi="Times New Roman" w:cs="Times New Roman"/>
          <w:color w:val="000000"/>
          <w:sz w:val="20"/>
          <w:szCs w:val="20"/>
          <w:lang w:val="en-US"/>
        </w:rPr>
        <w:t>.</w:t>
      </w:r>
    </w:p>
    <w:p w14:paraId="1B2C9252" w14:textId="4CAA8D90" w:rsidR="002C59CC" w:rsidRPr="00B20F09" w:rsidRDefault="00FB1C96">
      <w:pPr>
        <w:shd w:val="clear" w:color="auto" w:fill="FFFFFF"/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 xml:space="preserve">Страна-изготовитель: </w:t>
      </w:r>
      <w:r w:rsidR="00572D0C">
        <w:rPr>
          <w:sz w:val="13"/>
          <w:szCs w:val="13"/>
        </w:rPr>
        <w:t>КНР</w:t>
      </w:r>
      <w:r w:rsidRPr="00B20F09">
        <w:rPr>
          <w:sz w:val="13"/>
          <w:szCs w:val="13"/>
        </w:rPr>
        <w:t>.</w:t>
      </w:r>
    </w:p>
    <w:p w14:paraId="17F6247D" w14:textId="77777777" w:rsidR="002C59CC" w:rsidRPr="00B20F09" w:rsidRDefault="00FB1C96">
      <w:pPr>
        <w:shd w:val="clear" w:color="auto" w:fill="FFFFFF"/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>Упаковочные материалы: Пакет, непосредственно контактирующий с продуктом, сделан из полиэтилена высокого давления.</w:t>
      </w:r>
    </w:p>
    <w:p w14:paraId="58E29AF0" w14:textId="77777777" w:rsidR="002C59CC" w:rsidRPr="00B20F09" w:rsidRDefault="00FB1C96">
      <w:pPr>
        <w:shd w:val="clear" w:color="auto" w:fill="FFFFFF"/>
        <w:spacing w:after="0" w:line="240" w:lineRule="auto"/>
        <w:rPr>
          <w:sz w:val="13"/>
          <w:szCs w:val="13"/>
        </w:rPr>
      </w:pPr>
      <w:r w:rsidRPr="00B20F09">
        <w:rPr>
          <w:sz w:val="13"/>
          <w:szCs w:val="13"/>
        </w:rPr>
        <w:t xml:space="preserve">   Рис.1</w:t>
      </w:r>
    </w:p>
    <w:p w14:paraId="085EC6A0" w14:textId="77777777" w:rsidR="002C59CC" w:rsidRDefault="00FB1C96">
      <w:pPr>
        <w:shd w:val="clear" w:color="auto" w:fill="FFFFFF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  <w:lang w:eastAsia="ru-RU"/>
        </w:rPr>
        <mc:AlternateContent>
          <mc:Choice Requires="wpg">
            <w:drawing>
              <wp:inline distT="0" distB="0" distL="0" distR="0" wp14:anchorId="5035D8AF" wp14:editId="3CC68C50">
                <wp:extent cx="3810564" cy="586647"/>
                <wp:effectExtent l="0" t="0" r="0" b="0"/>
                <wp:docPr id="21" name="Рисунок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3810563" cy="5866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mso-wrap-distance-left:0.0pt;mso-wrap-distance-top:0.0pt;mso-wrap-distance-right:0.0pt;mso-wrap-distance-bottom:0.0pt;width:300.0pt;height:46.2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sz w:val="14"/>
          <w:szCs w:val="14"/>
        </w:rPr>
        <w:t xml:space="preserve">                                                                    </w:t>
      </w:r>
      <w:r>
        <w:rPr>
          <w:noProof/>
          <w:sz w:val="14"/>
          <w:szCs w:val="14"/>
          <w:lang w:eastAsia="ru-RU"/>
        </w:rPr>
        <mc:AlternateContent>
          <mc:Choice Requires="wpg">
            <w:drawing>
              <wp:inline distT="0" distB="0" distL="0" distR="0" wp14:anchorId="2801B1A1" wp14:editId="64083BC9">
                <wp:extent cx="342900" cy="303143"/>
                <wp:effectExtent l="0" t="0" r="0" b="1905"/>
                <wp:docPr id="22" name="Рисунок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2"/>
                        <pic:cNvPicPr>
                          <a:picLocks noChangeAspect="1"/>
                        </pic:cNvPicPr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355859" cy="3145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mso-wrap-distance-left:0.0pt;mso-wrap-distance-top:0.0pt;mso-wrap-distance-right:0.0pt;mso-wrap-distance-bottom:0.0pt;width:27.0pt;height:23.9pt;" stroked="f">
                <v:path textboxrect="0,0,0,0"/>
                <v:imagedata r:id="rId43" o:title=""/>
              </v:shape>
            </w:pict>
          </mc:Fallback>
        </mc:AlternateContent>
      </w:r>
      <w:r>
        <w:rPr>
          <w:sz w:val="14"/>
          <w:szCs w:val="14"/>
        </w:rPr>
        <w:t xml:space="preserve">   </w:t>
      </w:r>
      <w:r>
        <w:rPr>
          <w:noProof/>
          <w:sz w:val="14"/>
          <w:szCs w:val="14"/>
          <w:lang w:eastAsia="ru-RU"/>
        </w:rPr>
        <mc:AlternateContent>
          <mc:Choice Requires="wpg">
            <w:drawing>
              <wp:inline distT="0" distB="0" distL="0" distR="0" wp14:anchorId="2AEA871B" wp14:editId="024DDEAB">
                <wp:extent cx="304800" cy="272955"/>
                <wp:effectExtent l="0" t="0" r="0" b="0"/>
                <wp:docPr id="23" name="Рисунок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1"/>
                        <pic:cNvPicPr>
                          <a:picLocks noChangeAspect="1"/>
                        </pic:cNvPicPr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317251" cy="284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mso-wrap-distance-left:0.0pt;mso-wrap-distance-top:0.0pt;mso-wrap-distance-right:0.0pt;mso-wrap-distance-bottom:0.0pt;width:24.0pt;height:21.5pt;" stroked="f">
                <v:path textboxrect="0,0,0,0"/>
                <v:imagedata r:id="rId45" o:title=""/>
              </v:shape>
            </w:pict>
          </mc:Fallback>
        </mc:AlternateContent>
      </w:r>
      <w:r>
        <w:rPr>
          <w:sz w:val="14"/>
          <w:szCs w:val="14"/>
        </w:rPr>
        <w:t xml:space="preserve"> </w:t>
      </w:r>
      <w:r>
        <w:rPr>
          <w:b/>
          <w:noProof/>
          <w:sz w:val="16"/>
          <w:szCs w:val="16"/>
          <w:lang w:eastAsia="ru-RU"/>
        </w:rPr>
        <mc:AlternateContent>
          <mc:Choice Requires="wpg">
            <w:drawing>
              <wp:inline distT="0" distB="0" distL="0" distR="0" wp14:anchorId="00640105" wp14:editId="1787C775">
                <wp:extent cx="209550" cy="283117"/>
                <wp:effectExtent l="0" t="0" r="0" b="3175"/>
                <wp:docPr id="24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277043" cy="37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mso-wrap-distance-left:0.0pt;mso-wrap-distance-top:0.0pt;mso-wrap-distance-right:0.0pt;mso-wrap-distance-bottom:0.0pt;width:16.5pt;height:22.3pt;" stroked="f">
                <v:path textboxrect="0,0,0,0"/>
                <v:imagedata r:id="rId47" o:title=""/>
              </v:shape>
            </w:pict>
          </mc:Fallback>
        </mc:AlternateContent>
      </w:r>
      <w:r>
        <w:rPr>
          <w:sz w:val="14"/>
          <w:szCs w:val="14"/>
        </w:rPr>
        <w:t xml:space="preserve">                                                                                          </w:t>
      </w:r>
    </w:p>
    <w:sectPr w:rsidR="002C59C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7B3F3" w14:textId="77777777" w:rsidR="00DA778F" w:rsidRDefault="00DA778F">
      <w:pPr>
        <w:spacing w:after="0" w:line="240" w:lineRule="auto"/>
      </w:pPr>
      <w:r>
        <w:separator/>
      </w:r>
    </w:p>
  </w:endnote>
  <w:endnote w:type="continuationSeparator" w:id="0">
    <w:p w14:paraId="5C2FCDD1" w14:textId="77777777" w:rsidR="00DA778F" w:rsidRDefault="00DA7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7940A" w14:textId="77777777" w:rsidR="00DA778F" w:rsidRDefault="00DA778F">
      <w:pPr>
        <w:spacing w:after="0" w:line="240" w:lineRule="auto"/>
      </w:pPr>
      <w:r>
        <w:separator/>
      </w:r>
    </w:p>
  </w:footnote>
  <w:footnote w:type="continuationSeparator" w:id="0">
    <w:p w14:paraId="53E6DC1D" w14:textId="77777777" w:rsidR="00DA778F" w:rsidRDefault="00DA7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A1831"/>
    <w:multiLevelType w:val="hybridMultilevel"/>
    <w:tmpl w:val="79B4690E"/>
    <w:lvl w:ilvl="0" w:tplc="9F121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22F4D0">
      <w:start w:val="1"/>
      <w:numFmt w:val="lowerLetter"/>
      <w:lvlText w:val="%2."/>
      <w:lvlJc w:val="left"/>
      <w:pPr>
        <w:ind w:left="1440" w:hanging="360"/>
      </w:pPr>
    </w:lvl>
    <w:lvl w:ilvl="2" w:tplc="93CC6E12">
      <w:start w:val="1"/>
      <w:numFmt w:val="lowerRoman"/>
      <w:lvlText w:val="%3."/>
      <w:lvlJc w:val="right"/>
      <w:pPr>
        <w:ind w:left="2160" w:hanging="180"/>
      </w:pPr>
    </w:lvl>
    <w:lvl w:ilvl="3" w:tplc="4522A83E">
      <w:start w:val="1"/>
      <w:numFmt w:val="decimal"/>
      <w:lvlText w:val="%4."/>
      <w:lvlJc w:val="left"/>
      <w:pPr>
        <w:ind w:left="2880" w:hanging="360"/>
      </w:pPr>
    </w:lvl>
    <w:lvl w:ilvl="4" w:tplc="E9E20BCC">
      <w:start w:val="1"/>
      <w:numFmt w:val="lowerLetter"/>
      <w:lvlText w:val="%5."/>
      <w:lvlJc w:val="left"/>
      <w:pPr>
        <w:ind w:left="3600" w:hanging="360"/>
      </w:pPr>
    </w:lvl>
    <w:lvl w:ilvl="5" w:tplc="D7A20CA6">
      <w:start w:val="1"/>
      <w:numFmt w:val="lowerRoman"/>
      <w:lvlText w:val="%6."/>
      <w:lvlJc w:val="right"/>
      <w:pPr>
        <w:ind w:left="4320" w:hanging="180"/>
      </w:pPr>
    </w:lvl>
    <w:lvl w:ilvl="6" w:tplc="BAF02BD2">
      <w:start w:val="1"/>
      <w:numFmt w:val="decimal"/>
      <w:lvlText w:val="%7."/>
      <w:lvlJc w:val="left"/>
      <w:pPr>
        <w:ind w:left="5040" w:hanging="360"/>
      </w:pPr>
    </w:lvl>
    <w:lvl w:ilvl="7" w:tplc="761CA99C">
      <w:start w:val="1"/>
      <w:numFmt w:val="lowerLetter"/>
      <w:lvlText w:val="%8."/>
      <w:lvlJc w:val="left"/>
      <w:pPr>
        <w:ind w:left="5760" w:hanging="360"/>
      </w:pPr>
    </w:lvl>
    <w:lvl w:ilvl="8" w:tplc="3496EF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776C3"/>
    <w:multiLevelType w:val="hybridMultilevel"/>
    <w:tmpl w:val="DAD0D846"/>
    <w:lvl w:ilvl="0" w:tplc="B600B8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8429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5E4CB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FA81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DA8AB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A6E32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29640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7454F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7A57D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062364785">
    <w:abstractNumId w:val="0"/>
  </w:num>
  <w:num w:numId="2" w16cid:durableId="659037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9CC"/>
    <w:rsid w:val="000A3AFE"/>
    <w:rsid w:val="00121CFC"/>
    <w:rsid w:val="001574DF"/>
    <w:rsid w:val="001C6B9E"/>
    <w:rsid w:val="001D1452"/>
    <w:rsid w:val="002C59CC"/>
    <w:rsid w:val="00310969"/>
    <w:rsid w:val="004347CE"/>
    <w:rsid w:val="004C7009"/>
    <w:rsid w:val="0052057B"/>
    <w:rsid w:val="00524FC8"/>
    <w:rsid w:val="00572D0C"/>
    <w:rsid w:val="00591A99"/>
    <w:rsid w:val="005E1504"/>
    <w:rsid w:val="00612202"/>
    <w:rsid w:val="00614E53"/>
    <w:rsid w:val="0061765B"/>
    <w:rsid w:val="006445A7"/>
    <w:rsid w:val="006B4321"/>
    <w:rsid w:val="00732385"/>
    <w:rsid w:val="00750BA2"/>
    <w:rsid w:val="007763A3"/>
    <w:rsid w:val="007B775B"/>
    <w:rsid w:val="007D265D"/>
    <w:rsid w:val="007E6894"/>
    <w:rsid w:val="008047C9"/>
    <w:rsid w:val="008271FE"/>
    <w:rsid w:val="00880020"/>
    <w:rsid w:val="008A19BE"/>
    <w:rsid w:val="0095281C"/>
    <w:rsid w:val="009A78F7"/>
    <w:rsid w:val="009F2679"/>
    <w:rsid w:val="00B20F09"/>
    <w:rsid w:val="00B76122"/>
    <w:rsid w:val="00B934F1"/>
    <w:rsid w:val="00C5628A"/>
    <w:rsid w:val="00C94CBD"/>
    <w:rsid w:val="00CA3B1D"/>
    <w:rsid w:val="00CF51C7"/>
    <w:rsid w:val="00D032B6"/>
    <w:rsid w:val="00DA778F"/>
    <w:rsid w:val="00EA1451"/>
    <w:rsid w:val="00F817F7"/>
    <w:rsid w:val="00FB1C96"/>
    <w:rsid w:val="00FC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9CBB"/>
  <w15:docId w15:val="{202AA031-6FEA-9740-B0F5-8CA855F8B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customStyle="1" w:styleId="1633">
    <w:name w:val="163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2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50.png"/><Relationship Id="rId26" Type="http://schemas.openxmlformats.org/officeDocument/2006/relationships/image" Target="media/image30.png"/><Relationship Id="rId39" Type="http://schemas.openxmlformats.org/officeDocument/2006/relationships/image" Target="media/image160.png"/><Relationship Id="rId34" Type="http://schemas.openxmlformats.org/officeDocument/2006/relationships/image" Target="media/image13.png"/><Relationship Id="rId42" Type="http://schemas.openxmlformats.org/officeDocument/2006/relationships/image" Target="media/image17.png"/><Relationship Id="rId47" Type="http://schemas.openxmlformats.org/officeDocument/2006/relationships/image" Target="media/image20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0.png"/><Relationship Id="rId41" Type="http://schemas.openxmlformats.org/officeDocument/2006/relationships/image" Target="media/image17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image" Target="media/image9.png"/><Relationship Id="rId32" Type="http://schemas.openxmlformats.org/officeDocument/2006/relationships/image" Target="media/image12.png"/><Relationship Id="rId37" Type="http://schemas.openxmlformats.org/officeDocument/2006/relationships/image" Target="media/image150.png"/><Relationship Id="rId40" Type="http://schemas.openxmlformats.org/officeDocument/2006/relationships/image" Target="media/image16.png"/><Relationship Id="rId45" Type="http://schemas.openxmlformats.org/officeDocument/2006/relationships/image" Target="media/image190.png"/><Relationship Id="rId5" Type="http://schemas.openxmlformats.org/officeDocument/2006/relationships/webSettings" Target="webSettings.xml"/><Relationship Id="rId23" Type="http://schemas.openxmlformats.org/officeDocument/2006/relationships/image" Target="media/image8.png"/><Relationship Id="rId36" Type="http://schemas.openxmlformats.org/officeDocument/2006/relationships/image" Target="media/image14.png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120.png"/><Relationship Id="rId44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110.png"/><Relationship Id="rId14" Type="http://schemas.openxmlformats.org/officeDocument/2006/relationships/image" Target="media/image5.png"/><Relationship Id="rId22" Type="http://schemas.openxmlformats.org/officeDocument/2006/relationships/image" Target="media/image70.png"/><Relationship Id="rId27" Type="http://schemas.openxmlformats.org/officeDocument/2006/relationships/image" Target="media/image11.png"/><Relationship Id="rId35" Type="http://schemas.openxmlformats.org/officeDocument/2006/relationships/image" Target="media/image140.png"/><Relationship Id="rId43" Type="http://schemas.openxmlformats.org/officeDocument/2006/relationships/image" Target="media/image180.pn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5" Type="http://schemas.openxmlformats.org/officeDocument/2006/relationships/image" Target="media/image10.jpeg"/><Relationship Id="rId33" Type="http://schemas.openxmlformats.org/officeDocument/2006/relationships/image" Target="media/image130.png"/><Relationship Id="rId38" Type="http://schemas.openxmlformats.org/officeDocument/2006/relationships/image" Target="media/image15.png"/><Relationship Id="rId46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7CE6EA84-C655-4C2A-B740-9295DE30EA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Лента Плюс</cp:lastModifiedBy>
  <cp:revision>3</cp:revision>
  <cp:lastPrinted>2022-08-22T10:52:00Z</cp:lastPrinted>
  <dcterms:created xsi:type="dcterms:W3CDTF">2024-12-05T06:46:00Z</dcterms:created>
  <dcterms:modified xsi:type="dcterms:W3CDTF">2025-01-13T08:06:00Z</dcterms:modified>
</cp:coreProperties>
</file>