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header35.xml" ContentType="application/vnd.openxmlformats-officedocument.wordprocessingml.head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header40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54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572000" cy="1426210"/>
                <wp:effectExtent l="19050" t="9525" r="9525" b="21590"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4572000" cy="1426210"/>
                          <a:chExt cx="4572000" cy="142621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2807" y="12807"/>
                            <a:ext cx="4546600" cy="140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600" h="1400810">
                                <a:moveTo>
                                  <a:pt x="139928" y="0"/>
                                </a:moveTo>
                                <a:lnTo>
                                  <a:pt x="4406252" y="0"/>
                                </a:lnTo>
                                <a:lnTo>
                                  <a:pt x="4450363" y="6883"/>
                                </a:lnTo>
                                <a:lnTo>
                                  <a:pt x="4488760" y="26025"/>
                                </a:lnTo>
                                <a:lnTo>
                                  <a:pt x="4519094" y="55163"/>
                                </a:lnTo>
                                <a:lnTo>
                                  <a:pt x="4539017" y="92034"/>
                                </a:lnTo>
                                <a:lnTo>
                                  <a:pt x="4546180" y="134378"/>
                                </a:lnTo>
                                <a:lnTo>
                                  <a:pt x="4546180" y="1266151"/>
                                </a:lnTo>
                                <a:lnTo>
                                  <a:pt x="4539014" y="1308489"/>
                                </a:lnTo>
                                <a:lnTo>
                                  <a:pt x="4519083" y="1345357"/>
                                </a:lnTo>
                                <a:lnTo>
                                  <a:pt x="4488743" y="1374493"/>
                                </a:lnTo>
                                <a:lnTo>
                                  <a:pt x="4450348" y="1393634"/>
                                </a:lnTo>
                                <a:lnTo>
                                  <a:pt x="4406252" y="1400517"/>
                                </a:lnTo>
                                <a:lnTo>
                                  <a:pt x="139928" y="1400517"/>
                                </a:lnTo>
                                <a:lnTo>
                                  <a:pt x="95832" y="1393637"/>
                                </a:lnTo>
                                <a:lnTo>
                                  <a:pt x="57437" y="1374500"/>
                                </a:lnTo>
                                <a:lnTo>
                                  <a:pt x="27097" y="1345368"/>
                                </a:lnTo>
                                <a:lnTo>
                                  <a:pt x="7166" y="1308499"/>
                                </a:lnTo>
                                <a:lnTo>
                                  <a:pt x="0" y="1266151"/>
                                </a:lnTo>
                                <a:lnTo>
                                  <a:pt x="0" y="134378"/>
                                </a:lnTo>
                                <a:lnTo>
                                  <a:pt x="7164" y="92020"/>
                                </a:lnTo>
                                <a:lnTo>
                                  <a:pt x="27089" y="55146"/>
                                </a:lnTo>
                                <a:lnTo>
                                  <a:pt x="57426" y="26014"/>
                                </a:lnTo>
                                <a:lnTo>
                                  <a:pt x="95822" y="6879"/>
                                </a:lnTo>
                                <a:lnTo>
                                  <a:pt x="139928" y="0"/>
                                </a:lnTo>
                                <a:close/>
                              </a:path>
                            </a:pathLst>
                          </a:custGeom>
                          <a:ln w="2561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251473" y="259581"/>
                            <a:ext cx="1047750" cy="907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0" h="907415">
                                <a:moveTo>
                                  <a:pt x="641540" y="0"/>
                                </a:moveTo>
                                <a:lnTo>
                                  <a:pt x="405739" y="25"/>
                                </a:lnTo>
                                <a:lnTo>
                                  <a:pt x="363575" y="73037"/>
                                </a:lnTo>
                                <a:lnTo>
                                  <a:pt x="481482" y="277253"/>
                                </a:lnTo>
                                <a:lnTo>
                                  <a:pt x="523633" y="204228"/>
                                </a:lnTo>
                                <a:lnTo>
                                  <a:pt x="811491" y="702805"/>
                                </a:lnTo>
                                <a:lnTo>
                                  <a:pt x="235775" y="702805"/>
                                </a:lnTo>
                                <a:lnTo>
                                  <a:pt x="278218" y="629386"/>
                                </a:lnTo>
                                <a:lnTo>
                                  <a:pt x="160286" y="425170"/>
                                </a:lnTo>
                                <a:lnTo>
                                  <a:pt x="0" y="702805"/>
                                </a:lnTo>
                                <a:lnTo>
                                  <a:pt x="117868" y="906995"/>
                                </a:lnTo>
                                <a:lnTo>
                                  <a:pt x="929398" y="906995"/>
                                </a:lnTo>
                                <a:lnTo>
                                  <a:pt x="1047280" y="702805"/>
                                </a:lnTo>
                                <a:lnTo>
                                  <a:pt x="641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251269" y="259568"/>
                            <a:ext cx="600075" cy="629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075" h="629920">
                                <a:moveTo>
                                  <a:pt x="236893" y="0"/>
                                </a:moveTo>
                                <a:lnTo>
                                  <a:pt x="0" y="0"/>
                                </a:lnTo>
                                <a:lnTo>
                                  <a:pt x="363283" y="629335"/>
                                </a:lnTo>
                                <a:lnTo>
                                  <a:pt x="599503" y="629335"/>
                                </a:lnTo>
                                <a:lnTo>
                                  <a:pt x="2368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BE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73043" y="289629"/>
                            <a:ext cx="2722245" cy="847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2245" h="847090">
                                <a:moveTo>
                                  <a:pt x="2311742" y="0"/>
                                </a:moveTo>
                                <a:lnTo>
                                  <a:pt x="2261244" y="2960"/>
                                </a:lnTo>
                                <a:lnTo>
                                  <a:pt x="2212786" y="11699"/>
                                </a:lnTo>
                                <a:lnTo>
                                  <a:pt x="2166713" y="25996"/>
                                </a:lnTo>
                                <a:lnTo>
                                  <a:pt x="2123369" y="45637"/>
                                </a:lnTo>
                                <a:lnTo>
                                  <a:pt x="2083100" y="70402"/>
                                </a:lnTo>
                                <a:lnTo>
                                  <a:pt x="2046249" y="100075"/>
                                </a:lnTo>
                                <a:lnTo>
                                  <a:pt x="2009196" y="138013"/>
                                </a:lnTo>
                                <a:lnTo>
                                  <a:pt x="1977517" y="179295"/>
                                </a:lnTo>
                                <a:lnTo>
                                  <a:pt x="1951330" y="223549"/>
                                </a:lnTo>
                                <a:lnTo>
                                  <a:pt x="1930756" y="270400"/>
                                </a:lnTo>
                                <a:lnTo>
                                  <a:pt x="1915912" y="319476"/>
                                </a:lnTo>
                                <a:lnTo>
                                  <a:pt x="1906919" y="370403"/>
                                </a:lnTo>
                                <a:lnTo>
                                  <a:pt x="1903895" y="422808"/>
                                </a:lnTo>
                                <a:lnTo>
                                  <a:pt x="1906919" y="475266"/>
                                </a:lnTo>
                                <a:lnTo>
                                  <a:pt x="1915912" y="526350"/>
                                </a:lnTo>
                                <a:lnTo>
                                  <a:pt x="1930756" y="575644"/>
                                </a:lnTo>
                                <a:lnTo>
                                  <a:pt x="1951330" y="622734"/>
                                </a:lnTo>
                                <a:lnTo>
                                  <a:pt x="1977517" y="667208"/>
                                </a:lnTo>
                                <a:lnTo>
                                  <a:pt x="2009196" y="708649"/>
                                </a:lnTo>
                                <a:lnTo>
                                  <a:pt x="2046249" y="746645"/>
                                </a:lnTo>
                                <a:lnTo>
                                  <a:pt x="2083100" y="776329"/>
                                </a:lnTo>
                                <a:lnTo>
                                  <a:pt x="2123369" y="801131"/>
                                </a:lnTo>
                                <a:lnTo>
                                  <a:pt x="2166713" y="820821"/>
                                </a:lnTo>
                                <a:lnTo>
                                  <a:pt x="2212786" y="835170"/>
                                </a:lnTo>
                                <a:lnTo>
                                  <a:pt x="2261244" y="843947"/>
                                </a:lnTo>
                                <a:lnTo>
                                  <a:pt x="2311742" y="846924"/>
                                </a:lnTo>
                                <a:lnTo>
                                  <a:pt x="2362330" y="843947"/>
                                </a:lnTo>
                                <a:lnTo>
                                  <a:pt x="2411003" y="835170"/>
                                </a:lnTo>
                                <a:lnTo>
                                  <a:pt x="2457353" y="820821"/>
                                </a:lnTo>
                                <a:lnTo>
                                  <a:pt x="2500971" y="801131"/>
                                </a:lnTo>
                                <a:lnTo>
                                  <a:pt x="2541449" y="776329"/>
                                </a:lnTo>
                                <a:lnTo>
                                  <a:pt x="2578379" y="746645"/>
                                </a:lnTo>
                                <a:lnTo>
                                  <a:pt x="2615499" y="708649"/>
                                </a:lnTo>
                                <a:lnTo>
                                  <a:pt x="2647341" y="667208"/>
                                </a:lnTo>
                                <a:lnTo>
                                  <a:pt x="2673748" y="622734"/>
                                </a:lnTo>
                                <a:lnTo>
                                  <a:pt x="2674148" y="621830"/>
                                </a:lnTo>
                                <a:lnTo>
                                  <a:pt x="2312885" y="621830"/>
                                </a:lnTo>
                                <a:lnTo>
                                  <a:pt x="2267736" y="616706"/>
                                </a:lnTo>
                                <a:lnTo>
                                  <a:pt x="2226876" y="602043"/>
                                </a:lnTo>
                                <a:lnTo>
                                  <a:pt x="2191274" y="578903"/>
                                </a:lnTo>
                                <a:lnTo>
                                  <a:pt x="2161899" y="548348"/>
                                </a:lnTo>
                                <a:lnTo>
                                  <a:pt x="2139717" y="511439"/>
                                </a:lnTo>
                                <a:lnTo>
                                  <a:pt x="2125699" y="469238"/>
                                </a:lnTo>
                                <a:lnTo>
                                  <a:pt x="2120811" y="422808"/>
                                </a:lnTo>
                                <a:lnTo>
                                  <a:pt x="2125683" y="377080"/>
                                </a:lnTo>
                                <a:lnTo>
                                  <a:pt x="2125759" y="376372"/>
                                </a:lnTo>
                                <a:lnTo>
                                  <a:pt x="2139917" y="334167"/>
                                </a:lnTo>
                                <a:lnTo>
                                  <a:pt x="2162259" y="297253"/>
                                </a:lnTo>
                                <a:lnTo>
                                  <a:pt x="2191754" y="266693"/>
                                </a:lnTo>
                                <a:lnTo>
                                  <a:pt x="2227376" y="243550"/>
                                </a:lnTo>
                                <a:lnTo>
                                  <a:pt x="2267768" y="229003"/>
                                </a:lnTo>
                                <a:lnTo>
                                  <a:pt x="2267065" y="229003"/>
                                </a:lnTo>
                                <a:lnTo>
                                  <a:pt x="2312885" y="223761"/>
                                </a:lnTo>
                                <a:lnTo>
                                  <a:pt x="2673842" y="223761"/>
                                </a:lnTo>
                                <a:lnTo>
                                  <a:pt x="2673748" y="223549"/>
                                </a:lnTo>
                                <a:lnTo>
                                  <a:pt x="2647341" y="179295"/>
                                </a:lnTo>
                                <a:lnTo>
                                  <a:pt x="2615499" y="138013"/>
                                </a:lnTo>
                                <a:lnTo>
                                  <a:pt x="2578379" y="100075"/>
                                </a:lnTo>
                                <a:lnTo>
                                  <a:pt x="2541846" y="70402"/>
                                </a:lnTo>
                                <a:lnTo>
                                  <a:pt x="2501479" y="45637"/>
                                </a:lnTo>
                                <a:lnTo>
                                  <a:pt x="2457781" y="25996"/>
                                </a:lnTo>
                                <a:lnTo>
                                  <a:pt x="2411257" y="11699"/>
                                </a:lnTo>
                                <a:lnTo>
                                  <a:pt x="2362410" y="2960"/>
                                </a:lnTo>
                                <a:lnTo>
                                  <a:pt x="2311742" y="0"/>
                                </a:lnTo>
                                <a:close/>
                              </a:path>
                              <a:path w="2722245" h="847090">
                                <a:moveTo>
                                  <a:pt x="2673842" y="223761"/>
                                </a:moveTo>
                                <a:lnTo>
                                  <a:pt x="2312885" y="223761"/>
                                </a:lnTo>
                                <a:lnTo>
                                  <a:pt x="2358382" y="229003"/>
                                </a:lnTo>
                                <a:lnTo>
                                  <a:pt x="2399376" y="243943"/>
                                </a:lnTo>
                                <a:lnTo>
                                  <a:pt x="2434955" y="267401"/>
                                </a:lnTo>
                                <a:lnTo>
                                  <a:pt x="2464212" y="298197"/>
                                </a:lnTo>
                                <a:lnTo>
                                  <a:pt x="2486237" y="335150"/>
                                </a:lnTo>
                                <a:lnTo>
                                  <a:pt x="2500118" y="377080"/>
                                </a:lnTo>
                                <a:lnTo>
                                  <a:pt x="2504948" y="422808"/>
                                </a:lnTo>
                                <a:lnTo>
                                  <a:pt x="2500118" y="468530"/>
                                </a:lnTo>
                                <a:lnTo>
                                  <a:pt x="2486237" y="510456"/>
                                </a:lnTo>
                                <a:lnTo>
                                  <a:pt x="2464212" y="547404"/>
                                </a:lnTo>
                                <a:lnTo>
                                  <a:pt x="2434955" y="578195"/>
                                </a:lnTo>
                                <a:lnTo>
                                  <a:pt x="2399376" y="601650"/>
                                </a:lnTo>
                                <a:lnTo>
                                  <a:pt x="2358059" y="616706"/>
                                </a:lnTo>
                                <a:lnTo>
                                  <a:pt x="2357358" y="616706"/>
                                </a:lnTo>
                                <a:lnTo>
                                  <a:pt x="2312885" y="621830"/>
                                </a:lnTo>
                                <a:lnTo>
                                  <a:pt x="2674148" y="621830"/>
                                </a:lnTo>
                                <a:lnTo>
                                  <a:pt x="2694561" y="575644"/>
                                </a:lnTo>
                                <a:lnTo>
                                  <a:pt x="2709624" y="526350"/>
                                </a:lnTo>
                                <a:lnTo>
                                  <a:pt x="2718777" y="475266"/>
                                </a:lnTo>
                                <a:lnTo>
                                  <a:pt x="2721864" y="422808"/>
                                </a:lnTo>
                                <a:lnTo>
                                  <a:pt x="2718777" y="370403"/>
                                </a:lnTo>
                                <a:lnTo>
                                  <a:pt x="2709624" y="319476"/>
                                </a:lnTo>
                                <a:lnTo>
                                  <a:pt x="2694561" y="270400"/>
                                </a:lnTo>
                                <a:lnTo>
                                  <a:pt x="2673842" y="223761"/>
                                </a:lnTo>
                                <a:close/>
                              </a:path>
                              <a:path w="2722245" h="847090">
                                <a:moveTo>
                                  <a:pt x="232930" y="21348"/>
                                </a:moveTo>
                                <a:lnTo>
                                  <a:pt x="0" y="21348"/>
                                </a:lnTo>
                                <a:lnTo>
                                  <a:pt x="219367" y="464413"/>
                                </a:lnTo>
                                <a:lnTo>
                                  <a:pt x="219367" y="825360"/>
                                </a:lnTo>
                                <a:lnTo>
                                  <a:pt x="429514" y="825360"/>
                                </a:lnTo>
                                <a:lnTo>
                                  <a:pt x="429514" y="474522"/>
                                </a:lnTo>
                                <a:lnTo>
                                  <a:pt x="539134" y="263131"/>
                                </a:lnTo>
                                <a:lnTo>
                                  <a:pt x="328955" y="263131"/>
                                </a:lnTo>
                                <a:lnTo>
                                  <a:pt x="232930" y="21348"/>
                                </a:lnTo>
                                <a:close/>
                              </a:path>
                              <a:path w="2722245" h="847090">
                                <a:moveTo>
                                  <a:pt x="1082522" y="21348"/>
                                </a:moveTo>
                                <a:lnTo>
                                  <a:pt x="846404" y="21348"/>
                                </a:lnTo>
                                <a:lnTo>
                                  <a:pt x="563956" y="825360"/>
                                </a:lnTo>
                                <a:lnTo>
                                  <a:pt x="782015" y="825360"/>
                                </a:lnTo>
                                <a:lnTo>
                                  <a:pt x="812507" y="735418"/>
                                </a:lnTo>
                                <a:lnTo>
                                  <a:pt x="1319342" y="735418"/>
                                </a:lnTo>
                                <a:lnTo>
                                  <a:pt x="1252587" y="534136"/>
                                </a:lnTo>
                                <a:lnTo>
                                  <a:pt x="871270" y="534136"/>
                                </a:lnTo>
                                <a:lnTo>
                                  <a:pt x="953744" y="263131"/>
                                </a:lnTo>
                                <a:lnTo>
                                  <a:pt x="1162709" y="263131"/>
                                </a:lnTo>
                                <a:lnTo>
                                  <a:pt x="1082522" y="21348"/>
                                </a:lnTo>
                                <a:close/>
                              </a:path>
                              <a:path w="2722245" h="847090">
                                <a:moveTo>
                                  <a:pt x="1319342" y="735418"/>
                                </a:moveTo>
                                <a:lnTo>
                                  <a:pt x="1098334" y="735418"/>
                                </a:lnTo>
                                <a:lnTo>
                                  <a:pt x="1127721" y="825360"/>
                                </a:lnTo>
                                <a:lnTo>
                                  <a:pt x="1349171" y="825360"/>
                                </a:lnTo>
                                <a:lnTo>
                                  <a:pt x="1319342" y="735418"/>
                                </a:lnTo>
                                <a:close/>
                              </a:path>
                              <a:path w="2722245" h="847090">
                                <a:moveTo>
                                  <a:pt x="1681340" y="224904"/>
                                </a:moveTo>
                                <a:lnTo>
                                  <a:pt x="1471193" y="224904"/>
                                </a:lnTo>
                                <a:lnTo>
                                  <a:pt x="1471193" y="825360"/>
                                </a:lnTo>
                                <a:lnTo>
                                  <a:pt x="1681340" y="825360"/>
                                </a:lnTo>
                                <a:lnTo>
                                  <a:pt x="1681340" y="224904"/>
                                </a:lnTo>
                                <a:close/>
                              </a:path>
                              <a:path w="2722245" h="847090">
                                <a:moveTo>
                                  <a:pt x="1162709" y="263131"/>
                                </a:moveTo>
                                <a:lnTo>
                                  <a:pt x="953744" y="263131"/>
                                </a:lnTo>
                                <a:lnTo>
                                  <a:pt x="1037323" y="534136"/>
                                </a:lnTo>
                                <a:lnTo>
                                  <a:pt x="1252587" y="534136"/>
                                </a:lnTo>
                                <a:lnTo>
                                  <a:pt x="1162709" y="263131"/>
                                </a:lnTo>
                                <a:close/>
                              </a:path>
                              <a:path w="2722245" h="847090">
                                <a:moveTo>
                                  <a:pt x="664514" y="21348"/>
                                </a:moveTo>
                                <a:lnTo>
                                  <a:pt x="429514" y="21348"/>
                                </a:lnTo>
                                <a:lnTo>
                                  <a:pt x="328955" y="263131"/>
                                </a:lnTo>
                                <a:lnTo>
                                  <a:pt x="539134" y="263131"/>
                                </a:lnTo>
                                <a:lnTo>
                                  <a:pt x="664514" y="21348"/>
                                </a:lnTo>
                                <a:close/>
                              </a:path>
                              <a:path w="2722245" h="847090">
                                <a:moveTo>
                                  <a:pt x="1822551" y="21348"/>
                                </a:moveTo>
                                <a:lnTo>
                                  <a:pt x="1328826" y="21348"/>
                                </a:lnTo>
                                <a:lnTo>
                                  <a:pt x="1307363" y="224904"/>
                                </a:lnTo>
                                <a:lnTo>
                                  <a:pt x="1845144" y="224904"/>
                                </a:lnTo>
                                <a:lnTo>
                                  <a:pt x="1822551" y="213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0338" y="311130"/>
                            <a:ext cx="168414" cy="1678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60pt;height:112.3pt;mso-position-horizontal-relative:char;mso-position-vertical-relative:line" id="docshapegroup13" coordorigin="0,0" coordsize="7200,2246">
                <v:shape style="position:absolute;left:20;top:20;width:7160;height:2206" id="docshape14" coordorigin="20,20" coordsize="7160,2206" path="m241,20l6959,20,7029,31,7089,61,7137,107,7168,165,7180,232,7180,2014,7168,2081,7137,2139,7089,2185,7029,2215,6959,2226,241,2226,171,2215,111,2185,63,2139,31,2081,20,2014,20,232,31,165,63,107,111,61,171,31,241,20xe" filled="false" stroked="true" strokeweight="2.017pt" strokecolor="#231f20">
                  <v:path arrowok="t"/>
                  <v:stroke dashstyle="solid"/>
                </v:shape>
                <v:shape style="position:absolute;left:5120;top:408;width:1650;height:1429" id="docshape15" coordorigin="5120,409" coordsize="1650,1429" path="m6131,409l5759,409,5693,524,5879,845,5945,730,6398,1516,5492,1516,5559,1400,5373,1078,5120,1516,5306,1837,6584,1837,6770,1516,6131,409xe" filled="true" fillcolor="#231f20" stroked="false">
                  <v:path arrowok="t"/>
                  <v:fill type="solid"/>
                </v:shape>
                <v:shape style="position:absolute;left:5120;top:408;width:945;height:992" id="docshape16" coordorigin="5120,409" coordsize="945,992" path="m5493,409l5120,409,5692,1400,6064,1400,5493,409xe" filled="true" fillcolor="#bcbec0" stroked="false">
                  <v:path arrowok="t"/>
                  <v:fill type="solid"/>
                </v:shape>
                <v:shape style="position:absolute;left:430;top:456;width:4287;height:1334" id="docshape17" coordorigin="430,456" coordsize="4287,1334" path="m4071,456l3991,461,3915,475,3842,497,3774,528,3710,567,3652,614,3594,673,3544,738,3503,808,3471,882,3447,959,3433,1039,3428,1122,3433,1205,3447,1285,3471,1363,3503,1437,3544,1507,3594,1572,3652,1632,3710,1679,3774,1718,3842,1749,3915,1771,3991,1785,4071,1790,4150,1785,4227,1771,4300,1749,4369,1718,4432,1679,4490,1632,4549,1572,4599,1507,4641,1437,4641,1435,4072,1435,4001,1427,3937,1404,3881,1368,3835,1320,3800,1262,3778,1195,3770,1122,3778,1050,3778,1049,3800,982,3835,924,3882,876,3938,840,4001,817,4000,817,4072,808,4641,808,4641,808,4599,738,4549,673,4490,614,4433,567,4369,528,4301,497,4227,475,4150,461,4071,456xm4641,808l4072,808,4144,817,4209,840,4265,877,4311,926,4345,984,4367,1050,4375,1122,4367,1194,4345,1260,4311,1318,4265,1367,4209,1404,4143,1427,4142,1427,4072,1435,4641,1435,4673,1363,4697,1285,4712,1205,4716,1122,4712,1039,4697,959,4673,882,4641,808xm797,490l430,490,775,1187,775,1756,1106,1756,1106,1203,1279,870,948,870,797,490xm2135,490l1763,490,1318,1756,1662,1756,1710,1614,2508,1614,2403,1297,1802,1297,1932,870,2261,870,2135,490xm2508,1614l2160,1614,2206,1756,2555,1756,2508,1614xm3078,810l2747,810,2747,1756,3078,1756,3078,810xm2261,870l1932,870,2064,1297,2403,1297,2261,870xm1476,490l1106,490,948,870,1279,870,1476,490xm3300,490l2523,490,2489,810,3336,810,3300,490xe" filled="true" fillcolor="#231f20" stroked="false">
                  <v:path arrowok="t"/>
                  <v:fill type="solid"/>
                </v:shape>
                <v:shape style="position:absolute;left:6504;top:489;width:266;height:265" type="#_x0000_t75" id="docshape18" stroked="false">
                  <v:imagedata r:id="rId7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ind w:left="0"/>
        <w:jc w:val="left"/>
        <w:rPr>
          <w:rFonts w:ascii="Times New Roman"/>
          <w:sz w:val="20"/>
        </w:rPr>
      </w:pPr>
    </w:p>
    <w:p>
      <w:pPr>
        <w:pStyle w:val="BodyText"/>
        <w:spacing w:before="57"/>
        <w:ind w:left="0"/>
        <w:jc w:val="left"/>
        <w:rPr>
          <w:rFonts w:ascii="Times New Roman"/>
          <w:sz w:val="20"/>
        </w:rPr>
      </w:pPr>
    </w:p>
    <w:p>
      <w:pPr>
        <w:spacing w:after="0"/>
        <w:jc w:val="left"/>
        <w:rPr>
          <w:rFonts w:ascii="Times New Roman"/>
          <w:sz w:val="20"/>
        </w:rPr>
        <w:sectPr>
          <w:footerReference w:type="default" r:id="rId5"/>
          <w:footerReference w:type="even" r:id="rId6"/>
          <w:type w:val="continuous"/>
          <w:pgSz w:w="8400" w:h="11910"/>
          <w:pgMar w:header="0" w:footer="322" w:top="740" w:bottom="520" w:left="340" w:right="440"/>
          <w:pgNumType w:start="1"/>
        </w:sectPr>
      </w:pPr>
    </w:p>
    <w:p>
      <w:pPr>
        <w:tabs>
          <w:tab w:pos="658" w:val="left" w:leader="none"/>
        </w:tabs>
        <w:spacing w:before="117"/>
        <w:ind w:left="226" w:right="0" w:firstLine="0"/>
        <w:jc w:val="left"/>
        <w:rPr>
          <w:b/>
          <w:i/>
          <w:sz w:val="19"/>
        </w:rPr>
      </w:pPr>
      <w:r>
        <w:rPr>
          <w:b/>
          <w:i/>
          <w:color w:val="231F20"/>
          <w:spacing w:val="-5"/>
          <w:w w:val="90"/>
          <w:position w:val="2"/>
          <w:sz w:val="16"/>
        </w:rPr>
        <w:t>PL</w:t>
      </w:r>
      <w:r>
        <w:rPr>
          <w:b/>
          <w:i/>
          <w:color w:val="231F20"/>
          <w:position w:val="2"/>
          <w:sz w:val="16"/>
        </w:rPr>
        <w:tab/>
      </w:r>
      <w:r>
        <w:rPr>
          <w:b/>
          <w:i/>
          <w:color w:val="231F20"/>
          <w:spacing w:val="-2"/>
          <w:w w:val="80"/>
          <w:sz w:val="19"/>
        </w:rPr>
        <w:t>PRZECINARKA</w:t>
      </w:r>
      <w:r>
        <w:rPr>
          <w:b/>
          <w:i/>
          <w:color w:val="231F20"/>
          <w:spacing w:val="-7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ŚCIERNICOWA</w:t>
      </w:r>
      <w:r>
        <w:rPr>
          <w:b/>
          <w:i/>
          <w:color w:val="231F20"/>
          <w:spacing w:val="-8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DO</w:t>
      </w:r>
      <w:r>
        <w:rPr>
          <w:b/>
          <w:i/>
          <w:color w:val="231F20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METALU</w:t>
      </w:r>
    </w:p>
    <w:p>
      <w:pPr>
        <w:tabs>
          <w:tab w:pos="658" w:val="left" w:leader="none"/>
        </w:tabs>
        <w:spacing w:before="10"/>
        <w:ind w:left="226" w:right="0" w:firstLine="0"/>
        <w:jc w:val="left"/>
        <w:rPr>
          <w:b/>
          <w:i/>
          <w:sz w:val="19"/>
        </w:rPr>
      </w:pPr>
      <w:r>
        <w:rPr>
          <w:b/>
          <w:i/>
          <w:color w:val="231F20"/>
          <w:spacing w:val="-5"/>
          <w:w w:val="90"/>
          <w:position w:val="2"/>
          <w:sz w:val="16"/>
        </w:rPr>
        <w:t>EN</w:t>
      </w:r>
      <w:r>
        <w:rPr>
          <w:b/>
          <w:i/>
          <w:color w:val="231F20"/>
          <w:position w:val="2"/>
          <w:sz w:val="16"/>
        </w:rPr>
        <w:tab/>
      </w:r>
      <w:r>
        <w:rPr>
          <w:b/>
          <w:i/>
          <w:color w:val="231F20"/>
          <w:spacing w:val="-2"/>
          <w:w w:val="80"/>
          <w:sz w:val="19"/>
        </w:rPr>
        <w:t>GRINDING</w:t>
      </w:r>
      <w:r>
        <w:rPr>
          <w:b/>
          <w:i/>
          <w:color w:val="231F20"/>
          <w:spacing w:val="-4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WHEEL</w:t>
      </w:r>
      <w:r>
        <w:rPr>
          <w:b/>
          <w:i/>
          <w:color w:val="231F20"/>
          <w:spacing w:val="-5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CUTTER</w:t>
      </w:r>
      <w:r>
        <w:rPr>
          <w:b/>
          <w:i/>
          <w:color w:val="231F20"/>
          <w:spacing w:val="-2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FOR</w:t>
      </w:r>
      <w:r>
        <w:rPr>
          <w:b/>
          <w:i/>
          <w:color w:val="231F20"/>
          <w:spacing w:val="-1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METAL</w:t>
      </w:r>
    </w:p>
    <w:p>
      <w:pPr>
        <w:tabs>
          <w:tab w:pos="658" w:val="left" w:leader="none"/>
        </w:tabs>
        <w:spacing w:before="9"/>
        <w:ind w:left="226" w:right="0" w:firstLine="0"/>
        <w:jc w:val="left"/>
        <w:rPr>
          <w:b/>
          <w:i/>
          <w:sz w:val="19"/>
        </w:rPr>
      </w:pPr>
      <w:r>
        <w:rPr>
          <w:b/>
          <w:i/>
          <w:color w:val="231F20"/>
          <w:spacing w:val="-5"/>
          <w:w w:val="90"/>
          <w:position w:val="2"/>
          <w:sz w:val="16"/>
        </w:rPr>
        <w:t>DE</w:t>
      </w:r>
      <w:r>
        <w:rPr>
          <w:b/>
          <w:i/>
          <w:color w:val="231F20"/>
          <w:position w:val="2"/>
          <w:sz w:val="16"/>
        </w:rPr>
        <w:tab/>
      </w:r>
      <w:r>
        <w:rPr>
          <w:b/>
          <w:i/>
          <w:color w:val="231F20"/>
          <w:spacing w:val="-2"/>
          <w:w w:val="80"/>
          <w:sz w:val="19"/>
        </w:rPr>
        <w:t>TRENNSCHLEIFER</w:t>
      </w:r>
      <w:r>
        <w:rPr>
          <w:b/>
          <w:i/>
          <w:color w:val="231F20"/>
          <w:spacing w:val="-4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FÜR</w:t>
      </w:r>
      <w:r>
        <w:rPr>
          <w:b/>
          <w:i/>
          <w:color w:val="231F20"/>
          <w:spacing w:val="-1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METALL</w:t>
      </w:r>
    </w:p>
    <w:p>
      <w:pPr>
        <w:spacing w:line="249" w:lineRule="auto" w:before="10"/>
        <w:ind w:left="226" w:right="38" w:firstLine="0"/>
        <w:jc w:val="both"/>
        <w:rPr>
          <w:b/>
          <w:i/>
          <w:sz w:val="19"/>
        </w:rPr>
      </w:pPr>
      <w:r>
        <w:rPr>
          <w:b/>
          <w:i/>
          <w:color w:val="231F20"/>
          <w:spacing w:val="-2"/>
          <w:w w:val="85"/>
          <w:position w:val="2"/>
          <w:sz w:val="16"/>
        </w:rPr>
        <w:t>RU</w:t>
      </w:r>
      <w:r>
        <w:rPr>
          <w:b/>
          <w:i/>
          <w:color w:val="231F20"/>
          <w:spacing w:val="22"/>
          <w:position w:val="2"/>
          <w:sz w:val="16"/>
        </w:rPr>
        <w:t> </w:t>
      </w:r>
      <w:r>
        <w:rPr>
          <w:b/>
          <w:i/>
          <w:color w:val="231F20"/>
          <w:spacing w:val="-2"/>
          <w:w w:val="85"/>
          <w:sz w:val="19"/>
        </w:rPr>
        <w:t>АБРАЗИВНО-ОТРЕЗНОЙ</w:t>
      </w:r>
      <w:r>
        <w:rPr>
          <w:b/>
          <w:i/>
          <w:color w:val="231F20"/>
          <w:spacing w:val="-3"/>
          <w:w w:val="85"/>
          <w:sz w:val="19"/>
        </w:rPr>
        <w:t> </w:t>
      </w:r>
      <w:r>
        <w:rPr>
          <w:b/>
          <w:i/>
          <w:color w:val="231F20"/>
          <w:spacing w:val="-2"/>
          <w:w w:val="85"/>
          <w:sz w:val="19"/>
        </w:rPr>
        <w:t>СТАНОК</w:t>
      </w:r>
      <w:r>
        <w:rPr>
          <w:b/>
          <w:i/>
          <w:color w:val="231F20"/>
          <w:spacing w:val="-4"/>
          <w:w w:val="85"/>
          <w:sz w:val="19"/>
        </w:rPr>
        <w:t> </w:t>
      </w:r>
      <w:r>
        <w:rPr>
          <w:b/>
          <w:i/>
          <w:color w:val="231F20"/>
          <w:spacing w:val="-2"/>
          <w:w w:val="85"/>
          <w:sz w:val="19"/>
        </w:rPr>
        <w:t>ПО</w:t>
      </w:r>
      <w:r>
        <w:rPr>
          <w:b/>
          <w:i/>
          <w:color w:val="231F20"/>
          <w:spacing w:val="-3"/>
          <w:w w:val="85"/>
          <w:sz w:val="19"/>
        </w:rPr>
        <w:t> </w:t>
      </w:r>
      <w:r>
        <w:rPr>
          <w:b/>
          <w:i/>
          <w:color w:val="231F20"/>
          <w:spacing w:val="-2"/>
          <w:w w:val="85"/>
          <w:sz w:val="19"/>
        </w:rPr>
        <w:t>МЕТАЛЛУ</w:t>
      </w:r>
      <w:r>
        <w:rPr>
          <w:b/>
          <w:i/>
          <w:color w:val="231F20"/>
          <w:spacing w:val="-2"/>
          <w:w w:val="85"/>
          <w:sz w:val="19"/>
        </w:rPr>
        <w:t> </w:t>
      </w:r>
      <w:r>
        <w:rPr>
          <w:b/>
          <w:i/>
          <w:color w:val="231F20"/>
          <w:spacing w:val="-2"/>
          <w:w w:val="85"/>
          <w:position w:val="2"/>
          <w:sz w:val="16"/>
        </w:rPr>
        <w:t>UA</w:t>
      </w:r>
      <w:r>
        <w:rPr>
          <w:b/>
          <w:i/>
          <w:color w:val="231F20"/>
          <w:spacing w:val="-3"/>
          <w:w w:val="85"/>
          <w:position w:val="2"/>
          <w:sz w:val="16"/>
        </w:rPr>
        <w:t> </w:t>
      </w:r>
      <w:r>
        <w:rPr>
          <w:b/>
          <w:i/>
          <w:color w:val="231F20"/>
          <w:spacing w:val="-2"/>
          <w:w w:val="85"/>
          <w:sz w:val="19"/>
        </w:rPr>
        <w:t>АБРАЗИВНО-ВІДРІЗНИЙ</w:t>
      </w:r>
      <w:r>
        <w:rPr>
          <w:b/>
          <w:i/>
          <w:color w:val="231F20"/>
          <w:spacing w:val="-3"/>
          <w:w w:val="85"/>
          <w:sz w:val="19"/>
        </w:rPr>
        <w:t> </w:t>
      </w:r>
      <w:r>
        <w:rPr>
          <w:b/>
          <w:i/>
          <w:color w:val="231F20"/>
          <w:spacing w:val="-2"/>
          <w:w w:val="85"/>
          <w:sz w:val="19"/>
        </w:rPr>
        <w:t>ВЕРСТАТ</w:t>
      </w:r>
      <w:r>
        <w:rPr>
          <w:b/>
          <w:i/>
          <w:color w:val="231F20"/>
          <w:spacing w:val="-3"/>
          <w:w w:val="85"/>
          <w:sz w:val="19"/>
        </w:rPr>
        <w:t> </w:t>
      </w:r>
      <w:r>
        <w:rPr>
          <w:b/>
          <w:i/>
          <w:color w:val="231F20"/>
          <w:spacing w:val="-2"/>
          <w:w w:val="85"/>
          <w:sz w:val="19"/>
        </w:rPr>
        <w:t>ДЛЯ</w:t>
      </w:r>
      <w:r>
        <w:rPr>
          <w:b/>
          <w:i/>
          <w:color w:val="231F20"/>
          <w:spacing w:val="-4"/>
          <w:w w:val="85"/>
          <w:sz w:val="19"/>
        </w:rPr>
        <w:t> </w:t>
      </w:r>
      <w:r>
        <w:rPr>
          <w:b/>
          <w:i/>
          <w:color w:val="231F20"/>
          <w:spacing w:val="-2"/>
          <w:w w:val="85"/>
          <w:sz w:val="19"/>
        </w:rPr>
        <w:t>МЕТАЛУ </w:t>
      </w:r>
      <w:r>
        <w:rPr>
          <w:b/>
          <w:i/>
          <w:color w:val="231F20"/>
          <w:w w:val="85"/>
          <w:position w:val="2"/>
          <w:sz w:val="16"/>
        </w:rPr>
        <w:t>LT</w:t>
      </w:r>
      <w:r>
        <w:rPr>
          <w:b/>
          <w:i/>
          <w:color w:val="231F20"/>
          <w:spacing w:val="80"/>
          <w:position w:val="2"/>
          <w:sz w:val="16"/>
        </w:rPr>
        <w:t>  </w:t>
      </w:r>
      <w:r>
        <w:rPr>
          <w:b/>
          <w:i/>
          <w:color w:val="231F20"/>
          <w:w w:val="85"/>
          <w:sz w:val="19"/>
        </w:rPr>
        <w:t>ABRAZYVINIS</w:t>
      </w:r>
      <w:r>
        <w:rPr>
          <w:b/>
          <w:i/>
          <w:color w:val="231F20"/>
          <w:spacing w:val="-6"/>
          <w:w w:val="85"/>
          <w:sz w:val="19"/>
        </w:rPr>
        <w:t> </w:t>
      </w:r>
      <w:r>
        <w:rPr>
          <w:b/>
          <w:i/>
          <w:color w:val="231F20"/>
          <w:w w:val="85"/>
          <w:sz w:val="19"/>
        </w:rPr>
        <w:t>PJŪKLAS</w:t>
      </w:r>
      <w:r>
        <w:rPr>
          <w:b/>
          <w:i/>
          <w:color w:val="231F20"/>
          <w:spacing w:val="-5"/>
          <w:w w:val="85"/>
          <w:sz w:val="19"/>
        </w:rPr>
        <w:t> </w:t>
      </w:r>
      <w:r>
        <w:rPr>
          <w:b/>
          <w:i/>
          <w:color w:val="231F20"/>
          <w:w w:val="85"/>
          <w:sz w:val="19"/>
        </w:rPr>
        <w:t>METALUI</w:t>
      </w:r>
    </w:p>
    <w:p>
      <w:pPr>
        <w:tabs>
          <w:tab w:pos="658" w:val="left" w:leader="none"/>
        </w:tabs>
        <w:spacing w:line="249" w:lineRule="auto" w:before="2"/>
        <w:ind w:left="226" w:right="1217" w:firstLine="0"/>
        <w:jc w:val="left"/>
        <w:rPr>
          <w:b/>
          <w:i/>
          <w:sz w:val="19"/>
        </w:rPr>
      </w:pPr>
      <w:r>
        <w:rPr/>
        <w:drawing>
          <wp:anchor distT="0" distB="0" distL="0" distR="0" allowOverlap="1" layoutInCell="1" locked="0" behindDoc="1" simplePos="0" relativeHeight="483703808">
            <wp:simplePos x="0" y="0"/>
            <wp:positionH relativeFrom="page">
              <wp:posOffset>2294674</wp:posOffset>
            </wp:positionH>
            <wp:positionV relativeFrom="paragraph">
              <wp:posOffset>238272</wp:posOffset>
            </wp:positionV>
            <wp:extent cx="2673324" cy="3600005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3324" cy="360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231F20"/>
          <w:spacing w:val="-6"/>
          <w:w w:val="90"/>
          <w:position w:val="2"/>
          <w:sz w:val="16"/>
        </w:rPr>
        <w:t>LV</w:t>
      </w:r>
      <w:r>
        <w:rPr>
          <w:b/>
          <w:i/>
          <w:color w:val="231F20"/>
          <w:position w:val="2"/>
          <w:sz w:val="16"/>
        </w:rPr>
        <w:tab/>
      </w:r>
      <w:r>
        <w:rPr>
          <w:b/>
          <w:i/>
          <w:color w:val="231F20"/>
          <w:w w:val="80"/>
          <w:sz w:val="19"/>
        </w:rPr>
        <w:t>ABRAZĪVS</w:t>
      </w:r>
      <w:r>
        <w:rPr>
          <w:b/>
          <w:i/>
          <w:color w:val="231F20"/>
          <w:spacing w:val="-3"/>
          <w:w w:val="80"/>
          <w:sz w:val="19"/>
        </w:rPr>
        <w:t> </w:t>
      </w:r>
      <w:r>
        <w:rPr>
          <w:b/>
          <w:i/>
          <w:color w:val="231F20"/>
          <w:w w:val="80"/>
          <w:sz w:val="19"/>
        </w:rPr>
        <w:t>GRIEZĒJS</w:t>
      </w:r>
      <w:r>
        <w:rPr>
          <w:b/>
          <w:i/>
          <w:color w:val="231F20"/>
          <w:spacing w:val="-3"/>
          <w:w w:val="80"/>
          <w:sz w:val="19"/>
        </w:rPr>
        <w:t> </w:t>
      </w:r>
      <w:r>
        <w:rPr>
          <w:b/>
          <w:i/>
          <w:color w:val="231F20"/>
          <w:w w:val="80"/>
          <w:sz w:val="19"/>
        </w:rPr>
        <w:t>METĀLIEM</w:t>
      </w:r>
      <w:r>
        <w:rPr>
          <w:b/>
          <w:i/>
          <w:color w:val="231F20"/>
          <w:w w:val="80"/>
          <w:sz w:val="19"/>
        </w:rPr>
        <w:t> </w:t>
      </w:r>
      <w:r>
        <w:rPr>
          <w:b/>
          <w:i/>
          <w:color w:val="231F20"/>
          <w:spacing w:val="-6"/>
          <w:w w:val="90"/>
          <w:position w:val="2"/>
          <w:sz w:val="16"/>
        </w:rPr>
        <w:t>CZ</w:t>
      </w:r>
      <w:r>
        <w:rPr>
          <w:b/>
          <w:i/>
          <w:color w:val="231F20"/>
          <w:position w:val="2"/>
          <w:sz w:val="16"/>
        </w:rPr>
        <w:tab/>
      </w:r>
      <w:r>
        <w:rPr>
          <w:b/>
          <w:i/>
          <w:color w:val="231F20"/>
          <w:w w:val="80"/>
          <w:sz w:val="19"/>
        </w:rPr>
        <w:t>ROZBRUŠOVACÍ PILA NA KOVY </w:t>
      </w:r>
      <w:r>
        <w:rPr>
          <w:b/>
          <w:i/>
          <w:color w:val="231F20"/>
          <w:spacing w:val="-6"/>
          <w:w w:val="90"/>
          <w:position w:val="2"/>
          <w:sz w:val="16"/>
        </w:rPr>
        <w:t>SK</w:t>
      </w:r>
      <w:r>
        <w:rPr>
          <w:b/>
          <w:i/>
          <w:color w:val="231F20"/>
          <w:position w:val="2"/>
          <w:sz w:val="16"/>
        </w:rPr>
        <w:tab/>
      </w:r>
      <w:r>
        <w:rPr>
          <w:b/>
          <w:i/>
          <w:color w:val="231F20"/>
          <w:spacing w:val="-2"/>
          <w:w w:val="80"/>
          <w:sz w:val="19"/>
        </w:rPr>
        <w:t>ROZBRUSOVACIA</w:t>
      </w:r>
      <w:r>
        <w:rPr>
          <w:b/>
          <w:i/>
          <w:color w:val="231F20"/>
          <w:spacing w:val="-7"/>
          <w:w w:val="80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PÍLA</w:t>
      </w:r>
      <w:r>
        <w:rPr>
          <w:b/>
          <w:i/>
          <w:color w:val="231F20"/>
          <w:spacing w:val="-6"/>
          <w:w w:val="80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NA</w:t>
      </w:r>
      <w:r>
        <w:rPr>
          <w:b/>
          <w:i/>
          <w:color w:val="231F20"/>
          <w:spacing w:val="-7"/>
          <w:w w:val="80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KOVY </w:t>
      </w:r>
      <w:r>
        <w:rPr>
          <w:b/>
          <w:i/>
          <w:color w:val="231F20"/>
          <w:spacing w:val="-6"/>
          <w:w w:val="90"/>
          <w:position w:val="2"/>
          <w:sz w:val="16"/>
        </w:rPr>
        <w:t>HU</w:t>
      </w:r>
      <w:r>
        <w:rPr>
          <w:b/>
          <w:i/>
          <w:color w:val="231F20"/>
          <w:position w:val="2"/>
          <w:sz w:val="16"/>
        </w:rPr>
        <w:tab/>
      </w:r>
      <w:r>
        <w:rPr>
          <w:b/>
          <w:i/>
          <w:color w:val="231F20"/>
          <w:w w:val="85"/>
          <w:sz w:val="19"/>
        </w:rPr>
        <w:t>GYORSDARABOLÓ</w:t>
      </w:r>
      <w:r>
        <w:rPr>
          <w:b/>
          <w:i/>
          <w:color w:val="231F20"/>
          <w:spacing w:val="-2"/>
          <w:w w:val="85"/>
          <w:sz w:val="19"/>
        </w:rPr>
        <w:t> </w:t>
      </w:r>
      <w:r>
        <w:rPr>
          <w:b/>
          <w:i/>
          <w:color w:val="231F20"/>
          <w:w w:val="85"/>
          <w:sz w:val="19"/>
        </w:rPr>
        <w:t>FÉMHEZ</w:t>
      </w:r>
    </w:p>
    <w:p>
      <w:pPr>
        <w:tabs>
          <w:tab w:pos="658" w:val="left" w:leader="none"/>
        </w:tabs>
        <w:spacing w:before="3"/>
        <w:ind w:left="226" w:right="0" w:firstLine="0"/>
        <w:jc w:val="left"/>
        <w:rPr>
          <w:b/>
          <w:i/>
          <w:sz w:val="19"/>
        </w:rPr>
      </w:pPr>
      <w:r>
        <w:rPr>
          <w:b/>
          <w:i/>
          <w:color w:val="231F20"/>
          <w:spacing w:val="-5"/>
          <w:w w:val="90"/>
          <w:position w:val="2"/>
          <w:sz w:val="16"/>
        </w:rPr>
        <w:t>RO</w:t>
      </w:r>
      <w:r>
        <w:rPr>
          <w:b/>
          <w:i/>
          <w:color w:val="231F20"/>
          <w:position w:val="2"/>
          <w:sz w:val="16"/>
        </w:rPr>
        <w:tab/>
      </w:r>
      <w:r>
        <w:rPr>
          <w:b/>
          <w:i/>
          <w:color w:val="231F20"/>
          <w:spacing w:val="-2"/>
          <w:w w:val="80"/>
          <w:sz w:val="19"/>
        </w:rPr>
        <w:t>FERĂSTRĂU</w:t>
      </w:r>
      <w:r>
        <w:rPr>
          <w:b/>
          <w:i/>
          <w:color w:val="231F20"/>
          <w:spacing w:val="-7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ABRAZIV</w:t>
      </w:r>
      <w:r>
        <w:rPr>
          <w:b/>
          <w:i/>
          <w:color w:val="231F20"/>
          <w:spacing w:val="1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PENTRU</w:t>
      </w:r>
      <w:r>
        <w:rPr>
          <w:b/>
          <w:i/>
          <w:color w:val="231F20"/>
          <w:spacing w:val="2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METAL</w:t>
      </w:r>
    </w:p>
    <w:p>
      <w:pPr>
        <w:tabs>
          <w:tab w:pos="658" w:val="left" w:leader="none"/>
        </w:tabs>
        <w:spacing w:before="10"/>
        <w:ind w:left="226" w:right="0" w:firstLine="0"/>
        <w:jc w:val="left"/>
        <w:rPr>
          <w:b/>
          <w:i/>
          <w:sz w:val="19"/>
        </w:rPr>
      </w:pPr>
      <w:r>
        <w:rPr>
          <w:b/>
          <w:i/>
          <w:color w:val="231F20"/>
          <w:spacing w:val="-5"/>
          <w:w w:val="90"/>
          <w:position w:val="2"/>
          <w:sz w:val="16"/>
        </w:rPr>
        <w:t>ES</w:t>
      </w:r>
      <w:r>
        <w:rPr>
          <w:b/>
          <w:i/>
          <w:color w:val="231F20"/>
          <w:position w:val="2"/>
          <w:sz w:val="16"/>
        </w:rPr>
        <w:tab/>
      </w:r>
      <w:r>
        <w:rPr>
          <w:b/>
          <w:i/>
          <w:color w:val="231F20"/>
          <w:spacing w:val="-2"/>
          <w:w w:val="80"/>
          <w:sz w:val="19"/>
        </w:rPr>
        <w:t>CORTADOR</w:t>
      </w:r>
      <w:r>
        <w:rPr>
          <w:b/>
          <w:i/>
          <w:color w:val="231F20"/>
          <w:spacing w:val="-5"/>
          <w:w w:val="80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ABRASIVO</w:t>
      </w:r>
      <w:r>
        <w:rPr>
          <w:b/>
          <w:i/>
          <w:color w:val="231F20"/>
          <w:spacing w:val="-9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PARA</w:t>
      </w:r>
      <w:r>
        <w:rPr>
          <w:b/>
          <w:i/>
          <w:color w:val="231F20"/>
          <w:spacing w:val="-4"/>
          <w:w w:val="80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METALES</w:t>
      </w:r>
    </w:p>
    <w:p>
      <w:pPr>
        <w:tabs>
          <w:tab w:pos="658" w:val="left" w:leader="none"/>
        </w:tabs>
        <w:spacing w:before="9"/>
        <w:ind w:left="226" w:right="0" w:firstLine="0"/>
        <w:jc w:val="left"/>
        <w:rPr>
          <w:b/>
          <w:i/>
          <w:sz w:val="19"/>
        </w:rPr>
      </w:pPr>
      <w:r>
        <w:rPr>
          <w:b/>
          <w:i/>
          <w:color w:val="231F20"/>
          <w:spacing w:val="-5"/>
          <w:w w:val="90"/>
          <w:position w:val="2"/>
          <w:sz w:val="16"/>
        </w:rPr>
        <w:t>FR</w:t>
      </w:r>
      <w:r>
        <w:rPr>
          <w:b/>
          <w:i/>
          <w:color w:val="231F20"/>
          <w:position w:val="2"/>
          <w:sz w:val="16"/>
        </w:rPr>
        <w:tab/>
      </w:r>
      <w:r>
        <w:rPr>
          <w:b/>
          <w:i/>
          <w:color w:val="231F20"/>
          <w:w w:val="80"/>
          <w:sz w:val="19"/>
        </w:rPr>
        <w:t>RECTIFIEUSE</w:t>
      </w:r>
      <w:r>
        <w:rPr>
          <w:b/>
          <w:i/>
          <w:color w:val="231F20"/>
          <w:spacing w:val="-2"/>
          <w:w w:val="80"/>
          <w:sz w:val="19"/>
        </w:rPr>
        <w:t> </w:t>
      </w:r>
      <w:r>
        <w:rPr>
          <w:b/>
          <w:i/>
          <w:color w:val="231F20"/>
          <w:w w:val="80"/>
          <w:sz w:val="19"/>
        </w:rPr>
        <w:t>CIRCULAIRE</w:t>
      </w:r>
      <w:r>
        <w:rPr>
          <w:b/>
          <w:i/>
          <w:color w:val="231F20"/>
          <w:spacing w:val="-1"/>
          <w:w w:val="80"/>
          <w:sz w:val="19"/>
        </w:rPr>
        <w:t> </w:t>
      </w:r>
      <w:r>
        <w:rPr>
          <w:b/>
          <w:i/>
          <w:color w:val="231F20"/>
          <w:w w:val="80"/>
          <w:sz w:val="19"/>
        </w:rPr>
        <w:t>POUR</w:t>
      </w:r>
      <w:r>
        <w:rPr>
          <w:b/>
          <w:i/>
          <w:color w:val="231F20"/>
          <w:spacing w:val="-1"/>
          <w:w w:val="80"/>
          <w:sz w:val="19"/>
        </w:rPr>
        <w:t> </w:t>
      </w:r>
      <w:r>
        <w:rPr>
          <w:b/>
          <w:i/>
          <w:color w:val="231F20"/>
          <w:w w:val="80"/>
          <w:sz w:val="19"/>
        </w:rPr>
        <w:t>LE</w:t>
      </w:r>
      <w:r>
        <w:rPr>
          <w:b/>
          <w:i/>
          <w:color w:val="231F20"/>
          <w:spacing w:val="-1"/>
          <w:w w:val="80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METAL</w:t>
      </w:r>
    </w:p>
    <w:p>
      <w:pPr>
        <w:tabs>
          <w:tab w:pos="658" w:val="left" w:leader="none"/>
        </w:tabs>
        <w:spacing w:before="10"/>
        <w:ind w:left="226" w:right="0" w:firstLine="0"/>
        <w:jc w:val="left"/>
        <w:rPr>
          <w:b/>
          <w:i/>
          <w:sz w:val="19"/>
        </w:rPr>
      </w:pPr>
      <w:r>
        <w:rPr>
          <w:b/>
          <w:i/>
          <w:color w:val="231F20"/>
          <w:spacing w:val="-5"/>
          <w:w w:val="90"/>
          <w:position w:val="2"/>
          <w:sz w:val="16"/>
        </w:rPr>
        <w:t>IT</w:t>
      </w:r>
      <w:r>
        <w:rPr>
          <w:b/>
          <w:i/>
          <w:color w:val="231F20"/>
          <w:position w:val="2"/>
          <w:sz w:val="16"/>
        </w:rPr>
        <w:tab/>
      </w:r>
      <w:r>
        <w:rPr>
          <w:b/>
          <w:i/>
          <w:color w:val="231F20"/>
          <w:spacing w:val="-2"/>
          <w:w w:val="80"/>
          <w:sz w:val="19"/>
        </w:rPr>
        <w:t>TRONCATRICE</w:t>
      </w:r>
      <w:r>
        <w:rPr>
          <w:b/>
          <w:i/>
          <w:color w:val="231F20"/>
          <w:spacing w:val="-3"/>
          <w:w w:val="80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A</w:t>
      </w:r>
      <w:r>
        <w:rPr>
          <w:b/>
          <w:i/>
          <w:color w:val="231F20"/>
          <w:spacing w:val="-3"/>
          <w:w w:val="80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MOLA</w:t>
      </w:r>
      <w:r>
        <w:rPr>
          <w:b/>
          <w:i/>
          <w:color w:val="231F20"/>
          <w:spacing w:val="-13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PER</w:t>
      </w:r>
      <w:r>
        <w:rPr>
          <w:b/>
          <w:i/>
          <w:color w:val="231F20"/>
          <w:spacing w:val="-6"/>
          <w:sz w:val="19"/>
        </w:rPr>
        <w:t> </w:t>
      </w:r>
      <w:r>
        <w:rPr>
          <w:b/>
          <w:i/>
          <w:color w:val="231F20"/>
          <w:spacing w:val="-2"/>
          <w:w w:val="80"/>
          <w:sz w:val="19"/>
        </w:rPr>
        <w:t>METALLO</w:t>
      </w:r>
    </w:p>
    <w:p>
      <w:pPr>
        <w:tabs>
          <w:tab w:pos="658" w:val="left" w:leader="none"/>
        </w:tabs>
        <w:spacing w:before="9"/>
        <w:ind w:left="226" w:right="0" w:firstLine="0"/>
        <w:jc w:val="left"/>
        <w:rPr>
          <w:b/>
          <w:i/>
          <w:sz w:val="19"/>
        </w:rPr>
      </w:pPr>
      <w:r>
        <w:rPr>
          <w:b/>
          <w:i/>
          <w:color w:val="231F20"/>
          <w:spacing w:val="-5"/>
          <w:w w:val="90"/>
          <w:position w:val="2"/>
          <w:sz w:val="16"/>
        </w:rPr>
        <w:t>NL</w:t>
      </w:r>
      <w:r>
        <w:rPr>
          <w:b/>
          <w:i/>
          <w:color w:val="231F20"/>
          <w:position w:val="2"/>
          <w:sz w:val="16"/>
        </w:rPr>
        <w:tab/>
      </w:r>
      <w:r>
        <w:rPr>
          <w:b/>
          <w:i/>
          <w:color w:val="231F20"/>
          <w:w w:val="80"/>
          <w:sz w:val="19"/>
        </w:rPr>
        <w:t>CIRKELZAAG</w:t>
      </w:r>
      <w:r>
        <w:rPr>
          <w:b/>
          <w:i/>
          <w:color w:val="231F20"/>
          <w:spacing w:val="-2"/>
          <w:w w:val="80"/>
          <w:sz w:val="19"/>
        </w:rPr>
        <w:t> </w:t>
      </w:r>
      <w:r>
        <w:rPr>
          <w:b/>
          <w:i/>
          <w:color w:val="231F20"/>
          <w:w w:val="80"/>
          <w:sz w:val="19"/>
        </w:rPr>
        <w:t>VOOR</w:t>
      </w:r>
      <w:r>
        <w:rPr>
          <w:b/>
          <w:i/>
          <w:color w:val="231F20"/>
          <w:spacing w:val="-2"/>
          <w:w w:val="80"/>
          <w:sz w:val="19"/>
        </w:rPr>
        <w:t> METAAL</w:t>
      </w:r>
    </w:p>
    <w:p>
      <w:pPr>
        <w:tabs>
          <w:tab w:pos="658" w:val="left" w:leader="none"/>
        </w:tabs>
        <w:spacing w:before="10"/>
        <w:ind w:left="226" w:right="0" w:firstLine="0"/>
        <w:jc w:val="left"/>
        <w:rPr>
          <w:b/>
          <w:i/>
          <w:sz w:val="19"/>
        </w:rPr>
      </w:pPr>
      <w:r>
        <w:rPr>
          <w:b/>
          <w:i/>
          <w:color w:val="231F20"/>
          <w:spacing w:val="-5"/>
          <w:w w:val="90"/>
          <w:position w:val="2"/>
          <w:sz w:val="16"/>
        </w:rPr>
        <w:t>GR</w:t>
      </w:r>
      <w:r>
        <w:rPr>
          <w:b/>
          <w:i/>
          <w:color w:val="231F20"/>
          <w:position w:val="2"/>
          <w:sz w:val="16"/>
        </w:rPr>
        <w:tab/>
      </w:r>
      <w:r>
        <w:rPr>
          <w:b/>
          <w:i/>
          <w:color w:val="231F20"/>
          <w:spacing w:val="-4"/>
          <w:w w:val="80"/>
          <w:sz w:val="19"/>
        </w:rPr>
        <w:t>ΑΠΟΞΕΣΤΙΚΟ</w:t>
      </w:r>
      <w:r>
        <w:rPr>
          <w:b/>
          <w:i/>
          <w:color w:val="231F20"/>
          <w:sz w:val="19"/>
        </w:rPr>
        <w:t> </w:t>
      </w:r>
      <w:r>
        <w:rPr>
          <w:b/>
          <w:i/>
          <w:color w:val="231F20"/>
          <w:spacing w:val="-4"/>
          <w:w w:val="80"/>
          <w:sz w:val="19"/>
        </w:rPr>
        <w:t>ΚΟΠΤΙΚΟ</w:t>
      </w:r>
      <w:r>
        <w:rPr>
          <w:b/>
          <w:i/>
          <w:color w:val="231F20"/>
          <w:spacing w:val="1"/>
          <w:sz w:val="19"/>
        </w:rPr>
        <w:t> </w:t>
      </w:r>
      <w:r>
        <w:rPr>
          <w:b/>
          <w:i/>
          <w:color w:val="231F20"/>
          <w:spacing w:val="-4"/>
          <w:w w:val="80"/>
          <w:sz w:val="19"/>
        </w:rPr>
        <w:t>ΜΕΤΑΛΛΩΝ</w:t>
      </w:r>
    </w:p>
    <w:p>
      <w:pPr>
        <w:spacing w:before="90"/>
        <w:ind w:left="226" w:right="0" w:firstLine="0"/>
        <w:jc w:val="left"/>
        <w:rPr>
          <w:b/>
          <w:sz w:val="32"/>
        </w:rPr>
      </w:pPr>
      <w:r>
        <w:rPr/>
        <w:br w:type="column"/>
      </w:r>
      <w:r>
        <w:rPr>
          <w:b/>
          <w:color w:val="231F20"/>
          <w:spacing w:val="-7"/>
          <w:w w:val="80"/>
          <w:sz w:val="32"/>
        </w:rPr>
        <w:t>YT-</w:t>
      </w:r>
      <w:r>
        <w:rPr>
          <w:b/>
          <w:color w:val="231F20"/>
          <w:spacing w:val="-2"/>
          <w:w w:val="90"/>
          <w:sz w:val="32"/>
        </w:rPr>
        <w:t>82181</w:t>
      </w:r>
    </w:p>
    <w:p>
      <w:pPr>
        <w:spacing w:after="0"/>
        <w:jc w:val="left"/>
        <w:rPr>
          <w:sz w:val="32"/>
        </w:rPr>
        <w:sectPr>
          <w:type w:val="continuous"/>
          <w:pgSz w:w="8400" w:h="11910"/>
          <w:pgMar w:header="0" w:footer="322" w:top="740" w:bottom="520" w:left="340" w:right="440"/>
          <w:cols w:num="2" w:equalWidth="0">
            <w:col w:w="4316" w:space="1831"/>
            <w:col w:w="1473"/>
          </w:cols>
        </w:sect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spacing w:before="183"/>
        <w:ind w:left="0"/>
        <w:jc w:val="left"/>
        <w:rPr>
          <w:b/>
          <w:sz w:val="20"/>
        </w:rPr>
      </w:pPr>
    </w:p>
    <w:p>
      <w:pPr>
        <w:pStyle w:val="BodyText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40385" cy="379730"/>
                <wp:effectExtent l="0" t="0" r="0" b="0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540385" cy="379730"/>
                          <a:chExt cx="540385" cy="37973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540385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385" h="379730">
                                <a:moveTo>
                                  <a:pt x="525286" y="0"/>
                                </a:moveTo>
                                <a:lnTo>
                                  <a:pt x="511584" y="0"/>
                                </a:lnTo>
                                <a:lnTo>
                                  <a:pt x="492466" y="1134"/>
                                </a:lnTo>
                                <a:lnTo>
                                  <a:pt x="439712" y="16257"/>
                                </a:lnTo>
                                <a:lnTo>
                                  <a:pt x="392524" y="45239"/>
                                </a:lnTo>
                                <a:lnTo>
                                  <a:pt x="355768" y="87887"/>
                                </a:lnTo>
                                <a:lnTo>
                                  <a:pt x="333415" y="136420"/>
                                </a:lnTo>
                                <a:lnTo>
                                  <a:pt x="325932" y="189041"/>
                                </a:lnTo>
                                <a:lnTo>
                                  <a:pt x="326679" y="207315"/>
                                </a:lnTo>
                                <a:lnTo>
                                  <a:pt x="340677" y="261456"/>
                                </a:lnTo>
                                <a:lnTo>
                                  <a:pt x="369072" y="307758"/>
                                </a:lnTo>
                                <a:lnTo>
                                  <a:pt x="408876" y="345335"/>
                                </a:lnTo>
                                <a:lnTo>
                                  <a:pt x="456710" y="368919"/>
                                </a:lnTo>
                                <a:lnTo>
                                  <a:pt x="516759" y="379180"/>
                                </a:lnTo>
                                <a:lnTo>
                                  <a:pt x="532445" y="379180"/>
                                </a:lnTo>
                                <a:lnTo>
                                  <a:pt x="539991" y="378550"/>
                                </a:lnTo>
                                <a:lnTo>
                                  <a:pt x="539978" y="321692"/>
                                </a:lnTo>
                                <a:lnTo>
                                  <a:pt x="512749" y="321692"/>
                                </a:lnTo>
                                <a:lnTo>
                                  <a:pt x="489974" y="319192"/>
                                </a:lnTo>
                                <a:lnTo>
                                  <a:pt x="446652" y="301584"/>
                                </a:lnTo>
                                <a:lnTo>
                                  <a:pt x="414631" y="272913"/>
                                </a:lnTo>
                                <a:lnTo>
                                  <a:pt x="393644" y="238449"/>
                                </a:lnTo>
                                <a:lnTo>
                                  <a:pt x="386960" y="217920"/>
                                </a:lnTo>
                                <a:lnTo>
                                  <a:pt x="498703" y="217920"/>
                                </a:lnTo>
                                <a:lnTo>
                                  <a:pt x="498586" y="170649"/>
                                </a:lnTo>
                                <a:lnTo>
                                  <a:pt x="498563" y="161596"/>
                                </a:lnTo>
                                <a:lnTo>
                                  <a:pt x="387197" y="161596"/>
                                </a:lnTo>
                                <a:lnTo>
                                  <a:pt x="394972" y="136420"/>
                                </a:lnTo>
                                <a:lnTo>
                                  <a:pt x="424062" y="94839"/>
                                </a:lnTo>
                                <a:lnTo>
                                  <a:pt x="457552" y="71748"/>
                                </a:lnTo>
                                <a:lnTo>
                                  <a:pt x="493955" y="59998"/>
                                </a:lnTo>
                                <a:lnTo>
                                  <a:pt x="514273" y="58434"/>
                                </a:lnTo>
                                <a:lnTo>
                                  <a:pt x="539397" y="58434"/>
                                </a:lnTo>
                                <a:lnTo>
                                  <a:pt x="539496" y="1449"/>
                                </a:lnTo>
                                <a:lnTo>
                                  <a:pt x="532315" y="412"/>
                                </a:lnTo>
                                <a:lnTo>
                                  <a:pt x="525286" y="0"/>
                                </a:lnTo>
                                <a:close/>
                              </a:path>
                              <a:path w="540385" h="379730">
                                <a:moveTo>
                                  <a:pt x="539978" y="320181"/>
                                </a:moveTo>
                                <a:lnTo>
                                  <a:pt x="533405" y="321242"/>
                                </a:lnTo>
                                <a:lnTo>
                                  <a:pt x="526278" y="321692"/>
                                </a:lnTo>
                                <a:lnTo>
                                  <a:pt x="539978" y="321692"/>
                                </a:lnTo>
                                <a:lnTo>
                                  <a:pt x="539978" y="320181"/>
                                </a:lnTo>
                                <a:close/>
                              </a:path>
                              <a:path w="540385" h="379730">
                                <a:moveTo>
                                  <a:pt x="539397" y="58434"/>
                                </a:moveTo>
                                <a:lnTo>
                                  <a:pt x="522859" y="58434"/>
                                </a:lnTo>
                                <a:lnTo>
                                  <a:pt x="532980" y="58764"/>
                                </a:lnTo>
                                <a:lnTo>
                                  <a:pt x="539394" y="60237"/>
                                </a:lnTo>
                                <a:lnTo>
                                  <a:pt x="539397" y="58434"/>
                                </a:lnTo>
                                <a:close/>
                              </a:path>
                              <a:path w="540385" h="379730">
                                <a:moveTo>
                                  <a:pt x="212471" y="26"/>
                                </a:moveTo>
                                <a:lnTo>
                                  <a:pt x="161967" y="2638"/>
                                </a:lnTo>
                                <a:lnTo>
                                  <a:pt x="113703" y="16460"/>
                                </a:lnTo>
                                <a:lnTo>
                                  <a:pt x="65297" y="46798"/>
                                </a:lnTo>
                                <a:lnTo>
                                  <a:pt x="39151" y="74585"/>
                                </a:lnTo>
                                <a:lnTo>
                                  <a:pt x="12928" y="120575"/>
                                </a:lnTo>
                                <a:lnTo>
                                  <a:pt x="812" y="172544"/>
                                </a:lnTo>
                                <a:lnTo>
                                  <a:pt x="0" y="191047"/>
                                </a:lnTo>
                                <a:lnTo>
                                  <a:pt x="878" y="209261"/>
                                </a:lnTo>
                                <a:lnTo>
                                  <a:pt x="14168" y="262767"/>
                                </a:lnTo>
                                <a:lnTo>
                                  <a:pt x="43353" y="308329"/>
                                </a:lnTo>
                                <a:lnTo>
                                  <a:pt x="83700" y="345859"/>
                                </a:lnTo>
                                <a:lnTo>
                                  <a:pt x="140457" y="372389"/>
                                </a:lnTo>
                                <a:lnTo>
                                  <a:pt x="186039" y="379269"/>
                                </a:lnTo>
                                <a:lnTo>
                                  <a:pt x="213766" y="379020"/>
                                </a:lnTo>
                                <a:lnTo>
                                  <a:pt x="213885" y="355310"/>
                                </a:lnTo>
                                <a:lnTo>
                                  <a:pt x="213988" y="334652"/>
                                </a:lnTo>
                                <a:lnTo>
                                  <a:pt x="214058" y="320689"/>
                                </a:lnTo>
                                <a:lnTo>
                                  <a:pt x="146499" y="313542"/>
                                </a:lnTo>
                                <a:lnTo>
                                  <a:pt x="98780" y="281687"/>
                                </a:lnTo>
                                <a:lnTo>
                                  <a:pt x="70408" y="240874"/>
                                </a:lnTo>
                                <a:lnTo>
                                  <a:pt x="59940" y="191047"/>
                                </a:lnTo>
                                <a:lnTo>
                                  <a:pt x="59867" y="190374"/>
                                </a:lnTo>
                                <a:lnTo>
                                  <a:pt x="69368" y="137909"/>
                                </a:lnTo>
                                <a:lnTo>
                                  <a:pt x="97205" y="98388"/>
                                </a:lnTo>
                                <a:lnTo>
                                  <a:pt x="152393" y="64290"/>
                                </a:lnTo>
                                <a:lnTo>
                                  <a:pt x="181348" y="59078"/>
                                </a:lnTo>
                                <a:lnTo>
                                  <a:pt x="212421" y="59078"/>
                                </a:lnTo>
                                <a:lnTo>
                                  <a:pt x="212471" y="26"/>
                                </a:lnTo>
                                <a:close/>
                              </a:path>
                              <a:path w="540385" h="379730">
                                <a:moveTo>
                                  <a:pt x="212421" y="59078"/>
                                </a:moveTo>
                                <a:lnTo>
                                  <a:pt x="181348" y="59078"/>
                                </a:lnTo>
                                <a:lnTo>
                                  <a:pt x="214228" y="60694"/>
                                </a:lnTo>
                                <a:lnTo>
                                  <a:pt x="212420" y="60694"/>
                                </a:lnTo>
                                <a:lnTo>
                                  <a:pt x="212421" y="590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.55pt;height:29.9pt;mso-position-horizontal-relative:char;mso-position-vertical-relative:line" id="docshapegroup19" coordorigin="0,0" coordsize="851,598">
                <v:shape style="position:absolute;left:0;top:0;width:851;height:598" id="docshape20" coordorigin="0,0" coordsize="851,598" path="m827,0l806,0,776,2,747,7,719,15,692,26,666,38,642,53,618,71,596,93,577,115,560,138,546,163,534,189,525,215,519,241,515,269,513,298,514,326,519,355,526,384,537,412,549,438,564,462,581,485,600,506,622,526,644,544,667,558,692,571,719,581,748,589,777,595,814,597,838,597,850,596,850,507,807,507,772,503,736,492,703,475,676,454,653,430,634,404,620,376,609,343,785,343,785,269,785,254,610,254,622,215,643,179,668,149,694,128,721,113,748,102,778,94,810,92,849,92,850,2,838,1,827,0xm850,504l840,506,829,507,850,507,850,504xm849,92l823,92,839,93,849,95,849,92xm335,0l294,0,255,4,217,12,179,26,152,39,127,55,103,74,80,96,62,117,45,140,32,165,20,190,11,216,5,244,1,272,0,300,0,301,1,330,6,358,13,386,22,414,35,440,51,464,68,486,88,507,109,527,132,545,156,560,181,572,221,586,256,594,293,597,337,597,337,560,337,527,337,505,278,505,231,494,191,473,156,444,130,414,111,379,99,341,94,301,94,300,98,256,109,217,128,184,153,155,196,121,240,101,286,93,335,93,335,0xm335,93l286,93,337,96,335,96,335,93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/>
        <w:jc w:val="left"/>
        <w:rPr>
          <w:sz w:val="20"/>
        </w:rPr>
        <w:sectPr>
          <w:type w:val="continuous"/>
          <w:pgSz w:w="8400" w:h="11910"/>
          <w:pgMar w:header="0" w:footer="322" w:top="740" w:bottom="520" w:left="340" w:right="440"/>
        </w:sectPr>
      </w:pPr>
    </w:p>
    <w:p>
      <w:pPr>
        <w:pStyle w:val="BodyText"/>
        <w:spacing w:before="10"/>
        <w:ind w:left="0"/>
        <w:jc w:val="left"/>
        <w:rPr>
          <w:b/>
          <w:sz w:val="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704320">
                <wp:simplePos x="0" y="0"/>
                <wp:positionH relativeFrom="page">
                  <wp:posOffset>2634348</wp:posOffset>
                </wp:positionH>
                <wp:positionV relativeFrom="page">
                  <wp:posOffset>457200</wp:posOffset>
                </wp:positionV>
                <wp:extent cx="2160270" cy="144018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2160270" cy="1440180"/>
                          <a:chExt cx="2160270" cy="1440180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857" cy="14385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1947176" y="1353172"/>
                            <a:ext cx="2133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86995">
                                <a:moveTo>
                                  <a:pt x="212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29"/>
                                </a:lnTo>
                                <a:lnTo>
                                  <a:pt x="212826" y="86829"/>
                                </a:lnTo>
                                <a:lnTo>
                                  <a:pt x="212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078090" y="84137"/>
                            <a:ext cx="27622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171450">
                                <a:moveTo>
                                  <a:pt x="0" y="171094"/>
                                </a:moveTo>
                                <a:lnTo>
                                  <a:pt x="275983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905254" y="752398"/>
                            <a:ext cx="18415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277495">
                                <a:moveTo>
                                  <a:pt x="17995" y="0"/>
                                </a:moveTo>
                                <a:lnTo>
                                  <a:pt x="0" y="277202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66446" y="741603"/>
                            <a:ext cx="207645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645" h="68580">
                                <a:moveTo>
                                  <a:pt x="207644" y="68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060373" y="280784"/>
                            <a:ext cx="359410" cy="296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296545">
                                <a:moveTo>
                                  <a:pt x="358876" y="0"/>
                                </a:moveTo>
                                <a:lnTo>
                                  <a:pt x="0" y="296329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7.429001pt;margin-top:36pt;width:170.1pt;height:113.4pt;mso-position-horizontal-relative:page;mso-position-vertical-relative:page;z-index:-19612160" id="docshapegroup23" coordorigin="4149,720" coordsize="3402,2268">
                <v:shape style="position:absolute;left:4148;top:720;width:3399;height:2266" type="#_x0000_t75" id="docshape24" stroked="false">
                  <v:imagedata r:id="rId11" o:title=""/>
                </v:shape>
                <v:rect style="position:absolute;left:7215;top:2850;width:336;height:137" id="docshape25" filled="true" fillcolor="#ffffff" stroked="false">
                  <v:fill type="solid"/>
                </v:rect>
                <v:line style="position:absolute" from="5846,1122" to="6281,852" stroked="true" strokeweight=".25pt" strokecolor="#231f20">
                  <v:stroke dashstyle="solid"/>
                </v:line>
                <v:line style="position:absolute" from="7177,1905" to="7149,2341" stroked="true" strokeweight=".25pt" strokecolor="#231f20">
                  <v:stroke dashstyle="solid"/>
                </v:line>
                <v:line style="position:absolute" from="4738,1995" to="4411,1888" stroked="true" strokeweight=".25pt" strokecolor="#231f20">
                  <v:stroke dashstyle="solid"/>
                </v:line>
                <v:line style="position:absolute" from="6384,1162" to="5818,1629" stroked="true" strokeweight=".25pt" strokecolor="#231f20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704832">
                <wp:simplePos x="0" y="0"/>
                <wp:positionH relativeFrom="page">
                  <wp:posOffset>357073</wp:posOffset>
                </wp:positionH>
                <wp:positionV relativeFrom="page">
                  <wp:posOffset>2012569</wp:posOffset>
                </wp:positionV>
                <wp:extent cx="2160270" cy="1439545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2160270" cy="1439545"/>
                          <a:chExt cx="2160270" cy="1439545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3" cy="1437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947176" y="1352156"/>
                            <a:ext cx="2133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86995">
                                <a:moveTo>
                                  <a:pt x="212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29"/>
                                </a:lnTo>
                                <a:lnTo>
                                  <a:pt x="212826" y="86829"/>
                                </a:lnTo>
                                <a:lnTo>
                                  <a:pt x="212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115999pt;margin-top:158.470001pt;width:170.1pt;height:113.35pt;mso-position-horizontal-relative:page;mso-position-vertical-relative:page;z-index:-19611648" id="docshapegroup26" coordorigin="562,3169" coordsize="3402,2267">
                <v:shape style="position:absolute;left:562;top:3169;width:3402;height:2265" type="#_x0000_t75" id="docshape27" stroked="false">
                  <v:imagedata r:id="rId12" o:title=""/>
                </v:shape>
                <v:rect style="position:absolute;left:3628;top:5298;width:336;height:137" id="docshape28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705344">
                <wp:simplePos x="0" y="0"/>
                <wp:positionH relativeFrom="page">
                  <wp:posOffset>2631427</wp:posOffset>
                </wp:positionH>
                <wp:positionV relativeFrom="page">
                  <wp:posOffset>2012569</wp:posOffset>
                </wp:positionV>
                <wp:extent cx="2160270" cy="1439545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2160270" cy="1439545"/>
                          <a:chExt cx="2160270" cy="1439545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3" cy="14379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947176" y="1352156"/>
                            <a:ext cx="2133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86995">
                                <a:moveTo>
                                  <a:pt x="212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29"/>
                                </a:lnTo>
                                <a:lnTo>
                                  <a:pt x="212826" y="86829"/>
                                </a:lnTo>
                                <a:lnTo>
                                  <a:pt x="212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802487" y="115074"/>
                            <a:ext cx="54356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560" h="508000">
                                <a:moveTo>
                                  <a:pt x="71221" y="0"/>
                                </a:moveTo>
                                <a:lnTo>
                                  <a:pt x="0" y="77038"/>
                                </a:lnTo>
                                <a:lnTo>
                                  <a:pt x="179882" y="243319"/>
                                </a:lnTo>
                                <a:lnTo>
                                  <a:pt x="104863" y="324472"/>
                                </a:lnTo>
                                <a:lnTo>
                                  <a:pt x="543483" y="507987"/>
                                </a:lnTo>
                                <a:lnTo>
                                  <a:pt x="326123" y="85128"/>
                                </a:lnTo>
                                <a:lnTo>
                                  <a:pt x="251104" y="166281"/>
                                </a:lnTo>
                                <a:lnTo>
                                  <a:pt x="712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802487" y="115074"/>
                            <a:ext cx="543560" cy="508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560" h="508000">
                                <a:moveTo>
                                  <a:pt x="0" y="77038"/>
                                </a:moveTo>
                                <a:lnTo>
                                  <a:pt x="71221" y="0"/>
                                </a:lnTo>
                                <a:lnTo>
                                  <a:pt x="251104" y="166281"/>
                                </a:lnTo>
                                <a:lnTo>
                                  <a:pt x="326123" y="85128"/>
                                </a:lnTo>
                                <a:lnTo>
                                  <a:pt x="543483" y="507987"/>
                                </a:lnTo>
                                <a:lnTo>
                                  <a:pt x="104863" y="324472"/>
                                </a:lnTo>
                                <a:lnTo>
                                  <a:pt x="179882" y="243319"/>
                                </a:lnTo>
                                <a:lnTo>
                                  <a:pt x="0" y="77038"/>
                                </a:lnTo>
                              </a:path>
                            </a:pathLst>
                          </a:custGeom>
                          <a:ln w="21221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7.199005pt;margin-top:158.470001pt;width:170.1pt;height:113.35pt;mso-position-horizontal-relative:page;mso-position-vertical-relative:page;z-index:-19611136" id="docshapegroup29" coordorigin="4144,3169" coordsize="3402,2267">
                <v:shape style="position:absolute;left:4143;top:3169;width:3402;height:2265" type="#_x0000_t75" id="docshape30" stroked="false">
                  <v:imagedata r:id="rId13" o:title=""/>
                </v:shape>
                <v:rect style="position:absolute;left:7210;top:5298;width:336;height:137" id="docshape31" filled="true" fillcolor="#ffffff" stroked="false">
                  <v:fill type="solid"/>
                </v:rect>
                <v:shape style="position:absolute;left:5407;top:3350;width:856;height:800" id="docshape32" coordorigin="5408,3351" coordsize="856,800" path="m5520,3351l5408,3472,5691,3734,5573,3862,6264,4151,5921,3485,5803,3612,5520,3351xe" filled="true" fillcolor="#231f20" stroked="false">
                  <v:path arrowok="t"/>
                  <v:fill type="solid"/>
                </v:shape>
                <v:shape style="position:absolute;left:5407;top:3350;width:856;height:800" id="docshape33" coordorigin="5408,3351" coordsize="856,800" path="m5408,3472l5520,3351,5803,3612,5921,3485,6264,4151,5573,3862,5691,3734,5408,3472e" filled="false" stroked="true" strokeweight="1.671pt" strokecolor="#fffff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705856">
                <wp:simplePos x="0" y="0"/>
                <wp:positionH relativeFrom="page">
                  <wp:posOffset>363181</wp:posOffset>
                </wp:positionH>
                <wp:positionV relativeFrom="page">
                  <wp:posOffset>3567176</wp:posOffset>
                </wp:positionV>
                <wp:extent cx="2160270" cy="1440180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2160270" cy="1440180"/>
                          <a:chExt cx="2160270" cy="1440180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857" cy="14354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1947164" y="1353172"/>
                            <a:ext cx="2133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86995">
                                <a:moveTo>
                                  <a:pt x="212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29"/>
                                </a:lnTo>
                                <a:lnTo>
                                  <a:pt x="212826" y="86829"/>
                                </a:lnTo>
                                <a:lnTo>
                                  <a:pt x="212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74815" y="972426"/>
                            <a:ext cx="64135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0" h="147955">
                                <a:moveTo>
                                  <a:pt x="0" y="0"/>
                                </a:moveTo>
                                <a:lnTo>
                                  <a:pt x="640803" y="147599"/>
                                </a:lnTo>
                              </a:path>
                            </a:pathLst>
                          </a:custGeom>
                          <a:ln w="317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04774" y="1002957"/>
                            <a:ext cx="5111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1175" h="117475">
                                <a:moveTo>
                                  <a:pt x="0" y="0"/>
                                </a:moveTo>
                                <a:lnTo>
                                  <a:pt x="510844" y="117068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597pt;margin-top:280.880005pt;width:170.1pt;height:113.4pt;mso-position-horizontal-relative:page;mso-position-vertical-relative:page;z-index:-19610624" id="docshapegroup34" coordorigin="572,5618" coordsize="3402,2268">
                <v:shape style="position:absolute;left:571;top:5617;width:3399;height:2261" type="#_x0000_t75" id="docshape35" stroked="false">
                  <v:imagedata r:id="rId14" o:title=""/>
                </v:shape>
                <v:rect style="position:absolute;left:3638;top:7748;width:336;height:137" id="docshape36" filled="true" fillcolor="#ffffff" stroked="false">
                  <v:fill type="solid"/>
                </v:rect>
                <v:line style="position:absolute" from="1162,7149" to="2171,7381" stroked="true" strokeweight=".25pt" strokecolor="#231f20">
                  <v:stroke dashstyle="solid"/>
                </v:line>
                <v:line style="position:absolute" from="1367,7197" to="2171,7381" stroked="true" strokeweight=".25pt" strokecolor="#ffffff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706880">
                <wp:simplePos x="0" y="0"/>
                <wp:positionH relativeFrom="page">
                  <wp:posOffset>2631427</wp:posOffset>
                </wp:positionH>
                <wp:positionV relativeFrom="page">
                  <wp:posOffset>3567849</wp:posOffset>
                </wp:positionV>
                <wp:extent cx="2160270" cy="1439545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2160270" cy="1439545"/>
                          <a:chExt cx="2160270" cy="1439545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3" cy="14386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947176" y="1352499"/>
                            <a:ext cx="2133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86995">
                                <a:moveTo>
                                  <a:pt x="212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29"/>
                                </a:lnTo>
                                <a:lnTo>
                                  <a:pt x="212826" y="86829"/>
                                </a:lnTo>
                                <a:lnTo>
                                  <a:pt x="212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7.199005pt;margin-top:280.933014pt;width:170.1pt;height:113.35pt;mso-position-horizontal-relative:page;mso-position-vertical-relative:page;z-index:-19609600" id="docshapegroup37" coordorigin="4144,5619" coordsize="3402,2267">
                <v:shape style="position:absolute;left:4143;top:5618;width:3402;height:2266" type="#_x0000_t75" id="docshape38" stroked="false">
                  <v:imagedata r:id="rId15" o:title=""/>
                </v:shape>
                <v:rect style="position:absolute;left:7210;top:7748;width:336;height:137" id="docshape39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707392">
                <wp:simplePos x="0" y="0"/>
                <wp:positionH relativeFrom="page">
                  <wp:posOffset>359994</wp:posOffset>
                </wp:positionH>
                <wp:positionV relativeFrom="page">
                  <wp:posOffset>457200</wp:posOffset>
                </wp:positionV>
                <wp:extent cx="2160270" cy="1440180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2160270" cy="1440180"/>
                          <a:chExt cx="2160270" cy="1440180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857" cy="14385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1947176" y="1353172"/>
                            <a:ext cx="2133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86995">
                                <a:moveTo>
                                  <a:pt x="212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29"/>
                                </a:lnTo>
                                <a:lnTo>
                                  <a:pt x="212826" y="86829"/>
                                </a:lnTo>
                                <a:lnTo>
                                  <a:pt x="212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313207" y="872032"/>
                            <a:ext cx="30607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70" h="104139">
                                <a:moveTo>
                                  <a:pt x="0" y="0"/>
                                </a:moveTo>
                                <a:lnTo>
                                  <a:pt x="306006" y="103568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395503" y="67729"/>
                            <a:ext cx="30607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070" h="104139">
                                <a:moveTo>
                                  <a:pt x="0" y="0"/>
                                </a:moveTo>
                                <a:lnTo>
                                  <a:pt x="305993" y="103568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31215" y="171284"/>
                            <a:ext cx="2990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085" h="12700">
                                <a:moveTo>
                                  <a:pt x="0" y="12306"/>
                                </a:moveTo>
                                <a:lnTo>
                                  <a:pt x="298792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94804" y="1208036"/>
                            <a:ext cx="141605" cy="153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1605" h="153035">
                                <a:moveTo>
                                  <a:pt x="141020" y="0"/>
                                </a:moveTo>
                                <a:lnTo>
                                  <a:pt x="0" y="152768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360006" y="313194"/>
                            <a:ext cx="24130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" h="40005">
                                <a:moveTo>
                                  <a:pt x="241198" y="0"/>
                                </a:moveTo>
                                <a:lnTo>
                                  <a:pt x="0" y="39598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241198" y="484797"/>
                            <a:ext cx="20891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915" h="15875">
                                <a:moveTo>
                                  <a:pt x="0" y="15595"/>
                                </a:moveTo>
                                <a:lnTo>
                                  <a:pt x="208800" y="0"/>
                                </a:lnTo>
                              </a:path>
                            </a:pathLst>
                          </a:custGeom>
                          <a:ln w="317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72224" y="1095806"/>
                            <a:ext cx="104775" cy="21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775" h="210820">
                                <a:moveTo>
                                  <a:pt x="104152" y="0"/>
                                </a:moveTo>
                                <a:lnTo>
                                  <a:pt x="0" y="210273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031036" y="637870"/>
                            <a:ext cx="182245" cy="31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245" h="31750">
                                <a:moveTo>
                                  <a:pt x="182168" y="317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02805" y="270002"/>
                            <a:ext cx="346075" cy="176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075" h="176530">
                                <a:moveTo>
                                  <a:pt x="345605" y="0"/>
                                </a:moveTo>
                                <a:lnTo>
                                  <a:pt x="0" y="176403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53618" y="955522"/>
                            <a:ext cx="6604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20320">
                                <a:moveTo>
                                  <a:pt x="0" y="0"/>
                                </a:moveTo>
                                <a:lnTo>
                                  <a:pt x="65633" y="20066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346001pt;margin-top:36pt;width:170.1pt;height:113.4pt;mso-position-horizontal-relative:page;mso-position-vertical-relative:page;z-index:-19609088" id="docshapegroup40" coordorigin="567,720" coordsize="3402,2268">
                <v:shape style="position:absolute;left:566;top:720;width:3399;height:2266" type="#_x0000_t75" id="docshape41" stroked="false">
                  <v:imagedata r:id="rId16" o:title=""/>
                </v:shape>
                <v:rect style="position:absolute;left:3633;top:2850;width:336;height:137" id="docshape42" filled="true" fillcolor="#ffffff" stroked="false">
                  <v:fill type="solid"/>
                </v:rect>
                <v:line style="position:absolute" from="1060,2093" to="1542,2256" stroked="true" strokeweight=".25pt" strokecolor="#231f20">
                  <v:stroke dashstyle="solid"/>
                </v:line>
                <v:line style="position:absolute" from="1190,827" to="1672,990" stroked="true" strokeweight=".25pt" strokecolor="#231f20">
                  <v:stroke dashstyle="solid"/>
                </v:line>
                <v:line style="position:absolute" from="1089,1009" to="1559,990" stroked="true" strokeweight=".25pt" strokecolor="#231f20">
                  <v:stroke dashstyle="solid"/>
                </v:line>
                <v:line style="position:absolute" from="1883,2622" to="1661,2863" stroked="true" strokeweight=".25pt" strokecolor="#231f20">
                  <v:stroke dashstyle="solid"/>
                </v:line>
                <v:line style="position:absolute" from="1514,1213" to="1134,1276" stroked="true" strokeweight=".25pt" strokecolor="#231f20">
                  <v:stroke dashstyle="solid"/>
                </v:line>
                <v:line style="position:absolute" from="947,1508" to="1276,1483" stroked="true" strokeweight=".25pt" strokecolor="#231f20">
                  <v:stroke dashstyle="solid"/>
                </v:line>
                <v:line style="position:absolute" from="1317,2446" to="1153,2777" stroked="true" strokeweight=".25pt" strokecolor="#231f20">
                  <v:stroke dashstyle="solid"/>
                </v:line>
                <v:line style="position:absolute" from="2477,1774" to="2191,1725" stroked="true" strokeweight=".25pt" strokecolor="#231f20">
                  <v:stroke dashstyle="solid"/>
                </v:line>
                <v:line style="position:absolute" from="2375,1145" to="1831,1423" stroked="true" strokeweight=".25pt" strokecolor="#231f20">
                  <v:stroke dashstyle="solid"/>
                </v:line>
                <v:line style="position:absolute" from="1439,2225" to="1542,2256" stroked="true" strokeweight=".25pt" strokecolor="#ffffff">
                  <v:stroke dashstyle="solid"/>
                </v:line>
                <w10:wrap type="none"/>
              </v:group>
            </w:pict>
          </mc:Fallback>
        </mc:AlternateContent>
      </w:r>
    </w:p>
    <w:p>
      <w:pPr>
        <w:spacing w:line="240" w:lineRule="auto"/>
        <w:ind w:left="221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166620" cy="1446530"/>
                <wp:effectExtent l="0" t="0" r="0" b="0"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2166620" cy="144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6"/>
                              <w:gridCol w:w="335"/>
                            </w:tblGrid>
                            <w:tr>
                              <w:trPr>
                                <w:trHeight w:val="2120" w:hRule="atLeast"/>
                              </w:trPr>
                              <w:tc>
                                <w:tcPr>
                                  <w:tcW w:w="340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29"/>
                                    <w:ind w:left="498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2"/>
                                    </w:rPr>
                                    <w:t>15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28" w:lineRule="exact" w:before="46"/>
                                    <w:ind w:left="396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2"/>
                                    </w:rPr>
                                    <w:t>16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28" w:lineRule="exact" w:before="0"/>
                                    <w:ind w:left="182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2"/>
                                    </w:rPr>
                                    <w:t>10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11"/>
                                    <w:ind w:left="48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12"/>
                                    </w:rPr>
                                    <w:t>2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94"/>
                                    <w:ind w:left="30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12"/>
                                    </w:rPr>
                                    <w:t>3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111"/>
                                    <w:ind w:left="951" w:right="377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12"/>
                                    </w:rPr>
                                    <w:t>7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59"/>
                                    <w:ind w:left="0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368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2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2" w:lineRule="exact" w:before="0"/>
                                    <w:ind w:left="51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sz w:val="12"/>
                                    </w:rPr>
                                    <w:t>10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84" w:lineRule="exact" w:before="0"/>
                                    <w:ind w:left="0" w:right="89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12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1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70.6pt;height:113.9pt;mso-position-horizontal-relative:char;mso-position-vertical-relative:line" type="#_x0000_t202" id="docshape43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6"/>
                        <w:gridCol w:w="335"/>
                      </w:tblGrid>
                      <w:tr>
                        <w:trPr>
                          <w:trHeight w:val="2120" w:hRule="atLeast"/>
                        </w:trPr>
                        <w:tc>
                          <w:tcPr>
                            <w:tcW w:w="3401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29"/>
                              <w:ind w:left="498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2"/>
                              </w:rPr>
                              <w:t>15</w:t>
                            </w:r>
                          </w:p>
                          <w:p>
                            <w:pPr>
                              <w:pStyle w:val="TableParagraph"/>
                              <w:spacing w:line="128" w:lineRule="exact" w:before="46"/>
                              <w:ind w:left="396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2"/>
                              </w:rPr>
                              <w:t>16</w:t>
                            </w:r>
                          </w:p>
                          <w:p>
                            <w:pPr>
                              <w:pStyle w:val="TableParagraph"/>
                              <w:spacing w:line="128" w:lineRule="exact" w:before="0"/>
                              <w:ind w:left="182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2"/>
                              </w:rPr>
                              <w:t>10</w:t>
                            </w:r>
                          </w:p>
                          <w:p>
                            <w:pPr>
                              <w:pStyle w:val="TableParagraph"/>
                              <w:spacing w:line="240" w:lineRule="auto" w:before="11"/>
                              <w:ind w:left="48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12"/>
                              </w:rPr>
                              <w:t>2</w:t>
                            </w:r>
                          </w:p>
                          <w:p>
                            <w:pPr>
                              <w:pStyle w:val="TableParagraph"/>
                              <w:spacing w:line="240" w:lineRule="auto" w:before="94"/>
                              <w:ind w:left="30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12"/>
                              </w:rPr>
                              <w:t>3</w:t>
                            </w:r>
                          </w:p>
                          <w:p>
                            <w:pPr>
                              <w:pStyle w:val="TableParagraph"/>
                              <w:spacing w:line="240" w:lineRule="auto" w:before="111"/>
                              <w:ind w:left="951" w:right="377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12"/>
                              </w:rPr>
                              <w:t>7</w:t>
                            </w:r>
                          </w:p>
                          <w:p>
                            <w:pPr>
                              <w:pStyle w:val="TableParagraph"/>
                              <w:spacing w:line="240" w:lineRule="auto" w:before="59"/>
                              <w:ind w:left="0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368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2"/>
                              </w:rPr>
                              <w:t>14</w:t>
                            </w: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306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2" w:lineRule="exact" w:before="0"/>
                              <w:ind w:left="51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12"/>
                              </w:rPr>
                              <w:t>10</w:t>
                            </w:r>
                          </w:p>
                          <w:p>
                            <w:pPr>
                              <w:pStyle w:val="TableParagraph"/>
                              <w:spacing w:line="84" w:lineRule="exact" w:before="0"/>
                              <w:ind w:left="0" w:right="891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12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1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rFonts w:ascii="Times New Roman"/>
          <w:spacing w:val="120"/>
          <w:sz w:val="20"/>
        </w:rPr>
        <w:t> </w:t>
      </w:r>
      <w:r>
        <w:rPr>
          <w:spacing w:val="120"/>
          <w:sz w:val="20"/>
        </w:rPr>
        <mc:AlternateContent>
          <mc:Choice Requires="wps">
            <w:drawing>
              <wp:inline distT="0" distB="0" distL="0" distR="0">
                <wp:extent cx="2166620" cy="1446530"/>
                <wp:effectExtent l="0" t="0" r="0" b="0"/>
                <wp:docPr id="61" name="Textbox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Textbox 61"/>
                      <wps:cNvSpPr txBox="1"/>
                      <wps:spPr>
                        <a:xfrm>
                          <a:off x="0" y="0"/>
                          <a:ext cx="2166620" cy="144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6"/>
                              <w:gridCol w:w="335"/>
                            </w:tblGrid>
                            <w:tr>
                              <w:trPr>
                                <w:trHeight w:val="2120" w:hRule="atLeast"/>
                              </w:trPr>
                              <w:tc>
                                <w:tcPr>
                                  <w:tcW w:w="340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55"/>
                                    <w:ind w:left="951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12"/>
                                    </w:rPr>
                                    <w:t>4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22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2252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12"/>
                                    </w:rPr>
                                    <w:t>6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136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3000" w:val="left" w:leader="none"/>
                                    </w:tabs>
                                    <w:spacing w:line="240" w:lineRule="auto" w:before="0"/>
                                    <w:ind w:left="171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position w:val="-5"/>
                                      <w:sz w:val="12"/>
                                    </w:rPr>
                                    <w:t>5</w:t>
                                  </w:r>
                                  <w:r>
                                    <w:rPr>
                                      <w:color w:val="231F20"/>
                                      <w:position w:val="-5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2"/>
                                    </w:rPr>
                                    <w:t>17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1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4"/>
                                    </w:rPr>
                                    <w:t>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70.6pt;height:113.9pt;mso-position-horizontal-relative:char;mso-position-vertical-relative:line" type="#_x0000_t202" id="docshape44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6"/>
                        <w:gridCol w:w="335"/>
                      </w:tblGrid>
                      <w:tr>
                        <w:trPr>
                          <w:trHeight w:val="2120" w:hRule="atLeast"/>
                        </w:trPr>
                        <w:tc>
                          <w:tcPr>
                            <w:tcW w:w="3401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55"/>
                              <w:ind w:left="951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12"/>
                              </w:rPr>
                              <w:t>4</w:t>
                            </w:r>
                          </w:p>
                          <w:p>
                            <w:pPr>
                              <w:pStyle w:val="TableParagraph"/>
                              <w:spacing w:line="240" w:lineRule="auto" w:before="22"/>
                              <w:ind w:left="0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2252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12"/>
                              </w:rPr>
                              <w:t>6</w:t>
                            </w: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136"/>
                              <w:ind w:left="0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3000" w:val="left" w:leader="none"/>
                              </w:tabs>
                              <w:spacing w:line="240" w:lineRule="auto" w:before="0"/>
                              <w:ind w:left="171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position w:val="-5"/>
                                <w:sz w:val="12"/>
                              </w:rPr>
                              <w:t>5</w:t>
                            </w:r>
                            <w:r>
                              <w:rPr>
                                <w:color w:val="231F20"/>
                                <w:position w:val="-5"/>
                                <w:sz w:val="12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  <w:sz w:val="12"/>
                              </w:rPr>
                              <w:t>17</w:t>
                            </w: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306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1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4"/>
                              </w:rPr>
                              <w:t>I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120"/>
          <w:sz w:val="20"/>
        </w:rPr>
      </w:r>
    </w:p>
    <w:p>
      <w:pPr>
        <w:pStyle w:val="BodyText"/>
        <w:spacing w:before="7"/>
        <w:ind w:left="0"/>
        <w:jc w:val="left"/>
        <w:rPr>
          <w:b/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353898</wp:posOffset>
                </wp:positionH>
                <wp:positionV relativeFrom="paragraph">
                  <wp:posOffset>107822</wp:posOffset>
                </wp:positionV>
                <wp:extent cx="2166620" cy="1446530"/>
                <wp:effectExtent l="0" t="0" r="0" b="0"/>
                <wp:wrapTopAndBottom/>
                <wp:docPr id="62" name="Textbox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Textbox 62"/>
                      <wps:cNvSpPr txBox="1"/>
                      <wps:spPr>
                        <a:xfrm>
                          <a:off x="0" y="0"/>
                          <a:ext cx="2166620" cy="144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6"/>
                              <w:gridCol w:w="335"/>
                            </w:tblGrid>
                            <w:tr>
                              <w:trPr>
                                <w:trHeight w:val="2120" w:hRule="atLeast"/>
                              </w:trPr>
                              <w:tc>
                                <w:tcPr>
                                  <w:tcW w:w="340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1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4"/>
                                    </w:rPr>
                                    <w:t>II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865999pt;margin-top:8.49pt;width:170.6pt;height:113.9pt;mso-position-horizontal-relative:page;mso-position-vertical-relative:paragraph;z-index:-15728640;mso-wrap-distance-left:0;mso-wrap-distance-right:0" type="#_x0000_t202" id="docshape4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6"/>
                        <w:gridCol w:w="335"/>
                      </w:tblGrid>
                      <w:tr>
                        <w:trPr>
                          <w:trHeight w:val="2120" w:hRule="atLeast"/>
                        </w:trPr>
                        <w:tc>
                          <w:tcPr>
                            <w:tcW w:w="3401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306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1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14"/>
                              </w:rPr>
                              <w:t>II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2628252</wp:posOffset>
                </wp:positionH>
                <wp:positionV relativeFrom="paragraph">
                  <wp:posOffset>107822</wp:posOffset>
                </wp:positionV>
                <wp:extent cx="2166620" cy="1446530"/>
                <wp:effectExtent l="0" t="0" r="0" b="0"/>
                <wp:wrapTopAndBottom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2166620" cy="144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6"/>
                              <w:gridCol w:w="335"/>
                            </w:tblGrid>
                            <w:tr>
                              <w:trPr>
                                <w:trHeight w:val="2120" w:hRule="atLeast"/>
                              </w:trPr>
                              <w:tc>
                                <w:tcPr>
                                  <w:tcW w:w="340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109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4"/>
                                    </w:rPr>
                                    <w:t>III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49005pt;margin-top:8.49pt;width:170.6pt;height:113.9pt;mso-position-horizontal-relative:page;mso-position-vertical-relative:paragraph;z-index:-15728640;mso-wrap-distance-left:0;mso-wrap-distance-right:0" type="#_x0000_t202" id="docshape4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6"/>
                        <w:gridCol w:w="335"/>
                      </w:tblGrid>
                      <w:tr>
                        <w:trPr>
                          <w:trHeight w:val="2120" w:hRule="atLeast"/>
                        </w:trPr>
                        <w:tc>
                          <w:tcPr>
                            <w:tcW w:w="3401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306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109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14"/>
                              </w:rPr>
                              <w:t>III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360006</wp:posOffset>
                </wp:positionH>
                <wp:positionV relativeFrom="paragraph">
                  <wp:posOffset>1663445</wp:posOffset>
                </wp:positionV>
                <wp:extent cx="2166620" cy="1446530"/>
                <wp:effectExtent l="0" t="0" r="0" b="0"/>
                <wp:wrapTopAndBottom/>
                <wp:docPr id="64" name="Textbox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Textbox 64"/>
                      <wps:cNvSpPr txBox="1"/>
                      <wps:spPr>
                        <a:xfrm>
                          <a:off x="0" y="0"/>
                          <a:ext cx="2166620" cy="144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6"/>
                              <w:gridCol w:w="335"/>
                            </w:tblGrid>
                            <w:tr>
                              <w:trPr>
                                <w:trHeight w:val="2120" w:hRule="atLeast"/>
                              </w:trPr>
                              <w:tc>
                                <w:tcPr>
                                  <w:tcW w:w="340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64"/>
                                    <w:ind w:left="0"/>
                                    <w:jc w:val="left"/>
                                    <w:rPr>
                                      <w:b/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51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w w:val="90"/>
                                      <w:sz w:val="12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10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4"/>
                                    </w:rPr>
                                    <w:t>IV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7pt;margin-top:130.979996pt;width:170.6pt;height:113.9pt;mso-position-horizontal-relative:page;mso-position-vertical-relative:paragraph;z-index:-15728640;mso-wrap-distance-left:0;mso-wrap-distance-right:0" type="#_x0000_t202" id="docshape4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6"/>
                        <w:gridCol w:w="335"/>
                      </w:tblGrid>
                      <w:tr>
                        <w:trPr>
                          <w:trHeight w:val="2120" w:hRule="atLeast"/>
                        </w:trPr>
                        <w:tc>
                          <w:tcPr>
                            <w:tcW w:w="3401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64"/>
                              <w:ind w:left="0"/>
                              <w:jc w:val="left"/>
                              <w:rPr>
                                <w:b/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40" w:lineRule="auto" w:before="0"/>
                              <w:ind w:left="510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w w:val="90"/>
                                <w:sz w:val="12"/>
                              </w:rPr>
                              <w:t>9</w:t>
                            </w: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306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10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14"/>
                              </w:rPr>
                              <w:t>IV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2628252</wp:posOffset>
                </wp:positionH>
                <wp:positionV relativeFrom="paragraph">
                  <wp:posOffset>1663445</wp:posOffset>
                </wp:positionV>
                <wp:extent cx="2166620" cy="1446530"/>
                <wp:effectExtent l="0" t="0" r="0" b="0"/>
                <wp:wrapTopAndBottom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>
                          <a:off x="0" y="0"/>
                          <a:ext cx="2166620" cy="144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6"/>
                              <w:gridCol w:w="335"/>
                            </w:tblGrid>
                            <w:tr>
                              <w:trPr>
                                <w:trHeight w:val="2120" w:hRule="atLeast"/>
                              </w:trPr>
                              <w:tc>
                                <w:tcPr>
                                  <w:tcW w:w="340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11" w:right="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4"/>
                                    </w:rPr>
                                    <w:t>V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49005pt;margin-top:130.979996pt;width:170.6pt;height:113.9pt;mso-position-horizontal-relative:page;mso-position-vertical-relative:paragraph;z-index:-15728640;mso-wrap-distance-left:0;mso-wrap-distance-right:0" type="#_x0000_t202" id="docshape4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6"/>
                        <w:gridCol w:w="335"/>
                      </w:tblGrid>
                      <w:tr>
                        <w:trPr>
                          <w:trHeight w:val="2120" w:hRule="atLeast"/>
                        </w:trPr>
                        <w:tc>
                          <w:tcPr>
                            <w:tcW w:w="3401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306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11" w:right="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4"/>
                              </w:rPr>
                              <w:t>V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360006</wp:posOffset>
                </wp:positionH>
                <wp:positionV relativeFrom="paragraph">
                  <wp:posOffset>3229444</wp:posOffset>
                </wp:positionV>
                <wp:extent cx="2166620" cy="1446530"/>
                <wp:effectExtent l="0" t="0" r="0" b="0"/>
                <wp:wrapTopAndBottom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>
                          <a:off x="0" y="0"/>
                          <a:ext cx="2166620" cy="144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6"/>
                              <w:gridCol w:w="335"/>
                            </w:tblGrid>
                            <w:tr>
                              <w:trPr>
                                <w:trHeight w:val="2120" w:hRule="atLeast"/>
                              </w:trPr>
                              <w:tc>
                                <w:tcPr>
                                  <w:tcW w:w="340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44"/>
                                    <w:ind w:left="1094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w w:val="90"/>
                                      <w:sz w:val="12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10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4"/>
                                    </w:rPr>
                                    <w:t>VI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7pt;margin-top:254.286957pt;width:170.6pt;height:113.9pt;mso-position-horizontal-relative:page;mso-position-vertical-relative:paragraph;z-index:-15728640;mso-wrap-distance-left:0;mso-wrap-distance-right:0" type="#_x0000_t202" id="docshape4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6"/>
                        <w:gridCol w:w="335"/>
                      </w:tblGrid>
                      <w:tr>
                        <w:trPr>
                          <w:trHeight w:val="2120" w:hRule="atLeast"/>
                        </w:trPr>
                        <w:tc>
                          <w:tcPr>
                            <w:tcW w:w="3401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44"/>
                              <w:ind w:left="1094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90"/>
                                <w:sz w:val="12"/>
                              </w:rPr>
                              <w:t>12</w:t>
                            </w: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306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10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14"/>
                              </w:rPr>
                              <w:t>VI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2628252</wp:posOffset>
                </wp:positionH>
                <wp:positionV relativeFrom="paragraph">
                  <wp:posOffset>3229444</wp:posOffset>
                </wp:positionV>
                <wp:extent cx="2166620" cy="1446530"/>
                <wp:effectExtent l="0" t="0" r="0" b="0"/>
                <wp:wrapTopAndBottom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2166620" cy="144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6"/>
                              <w:gridCol w:w="335"/>
                            </w:tblGrid>
                            <w:tr>
                              <w:trPr>
                                <w:trHeight w:val="2120" w:hRule="atLeast"/>
                              </w:trPr>
                              <w:tc>
                                <w:tcPr>
                                  <w:tcW w:w="340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8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4"/>
                                    </w:rPr>
                                    <w:t>VII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49005pt;margin-top:254.286957pt;width:170.6pt;height:113.9pt;mso-position-horizontal-relative:page;mso-position-vertical-relative:paragraph;z-index:-15728640;mso-wrap-distance-left:0;mso-wrap-distance-right:0" type="#_x0000_t202" id="docshape5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6"/>
                        <w:gridCol w:w="335"/>
                      </w:tblGrid>
                      <w:tr>
                        <w:trPr>
                          <w:trHeight w:val="2120" w:hRule="atLeast"/>
                        </w:trPr>
                        <w:tc>
                          <w:tcPr>
                            <w:tcW w:w="3401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306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8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14"/>
                              </w:rPr>
                              <w:t>VII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ind w:left="0"/>
        <w:jc w:val="left"/>
        <w:rPr>
          <w:b/>
          <w:sz w:val="12"/>
        </w:rPr>
      </w:pPr>
    </w:p>
    <w:p>
      <w:pPr>
        <w:pStyle w:val="BodyText"/>
        <w:spacing w:before="3"/>
        <w:ind w:left="0"/>
        <w:jc w:val="left"/>
        <w:rPr>
          <w:b/>
          <w:sz w:val="14"/>
        </w:rPr>
      </w:pPr>
    </w:p>
    <w:p>
      <w:pPr>
        <w:pStyle w:val="BodyText"/>
        <w:ind w:left="0"/>
        <w:jc w:val="left"/>
        <w:rPr>
          <w:b/>
          <w:sz w:val="12"/>
        </w:rPr>
      </w:pPr>
    </w:p>
    <w:p>
      <w:pPr>
        <w:pStyle w:val="BodyText"/>
        <w:ind w:left="0"/>
        <w:jc w:val="left"/>
        <w:rPr>
          <w:b/>
          <w:sz w:val="12"/>
        </w:rPr>
      </w:pPr>
    </w:p>
    <w:p>
      <w:pPr>
        <w:pStyle w:val="BodyText"/>
        <w:ind w:left="0"/>
        <w:jc w:val="left"/>
        <w:rPr>
          <w:b/>
          <w:sz w:val="12"/>
        </w:rPr>
      </w:pPr>
    </w:p>
    <w:p>
      <w:pPr>
        <w:pStyle w:val="BodyText"/>
        <w:spacing w:before="34"/>
        <w:ind w:left="0"/>
        <w:jc w:val="left"/>
        <w:rPr>
          <w:b/>
          <w:sz w:val="12"/>
        </w:rPr>
      </w:pPr>
    </w:p>
    <w:p>
      <w:pPr>
        <w:spacing w:before="0"/>
        <w:ind w:left="103" w:right="4" w:firstLine="0"/>
        <w:jc w:val="center"/>
        <w:rPr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706368">
                <wp:simplePos x="0" y="0"/>
                <wp:positionH relativeFrom="page">
                  <wp:posOffset>363181</wp:posOffset>
                </wp:positionH>
                <wp:positionV relativeFrom="paragraph">
                  <wp:posOffset>-1815257</wp:posOffset>
                </wp:positionV>
                <wp:extent cx="2160270" cy="1440180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2160270" cy="1440180"/>
                          <a:chExt cx="2160270" cy="1440180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857" cy="14354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1947164" y="1353173"/>
                            <a:ext cx="2133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86995">
                                <a:moveTo>
                                  <a:pt x="212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28"/>
                                </a:lnTo>
                                <a:lnTo>
                                  <a:pt x="212826" y="86828"/>
                                </a:lnTo>
                                <a:lnTo>
                                  <a:pt x="212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727621" y="112026"/>
                            <a:ext cx="315595" cy="356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5595" h="356235">
                                <a:moveTo>
                                  <a:pt x="315518" y="35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903401" y="310095"/>
                            <a:ext cx="140335" cy="158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158115">
                                <a:moveTo>
                                  <a:pt x="139738" y="1580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597pt;margin-top:-142.933701pt;width:170.1pt;height:113.4pt;mso-position-horizontal-relative:page;mso-position-vertical-relative:paragraph;z-index:-19610112" id="docshapegroup51" coordorigin="572,-2859" coordsize="3402,2268">
                <v:shape style="position:absolute;left:571;top:-2859;width:3399;height:2261" type="#_x0000_t75" id="docshape52" stroked="false">
                  <v:imagedata r:id="rId17" o:title=""/>
                </v:shape>
                <v:rect style="position:absolute;left:3638;top:-728;width:336;height:137" id="docshape53" filled="true" fillcolor="#ffffff" stroked="false">
                  <v:fill type="solid"/>
                </v:rect>
                <v:line style="position:absolute" from="2215,-2121" to="1718,-2682" stroked="true" strokeweight=".25pt" strokecolor="#231f20">
                  <v:stroke dashstyle="solid"/>
                </v:line>
                <v:line style="position:absolute" from="2215,-2121" to="1995,-2370" stroked="true" strokeweight=".25pt" strokecolor="#ffffff">
                  <v:stroke dashstyle="solid"/>
                </v:lin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707904">
                <wp:simplePos x="0" y="0"/>
                <wp:positionH relativeFrom="page">
                  <wp:posOffset>2631427</wp:posOffset>
                </wp:positionH>
                <wp:positionV relativeFrom="paragraph">
                  <wp:posOffset>-1814584</wp:posOffset>
                </wp:positionV>
                <wp:extent cx="2160270" cy="1439545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2160270" cy="1439545"/>
                          <a:chExt cx="2160270" cy="1439545"/>
                        </a:xfrm>
                      </wpg:grpSpPr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3" cy="14386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1947176" y="1352500"/>
                            <a:ext cx="2133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86995">
                                <a:moveTo>
                                  <a:pt x="212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28"/>
                                </a:lnTo>
                                <a:lnTo>
                                  <a:pt x="212826" y="86828"/>
                                </a:lnTo>
                                <a:lnTo>
                                  <a:pt x="212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53466" y="1270546"/>
                            <a:ext cx="57531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310" h="88900">
                                <a:moveTo>
                                  <a:pt x="0" y="88430"/>
                                </a:moveTo>
                                <a:lnTo>
                                  <a:pt x="57470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196786" y="1311050"/>
                            <a:ext cx="46990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34" w:lineRule="exact" w:before="0"/>
                                <w:ind w:left="0" w:right="0" w:firstLine="0"/>
                                <w:jc w:val="left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w w:val="90"/>
                                  <w:sz w:val="12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7.199005pt;margin-top:-142.880707pt;width:170.1pt;height:113.35pt;mso-position-horizontal-relative:page;mso-position-vertical-relative:paragraph;z-index:-19608576" id="docshapegroup54" coordorigin="4144,-2858" coordsize="3402,2267">
                <v:shape style="position:absolute;left:4143;top:-2858;width:3402;height:2266" type="#_x0000_t75" id="docshape55" stroked="false">
                  <v:imagedata r:id="rId18" o:title=""/>
                </v:shape>
                <v:rect style="position:absolute;left:7210;top:-728;width:336;height:137" id="docshape56" filled="true" fillcolor="#ffffff" stroked="false">
                  <v:fill type="solid"/>
                </v:rect>
                <v:line style="position:absolute" from="4543,-717" to="5448,-857" stroked="true" strokeweight=".25pt" strokecolor="#231f20">
                  <v:stroke dashstyle="solid"/>
                </v:line>
                <v:shape style="position:absolute;left:4453;top:-793;width:74;height:135" type="#_x0000_t202" id="docshape57" filled="false" stroked="false">
                  <v:textbox inset="0,0,0,0">
                    <w:txbxContent>
                      <w:p>
                        <w:pPr>
                          <w:spacing w:line="134" w:lineRule="exact" w:before="0"/>
                          <w:ind w:left="0" w:right="0" w:firstLine="0"/>
                          <w:jc w:val="left"/>
                          <w:rPr>
                            <w:sz w:val="12"/>
                          </w:rPr>
                        </w:pPr>
                        <w:r>
                          <w:rPr>
                            <w:color w:val="231F20"/>
                            <w:spacing w:val="-10"/>
                            <w:w w:val="90"/>
                            <w:sz w:val="12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2"/>
          <w:w w:val="80"/>
          <w:sz w:val="12"/>
        </w:rPr>
        <w:t>TOYA</w:t>
      </w:r>
      <w:r>
        <w:rPr>
          <w:color w:val="231F20"/>
          <w:spacing w:val="-6"/>
          <w:sz w:val="12"/>
        </w:rPr>
        <w:t> </w:t>
      </w:r>
      <w:r>
        <w:rPr>
          <w:color w:val="231F20"/>
          <w:spacing w:val="-2"/>
          <w:w w:val="80"/>
          <w:sz w:val="12"/>
        </w:rPr>
        <w:t>S.A.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ul.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Sołtysowicka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13-15,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51-168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Wrocław,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Polska</w:t>
      </w:r>
    </w:p>
    <w:p>
      <w:pPr>
        <w:spacing w:after="0"/>
        <w:jc w:val="center"/>
        <w:rPr>
          <w:sz w:val="12"/>
        </w:rPr>
        <w:sectPr>
          <w:headerReference w:type="even" r:id="rId9"/>
          <w:headerReference w:type="default" r:id="rId10"/>
          <w:pgSz w:w="8400" w:h="11910"/>
          <w:pgMar w:header="424" w:footer="0" w:top="620" w:bottom="500" w:left="340" w:right="440"/>
        </w:sectPr>
      </w:pPr>
    </w:p>
    <w:p>
      <w:pPr>
        <w:pStyle w:val="BodyText"/>
        <w:spacing w:before="4"/>
        <w:ind w:left="0"/>
        <w:jc w:val="left"/>
        <w:rPr>
          <w:sz w:val="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708416">
                <wp:simplePos x="0" y="0"/>
                <wp:positionH relativeFrom="page">
                  <wp:posOffset>2637523</wp:posOffset>
                </wp:positionH>
                <wp:positionV relativeFrom="page">
                  <wp:posOffset>3569080</wp:posOffset>
                </wp:positionV>
                <wp:extent cx="2160270" cy="1440180"/>
                <wp:effectExtent l="0" t="0" r="0" b="0"/>
                <wp:wrapNone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2160270" cy="1440180"/>
                          <a:chExt cx="2160270" cy="1440180"/>
                        </a:xfrm>
                      </wpg:grpSpPr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3" cy="14386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1947176" y="1353172"/>
                            <a:ext cx="2133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86995">
                                <a:moveTo>
                                  <a:pt x="212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17"/>
                                </a:lnTo>
                                <a:lnTo>
                                  <a:pt x="212826" y="86817"/>
                                </a:lnTo>
                                <a:lnTo>
                                  <a:pt x="212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7.679001pt;margin-top:281.029999pt;width:170.1pt;height:113.4pt;mso-position-horizontal-relative:page;mso-position-vertical-relative:page;z-index:-19608064" id="docshapegroup70" coordorigin="4154,5621" coordsize="3402,2268">
                <v:shape style="position:absolute;left:4153;top:5620;width:3402;height:2266" type="#_x0000_t75" id="docshape71" stroked="false">
                  <v:imagedata r:id="rId21" o:title=""/>
                </v:shape>
                <v:rect style="position:absolute;left:7220;top:7751;width:336;height:137" id="docshape72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3708928">
            <wp:simplePos x="0" y="0"/>
            <wp:positionH relativeFrom="page">
              <wp:posOffset>1451432</wp:posOffset>
            </wp:positionH>
            <wp:positionV relativeFrom="page">
              <wp:posOffset>3569080</wp:posOffset>
            </wp:positionV>
            <wp:extent cx="1078992" cy="1438656"/>
            <wp:effectExtent l="0" t="0" r="0" b="0"/>
            <wp:wrapNone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1438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709440">
                <wp:simplePos x="0" y="0"/>
                <wp:positionH relativeFrom="page">
                  <wp:posOffset>2637523</wp:posOffset>
                </wp:positionH>
                <wp:positionV relativeFrom="page">
                  <wp:posOffset>2014727</wp:posOffset>
                </wp:positionV>
                <wp:extent cx="2160270" cy="1440180"/>
                <wp:effectExtent l="0" t="0" r="0" b="0"/>
                <wp:wrapNone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2160270" cy="1440180"/>
                          <a:chExt cx="2160270" cy="1440180"/>
                        </a:xfrm>
                      </wpg:grpSpPr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3" cy="14400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1369275" y="134467"/>
                            <a:ext cx="17145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" h="182880">
                                <a:moveTo>
                                  <a:pt x="171005" y="1824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353350" y="336067"/>
                            <a:ext cx="130175" cy="142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175" h="142875">
                                <a:moveTo>
                                  <a:pt x="129959" y="142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948080" y="361276"/>
                            <a:ext cx="156210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275590">
                                <a:moveTo>
                                  <a:pt x="155587" y="2752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7.679001pt;margin-top:158.639999pt;width:170.1pt;height:113.4pt;mso-position-horizontal-relative:page;mso-position-vertical-relative:page;z-index:-19607040" id="docshapegroup73" coordorigin="4154,3173" coordsize="3402,2268">
                <v:shape style="position:absolute;left:4153;top:3172;width:3402;height:2268" type="#_x0000_t75" id="docshape74" stroked="false">
                  <v:imagedata r:id="rId23" o:title=""/>
                </v:shape>
                <v:line style="position:absolute" from="6579,3672" to="6310,3385" stroked="true" strokeweight=".25pt" strokecolor="#231f20">
                  <v:stroke dashstyle="solid"/>
                </v:line>
                <v:line style="position:absolute" from="6490,3926" to="6285,3702" stroked="true" strokeweight=".25pt" strokecolor="#231f20">
                  <v:stroke dashstyle="solid"/>
                </v:line>
                <v:line style="position:absolute" from="5892,4175" to="5647,3742" stroked="true" strokeweight=".25pt" strokecolor="#231f20">
                  <v:stroke dashstyle="solid"/>
                </v:lin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1" simplePos="0" relativeHeight="483709952">
            <wp:simplePos x="0" y="0"/>
            <wp:positionH relativeFrom="page">
              <wp:posOffset>3725786</wp:posOffset>
            </wp:positionH>
            <wp:positionV relativeFrom="page">
              <wp:posOffset>460375</wp:posOffset>
            </wp:positionV>
            <wp:extent cx="1078992" cy="1438655"/>
            <wp:effectExtent l="0" t="0" r="0" b="0"/>
            <wp:wrapNone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3710464">
            <wp:simplePos x="0" y="0"/>
            <wp:positionH relativeFrom="page">
              <wp:posOffset>1451432</wp:posOffset>
            </wp:positionH>
            <wp:positionV relativeFrom="page">
              <wp:posOffset>460375</wp:posOffset>
            </wp:positionV>
            <wp:extent cx="1078992" cy="1438655"/>
            <wp:effectExtent l="0" t="0" r="0" b="0"/>
            <wp:wrapNone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710976">
                <wp:simplePos x="0" y="0"/>
                <wp:positionH relativeFrom="page">
                  <wp:posOffset>363181</wp:posOffset>
                </wp:positionH>
                <wp:positionV relativeFrom="page">
                  <wp:posOffset>2016734</wp:posOffset>
                </wp:positionV>
                <wp:extent cx="2160270" cy="1438275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2160270" cy="1438275"/>
                          <a:chExt cx="2160270" cy="1438275"/>
                        </a:xfrm>
                      </wpg:grpSpPr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7844" cy="14354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1947164" y="1351165"/>
                            <a:ext cx="213360" cy="86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360" h="86995">
                                <a:moveTo>
                                  <a:pt x="2128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829"/>
                                </a:lnTo>
                                <a:lnTo>
                                  <a:pt x="212826" y="86829"/>
                                </a:lnTo>
                                <a:lnTo>
                                  <a:pt x="212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597pt;margin-top:158.798004pt;width:170.1pt;height:113.25pt;mso-position-horizontal-relative:page;mso-position-vertical-relative:page;z-index:-19605504" id="docshapegroup75" coordorigin="572,3176" coordsize="3402,2265">
                <v:shape style="position:absolute;left:571;top:3175;width:3399;height:2261" type="#_x0000_t75" id="docshape76" stroked="false">
                  <v:imagedata r:id="rId26" o:title=""/>
                </v:shape>
                <v:rect style="position:absolute;left:3638;top:5303;width:336;height:137" id="docshape77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spacing w:line="240" w:lineRule="auto"/>
        <w:ind w:left="231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171065" cy="1445260"/>
                <wp:effectExtent l="0" t="0" r="0" b="0"/>
                <wp:docPr id="104" name="Textbox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Textbox 104"/>
                      <wps:cNvSpPr txBox="1"/>
                      <wps:spPr>
                        <a:xfrm>
                          <a:off x="0" y="0"/>
                          <a:ext cx="2171065" cy="144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04"/>
                              <w:gridCol w:w="1369"/>
                              <w:gridCol w:w="335"/>
                            </w:tblGrid>
                            <w:tr>
                              <w:trPr>
                                <w:trHeight w:val="2118" w:hRule="atLeast"/>
                              </w:trPr>
                              <w:tc>
                                <w:tcPr>
                                  <w:tcW w:w="1704" w:type="dxa"/>
                                  <w:vMerge w:val="restart"/>
                                  <w:tcBorders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-1" w:right="-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066841" cy="1416177"/>
                                        <wp:effectExtent l="0" t="0" r="0" b="0"/>
                                        <wp:docPr id="105" name="Image 105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5" name="Image 105"/>
                                                <pic:cNvPicPr/>
                                              </pic:nvPicPr>
                                              <pic:blipFill>
                                                <a:blip r:embed="rId2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66841" cy="14161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left w:val="single" w:sz="8" w:space="0" w:color="231F20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1704" w:type="dxa"/>
                                  <w:vMerge/>
                                  <w:tcBorders>
                                    <w:top w:val="nil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6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4"/>
                                    </w:rPr>
                                    <w:t>VIII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70.95pt;height:113.8pt;mso-position-horizontal-relative:char;mso-position-vertical-relative:line" type="#_x0000_t202" id="docshape78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04"/>
                        <w:gridCol w:w="1369"/>
                        <w:gridCol w:w="335"/>
                      </w:tblGrid>
                      <w:tr>
                        <w:trPr>
                          <w:trHeight w:val="2118" w:hRule="atLeast"/>
                        </w:trPr>
                        <w:tc>
                          <w:tcPr>
                            <w:tcW w:w="1704" w:type="dxa"/>
                            <w:vMerge w:val="restart"/>
                            <w:tcBorders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-1" w:right="-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066841" cy="1416177"/>
                                  <wp:effectExtent l="0" t="0" r="0" b="0"/>
                                  <wp:docPr id="106" name="Image 10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06" name="Image 106"/>
                                          <pic:cNvPicPr/>
                                        </pic:nvPicPr>
                                        <pic:blipFill>
                                          <a:blip r:embed="rId2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6841" cy="14161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left w:val="single" w:sz="8" w:space="0" w:color="231F20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1704" w:type="dxa"/>
                            <w:vMerge/>
                            <w:tcBorders>
                              <w:top w:val="nil"/>
                              <w:right w:val="single" w:sz="8" w:space="0" w:color="231F2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6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4"/>
                              </w:rPr>
                              <w:t>VIII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rFonts w:ascii="Times New Roman"/>
          <w:spacing w:val="113"/>
          <w:sz w:val="20"/>
        </w:rPr>
        <w:t> </w:t>
      </w:r>
      <w:r>
        <w:rPr>
          <w:spacing w:val="113"/>
          <w:sz w:val="20"/>
        </w:rPr>
        <mc:AlternateContent>
          <mc:Choice Requires="wps">
            <w:drawing>
              <wp:inline distT="0" distB="0" distL="0" distR="0">
                <wp:extent cx="2171065" cy="1445260"/>
                <wp:effectExtent l="0" t="0" r="0" b="0"/>
                <wp:docPr id="107" name="Textbox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Textbox 107"/>
                      <wps:cNvSpPr txBox="1"/>
                      <wps:spPr>
                        <a:xfrm>
                          <a:off x="0" y="0"/>
                          <a:ext cx="2171065" cy="144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04"/>
                              <w:gridCol w:w="1369"/>
                              <w:gridCol w:w="335"/>
                            </w:tblGrid>
                            <w:tr>
                              <w:trPr>
                                <w:trHeight w:val="2118" w:hRule="atLeast"/>
                              </w:trPr>
                              <w:tc>
                                <w:tcPr>
                                  <w:tcW w:w="1704" w:type="dxa"/>
                                  <w:vMerge w:val="restart"/>
                                  <w:tcBorders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 w:right="-44"/>
                                    <w:jc w:val="left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066841" cy="1416177"/>
                                        <wp:effectExtent l="0" t="0" r="0" b="0"/>
                                        <wp:docPr id="108" name="Image 108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08" name="Image 108"/>
                                                <pic:cNvPicPr/>
                                              </pic:nvPicPr>
                                              <pic:blipFill>
                                                <a:blip r:embed="rId2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66841" cy="14161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/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gridSpan w:val="2"/>
                                  <w:tcBorders>
                                    <w:left w:val="single" w:sz="8" w:space="0" w:color="231F20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1704" w:type="dxa"/>
                                  <w:vMerge/>
                                  <w:tcBorders>
                                    <w:top w:val="nil"/>
                                    <w:right w:val="single" w:sz="8" w:space="0" w:color="231F2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9" w:type="dxa"/>
                                  <w:tcBorders>
                                    <w:top w:val="nil"/>
                                    <w:left w:val="single" w:sz="8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10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4"/>
                                    </w:rPr>
                                    <w:t>IX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70.95pt;height:113.8pt;mso-position-horizontal-relative:char;mso-position-vertical-relative:line" type="#_x0000_t202" id="docshape79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04"/>
                        <w:gridCol w:w="1369"/>
                        <w:gridCol w:w="335"/>
                      </w:tblGrid>
                      <w:tr>
                        <w:trPr>
                          <w:trHeight w:val="2118" w:hRule="atLeast"/>
                        </w:trPr>
                        <w:tc>
                          <w:tcPr>
                            <w:tcW w:w="1704" w:type="dxa"/>
                            <w:vMerge w:val="restart"/>
                            <w:tcBorders>
                              <w:righ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 w:right="-44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z w:val="20"/>
                              </w:rPr>
                              <w:drawing>
                                <wp:inline distT="0" distB="0" distL="0" distR="0">
                                  <wp:extent cx="1066841" cy="1416177"/>
                                  <wp:effectExtent l="0" t="0" r="0" b="0"/>
                                  <wp:docPr id="109" name="Image 10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09" name="Image 109"/>
                                          <pic:cNvPicPr/>
                                        </pic:nvPicPr>
                                        <pic:blipFill>
                                          <a:blip r:embed="rId2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6841" cy="14161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4" w:type="dxa"/>
                            <w:gridSpan w:val="2"/>
                            <w:tcBorders>
                              <w:left w:val="single" w:sz="8" w:space="0" w:color="231F20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1704" w:type="dxa"/>
                            <w:vMerge/>
                            <w:tcBorders>
                              <w:top w:val="nil"/>
                              <w:right w:val="single" w:sz="8" w:space="0" w:color="231F2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69" w:type="dxa"/>
                            <w:tcBorders>
                              <w:top w:val="nil"/>
                              <w:left w:val="single" w:sz="8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10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14"/>
                              </w:rPr>
                              <w:t>IX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pacing w:val="113"/>
          <w:sz w:val="20"/>
        </w:rPr>
      </w:r>
    </w:p>
    <w:p>
      <w:pPr>
        <w:pStyle w:val="BodyText"/>
        <w:spacing w:before="9"/>
        <w:ind w:left="0"/>
        <w:jc w:val="left"/>
        <w:rPr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360006</wp:posOffset>
                </wp:positionH>
                <wp:positionV relativeFrom="paragraph">
                  <wp:posOffset>110096</wp:posOffset>
                </wp:positionV>
                <wp:extent cx="2166620" cy="1448435"/>
                <wp:effectExtent l="0" t="0" r="0" b="0"/>
                <wp:wrapTopAndBottom/>
                <wp:docPr id="110" name="Textbox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Textbox 110"/>
                      <wps:cNvSpPr txBox="1"/>
                      <wps:spPr>
                        <a:xfrm>
                          <a:off x="0" y="0"/>
                          <a:ext cx="2166620" cy="144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6"/>
                              <w:gridCol w:w="335"/>
                            </w:tblGrid>
                            <w:tr>
                              <w:trPr>
                                <w:trHeight w:val="2117" w:hRule="atLeast"/>
                              </w:trPr>
                              <w:tc>
                                <w:tcPr>
                                  <w:tcW w:w="340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27" w:hRule="atLeast"/>
                              </w:trPr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tcBorders>
                                    <w:bottom w:val="single" w:sz="6" w:space="0" w:color="231F20"/>
                                  </w:tcBorders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11" w:right="1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10"/>
                                      <w:sz w:val="14"/>
                                    </w:rPr>
                                    <w:t>X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7pt;margin-top:8.669pt;width:170.6pt;height:114.05pt;mso-position-horizontal-relative:page;mso-position-vertical-relative:paragraph;z-index:-15728640;mso-wrap-distance-left:0;mso-wrap-distance-right:0" type="#_x0000_t202" id="docshape8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6"/>
                        <w:gridCol w:w="335"/>
                      </w:tblGrid>
                      <w:tr>
                        <w:trPr>
                          <w:trHeight w:val="2117" w:hRule="atLeast"/>
                        </w:trPr>
                        <w:tc>
                          <w:tcPr>
                            <w:tcW w:w="3401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27" w:hRule="atLeast"/>
                        </w:trPr>
                        <w:tc>
                          <w:tcPr>
                            <w:tcW w:w="306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tcBorders>
                              <w:bottom w:val="single" w:sz="6" w:space="0" w:color="231F20"/>
                            </w:tcBorders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11" w:right="1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10"/>
                                <w:sz w:val="14"/>
                              </w:rPr>
                              <w:t>X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2634348</wp:posOffset>
                </wp:positionH>
                <wp:positionV relativeFrom="paragraph">
                  <wp:posOffset>109093</wp:posOffset>
                </wp:positionV>
                <wp:extent cx="2166620" cy="1446530"/>
                <wp:effectExtent l="0" t="0" r="0" b="0"/>
                <wp:wrapTopAndBottom/>
                <wp:docPr id="111" name="Textbox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Textbox 111"/>
                      <wps:cNvSpPr txBox="1"/>
                      <wps:spPr>
                        <a:xfrm>
                          <a:off x="0" y="0"/>
                          <a:ext cx="2166620" cy="144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6"/>
                              <w:gridCol w:w="335"/>
                            </w:tblGrid>
                            <w:tr>
                              <w:trPr>
                                <w:trHeight w:val="2120" w:hRule="atLeast"/>
                              </w:trPr>
                              <w:tc>
                                <w:tcPr>
                                  <w:tcW w:w="340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79"/>
                                    <w:ind w:left="951" w:right="96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w w:val="90"/>
                                      <w:sz w:val="12"/>
                                    </w:rPr>
                                    <w:t>11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40" w:lineRule="auto" w:before="67"/>
                                    <w:ind w:left="0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tabs>
                                      <w:tab w:pos="2017" w:val="left" w:leader="none"/>
                                    </w:tabs>
                                    <w:spacing w:line="240" w:lineRule="auto" w:before="0"/>
                                    <w:ind w:left="1413"/>
                                    <w:jc w:val="lef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5"/>
                                      <w:w w:val="90"/>
                                      <w:position w:val="2"/>
                                      <w:sz w:val="12"/>
                                    </w:rPr>
                                    <w:t>13</w:t>
                                  </w:r>
                                  <w:r>
                                    <w:rPr>
                                      <w:color w:val="231F20"/>
                                      <w:position w:val="2"/>
                                      <w:sz w:val="12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90"/>
                                      <w:sz w:val="12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101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4"/>
                                    </w:rPr>
                                    <w:t>XI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7.429001pt;margin-top:8.59pt;width:170.6pt;height:113.9pt;mso-position-horizontal-relative:page;mso-position-vertical-relative:paragraph;z-index:-15728640;mso-wrap-distance-left:0;mso-wrap-distance-right:0" type="#_x0000_t202" id="docshape8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6"/>
                        <w:gridCol w:w="335"/>
                      </w:tblGrid>
                      <w:tr>
                        <w:trPr>
                          <w:trHeight w:val="2120" w:hRule="atLeast"/>
                        </w:trPr>
                        <w:tc>
                          <w:tcPr>
                            <w:tcW w:w="3401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79"/>
                              <w:ind w:left="951" w:right="96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90"/>
                                <w:sz w:val="12"/>
                              </w:rPr>
                              <w:t>11</w:t>
                            </w:r>
                          </w:p>
                          <w:p>
                            <w:pPr>
                              <w:pStyle w:val="TableParagraph"/>
                              <w:spacing w:line="240" w:lineRule="auto" w:before="67"/>
                              <w:ind w:left="0"/>
                              <w:jc w:val="left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tabs>
                                <w:tab w:pos="2017" w:val="left" w:leader="none"/>
                              </w:tabs>
                              <w:spacing w:line="240" w:lineRule="auto" w:before="0"/>
                              <w:ind w:left="1413"/>
                              <w:jc w:val="left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w w:val="90"/>
                                <w:position w:val="2"/>
                                <w:sz w:val="12"/>
                              </w:rPr>
                              <w:t>13</w:t>
                            </w:r>
                            <w:r>
                              <w:rPr>
                                <w:color w:val="231F20"/>
                                <w:position w:val="2"/>
                                <w:sz w:val="12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5"/>
                                <w:w w:val="90"/>
                                <w:sz w:val="12"/>
                              </w:rPr>
                              <w:t>12</w:t>
                            </w: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306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101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14"/>
                              </w:rPr>
                              <w:t>XI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360006</wp:posOffset>
                </wp:positionH>
                <wp:positionV relativeFrom="paragraph">
                  <wp:posOffset>1663222</wp:posOffset>
                </wp:positionV>
                <wp:extent cx="2173605" cy="1445260"/>
                <wp:effectExtent l="0" t="0" r="0" b="0"/>
                <wp:wrapTopAndBottom/>
                <wp:docPr id="112" name="Textbox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Textbox 112"/>
                      <wps:cNvSpPr txBox="1"/>
                      <wps:spPr>
                        <a:xfrm>
                          <a:off x="0" y="0"/>
                          <a:ext cx="2173605" cy="14452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06"/>
                              <w:gridCol w:w="1371"/>
                              <w:gridCol w:w="335"/>
                            </w:tblGrid>
                            <w:tr>
                              <w:trPr>
                                <w:trHeight w:val="2118" w:hRule="atLeast"/>
                              </w:trPr>
                              <w:tc>
                                <w:tcPr>
                                  <w:tcW w:w="1706" w:type="dxa"/>
                                  <w:vMerge w:val="restart"/>
                                  <w:tcBorders>
                                    <w:right w:val="doub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 w:right="-44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1066829" cy="1416177"/>
                                        <wp:effectExtent l="0" t="0" r="0" b="0"/>
                                        <wp:docPr id="113" name="Image 113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113" name="Image 113"/>
                                                <pic:cNvPicPr/>
                                              </pic:nvPicPr>
                                              <pic:blipFill>
                                                <a:blip r:embed="rId2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66829" cy="14161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6" w:type="dxa"/>
                                  <w:gridSpan w:val="2"/>
                                  <w:tcBorders>
                                    <w:left w:val="double" w:sz="4" w:space="0" w:color="231F20"/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1706" w:type="dxa"/>
                                  <w:vMerge/>
                                  <w:tcBorders>
                                    <w:top w:val="nil"/>
                                    <w:right w:val="double" w:sz="4" w:space="0" w:color="231F20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71" w:type="dxa"/>
                                  <w:tcBorders>
                                    <w:top w:val="nil"/>
                                    <w:left w:val="double" w:sz="4" w:space="0" w:color="231F2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8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5"/>
                                      <w:sz w:val="14"/>
                                    </w:rPr>
                                    <w:t>XII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347pt;margin-top:130.962418pt;width:171.15pt;height:113.8pt;mso-position-horizontal-relative:page;mso-position-vertical-relative:paragraph;z-index:-15728640;mso-wrap-distance-left:0;mso-wrap-distance-right:0" type="#_x0000_t202" id="docshape8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06"/>
                        <w:gridCol w:w="1371"/>
                        <w:gridCol w:w="335"/>
                      </w:tblGrid>
                      <w:tr>
                        <w:trPr>
                          <w:trHeight w:val="2118" w:hRule="atLeast"/>
                        </w:trPr>
                        <w:tc>
                          <w:tcPr>
                            <w:tcW w:w="1706" w:type="dxa"/>
                            <w:vMerge w:val="restart"/>
                            <w:tcBorders>
                              <w:right w:val="doub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 w:right="-44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1066829" cy="1416177"/>
                                  <wp:effectExtent l="0" t="0" r="0" b="0"/>
                                  <wp:docPr id="114" name="Image 114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14" name="Image 114"/>
                                          <pic:cNvPicPr/>
                                        </pic:nvPicPr>
                                        <pic:blipFill>
                                          <a:blip r:embed="rId2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6829" cy="141617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6" w:type="dxa"/>
                            <w:gridSpan w:val="2"/>
                            <w:tcBorders>
                              <w:left w:val="double" w:sz="4" w:space="0" w:color="231F20"/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1706" w:type="dxa"/>
                            <w:vMerge/>
                            <w:tcBorders>
                              <w:top w:val="nil"/>
                              <w:right w:val="double" w:sz="4" w:space="0" w:color="231F20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71" w:type="dxa"/>
                            <w:tcBorders>
                              <w:top w:val="nil"/>
                              <w:left w:val="double" w:sz="4" w:space="0" w:color="231F20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8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5"/>
                                <w:sz w:val="14"/>
                              </w:rPr>
                              <w:t>XII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2634348</wp:posOffset>
                </wp:positionH>
                <wp:positionV relativeFrom="paragraph">
                  <wp:posOffset>1663222</wp:posOffset>
                </wp:positionV>
                <wp:extent cx="2166620" cy="1446530"/>
                <wp:effectExtent l="0" t="0" r="0" b="0"/>
                <wp:wrapTopAndBottom/>
                <wp:docPr id="115" name="Textbox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Textbox 115"/>
                      <wps:cNvSpPr txBox="1"/>
                      <wps:spPr>
                        <a:xfrm>
                          <a:off x="0" y="0"/>
                          <a:ext cx="2166620" cy="1446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66"/>
                              <w:gridCol w:w="335"/>
                            </w:tblGrid>
                            <w:tr>
                              <w:trPr>
                                <w:trHeight w:val="2120" w:hRule="atLeast"/>
                              </w:trPr>
                              <w:tc>
                                <w:tcPr>
                                  <w:tcW w:w="3401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0"/>
                                    <w:ind w:left="0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shd w:val="clear" w:color="auto" w:fill="FFFFFF"/>
                                </w:tcPr>
                                <w:p>
                                  <w:pPr>
                                    <w:pStyle w:val="TableParagraph"/>
                                    <w:spacing w:line="107" w:lineRule="exact" w:before="0"/>
                                    <w:ind w:left="62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color w:val="231F20"/>
                                      <w:spacing w:val="-4"/>
                                      <w:sz w:val="14"/>
                                    </w:rPr>
                                    <w:t>XIII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7.429001pt;margin-top:130.962418pt;width:170.6pt;height:113.9pt;mso-position-horizontal-relative:page;mso-position-vertical-relative:paragraph;z-index:-15728640;mso-wrap-distance-left:0;mso-wrap-distance-right:0" type="#_x0000_t202" id="docshape8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66"/>
                        <w:gridCol w:w="335"/>
                      </w:tblGrid>
                      <w:tr>
                        <w:trPr>
                          <w:trHeight w:val="2120" w:hRule="atLeast"/>
                        </w:trPr>
                        <w:tc>
                          <w:tcPr>
                            <w:tcW w:w="3401" w:type="dxa"/>
                            <w:gridSpan w:val="2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26" w:hRule="atLeast"/>
                        </w:trPr>
                        <w:tc>
                          <w:tcPr>
                            <w:tcW w:w="3066" w:type="dxa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0"/>
                              <w:ind w:left="0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shd w:val="clear" w:color="auto" w:fill="FFFFFF"/>
                          </w:tcPr>
                          <w:p>
                            <w:pPr>
                              <w:pStyle w:val="TableParagraph"/>
                              <w:spacing w:line="107" w:lineRule="exact" w:before="0"/>
                              <w:ind w:left="62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spacing w:val="-4"/>
                                <w:sz w:val="14"/>
                              </w:rPr>
                              <w:t>XIII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ind w:left="0"/>
                        <w:jc w:val="lef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ind w:left="0"/>
        <w:jc w:val="left"/>
        <w:rPr>
          <w:sz w:val="12"/>
        </w:rPr>
      </w:pPr>
    </w:p>
    <w:p>
      <w:pPr>
        <w:spacing w:after="0"/>
        <w:jc w:val="left"/>
        <w:rPr>
          <w:sz w:val="12"/>
        </w:rPr>
        <w:sectPr>
          <w:footerReference w:type="default" r:id="rId19"/>
          <w:footerReference w:type="even" r:id="rId20"/>
          <w:pgSz w:w="8400" w:h="11910"/>
          <w:pgMar w:header="0" w:footer="315" w:top="620" w:bottom="500" w:left="340" w:right="440"/>
          <w:pgNumType w:start="3"/>
        </w:sectPr>
      </w:pPr>
    </w:p>
    <w:p>
      <w:pPr>
        <w:pStyle w:val="Heading5"/>
        <w:tabs>
          <w:tab w:pos="2834" w:val="left" w:leader="none"/>
          <w:tab w:pos="5239" w:val="left" w:leader="none"/>
        </w:tabs>
        <w:spacing w:before="63"/>
        <w:ind w:left="226"/>
        <w:rPr>
          <w:i/>
        </w:rPr>
      </w:pPr>
      <w:r>
        <w:rPr>
          <w:i/>
          <w:color w:val="231F20"/>
          <w:spacing w:val="-5"/>
          <w:w w:val="90"/>
        </w:rPr>
        <w:t>PL</w:t>
      </w:r>
      <w:r>
        <w:rPr>
          <w:i/>
          <w:color w:val="231F20"/>
        </w:rPr>
        <w:tab/>
      </w:r>
      <w:r>
        <w:rPr>
          <w:i/>
          <w:color w:val="231F20"/>
          <w:spacing w:val="-5"/>
          <w:w w:val="90"/>
        </w:rPr>
        <w:t>EN</w:t>
      </w:r>
      <w:r>
        <w:rPr>
          <w:i/>
          <w:color w:val="231F20"/>
        </w:rPr>
        <w:tab/>
      </w:r>
      <w:r>
        <w:rPr>
          <w:i/>
          <w:color w:val="231F20"/>
          <w:spacing w:val="-5"/>
          <w:w w:val="90"/>
        </w:rPr>
        <w:t>DE</w:t>
      </w:r>
    </w:p>
    <w:p>
      <w:pPr>
        <w:spacing w:after="0"/>
        <w:sectPr>
          <w:pgSz w:w="8400" w:h="11910"/>
          <w:pgMar w:header="0" w:footer="315" w:top="620" w:bottom="500" w:left="340" w:right="440"/>
        </w:sectPr>
      </w:pPr>
    </w:p>
    <w:p>
      <w:pPr>
        <w:pStyle w:val="ListParagraph"/>
        <w:numPr>
          <w:ilvl w:val="0"/>
          <w:numId w:val="1"/>
        </w:numPr>
        <w:tabs>
          <w:tab w:pos="332" w:val="left" w:leader="none"/>
        </w:tabs>
        <w:spacing w:line="134" w:lineRule="exact" w:before="38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stolik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roboczy</w:t>
      </w:r>
    </w:p>
    <w:p>
      <w:pPr>
        <w:pStyle w:val="ListParagraph"/>
        <w:numPr>
          <w:ilvl w:val="0"/>
          <w:numId w:val="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głowica</w:t>
      </w:r>
      <w:r>
        <w:rPr>
          <w:color w:val="231F20"/>
          <w:sz w:val="12"/>
        </w:rPr>
        <w:t> </w:t>
      </w:r>
      <w:r>
        <w:rPr>
          <w:color w:val="231F20"/>
          <w:spacing w:val="-4"/>
          <w:w w:val="90"/>
          <w:sz w:val="12"/>
        </w:rPr>
        <w:t>tnąca</w:t>
      </w:r>
    </w:p>
    <w:p>
      <w:pPr>
        <w:pStyle w:val="ListParagraph"/>
        <w:numPr>
          <w:ilvl w:val="0"/>
          <w:numId w:val="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obudowa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5"/>
          <w:sz w:val="12"/>
        </w:rPr>
        <w:t>silnika</w:t>
      </w:r>
    </w:p>
    <w:p>
      <w:pPr>
        <w:pStyle w:val="ListParagraph"/>
        <w:numPr>
          <w:ilvl w:val="0"/>
          <w:numId w:val="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nieruchoma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osłona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piły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tarczowej</w:t>
      </w:r>
    </w:p>
    <w:p>
      <w:pPr>
        <w:pStyle w:val="ListParagraph"/>
        <w:numPr>
          <w:ilvl w:val="0"/>
          <w:numId w:val="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ruchoma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osłona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piły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tarczowej</w:t>
      </w:r>
    </w:p>
    <w:p>
      <w:pPr>
        <w:pStyle w:val="ListParagraph"/>
        <w:numPr>
          <w:ilvl w:val="0"/>
          <w:numId w:val="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blokada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90"/>
          <w:sz w:val="12"/>
        </w:rPr>
        <w:t>osłony</w:t>
      </w:r>
    </w:p>
    <w:p>
      <w:pPr>
        <w:pStyle w:val="ListParagraph"/>
        <w:numPr>
          <w:ilvl w:val="0"/>
          <w:numId w:val="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ściernica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–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tarcza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ścierna</w:t>
      </w:r>
    </w:p>
    <w:p>
      <w:pPr>
        <w:pStyle w:val="ListParagraph"/>
        <w:numPr>
          <w:ilvl w:val="0"/>
          <w:numId w:val="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wewnętrzny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w w:val="80"/>
          <w:sz w:val="12"/>
        </w:rPr>
        <w:t>kołnierz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w w:val="80"/>
          <w:sz w:val="12"/>
        </w:rPr>
        <w:t>mocujący</w:t>
      </w:r>
    </w:p>
    <w:p>
      <w:pPr>
        <w:pStyle w:val="ListParagraph"/>
        <w:numPr>
          <w:ilvl w:val="0"/>
          <w:numId w:val="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zewnętrzny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w w:val="80"/>
          <w:sz w:val="12"/>
        </w:rPr>
        <w:t>kołnierz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w w:val="80"/>
          <w:sz w:val="12"/>
        </w:rPr>
        <w:t>mocujący</w:t>
      </w:r>
    </w:p>
    <w:p>
      <w:pPr>
        <w:pStyle w:val="ListParagraph"/>
        <w:numPr>
          <w:ilvl w:val="0"/>
          <w:numId w:val="1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blokada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90"/>
          <w:sz w:val="12"/>
        </w:rPr>
        <w:t>wrzeciona</w:t>
      </w:r>
    </w:p>
    <w:p>
      <w:pPr>
        <w:pStyle w:val="ListParagraph"/>
        <w:numPr>
          <w:ilvl w:val="0"/>
          <w:numId w:val="1"/>
        </w:numPr>
        <w:tabs>
          <w:tab w:pos="377" w:val="left" w:leader="none"/>
        </w:tabs>
        <w:spacing w:line="130" w:lineRule="exact" w:before="0" w:after="0"/>
        <w:ind w:left="377" w:right="0" w:hanging="151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płyta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90"/>
          <w:sz w:val="12"/>
        </w:rPr>
        <w:t>oporowa</w:t>
      </w:r>
    </w:p>
    <w:p>
      <w:pPr>
        <w:pStyle w:val="ListParagraph"/>
        <w:numPr>
          <w:ilvl w:val="0"/>
          <w:numId w:val="1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docisk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stolika</w:t>
      </w:r>
    </w:p>
    <w:p>
      <w:pPr>
        <w:pStyle w:val="ListParagraph"/>
        <w:numPr>
          <w:ilvl w:val="0"/>
          <w:numId w:val="1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gwint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dociskowy</w:t>
      </w:r>
    </w:p>
    <w:p>
      <w:pPr>
        <w:pStyle w:val="ListParagraph"/>
        <w:numPr>
          <w:ilvl w:val="0"/>
          <w:numId w:val="1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regulacja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głębokości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cięcia</w:t>
      </w: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130" w:lineRule="exact" w:before="0" w:after="0"/>
        <w:ind w:left="386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włącznik</w:t>
      </w:r>
      <w:r>
        <w:rPr>
          <w:color w:val="231F20"/>
          <w:spacing w:val="7"/>
          <w:sz w:val="12"/>
        </w:rPr>
        <w:t> </w:t>
      </w:r>
      <w:r>
        <w:rPr>
          <w:color w:val="231F20"/>
          <w:spacing w:val="-2"/>
          <w:w w:val="90"/>
          <w:sz w:val="12"/>
        </w:rPr>
        <w:t>elektryczny</w:t>
      </w:r>
    </w:p>
    <w:p>
      <w:pPr>
        <w:pStyle w:val="ListParagraph"/>
        <w:numPr>
          <w:ilvl w:val="0"/>
          <w:numId w:val="1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blokada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90"/>
          <w:sz w:val="12"/>
        </w:rPr>
        <w:t>włącznika</w:t>
      </w:r>
    </w:p>
    <w:p>
      <w:pPr>
        <w:pStyle w:val="ListParagraph"/>
        <w:numPr>
          <w:ilvl w:val="0"/>
          <w:numId w:val="1"/>
        </w:numPr>
        <w:tabs>
          <w:tab w:pos="385" w:val="left" w:leader="none"/>
        </w:tabs>
        <w:spacing w:line="134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kabel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zasilający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z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wtyczką</w:t>
      </w:r>
    </w:p>
    <w:p>
      <w:pPr>
        <w:pStyle w:val="ListParagraph"/>
        <w:numPr>
          <w:ilvl w:val="0"/>
          <w:numId w:val="2"/>
        </w:numPr>
        <w:tabs>
          <w:tab w:pos="332" w:val="left" w:leader="none"/>
        </w:tabs>
        <w:spacing w:line="134" w:lineRule="exact" w:before="37" w:after="0"/>
        <w:ind w:left="332" w:right="0" w:hanging="106"/>
        <w:jc w:val="left"/>
        <w:rPr>
          <w:sz w:val="12"/>
        </w:rPr>
      </w:pPr>
      <w:r>
        <w:rPr/>
        <w:br w:type="column"/>
      </w:r>
      <w:r>
        <w:rPr>
          <w:color w:val="231F20"/>
          <w:spacing w:val="-2"/>
          <w:w w:val="80"/>
          <w:sz w:val="12"/>
        </w:rPr>
        <w:t>working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90"/>
          <w:sz w:val="12"/>
        </w:rPr>
        <w:t>table</w:t>
      </w:r>
    </w:p>
    <w:p>
      <w:pPr>
        <w:pStyle w:val="ListParagraph"/>
        <w:numPr>
          <w:ilvl w:val="0"/>
          <w:numId w:val="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cutting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4"/>
          <w:w w:val="90"/>
          <w:sz w:val="12"/>
        </w:rPr>
        <w:t>head</w:t>
      </w:r>
    </w:p>
    <w:p>
      <w:pPr>
        <w:pStyle w:val="ListParagraph"/>
        <w:numPr>
          <w:ilvl w:val="0"/>
          <w:numId w:val="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engine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90"/>
          <w:sz w:val="12"/>
        </w:rPr>
        <w:t>housing</w:t>
      </w:r>
    </w:p>
    <w:p>
      <w:pPr>
        <w:pStyle w:val="ListParagraph"/>
        <w:numPr>
          <w:ilvl w:val="0"/>
          <w:numId w:val="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stationary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circular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saw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0"/>
          <w:sz w:val="12"/>
        </w:rPr>
        <w:t>shield</w:t>
      </w:r>
    </w:p>
    <w:p>
      <w:pPr>
        <w:pStyle w:val="ListParagraph"/>
        <w:numPr>
          <w:ilvl w:val="0"/>
          <w:numId w:val="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movable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circular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saw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shield</w:t>
      </w:r>
    </w:p>
    <w:p>
      <w:pPr>
        <w:pStyle w:val="ListParagraph"/>
        <w:numPr>
          <w:ilvl w:val="0"/>
          <w:numId w:val="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shield</w:t>
      </w:r>
      <w:r>
        <w:rPr>
          <w:color w:val="231F20"/>
          <w:sz w:val="12"/>
        </w:rPr>
        <w:t> </w:t>
      </w:r>
      <w:r>
        <w:rPr>
          <w:color w:val="231F20"/>
          <w:spacing w:val="-4"/>
          <w:w w:val="90"/>
          <w:sz w:val="12"/>
        </w:rPr>
        <w:t>lock</w:t>
      </w:r>
    </w:p>
    <w:p>
      <w:pPr>
        <w:pStyle w:val="ListParagraph"/>
        <w:numPr>
          <w:ilvl w:val="0"/>
          <w:numId w:val="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abrasive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blade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-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abrasive</w:t>
      </w:r>
      <w:r>
        <w:rPr>
          <w:color w:val="231F20"/>
          <w:sz w:val="12"/>
        </w:rPr>
        <w:t> </w:t>
      </w:r>
      <w:r>
        <w:rPr>
          <w:color w:val="231F20"/>
          <w:spacing w:val="-4"/>
          <w:w w:val="80"/>
          <w:sz w:val="12"/>
        </w:rPr>
        <w:t>disc</w:t>
      </w:r>
    </w:p>
    <w:p>
      <w:pPr>
        <w:pStyle w:val="ListParagraph"/>
        <w:numPr>
          <w:ilvl w:val="0"/>
          <w:numId w:val="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internal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fixing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collar</w:t>
      </w:r>
    </w:p>
    <w:p>
      <w:pPr>
        <w:pStyle w:val="ListParagraph"/>
        <w:numPr>
          <w:ilvl w:val="0"/>
          <w:numId w:val="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external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fixing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collar</w:t>
      </w:r>
    </w:p>
    <w:p>
      <w:pPr>
        <w:pStyle w:val="ListParagraph"/>
        <w:numPr>
          <w:ilvl w:val="0"/>
          <w:numId w:val="2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spindle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4"/>
          <w:w w:val="90"/>
          <w:sz w:val="12"/>
        </w:rPr>
        <w:t>lock</w:t>
      </w:r>
    </w:p>
    <w:p>
      <w:pPr>
        <w:pStyle w:val="ListParagraph"/>
        <w:numPr>
          <w:ilvl w:val="0"/>
          <w:numId w:val="2"/>
        </w:numPr>
        <w:tabs>
          <w:tab w:pos="377" w:val="left" w:leader="none"/>
        </w:tabs>
        <w:spacing w:line="130" w:lineRule="exact" w:before="0" w:after="0"/>
        <w:ind w:left="377" w:right="0" w:hanging="151"/>
        <w:jc w:val="left"/>
        <w:rPr>
          <w:sz w:val="12"/>
        </w:rPr>
      </w:pPr>
      <w:r>
        <w:rPr>
          <w:color w:val="231F20"/>
          <w:w w:val="80"/>
          <w:sz w:val="12"/>
        </w:rPr>
        <w:t>thrust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plate</w:t>
      </w:r>
    </w:p>
    <w:p>
      <w:pPr>
        <w:pStyle w:val="ListParagraph"/>
        <w:numPr>
          <w:ilvl w:val="0"/>
          <w:numId w:val="2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table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pressure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plate</w:t>
      </w:r>
    </w:p>
    <w:p>
      <w:pPr>
        <w:pStyle w:val="ListParagraph"/>
        <w:numPr>
          <w:ilvl w:val="0"/>
          <w:numId w:val="2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clamping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5"/>
          <w:sz w:val="12"/>
        </w:rPr>
        <w:t>thread</w:t>
      </w:r>
    </w:p>
    <w:p>
      <w:pPr>
        <w:pStyle w:val="ListParagraph"/>
        <w:numPr>
          <w:ilvl w:val="0"/>
          <w:numId w:val="2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cutting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depth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adjustment</w:t>
      </w:r>
    </w:p>
    <w:p>
      <w:pPr>
        <w:pStyle w:val="ListParagraph"/>
        <w:numPr>
          <w:ilvl w:val="0"/>
          <w:numId w:val="2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electric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switch</w:t>
      </w:r>
    </w:p>
    <w:p>
      <w:pPr>
        <w:pStyle w:val="ListParagraph"/>
        <w:numPr>
          <w:ilvl w:val="0"/>
          <w:numId w:val="2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switch</w:t>
      </w:r>
      <w:r>
        <w:rPr>
          <w:color w:val="231F20"/>
          <w:sz w:val="12"/>
        </w:rPr>
        <w:t> </w:t>
      </w:r>
      <w:r>
        <w:rPr>
          <w:color w:val="231F20"/>
          <w:spacing w:val="-4"/>
          <w:w w:val="90"/>
          <w:sz w:val="12"/>
        </w:rPr>
        <w:t>lock</w:t>
      </w:r>
    </w:p>
    <w:p>
      <w:pPr>
        <w:pStyle w:val="ListParagraph"/>
        <w:numPr>
          <w:ilvl w:val="0"/>
          <w:numId w:val="2"/>
        </w:numPr>
        <w:tabs>
          <w:tab w:pos="385" w:val="left" w:leader="none"/>
        </w:tabs>
        <w:spacing w:line="134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power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cable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with</w:t>
      </w:r>
      <w:r>
        <w:rPr>
          <w:color w:val="231F20"/>
          <w:sz w:val="12"/>
        </w:rPr>
        <w:t> </w:t>
      </w:r>
      <w:r>
        <w:rPr>
          <w:color w:val="231F20"/>
          <w:spacing w:val="-4"/>
          <w:w w:val="80"/>
          <w:sz w:val="12"/>
        </w:rPr>
        <w:t>plug</w:t>
      </w:r>
    </w:p>
    <w:p>
      <w:pPr>
        <w:pStyle w:val="ListParagraph"/>
        <w:numPr>
          <w:ilvl w:val="0"/>
          <w:numId w:val="3"/>
        </w:numPr>
        <w:tabs>
          <w:tab w:pos="327" w:val="left" w:leader="none"/>
        </w:tabs>
        <w:spacing w:line="134" w:lineRule="exact" w:before="38" w:after="0"/>
        <w:ind w:left="327" w:right="0" w:hanging="101"/>
        <w:jc w:val="left"/>
        <w:rPr>
          <w:sz w:val="12"/>
        </w:rPr>
      </w:pPr>
      <w:r>
        <w:rPr/>
        <w:br w:type="column"/>
      </w:r>
      <w:r>
        <w:rPr>
          <w:color w:val="231F20"/>
          <w:spacing w:val="-2"/>
          <w:w w:val="90"/>
          <w:sz w:val="12"/>
        </w:rPr>
        <w:t>Arbeitstisch</w:t>
      </w:r>
    </w:p>
    <w:p>
      <w:pPr>
        <w:pStyle w:val="ListParagraph"/>
        <w:numPr>
          <w:ilvl w:val="0"/>
          <w:numId w:val="3"/>
        </w:numPr>
        <w:tabs>
          <w:tab w:pos="330" w:val="left" w:leader="none"/>
        </w:tabs>
        <w:spacing w:line="130" w:lineRule="exact" w:before="0" w:after="0"/>
        <w:ind w:left="330" w:right="0" w:hanging="104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Trennkopf</w:t>
      </w:r>
    </w:p>
    <w:p>
      <w:pPr>
        <w:pStyle w:val="ListParagraph"/>
        <w:numPr>
          <w:ilvl w:val="0"/>
          <w:numId w:val="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Motorgehäuse</w:t>
      </w:r>
    </w:p>
    <w:p>
      <w:pPr>
        <w:pStyle w:val="ListParagraph"/>
        <w:numPr>
          <w:ilvl w:val="0"/>
          <w:numId w:val="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feste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Schutzverkleidung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für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Kreissägenblatt</w:t>
      </w:r>
    </w:p>
    <w:p>
      <w:pPr>
        <w:pStyle w:val="ListParagraph"/>
        <w:numPr>
          <w:ilvl w:val="0"/>
          <w:numId w:val="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einstellbare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Schutzverkleidung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für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Kreissägenblatt</w:t>
      </w:r>
    </w:p>
    <w:p>
      <w:pPr>
        <w:pStyle w:val="ListParagraph"/>
        <w:numPr>
          <w:ilvl w:val="0"/>
          <w:numId w:val="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Verschluss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für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Schutzverkleidung</w:t>
      </w:r>
    </w:p>
    <w:p>
      <w:pPr>
        <w:pStyle w:val="ListParagraph"/>
        <w:numPr>
          <w:ilvl w:val="0"/>
          <w:numId w:val="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Schleifscheibe</w:t>
      </w:r>
    </w:p>
    <w:p>
      <w:pPr>
        <w:pStyle w:val="ListParagraph"/>
        <w:numPr>
          <w:ilvl w:val="0"/>
          <w:numId w:val="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Befestigungsflansch,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spacing w:val="-2"/>
          <w:w w:val="85"/>
          <w:sz w:val="12"/>
        </w:rPr>
        <w:t>innen</w:t>
      </w:r>
    </w:p>
    <w:p>
      <w:pPr>
        <w:pStyle w:val="ListParagraph"/>
        <w:numPr>
          <w:ilvl w:val="0"/>
          <w:numId w:val="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Befestigungsflansch,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spacing w:val="-2"/>
          <w:w w:val="85"/>
          <w:sz w:val="12"/>
        </w:rPr>
        <w:t>außen</w:t>
      </w:r>
    </w:p>
    <w:p>
      <w:pPr>
        <w:pStyle w:val="ListParagraph"/>
        <w:numPr>
          <w:ilvl w:val="0"/>
          <w:numId w:val="3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Spindelsperre</w:t>
      </w:r>
    </w:p>
    <w:p>
      <w:pPr>
        <w:pStyle w:val="ListParagraph"/>
        <w:numPr>
          <w:ilvl w:val="0"/>
          <w:numId w:val="3"/>
        </w:numPr>
        <w:tabs>
          <w:tab w:pos="372" w:val="left" w:leader="none"/>
        </w:tabs>
        <w:spacing w:line="130" w:lineRule="exact" w:before="0" w:after="0"/>
        <w:ind w:left="372" w:right="0" w:hanging="146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Anschlagplatte</w:t>
      </w:r>
    </w:p>
    <w:p>
      <w:pPr>
        <w:pStyle w:val="ListParagraph"/>
        <w:numPr>
          <w:ilvl w:val="0"/>
          <w:numId w:val="3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Niederhalter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für</w:t>
      </w:r>
      <w:r>
        <w:rPr>
          <w:color w:val="231F20"/>
          <w:spacing w:val="-5"/>
          <w:w w:val="80"/>
          <w:sz w:val="12"/>
        </w:rPr>
        <w:t> </w:t>
      </w:r>
      <w:r>
        <w:rPr>
          <w:color w:val="231F20"/>
          <w:spacing w:val="-2"/>
          <w:w w:val="80"/>
          <w:sz w:val="12"/>
        </w:rPr>
        <w:t>Arbeitstisch</w:t>
      </w:r>
    </w:p>
    <w:p>
      <w:pPr>
        <w:pStyle w:val="ListParagraph"/>
        <w:numPr>
          <w:ilvl w:val="0"/>
          <w:numId w:val="3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Niederhaltergewinde</w:t>
      </w:r>
    </w:p>
    <w:p>
      <w:pPr>
        <w:pStyle w:val="ListParagraph"/>
        <w:numPr>
          <w:ilvl w:val="0"/>
          <w:numId w:val="3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Einstellung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der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Schnitttiefe</w:t>
      </w:r>
    </w:p>
    <w:p>
      <w:pPr>
        <w:pStyle w:val="ListParagraph"/>
        <w:numPr>
          <w:ilvl w:val="0"/>
          <w:numId w:val="3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Steuerschalter</w:t>
      </w:r>
    </w:p>
    <w:p>
      <w:pPr>
        <w:pStyle w:val="ListParagraph"/>
        <w:numPr>
          <w:ilvl w:val="0"/>
          <w:numId w:val="3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Steuerschaltersperre</w:t>
      </w:r>
    </w:p>
    <w:p>
      <w:pPr>
        <w:pStyle w:val="ListParagraph"/>
        <w:numPr>
          <w:ilvl w:val="0"/>
          <w:numId w:val="3"/>
        </w:numPr>
        <w:tabs>
          <w:tab w:pos="385" w:val="left" w:leader="none"/>
        </w:tabs>
        <w:spacing w:line="134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Stromkabel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mit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Stecker</w:t>
      </w:r>
    </w:p>
    <w:p>
      <w:pPr>
        <w:spacing w:after="0" w:line="134" w:lineRule="exact"/>
        <w:jc w:val="left"/>
        <w:rPr>
          <w:sz w:val="12"/>
        </w:rPr>
        <w:sectPr>
          <w:type w:val="continuous"/>
          <w:pgSz w:w="8400" w:h="11910"/>
          <w:pgMar w:header="0" w:footer="315" w:top="740" w:bottom="520" w:left="340" w:right="440"/>
          <w:cols w:num="3" w:equalWidth="0">
            <w:col w:w="1788" w:space="820"/>
            <w:col w:w="1643" w:space="762"/>
            <w:col w:w="2607"/>
          </w:cols>
        </w:sectPr>
      </w:pPr>
    </w:p>
    <w:p>
      <w:pPr>
        <w:pStyle w:val="BodyText"/>
        <w:spacing w:before="27"/>
        <w:ind w:left="0"/>
        <w:jc w:val="left"/>
      </w:pPr>
    </w:p>
    <w:p>
      <w:pPr>
        <w:pStyle w:val="Heading5"/>
        <w:tabs>
          <w:tab w:pos="2834" w:val="left" w:leader="none"/>
          <w:tab w:pos="5239" w:val="left" w:leader="none"/>
        </w:tabs>
        <w:spacing w:before="0"/>
        <w:ind w:left="226"/>
        <w:rPr>
          <w:i/>
        </w:rPr>
      </w:pPr>
      <w:r>
        <w:rPr>
          <w:i/>
          <w:color w:val="231F20"/>
          <w:spacing w:val="-5"/>
          <w:w w:val="90"/>
        </w:rPr>
        <w:t>RU</w:t>
      </w:r>
      <w:r>
        <w:rPr>
          <w:i/>
          <w:color w:val="231F20"/>
        </w:rPr>
        <w:tab/>
      </w:r>
      <w:r>
        <w:rPr>
          <w:i/>
          <w:color w:val="231F20"/>
          <w:spacing w:val="-5"/>
          <w:w w:val="90"/>
        </w:rPr>
        <w:t>UA</w:t>
      </w:r>
      <w:r>
        <w:rPr>
          <w:i/>
          <w:color w:val="231F20"/>
        </w:rPr>
        <w:tab/>
      </w:r>
      <w:r>
        <w:rPr>
          <w:i/>
          <w:color w:val="231F20"/>
          <w:spacing w:val="-5"/>
          <w:w w:val="90"/>
        </w:rPr>
        <w:t>LT</w:t>
      </w:r>
    </w:p>
    <w:p>
      <w:pPr>
        <w:spacing w:after="0"/>
        <w:sectPr>
          <w:type w:val="continuous"/>
          <w:pgSz w:w="8400" w:h="11910"/>
          <w:pgMar w:header="0" w:footer="315" w:top="740" w:bottom="520" w:left="340" w:right="440"/>
        </w:sectPr>
      </w:pPr>
    </w:p>
    <w:p>
      <w:pPr>
        <w:pStyle w:val="ListParagraph"/>
        <w:numPr>
          <w:ilvl w:val="0"/>
          <w:numId w:val="4"/>
        </w:numPr>
        <w:tabs>
          <w:tab w:pos="332" w:val="left" w:leader="none"/>
        </w:tabs>
        <w:spacing w:line="134" w:lineRule="exact" w:before="38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рабочий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90"/>
          <w:sz w:val="12"/>
        </w:rPr>
        <w:t>столик</w:t>
      </w:r>
    </w:p>
    <w:p>
      <w:pPr>
        <w:pStyle w:val="ListParagraph"/>
        <w:numPr>
          <w:ilvl w:val="0"/>
          <w:numId w:val="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отрезная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90"/>
          <w:sz w:val="12"/>
        </w:rPr>
        <w:t>головка</w:t>
      </w:r>
    </w:p>
    <w:p>
      <w:pPr>
        <w:pStyle w:val="ListParagraph"/>
        <w:numPr>
          <w:ilvl w:val="0"/>
          <w:numId w:val="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корпус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двигателя</w:t>
      </w:r>
    </w:p>
    <w:p>
      <w:pPr>
        <w:pStyle w:val="ListParagraph"/>
        <w:numPr>
          <w:ilvl w:val="0"/>
          <w:numId w:val="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неподвижная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защитная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w w:val="80"/>
          <w:sz w:val="12"/>
        </w:rPr>
        <w:t>оболочка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w w:val="80"/>
          <w:sz w:val="12"/>
        </w:rPr>
        <w:t>циркулярной</w:t>
      </w:r>
      <w:r>
        <w:rPr>
          <w:color w:val="231F20"/>
          <w:spacing w:val="8"/>
          <w:sz w:val="12"/>
        </w:rPr>
        <w:t> </w:t>
      </w:r>
      <w:r>
        <w:rPr>
          <w:color w:val="231F20"/>
          <w:spacing w:val="-4"/>
          <w:w w:val="80"/>
          <w:sz w:val="12"/>
        </w:rPr>
        <w:t>пилы</w:t>
      </w:r>
    </w:p>
    <w:p>
      <w:pPr>
        <w:pStyle w:val="ListParagraph"/>
        <w:numPr>
          <w:ilvl w:val="0"/>
          <w:numId w:val="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подвижная</w:t>
      </w:r>
      <w:r>
        <w:rPr>
          <w:color w:val="231F20"/>
          <w:spacing w:val="8"/>
          <w:sz w:val="12"/>
        </w:rPr>
        <w:t> </w:t>
      </w:r>
      <w:r>
        <w:rPr>
          <w:color w:val="231F20"/>
          <w:spacing w:val="-2"/>
          <w:w w:val="80"/>
          <w:sz w:val="12"/>
        </w:rPr>
        <w:t>защитная</w:t>
      </w:r>
      <w:r>
        <w:rPr>
          <w:color w:val="231F20"/>
          <w:spacing w:val="8"/>
          <w:sz w:val="12"/>
        </w:rPr>
        <w:t> </w:t>
      </w:r>
      <w:r>
        <w:rPr>
          <w:color w:val="231F20"/>
          <w:spacing w:val="-2"/>
          <w:w w:val="80"/>
          <w:sz w:val="12"/>
        </w:rPr>
        <w:t>оболочка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w w:val="80"/>
          <w:sz w:val="12"/>
        </w:rPr>
        <w:t>циркулярной</w:t>
      </w:r>
      <w:r>
        <w:rPr>
          <w:color w:val="231F20"/>
          <w:spacing w:val="7"/>
          <w:sz w:val="12"/>
        </w:rPr>
        <w:t> </w:t>
      </w:r>
      <w:r>
        <w:rPr>
          <w:color w:val="231F20"/>
          <w:spacing w:val="-4"/>
          <w:w w:val="80"/>
          <w:sz w:val="12"/>
        </w:rPr>
        <w:t>пилы</w:t>
      </w:r>
    </w:p>
    <w:p>
      <w:pPr>
        <w:pStyle w:val="ListParagraph"/>
        <w:numPr>
          <w:ilvl w:val="0"/>
          <w:numId w:val="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стопор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защитной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оболочки</w:t>
      </w:r>
    </w:p>
    <w:p>
      <w:pPr>
        <w:pStyle w:val="ListParagraph"/>
        <w:numPr>
          <w:ilvl w:val="0"/>
          <w:numId w:val="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абразивный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круг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-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абразивный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4"/>
          <w:w w:val="80"/>
          <w:sz w:val="12"/>
        </w:rPr>
        <w:t>диск</w:t>
      </w:r>
    </w:p>
    <w:p>
      <w:pPr>
        <w:pStyle w:val="ListParagraph"/>
        <w:numPr>
          <w:ilvl w:val="0"/>
          <w:numId w:val="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внутренний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крепящий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0"/>
          <w:sz w:val="12"/>
        </w:rPr>
        <w:t>фланец</w:t>
      </w:r>
    </w:p>
    <w:p>
      <w:pPr>
        <w:pStyle w:val="ListParagraph"/>
        <w:numPr>
          <w:ilvl w:val="0"/>
          <w:numId w:val="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внешний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крепящий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0"/>
          <w:sz w:val="12"/>
        </w:rPr>
        <w:t>фланец</w:t>
      </w:r>
    </w:p>
    <w:p>
      <w:pPr>
        <w:pStyle w:val="ListParagraph"/>
        <w:numPr>
          <w:ilvl w:val="0"/>
          <w:numId w:val="4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стопор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90"/>
          <w:sz w:val="12"/>
        </w:rPr>
        <w:t>шпинделя</w:t>
      </w:r>
    </w:p>
    <w:p>
      <w:pPr>
        <w:pStyle w:val="ListParagraph"/>
        <w:numPr>
          <w:ilvl w:val="0"/>
          <w:numId w:val="4"/>
        </w:numPr>
        <w:tabs>
          <w:tab w:pos="377" w:val="left" w:leader="none"/>
        </w:tabs>
        <w:spacing w:line="130" w:lineRule="exact" w:before="0" w:after="0"/>
        <w:ind w:left="377" w:right="0" w:hanging="151"/>
        <w:jc w:val="left"/>
        <w:rPr>
          <w:sz w:val="12"/>
        </w:rPr>
      </w:pPr>
      <w:r>
        <w:rPr>
          <w:color w:val="231F20"/>
          <w:w w:val="80"/>
          <w:sz w:val="12"/>
        </w:rPr>
        <w:t>опорная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плита</w:t>
      </w:r>
    </w:p>
    <w:p>
      <w:pPr>
        <w:pStyle w:val="ListParagraph"/>
        <w:numPr>
          <w:ilvl w:val="0"/>
          <w:numId w:val="4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зажимной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прихват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2"/>
          <w:w w:val="80"/>
          <w:sz w:val="12"/>
        </w:rPr>
        <w:t>столика</w:t>
      </w:r>
    </w:p>
    <w:p>
      <w:pPr>
        <w:pStyle w:val="ListParagraph"/>
        <w:numPr>
          <w:ilvl w:val="0"/>
          <w:numId w:val="4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прижимной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4"/>
          <w:w w:val="90"/>
          <w:sz w:val="12"/>
        </w:rPr>
        <w:t>винт</w:t>
      </w:r>
    </w:p>
    <w:p>
      <w:pPr>
        <w:pStyle w:val="ListParagraph"/>
        <w:numPr>
          <w:ilvl w:val="0"/>
          <w:numId w:val="4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регулировка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w w:val="80"/>
          <w:sz w:val="12"/>
        </w:rPr>
        <w:t>глубины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w w:val="80"/>
          <w:sz w:val="12"/>
        </w:rPr>
        <w:t>резания</w:t>
      </w:r>
    </w:p>
    <w:p>
      <w:pPr>
        <w:pStyle w:val="ListParagraph"/>
        <w:numPr>
          <w:ilvl w:val="0"/>
          <w:numId w:val="4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электрический</w:t>
      </w:r>
      <w:r>
        <w:rPr>
          <w:color w:val="231F20"/>
          <w:spacing w:val="16"/>
          <w:sz w:val="12"/>
        </w:rPr>
        <w:t> </w:t>
      </w:r>
      <w:r>
        <w:rPr>
          <w:color w:val="231F20"/>
          <w:spacing w:val="-2"/>
          <w:w w:val="85"/>
          <w:sz w:val="12"/>
        </w:rPr>
        <w:t>включатель</w:t>
      </w:r>
    </w:p>
    <w:p>
      <w:pPr>
        <w:pStyle w:val="ListParagraph"/>
        <w:numPr>
          <w:ilvl w:val="0"/>
          <w:numId w:val="4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стопор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5"/>
          <w:sz w:val="12"/>
        </w:rPr>
        <w:t>включателя</w:t>
      </w:r>
    </w:p>
    <w:p>
      <w:pPr>
        <w:pStyle w:val="ListParagraph"/>
        <w:numPr>
          <w:ilvl w:val="0"/>
          <w:numId w:val="4"/>
        </w:numPr>
        <w:tabs>
          <w:tab w:pos="385" w:val="left" w:leader="none"/>
        </w:tabs>
        <w:spacing w:line="134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питающий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кабель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со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штепселем</w:t>
      </w:r>
    </w:p>
    <w:p>
      <w:pPr>
        <w:pStyle w:val="ListParagraph"/>
        <w:numPr>
          <w:ilvl w:val="0"/>
          <w:numId w:val="5"/>
        </w:numPr>
        <w:tabs>
          <w:tab w:pos="216" w:val="left" w:leader="none"/>
        </w:tabs>
        <w:spacing w:line="134" w:lineRule="exact" w:before="38" w:after="0"/>
        <w:ind w:left="216" w:right="0" w:hanging="106"/>
        <w:jc w:val="left"/>
        <w:rPr>
          <w:sz w:val="12"/>
        </w:rPr>
      </w:pPr>
      <w:r>
        <w:rPr/>
        <w:br w:type="column"/>
      </w:r>
      <w:r>
        <w:rPr>
          <w:color w:val="231F20"/>
          <w:spacing w:val="-2"/>
          <w:w w:val="80"/>
          <w:sz w:val="12"/>
        </w:rPr>
        <w:t>робочий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90"/>
          <w:sz w:val="12"/>
        </w:rPr>
        <w:t>столик</w:t>
      </w:r>
    </w:p>
    <w:p>
      <w:pPr>
        <w:pStyle w:val="ListParagraph"/>
        <w:numPr>
          <w:ilvl w:val="0"/>
          <w:numId w:val="5"/>
        </w:numPr>
        <w:tabs>
          <w:tab w:pos="216" w:val="left" w:leader="none"/>
        </w:tabs>
        <w:spacing w:line="130" w:lineRule="exact" w:before="0" w:after="0"/>
        <w:ind w:left="216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відрізна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5"/>
          <w:sz w:val="12"/>
        </w:rPr>
        <w:t>головка</w:t>
      </w:r>
    </w:p>
    <w:p>
      <w:pPr>
        <w:pStyle w:val="ListParagraph"/>
        <w:numPr>
          <w:ilvl w:val="0"/>
          <w:numId w:val="5"/>
        </w:numPr>
        <w:tabs>
          <w:tab w:pos="216" w:val="left" w:leader="none"/>
        </w:tabs>
        <w:spacing w:line="130" w:lineRule="exact" w:before="0" w:after="0"/>
        <w:ind w:left="216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корпус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двигуна</w:t>
      </w:r>
    </w:p>
    <w:p>
      <w:pPr>
        <w:pStyle w:val="ListParagraph"/>
        <w:numPr>
          <w:ilvl w:val="0"/>
          <w:numId w:val="5"/>
        </w:numPr>
        <w:tabs>
          <w:tab w:pos="216" w:val="left" w:leader="none"/>
        </w:tabs>
        <w:spacing w:line="130" w:lineRule="exact" w:before="0" w:after="0"/>
        <w:ind w:left="216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нерухома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захисна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обшивка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циркулярної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4"/>
          <w:w w:val="80"/>
          <w:sz w:val="12"/>
        </w:rPr>
        <w:t>пили</w:t>
      </w:r>
    </w:p>
    <w:p>
      <w:pPr>
        <w:pStyle w:val="ListParagraph"/>
        <w:numPr>
          <w:ilvl w:val="0"/>
          <w:numId w:val="5"/>
        </w:numPr>
        <w:tabs>
          <w:tab w:pos="216" w:val="left" w:leader="none"/>
        </w:tabs>
        <w:spacing w:line="130" w:lineRule="exact" w:before="0" w:after="0"/>
        <w:ind w:left="216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рухома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захисна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обшивка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циркулярної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4"/>
          <w:w w:val="80"/>
          <w:sz w:val="12"/>
        </w:rPr>
        <w:t>пили</w:t>
      </w:r>
    </w:p>
    <w:p>
      <w:pPr>
        <w:pStyle w:val="ListParagraph"/>
        <w:numPr>
          <w:ilvl w:val="0"/>
          <w:numId w:val="5"/>
        </w:numPr>
        <w:tabs>
          <w:tab w:pos="216" w:val="left" w:leader="none"/>
        </w:tabs>
        <w:spacing w:line="130" w:lineRule="exact" w:before="0" w:after="0"/>
        <w:ind w:left="216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стопор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захисної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обшивки</w:t>
      </w:r>
    </w:p>
    <w:p>
      <w:pPr>
        <w:pStyle w:val="ListParagraph"/>
        <w:numPr>
          <w:ilvl w:val="0"/>
          <w:numId w:val="5"/>
        </w:numPr>
        <w:tabs>
          <w:tab w:pos="216" w:val="left" w:leader="none"/>
        </w:tabs>
        <w:spacing w:line="130" w:lineRule="exact" w:before="0" w:after="0"/>
        <w:ind w:left="216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абразивний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круг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-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абразивний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4"/>
          <w:w w:val="80"/>
          <w:sz w:val="12"/>
        </w:rPr>
        <w:t>диск</w:t>
      </w:r>
    </w:p>
    <w:p>
      <w:pPr>
        <w:pStyle w:val="ListParagraph"/>
        <w:numPr>
          <w:ilvl w:val="0"/>
          <w:numId w:val="5"/>
        </w:numPr>
        <w:tabs>
          <w:tab w:pos="216" w:val="left" w:leader="none"/>
        </w:tabs>
        <w:spacing w:line="130" w:lineRule="exact" w:before="0" w:after="0"/>
        <w:ind w:left="216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внутрішній</w:t>
      </w:r>
      <w:r>
        <w:rPr>
          <w:color w:val="231F20"/>
          <w:spacing w:val="7"/>
          <w:sz w:val="12"/>
        </w:rPr>
        <w:t> </w:t>
      </w:r>
      <w:r>
        <w:rPr>
          <w:color w:val="231F20"/>
          <w:spacing w:val="-2"/>
          <w:w w:val="80"/>
          <w:sz w:val="12"/>
        </w:rPr>
        <w:t>фланець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w w:val="80"/>
          <w:sz w:val="12"/>
        </w:rPr>
        <w:t>кріплення</w:t>
      </w:r>
    </w:p>
    <w:p>
      <w:pPr>
        <w:pStyle w:val="ListParagraph"/>
        <w:numPr>
          <w:ilvl w:val="0"/>
          <w:numId w:val="5"/>
        </w:numPr>
        <w:tabs>
          <w:tab w:pos="216" w:val="left" w:leader="none"/>
        </w:tabs>
        <w:spacing w:line="130" w:lineRule="exact" w:before="0" w:after="0"/>
        <w:ind w:left="216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зовнішній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фланець</w:t>
      </w:r>
      <w:r>
        <w:rPr>
          <w:color w:val="231F20"/>
          <w:spacing w:val="7"/>
          <w:sz w:val="12"/>
        </w:rPr>
        <w:t> </w:t>
      </w:r>
      <w:r>
        <w:rPr>
          <w:color w:val="231F20"/>
          <w:spacing w:val="-2"/>
          <w:w w:val="80"/>
          <w:sz w:val="12"/>
        </w:rPr>
        <w:t>кріплення</w:t>
      </w:r>
    </w:p>
    <w:p>
      <w:pPr>
        <w:pStyle w:val="ListParagraph"/>
        <w:numPr>
          <w:ilvl w:val="0"/>
          <w:numId w:val="5"/>
        </w:numPr>
        <w:tabs>
          <w:tab w:pos="269" w:val="left" w:leader="none"/>
        </w:tabs>
        <w:spacing w:line="130" w:lineRule="exact" w:before="0" w:after="0"/>
        <w:ind w:left="269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стопор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90"/>
          <w:sz w:val="12"/>
        </w:rPr>
        <w:t>шпинделя</w:t>
      </w:r>
    </w:p>
    <w:p>
      <w:pPr>
        <w:pStyle w:val="ListParagraph"/>
        <w:numPr>
          <w:ilvl w:val="0"/>
          <w:numId w:val="5"/>
        </w:numPr>
        <w:tabs>
          <w:tab w:pos="261" w:val="left" w:leader="none"/>
        </w:tabs>
        <w:spacing w:line="130" w:lineRule="exact" w:before="0" w:after="0"/>
        <w:ind w:left="261" w:right="0" w:hanging="151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опорна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5"/>
          <w:sz w:val="12"/>
        </w:rPr>
        <w:t>плита</w:t>
      </w:r>
    </w:p>
    <w:p>
      <w:pPr>
        <w:pStyle w:val="ListParagraph"/>
        <w:numPr>
          <w:ilvl w:val="0"/>
          <w:numId w:val="5"/>
        </w:numPr>
        <w:tabs>
          <w:tab w:pos="269" w:val="left" w:leader="none"/>
        </w:tabs>
        <w:spacing w:line="130" w:lineRule="exact" w:before="0" w:after="0"/>
        <w:ind w:left="269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затискна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прихватка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столика</w:t>
      </w:r>
    </w:p>
    <w:p>
      <w:pPr>
        <w:pStyle w:val="ListParagraph"/>
        <w:numPr>
          <w:ilvl w:val="0"/>
          <w:numId w:val="5"/>
        </w:numPr>
        <w:tabs>
          <w:tab w:pos="269" w:val="left" w:leader="none"/>
        </w:tabs>
        <w:spacing w:line="130" w:lineRule="exact" w:before="0" w:after="0"/>
        <w:ind w:left="269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притискний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spacing w:val="-2"/>
          <w:w w:val="85"/>
          <w:sz w:val="12"/>
        </w:rPr>
        <w:t>гвинт</w:t>
      </w:r>
    </w:p>
    <w:p>
      <w:pPr>
        <w:pStyle w:val="ListParagraph"/>
        <w:numPr>
          <w:ilvl w:val="0"/>
          <w:numId w:val="5"/>
        </w:numPr>
        <w:tabs>
          <w:tab w:pos="269" w:val="left" w:leader="none"/>
        </w:tabs>
        <w:spacing w:line="130" w:lineRule="exact" w:before="0" w:after="0"/>
        <w:ind w:left="269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регулювання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глибини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різання</w:t>
      </w:r>
    </w:p>
    <w:p>
      <w:pPr>
        <w:pStyle w:val="ListParagraph"/>
        <w:numPr>
          <w:ilvl w:val="0"/>
          <w:numId w:val="5"/>
        </w:numPr>
        <w:tabs>
          <w:tab w:pos="269" w:val="left" w:leader="none"/>
        </w:tabs>
        <w:spacing w:line="130" w:lineRule="exact" w:before="0" w:after="0"/>
        <w:ind w:left="269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електричний</w:t>
      </w:r>
      <w:r>
        <w:rPr>
          <w:color w:val="231F20"/>
          <w:spacing w:val="11"/>
          <w:sz w:val="12"/>
        </w:rPr>
        <w:t> </w:t>
      </w:r>
      <w:r>
        <w:rPr>
          <w:color w:val="231F20"/>
          <w:spacing w:val="-2"/>
          <w:w w:val="90"/>
          <w:sz w:val="12"/>
        </w:rPr>
        <w:t>вмикач</w:t>
      </w:r>
    </w:p>
    <w:p>
      <w:pPr>
        <w:pStyle w:val="ListParagraph"/>
        <w:numPr>
          <w:ilvl w:val="0"/>
          <w:numId w:val="5"/>
        </w:numPr>
        <w:tabs>
          <w:tab w:pos="269" w:val="left" w:leader="none"/>
        </w:tabs>
        <w:spacing w:line="130" w:lineRule="exact" w:before="0" w:after="0"/>
        <w:ind w:left="269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стопор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90"/>
          <w:sz w:val="12"/>
        </w:rPr>
        <w:t>вмикача</w:t>
      </w:r>
    </w:p>
    <w:p>
      <w:pPr>
        <w:pStyle w:val="ListParagraph"/>
        <w:numPr>
          <w:ilvl w:val="0"/>
          <w:numId w:val="5"/>
        </w:numPr>
        <w:tabs>
          <w:tab w:pos="269" w:val="left" w:leader="none"/>
        </w:tabs>
        <w:spacing w:line="134" w:lineRule="exact" w:before="0" w:after="0"/>
        <w:ind w:left="269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живильний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кабель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зі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штепселем</w:t>
      </w:r>
    </w:p>
    <w:p>
      <w:pPr>
        <w:pStyle w:val="ListParagraph"/>
        <w:numPr>
          <w:ilvl w:val="1"/>
          <w:numId w:val="5"/>
        </w:numPr>
        <w:tabs>
          <w:tab w:pos="328" w:val="left" w:leader="none"/>
        </w:tabs>
        <w:spacing w:line="134" w:lineRule="exact" w:before="38" w:after="0"/>
        <w:ind w:left="328" w:right="0" w:hanging="106"/>
        <w:jc w:val="left"/>
        <w:rPr>
          <w:sz w:val="12"/>
        </w:rPr>
      </w:pPr>
      <w:r>
        <w:rPr/>
        <w:br w:type="column"/>
      </w:r>
      <w:r>
        <w:rPr>
          <w:color w:val="231F20"/>
          <w:w w:val="80"/>
          <w:sz w:val="12"/>
        </w:rPr>
        <w:t>darbinis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5"/>
          <w:sz w:val="12"/>
        </w:rPr>
        <w:t>stalas</w:t>
      </w:r>
    </w:p>
    <w:p>
      <w:pPr>
        <w:pStyle w:val="ListParagraph"/>
        <w:numPr>
          <w:ilvl w:val="1"/>
          <w:numId w:val="5"/>
        </w:numPr>
        <w:tabs>
          <w:tab w:pos="328" w:val="left" w:leader="none"/>
        </w:tabs>
        <w:spacing w:line="130" w:lineRule="exact" w:before="0" w:after="0"/>
        <w:ind w:left="328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kirpimo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90"/>
          <w:sz w:val="12"/>
        </w:rPr>
        <w:t>galvutė</w:t>
      </w:r>
    </w:p>
    <w:p>
      <w:pPr>
        <w:pStyle w:val="ListParagraph"/>
        <w:numPr>
          <w:ilvl w:val="1"/>
          <w:numId w:val="5"/>
        </w:numPr>
        <w:tabs>
          <w:tab w:pos="328" w:val="left" w:leader="none"/>
        </w:tabs>
        <w:spacing w:line="130" w:lineRule="exact" w:before="0" w:after="0"/>
        <w:ind w:left="328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variklio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90"/>
          <w:sz w:val="12"/>
        </w:rPr>
        <w:t>korpusas</w:t>
      </w:r>
    </w:p>
    <w:p>
      <w:pPr>
        <w:pStyle w:val="ListParagraph"/>
        <w:numPr>
          <w:ilvl w:val="1"/>
          <w:numId w:val="5"/>
        </w:numPr>
        <w:tabs>
          <w:tab w:pos="328" w:val="left" w:leader="none"/>
        </w:tabs>
        <w:spacing w:line="130" w:lineRule="exact" w:before="0" w:after="0"/>
        <w:ind w:left="328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pritvirtintas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diskinio</w:t>
      </w:r>
      <w:r>
        <w:rPr>
          <w:color w:val="231F20"/>
          <w:spacing w:val="8"/>
          <w:sz w:val="12"/>
        </w:rPr>
        <w:t> </w:t>
      </w:r>
      <w:r>
        <w:rPr>
          <w:color w:val="231F20"/>
          <w:spacing w:val="-2"/>
          <w:w w:val="80"/>
          <w:sz w:val="12"/>
        </w:rPr>
        <w:t>pjūklo</w:t>
      </w:r>
      <w:r>
        <w:rPr>
          <w:color w:val="231F20"/>
          <w:spacing w:val="8"/>
          <w:sz w:val="12"/>
        </w:rPr>
        <w:t> </w:t>
      </w:r>
      <w:r>
        <w:rPr>
          <w:color w:val="231F20"/>
          <w:spacing w:val="-2"/>
          <w:w w:val="80"/>
          <w:sz w:val="12"/>
        </w:rPr>
        <w:t>gaubtas</w:t>
      </w:r>
    </w:p>
    <w:p>
      <w:pPr>
        <w:pStyle w:val="ListParagraph"/>
        <w:numPr>
          <w:ilvl w:val="1"/>
          <w:numId w:val="5"/>
        </w:numPr>
        <w:tabs>
          <w:tab w:pos="328" w:val="left" w:leader="none"/>
        </w:tabs>
        <w:spacing w:line="130" w:lineRule="exact" w:before="0" w:after="0"/>
        <w:ind w:left="328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nepritvirtintas</w:t>
      </w:r>
      <w:r>
        <w:rPr>
          <w:color w:val="231F20"/>
          <w:spacing w:val="7"/>
          <w:sz w:val="12"/>
        </w:rPr>
        <w:t> </w:t>
      </w:r>
      <w:r>
        <w:rPr>
          <w:color w:val="231F20"/>
          <w:spacing w:val="-2"/>
          <w:w w:val="80"/>
          <w:sz w:val="12"/>
        </w:rPr>
        <w:t>diskinio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w w:val="80"/>
          <w:sz w:val="12"/>
        </w:rPr>
        <w:t>pjūklo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w w:val="80"/>
          <w:sz w:val="12"/>
        </w:rPr>
        <w:t>gaubtas</w:t>
      </w:r>
    </w:p>
    <w:p>
      <w:pPr>
        <w:pStyle w:val="ListParagraph"/>
        <w:numPr>
          <w:ilvl w:val="1"/>
          <w:numId w:val="5"/>
        </w:numPr>
        <w:tabs>
          <w:tab w:pos="328" w:val="left" w:leader="none"/>
        </w:tabs>
        <w:spacing w:line="130" w:lineRule="exact" w:before="0" w:after="0"/>
        <w:ind w:left="328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gaubto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90"/>
          <w:sz w:val="12"/>
        </w:rPr>
        <w:t>blokada</w:t>
      </w:r>
    </w:p>
    <w:p>
      <w:pPr>
        <w:pStyle w:val="ListParagraph"/>
        <w:numPr>
          <w:ilvl w:val="1"/>
          <w:numId w:val="5"/>
        </w:numPr>
        <w:tabs>
          <w:tab w:pos="328" w:val="left" w:leader="none"/>
        </w:tabs>
        <w:spacing w:line="130" w:lineRule="exact" w:before="0" w:after="0"/>
        <w:ind w:left="328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šlifuokliai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-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šlifavimo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diskai</w:t>
      </w:r>
    </w:p>
    <w:p>
      <w:pPr>
        <w:pStyle w:val="ListParagraph"/>
        <w:numPr>
          <w:ilvl w:val="1"/>
          <w:numId w:val="5"/>
        </w:numPr>
        <w:tabs>
          <w:tab w:pos="328" w:val="left" w:leader="none"/>
        </w:tabs>
        <w:spacing w:line="130" w:lineRule="exact" w:before="0" w:after="0"/>
        <w:ind w:left="328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vidinis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tvirtinimo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gaubtas</w:t>
      </w:r>
    </w:p>
    <w:p>
      <w:pPr>
        <w:pStyle w:val="ListParagraph"/>
        <w:numPr>
          <w:ilvl w:val="1"/>
          <w:numId w:val="5"/>
        </w:numPr>
        <w:tabs>
          <w:tab w:pos="328" w:val="left" w:leader="none"/>
        </w:tabs>
        <w:spacing w:line="130" w:lineRule="exact" w:before="0" w:after="0"/>
        <w:ind w:left="328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išorinis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tvirtinimo</w:t>
      </w:r>
      <w:r>
        <w:rPr>
          <w:color w:val="231F20"/>
          <w:spacing w:val="7"/>
          <w:sz w:val="12"/>
        </w:rPr>
        <w:t> </w:t>
      </w:r>
      <w:r>
        <w:rPr>
          <w:color w:val="231F20"/>
          <w:spacing w:val="-2"/>
          <w:w w:val="80"/>
          <w:sz w:val="12"/>
        </w:rPr>
        <w:t>gaubtas</w:t>
      </w:r>
    </w:p>
    <w:p>
      <w:pPr>
        <w:pStyle w:val="ListParagraph"/>
        <w:numPr>
          <w:ilvl w:val="1"/>
          <w:numId w:val="5"/>
        </w:numPr>
        <w:tabs>
          <w:tab w:pos="381" w:val="left" w:leader="none"/>
        </w:tabs>
        <w:spacing w:line="130" w:lineRule="exact" w:before="0" w:after="0"/>
        <w:ind w:left="381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veleno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90"/>
          <w:sz w:val="12"/>
        </w:rPr>
        <w:t>blokada</w:t>
      </w:r>
    </w:p>
    <w:p>
      <w:pPr>
        <w:spacing w:line="130" w:lineRule="exact" w:before="0"/>
        <w:ind w:left="222" w:right="0" w:firstLine="0"/>
        <w:jc w:val="left"/>
        <w:rPr>
          <w:sz w:val="12"/>
        </w:rPr>
      </w:pPr>
      <w:r>
        <w:rPr>
          <w:color w:val="231F20"/>
          <w:w w:val="80"/>
          <w:sz w:val="12"/>
        </w:rPr>
        <w:t>11</w:t>
      </w:r>
      <w:r>
        <w:rPr>
          <w:color w:val="231F20"/>
          <w:spacing w:val="4"/>
          <w:sz w:val="12"/>
        </w:rPr>
        <w:t> </w:t>
      </w:r>
      <w:r>
        <w:rPr>
          <w:color w:val="231F20"/>
          <w:w w:val="80"/>
          <w:sz w:val="12"/>
        </w:rPr>
        <w:t>atsparumo</w:t>
      </w:r>
      <w:r>
        <w:rPr>
          <w:color w:val="231F20"/>
          <w:spacing w:val="-2"/>
          <w:w w:val="80"/>
          <w:sz w:val="12"/>
        </w:rPr>
        <w:t> plokštės</w:t>
      </w:r>
    </w:p>
    <w:p>
      <w:pPr>
        <w:pStyle w:val="ListParagraph"/>
        <w:numPr>
          <w:ilvl w:val="0"/>
          <w:numId w:val="6"/>
        </w:numPr>
        <w:tabs>
          <w:tab w:pos="381" w:val="left" w:leader="none"/>
        </w:tabs>
        <w:spacing w:line="130" w:lineRule="exact" w:before="0" w:after="0"/>
        <w:ind w:left="381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staliuko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90"/>
          <w:sz w:val="12"/>
        </w:rPr>
        <w:t>prispaudimas</w:t>
      </w:r>
    </w:p>
    <w:p>
      <w:pPr>
        <w:pStyle w:val="ListParagraph"/>
        <w:numPr>
          <w:ilvl w:val="0"/>
          <w:numId w:val="6"/>
        </w:numPr>
        <w:tabs>
          <w:tab w:pos="381" w:val="left" w:leader="none"/>
        </w:tabs>
        <w:spacing w:line="130" w:lineRule="exact" w:before="0" w:after="0"/>
        <w:ind w:left="381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prispaudimo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90"/>
          <w:sz w:val="12"/>
        </w:rPr>
        <w:t>sriegis</w:t>
      </w:r>
    </w:p>
    <w:p>
      <w:pPr>
        <w:pStyle w:val="ListParagraph"/>
        <w:numPr>
          <w:ilvl w:val="0"/>
          <w:numId w:val="6"/>
        </w:numPr>
        <w:tabs>
          <w:tab w:pos="381" w:val="left" w:leader="none"/>
        </w:tabs>
        <w:spacing w:line="130" w:lineRule="exact" w:before="0" w:after="0"/>
        <w:ind w:left="381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įpjovimo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gylio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reguliavimas</w:t>
      </w:r>
    </w:p>
    <w:p>
      <w:pPr>
        <w:pStyle w:val="ListParagraph"/>
        <w:numPr>
          <w:ilvl w:val="0"/>
          <w:numId w:val="6"/>
        </w:numPr>
        <w:tabs>
          <w:tab w:pos="382" w:val="left" w:leader="none"/>
        </w:tabs>
        <w:spacing w:line="130" w:lineRule="exact" w:before="0" w:after="0"/>
        <w:ind w:left="382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elektrinis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jungiklis</w:t>
      </w:r>
    </w:p>
    <w:p>
      <w:pPr>
        <w:pStyle w:val="ListParagraph"/>
        <w:numPr>
          <w:ilvl w:val="0"/>
          <w:numId w:val="6"/>
        </w:numPr>
        <w:tabs>
          <w:tab w:pos="382" w:val="left" w:leader="none"/>
        </w:tabs>
        <w:spacing w:line="130" w:lineRule="exact" w:before="0" w:after="0"/>
        <w:ind w:left="382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jungiklio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90"/>
          <w:sz w:val="12"/>
        </w:rPr>
        <w:t>blokada</w:t>
      </w:r>
    </w:p>
    <w:p>
      <w:pPr>
        <w:pStyle w:val="ListParagraph"/>
        <w:numPr>
          <w:ilvl w:val="0"/>
          <w:numId w:val="6"/>
        </w:numPr>
        <w:tabs>
          <w:tab w:pos="382" w:val="left" w:leader="none"/>
        </w:tabs>
        <w:spacing w:line="134" w:lineRule="exact" w:before="0" w:after="0"/>
        <w:ind w:left="382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maitinimo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lizdas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su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kištuku</w:t>
      </w:r>
    </w:p>
    <w:p>
      <w:pPr>
        <w:spacing w:after="0" w:line="134" w:lineRule="exact"/>
        <w:jc w:val="left"/>
        <w:rPr>
          <w:sz w:val="12"/>
        </w:rPr>
        <w:sectPr>
          <w:type w:val="continuous"/>
          <w:pgSz w:w="8400" w:h="11910"/>
          <w:pgMar w:header="0" w:footer="315" w:top="740" w:bottom="520" w:left="340" w:right="440"/>
          <w:cols w:num="3" w:equalWidth="0">
            <w:col w:w="2685" w:space="40"/>
            <w:col w:w="2253" w:space="39"/>
            <w:col w:w="2603"/>
          </w:cols>
        </w:sectPr>
      </w:pPr>
    </w:p>
    <w:p>
      <w:pPr>
        <w:pStyle w:val="BodyText"/>
        <w:spacing w:before="27"/>
        <w:ind w:left="0"/>
        <w:jc w:val="left"/>
      </w:pPr>
    </w:p>
    <w:p>
      <w:pPr>
        <w:pStyle w:val="Heading5"/>
        <w:tabs>
          <w:tab w:pos="2834" w:val="left" w:leader="none"/>
          <w:tab w:pos="5239" w:val="left" w:leader="none"/>
        </w:tabs>
        <w:spacing w:before="1"/>
        <w:ind w:left="226"/>
        <w:rPr>
          <w:i/>
        </w:rPr>
      </w:pPr>
      <w:r>
        <w:rPr>
          <w:i/>
          <w:color w:val="231F20"/>
          <w:spacing w:val="-5"/>
          <w:w w:val="90"/>
        </w:rPr>
        <w:t>LV</w:t>
      </w:r>
      <w:r>
        <w:rPr>
          <w:i/>
          <w:color w:val="231F20"/>
        </w:rPr>
        <w:tab/>
      </w:r>
      <w:r>
        <w:rPr>
          <w:i/>
          <w:color w:val="231F20"/>
          <w:spacing w:val="-5"/>
          <w:w w:val="90"/>
        </w:rPr>
        <w:t>CZ</w:t>
      </w:r>
      <w:r>
        <w:rPr>
          <w:i/>
          <w:color w:val="231F20"/>
        </w:rPr>
        <w:tab/>
      </w:r>
      <w:r>
        <w:rPr>
          <w:i/>
          <w:color w:val="231F20"/>
          <w:spacing w:val="-5"/>
          <w:w w:val="90"/>
        </w:rPr>
        <w:t>SK</w:t>
      </w:r>
    </w:p>
    <w:p>
      <w:pPr>
        <w:spacing w:after="0"/>
        <w:sectPr>
          <w:type w:val="continuous"/>
          <w:pgSz w:w="8400" w:h="11910"/>
          <w:pgMar w:header="0" w:footer="315" w:top="740" w:bottom="520" w:left="340" w:right="440"/>
        </w:sectPr>
      </w:pPr>
    </w:p>
    <w:p>
      <w:pPr>
        <w:pStyle w:val="ListParagraph"/>
        <w:numPr>
          <w:ilvl w:val="0"/>
          <w:numId w:val="7"/>
        </w:numPr>
        <w:tabs>
          <w:tab w:pos="332" w:val="left" w:leader="none"/>
        </w:tabs>
        <w:spacing w:line="134" w:lineRule="exact" w:before="38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darba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90"/>
          <w:sz w:val="12"/>
        </w:rPr>
        <w:t>galds</w:t>
      </w:r>
    </w:p>
    <w:p>
      <w:pPr>
        <w:pStyle w:val="ListParagraph"/>
        <w:numPr>
          <w:ilvl w:val="0"/>
          <w:numId w:val="7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griešanas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galva</w:t>
      </w:r>
    </w:p>
    <w:p>
      <w:pPr>
        <w:pStyle w:val="ListParagraph"/>
        <w:numPr>
          <w:ilvl w:val="0"/>
          <w:numId w:val="7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dzinēja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90"/>
          <w:sz w:val="12"/>
        </w:rPr>
        <w:t>korpuss</w:t>
      </w:r>
    </w:p>
    <w:p>
      <w:pPr>
        <w:pStyle w:val="ListParagraph"/>
        <w:numPr>
          <w:ilvl w:val="0"/>
          <w:numId w:val="7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nekustīgais</w:t>
      </w:r>
      <w:r>
        <w:rPr>
          <w:color w:val="231F20"/>
          <w:spacing w:val="10"/>
          <w:sz w:val="12"/>
        </w:rPr>
        <w:t> </w:t>
      </w:r>
      <w:r>
        <w:rPr>
          <w:color w:val="231F20"/>
          <w:spacing w:val="-2"/>
          <w:w w:val="80"/>
          <w:sz w:val="12"/>
        </w:rPr>
        <w:t>zāģripas</w:t>
      </w:r>
      <w:r>
        <w:rPr>
          <w:color w:val="231F20"/>
          <w:spacing w:val="11"/>
          <w:sz w:val="12"/>
        </w:rPr>
        <w:t> </w:t>
      </w:r>
      <w:r>
        <w:rPr>
          <w:color w:val="231F20"/>
          <w:spacing w:val="-2"/>
          <w:w w:val="80"/>
          <w:sz w:val="12"/>
        </w:rPr>
        <w:t>aizsargs</w:t>
      </w:r>
    </w:p>
    <w:p>
      <w:pPr>
        <w:pStyle w:val="ListParagraph"/>
        <w:numPr>
          <w:ilvl w:val="0"/>
          <w:numId w:val="7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kustīgais</w:t>
      </w:r>
      <w:r>
        <w:rPr>
          <w:color w:val="231F20"/>
          <w:spacing w:val="8"/>
          <w:sz w:val="12"/>
        </w:rPr>
        <w:t> </w:t>
      </w:r>
      <w:r>
        <w:rPr>
          <w:color w:val="231F20"/>
          <w:spacing w:val="-2"/>
          <w:w w:val="80"/>
          <w:sz w:val="12"/>
        </w:rPr>
        <w:t>zāģripas</w:t>
      </w:r>
      <w:r>
        <w:rPr>
          <w:color w:val="231F20"/>
          <w:spacing w:val="9"/>
          <w:sz w:val="12"/>
        </w:rPr>
        <w:t> </w:t>
      </w:r>
      <w:r>
        <w:rPr>
          <w:color w:val="231F20"/>
          <w:spacing w:val="-2"/>
          <w:w w:val="80"/>
          <w:sz w:val="12"/>
        </w:rPr>
        <w:t>aizsargs</w:t>
      </w:r>
    </w:p>
    <w:p>
      <w:pPr>
        <w:pStyle w:val="ListParagraph"/>
        <w:numPr>
          <w:ilvl w:val="0"/>
          <w:numId w:val="7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aizsarga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5"/>
          <w:sz w:val="12"/>
        </w:rPr>
        <w:t>bloķētājs</w:t>
      </w:r>
    </w:p>
    <w:p>
      <w:pPr>
        <w:pStyle w:val="ListParagraph"/>
        <w:numPr>
          <w:ilvl w:val="0"/>
          <w:numId w:val="7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slīpripa</w:t>
      </w:r>
    </w:p>
    <w:p>
      <w:pPr>
        <w:pStyle w:val="ListParagraph"/>
        <w:numPr>
          <w:ilvl w:val="0"/>
          <w:numId w:val="7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iekšējais</w:t>
      </w:r>
      <w:r>
        <w:rPr>
          <w:color w:val="231F20"/>
          <w:spacing w:val="11"/>
          <w:sz w:val="12"/>
        </w:rPr>
        <w:t> </w:t>
      </w:r>
      <w:r>
        <w:rPr>
          <w:color w:val="231F20"/>
          <w:spacing w:val="-2"/>
          <w:w w:val="80"/>
          <w:sz w:val="12"/>
        </w:rPr>
        <w:t>stiprināšanas</w:t>
      </w:r>
      <w:r>
        <w:rPr>
          <w:color w:val="231F20"/>
          <w:spacing w:val="12"/>
          <w:sz w:val="12"/>
        </w:rPr>
        <w:t> </w:t>
      </w:r>
      <w:r>
        <w:rPr>
          <w:color w:val="231F20"/>
          <w:spacing w:val="-2"/>
          <w:w w:val="80"/>
          <w:sz w:val="12"/>
        </w:rPr>
        <w:t>atloks</w:t>
      </w:r>
    </w:p>
    <w:p>
      <w:pPr>
        <w:pStyle w:val="ListParagraph"/>
        <w:numPr>
          <w:ilvl w:val="0"/>
          <w:numId w:val="7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ārējais</w:t>
      </w:r>
      <w:r>
        <w:rPr>
          <w:color w:val="231F20"/>
          <w:spacing w:val="10"/>
          <w:sz w:val="12"/>
        </w:rPr>
        <w:t> </w:t>
      </w:r>
      <w:r>
        <w:rPr>
          <w:color w:val="231F20"/>
          <w:spacing w:val="-2"/>
          <w:w w:val="80"/>
          <w:sz w:val="12"/>
        </w:rPr>
        <w:t>stiprināšanas</w:t>
      </w:r>
      <w:r>
        <w:rPr>
          <w:color w:val="231F20"/>
          <w:spacing w:val="10"/>
          <w:sz w:val="12"/>
        </w:rPr>
        <w:t> </w:t>
      </w:r>
      <w:r>
        <w:rPr>
          <w:color w:val="231F20"/>
          <w:spacing w:val="-2"/>
          <w:w w:val="80"/>
          <w:sz w:val="12"/>
        </w:rPr>
        <w:t>atloks</w:t>
      </w:r>
    </w:p>
    <w:p>
      <w:pPr>
        <w:pStyle w:val="ListParagraph"/>
        <w:numPr>
          <w:ilvl w:val="0"/>
          <w:numId w:val="7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vārpstas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spacing w:val="-2"/>
          <w:w w:val="85"/>
          <w:sz w:val="12"/>
        </w:rPr>
        <w:t>bloķētājs</w:t>
      </w:r>
    </w:p>
    <w:p>
      <w:pPr>
        <w:pStyle w:val="ListParagraph"/>
        <w:numPr>
          <w:ilvl w:val="0"/>
          <w:numId w:val="7"/>
        </w:numPr>
        <w:tabs>
          <w:tab w:pos="377" w:val="left" w:leader="none"/>
        </w:tabs>
        <w:spacing w:line="130" w:lineRule="exact" w:before="0" w:after="0"/>
        <w:ind w:left="377" w:right="0" w:hanging="151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balstplātne</w:t>
      </w:r>
    </w:p>
    <w:p>
      <w:pPr>
        <w:pStyle w:val="ListParagraph"/>
        <w:numPr>
          <w:ilvl w:val="0"/>
          <w:numId w:val="7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galda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90"/>
          <w:sz w:val="12"/>
        </w:rPr>
        <w:t>piespiedējs</w:t>
      </w:r>
    </w:p>
    <w:p>
      <w:pPr>
        <w:pStyle w:val="ListParagraph"/>
        <w:numPr>
          <w:ilvl w:val="0"/>
          <w:numId w:val="7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piespiedējvītne</w:t>
      </w:r>
    </w:p>
    <w:p>
      <w:pPr>
        <w:pStyle w:val="ListParagraph"/>
        <w:numPr>
          <w:ilvl w:val="0"/>
          <w:numId w:val="7"/>
        </w:numPr>
        <w:tabs>
          <w:tab w:pos="386" w:val="left" w:leader="none"/>
        </w:tabs>
        <w:spacing w:line="130" w:lineRule="exact" w:before="0" w:after="0"/>
        <w:ind w:left="386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griezuma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dziļuma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regulēšana</w:t>
      </w:r>
    </w:p>
    <w:p>
      <w:pPr>
        <w:pStyle w:val="ListParagraph"/>
        <w:numPr>
          <w:ilvl w:val="0"/>
          <w:numId w:val="7"/>
        </w:numPr>
        <w:tabs>
          <w:tab w:pos="386" w:val="left" w:leader="none"/>
        </w:tabs>
        <w:spacing w:line="130" w:lineRule="exact" w:before="0" w:after="0"/>
        <w:ind w:left="386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elektriskais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slēdzis</w:t>
      </w:r>
    </w:p>
    <w:p>
      <w:pPr>
        <w:pStyle w:val="ListParagraph"/>
        <w:numPr>
          <w:ilvl w:val="0"/>
          <w:numId w:val="7"/>
        </w:numPr>
        <w:tabs>
          <w:tab w:pos="386" w:val="left" w:leader="none"/>
        </w:tabs>
        <w:spacing w:line="130" w:lineRule="exact" w:before="0" w:after="0"/>
        <w:ind w:left="386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slēdža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90"/>
          <w:sz w:val="12"/>
        </w:rPr>
        <w:t>bloķētājs</w:t>
      </w:r>
    </w:p>
    <w:p>
      <w:pPr>
        <w:pStyle w:val="ListParagraph"/>
        <w:numPr>
          <w:ilvl w:val="0"/>
          <w:numId w:val="7"/>
        </w:numPr>
        <w:tabs>
          <w:tab w:pos="386" w:val="left" w:leader="none"/>
        </w:tabs>
        <w:spacing w:line="134" w:lineRule="exact" w:before="0" w:after="0"/>
        <w:ind w:left="386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barošanas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vads</w:t>
      </w:r>
      <w:r>
        <w:rPr>
          <w:color w:val="231F20"/>
          <w:spacing w:val="-7"/>
          <w:sz w:val="12"/>
        </w:rPr>
        <w:t> </w:t>
      </w:r>
      <w:r>
        <w:rPr>
          <w:color w:val="231F20"/>
          <w:w w:val="80"/>
          <w:sz w:val="12"/>
        </w:rPr>
        <w:t>ar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0"/>
          <w:sz w:val="12"/>
        </w:rPr>
        <w:t>kontaktdakšu</w:t>
      </w:r>
    </w:p>
    <w:p>
      <w:pPr>
        <w:pStyle w:val="ListParagraph"/>
        <w:numPr>
          <w:ilvl w:val="0"/>
          <w:numId w:val="8"/>
        </w:numPr>
        <w:tabs>
          <w:tab w:pos="333" w:val="left" w:leader="none"/>
        </w:tabs>
        <w:spacing w:line="134" w:lineRule="exact" w:before="37" w:after="0"/>
        <w:ind w:left="333" w:right="0" w:hanging="106"/>
        <w:jc w:val="left"/>
        <w:rPr>
          <w:sz w:val="12"/>
        </w:rPr>
      </w:pPr>
      <w:r>
        <w:rPr/>
        <w:br w:type="column"/>
      </w:r>
      <w:r>
        <w:rPr>
          <w:color w:val="231F20"/>
          <w:w w:val="80"/>
          <w:sz w:val="12"/>
        </w:rPr>
        <w:t>pracovní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5"/>
          <w:sz w:val="12"/>
        </w:rPr>
        <w:t>stolek</w:t>
      </w:r>
    </w:p>
    <w:p>
      <w:pPr>
        <w:pStyle w:val="ListParagraph"/>
        <w:numPr>
          <w:ilvl w:val="0"/>
          <w:numId w:val="8"/>
        </w:numPr>
        <w:tabs>
          <w:tab w:pos="333" w:val="left" w:leader="none"/>
        </w:tabs>
        <w:spacing w:line="130" w:lineRule="exact" w:before="0" w:after="0"/>
        <w:ind w:left="333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řezná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5"/>
          <w:sz w:val="12"/>
        </w:rPr>
        <w:t>hlava</w:t>
      </w:r>
    </w:p>
    <w:p>
      <w:pPr>
        <w:pStyle w:val="ListParagraph"/>
        <w:numPr>
          <w:ilvl w:val="0"/>
          <w:numId w:val="8"/>
        </w:numPr>
        <w:tabs>
          <w:tab w:pos="333" w:val="left" w:leader="none"/>
        </w:tabs>
        <w:spacing w:line="130" w:lineRule="exact" w:before="0" w:after="0"/>
        <w:ind w:left="333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kryt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motoru</w:t>
      </w:r>
    </w:p>
    <w:p>
      <w:pPr>
        <w:pStyle w:val="ListParagraph"/>
        <w:numPr>
          <w:ilvl w:val="0"/>
          <w:numId w:val="8"/>
        </w:numPr>
        <w:tabs>
          <w:tab w:pos="333" w:val="left" w:leader="none"/>
        </w:tabs>
        <w:spacing w:line="130" w:lineRule="exact" w:before="0" w:after="0"/>
        <w:ind w:left="333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pevný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kryt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kotoučové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4"/>
          <w:w w:val="80"/>
          <w:sz w:val="12"/>
        </w:rPr>
        <w:t>pily</w:t>
      </w:r>
    </w:p>
    <w:p>
      <w:pPr>
        <w:pStyle w:val="ListParagraph"/>
        <w:numPr>
          <w:ilvl w:val="0"/>
          <w:numId w:val="8"/>
        </w:numPr>
        <w:tabs>
          <w:tab w:pos="333" w:val="left" w:leader="none"/>
        </w:tabs>
        <w:spacing w:line="130" w:lineRule="exact" w:before="0" w:after="0"/>
        <w:ind w:left="333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pohyblivý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kryt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kotoučové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4"/>
          <w:w w:val="80"/>
          <w:sz w:val="12"/>
        </w:rPr>
        <w:t>pily</w:t>
      </w:r>
    </w:p>
    <w:p>
      <w:pPr>
        <w:pStyle w:val="ListParagraph"/>
        <w:numPr>
          <w:ilvl w:val="0"/>
          <w:numId w:val="8"/>
        </w:numPr>
        <w:tabs>
          <w:tab w:pos="333" w:val="left" w:leader="none"/>
        </w:tabs>
        <w:spacing w:line="130" w:lineRule="exact" w:before="0" w:after="0"/>
        <w:ind w:left="333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pojistka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90"/>
          <w:sz w:val="12"/>
        </w:rPr>
        <w:t>krytu</w:t>
      </w:r>
    </w:p>
    <w:p>
      <w:pPr>
        <w:pStyle w:val="ListParagraph"/>
        <w:numPr>
          <w:ilvl w:val="0"/>
          <w:numId w:val="8"/>
        </w:numPr>
        <w:tabs>
          <w:tab w:pos="333" w:val="left" w:leader="none"/>
        </w:tabs>
        <w:spacing w:line="130" w:lineRule="exact" w:before="0" w:after="0"/>
        <w:ind w:left="333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pilový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kotouč</w:t>
      </w:r>
    </w:p>
    <w:p>
      <w:pPr>
        <w:pStyle w:val="ListParagraph"/>
        <w:numPr>
          <w:ilvl w:val="0"/>
          <w:numId w:val="8"/>
        </w:numPr>
        <w:tabs>
          <w:tab w:pos="333" w:val="left" w:leader="none"/>
        </w:tabs>
        <w:spacing w:line="130" w:lineRule="exact" w:before="0" w:after="0"/>
        <w:ind w:left="333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vnitřní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příruba</w:t>
      </w:r>
    </w:p>
    <w:p>
      <w:pPr>
        <w:pStyle w:val="ListParagraph"/>
        <w:numPr>
          <w:ilvl w:val="0"/>
          <w:numId w:val="8"/>
        </w:numPr>
        <w:tabs>
          <w:tab w:pos="333" w:val="left" w:leader="none"/>
        </w:tabs>
        <w:spacing w:line="130" w:lineRule="exact" w:before="0" w:after="0"/>
        <w:ind w:left="333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vnější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90"/>
          <w:sz w:val="12"/>
        </w:rPr>
        <w:t>příruba</w:t>
      </w:r>
    </w:p>
    <w:p>
      <w:pPr>
        <w:pStyle w:val="ListParagraph"/>
        <w:numPr>
          <w:ilvl w:val="0"/>
          <w:numId w:val="8"/>
        </w:numPr>
        <w:tabs>
          <w:tab w:pos="386" w:val="left" w:leader="none"/>
        </w:tabs>
        <w:spacing w:line="130" w:lineRule="exact" w:before="0" w:after="0"/>
        <w:ind w:left="386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pojistka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90"/>
          <w:sz w:val="12"/>
        </w:rPr>
        <w:t>vřetena</w:t>
      </w:r>
    </w:p>
    <w:p>
      <w:pPr>
        <w:pStyle w:val="ListParagraph"/>
        <w:numPr>
          <w:ilvl w:val="0"/>
          <w:numId w:val="8"/>
        </w:numPr>
        <w:tabs>
          <w:tab w:pos="378" w:val="left" w:leader="none"/>
        </w:tabs>
        <w:spacing w:line="130" w:lineRule="exact" w:before="0" w:after="0"/>
        <w:ind w:left="378" w:right="0" w:hanging="151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opěrná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90"/>
          <w:sz w:val="12"/>
        </w:rPr>
        <w:t>deska</w:t>
      </w:r>
    </w:p>
    <w:p>
      <w:pPr>
        <w:pStyle w:val="ListParagraph"/>
        <w:numPr>
          <w:ilvl w:val="0"/>
          <w:numId w:val="8"/>
        </w:numPr>
        <w:tabs>
          <w:tab w:pos="386" w:val="left" w:leader="none"/>
        </w:tabs>
        <w:spacing w:line="130" w:lineRule="exact" w:before="0" w:after="0"/>
        <w:ind w:left="386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doraz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stolku</w:t>
      </w:r>
    </w:p>
    <w:p>
      <w:pPr>
        <w:pStyle w:val="ListParagraph"/>
        <w:numPr>
          <w:ilvl w:val="0"/>
          <w:numId w:val="8"/>
        </w:numPr>
        <w:tabs>
          <w:tab w:pos="386" w:val="left" w:leader="none"/>
        </w:tabs>
        <w:spacing w:line="130" w:lineRule="exact" w:before="0" w:after="0"/>
        <w:ind w:left="386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upínací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závit</w:t>
      </w:r>
    </w:p>
    <w:p>
      <w:pPr>
        <w:pStyle w:val="ListParagraph"/>
        <w:numPr>
          <w:ilvl w:val="0"/>
          <w:numId w:val="8"/>
        </w:numPr>
        <w:tabs>
          <w:tab w:pos="386" w:val="left" w:leader="none"/>
        </w:tabs>
        <w:spacing w:line="130" w:lineRule="exact" w:before="0" w:after="0"/>
        <w:ind w:left="386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regulace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hloubky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4"/>
          <w:w w:val="80"/>
          <w:sz w:val="12"/>
        </w:rPr>
        <w:t>řezu</w:t>
      </w:r>
    </w:p>
    <w:p>
      <w:pPr>
        <w:pStyle w:val="ListParagraph"/>
        <w:numPr>
          <w:ilvl w:val="0"/>
          <w:numId w:val="8"/>
        </w:numPr>
        <w:tabs>
          <w:tab w:pos="386" w:val="left" w:leader="none"/>
        </w:tabs>
        <w:spacing w:line="130" w:lineRule="exact" w:before="0" w:after="0"/>
        <w:ind w:left="386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síťový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spínač</w:t>
      </w:r>
    </w:p>
    <w:p>
      <w:pPr>
        <w:pStyle w:val="ListParagraph"/>
        <w:numPr>
          <w:ilvl w:val="0"/>
          <w:numId w:val="8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blokování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spínače</w:t>
      </w:r>
    </w:p>
    <w:p>
      <w:pPr>
        <w:pStyle w:val="ListParagraph"/>
        <w:numPr>
          <w:ilvl w:val="0"/>
          <w:numId w:val="8"/>
        </w:numPr>
        <w:tabs>
          <w:tab w:pos="385" w:val="left" w:leader="none"/>
        </w:tabs>
        <w:spacing w:line="134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napájecí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kabel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se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zástrčkou</w:t>
      </w:r>
    </w:p>
    <w:p>
      <w:pPr>
        <w:pStyle w:val="ListParagraph"/>
        <w:numPr>
          <w:ilvl w:val="0"/>
          <w:numId w:val="9"/>
        </w:numPr>
        <w:tabs>
          <w:tab w:pos="332" w:val="left" w:leader="none"/>
        </w:tabs>
        <w:spacing w:line="134" w:lineRule="exact" w:before="37" w:after="0"/>
        <w:ind w:left="332" w:right="0" w:hanging="106"/>
        <w:jc w:val="left"/>
        <w:rPr>
          <w:sz w:val="12"/>
        </w:rPr>
      </w:pPr>
      <w:r>
        <w:rPr/>
        <w:br w:type="column"/>
      </w:r>
      <w:r>
        <w:rPr>
          <w:color w:val="231F20"/>
          <w:w w:val="80"/>
          <w:sz w:val="12"/>
        </w:rPr>
        <w:t>pracovný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5"/>
          <w:sz w:val="12"/>
        </w:rPr>
        <w:t>stolík</w:t>
      </w:r>
    </w:p>
    <w:p>
      <w:pPr>
        <w:pStyle w:val="ListParagraph"/>
        <w:numPr>
          <w:ilvl w:val="0"/>
          <w:numId w:val="9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rezná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90"/>
          <w:sz w:val="12"/>
        </w:rPr>
        <w:t>hlava</w:t>
      </w:r>
    </w:p>
    <w:p>
      <w:pPr>
        <w:pStyle w:val="ListParagraph"/>
        <w:numPr>
          <w:ilvl w:val="0"/>
          <w:numId w:val="9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kryt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motora</w:t>
      </w:r>
    </w:p>
    <w:p>
      <w:pPr>
        <w:pStyle w:val="ListParagraph"/>
        <w:numPr>
          <w:ilvl w:val="0"/>
          <w:numId w:val="9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nehybný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ochranný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kryt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kotúčovej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4"/>
          <w:w w:val="80"/>
          <w:sz w:val="12"/>
        </w:rPr>
        <w:t>píly</w:t>
      </w:r>
    </w:p>
    <w:p>
      <w:pPr>
        <w:pStyle w:val="ListParagraph"/>
        <w:numPr>
          <w:ilvl w:val="0"/>
          <w:numId w:val="9"/>
        </w:numPr>
        <w:tabs>
          <w:tab w:pos="331" w:val="left" w:leader="none"/>
        </w:tabs>
        <w:spacing w:line="130" w:lineRule="exact" w:before="0" w:after="0"/>
        <w:ind w:left="331" w:right="0" w:hanging="105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pohyblivý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ochranný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kryt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kotúčovej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4"/>
          <w:w w:val="80"/>
          <w:sz w:val="12"/>
        </w:rPr>
        <w:t>píly</w:t>
      </w:r>
    </w:p>
    <w:p>
      <w:pPr>
        <w:pStyle w:val="ListParagraph"/>
        <w:numPr>
          <w:ilvl w:val="0"/>
          <w:numId w:val="9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poistka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ochranného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krytu</w:t>
      </w:r>
    </w:p>
    <w:p>
      <w:pPr>
        <w:pStyle w:val="ListParagraph"/>
        <w:numPr>
          <w:ilvl w:val="0"/>
          <w:numId w:val="9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brúska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–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brúsny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kotúč</w:t>
      </w:r>
    </w:p>
    <w:p>
      <w:pPr>
        <w:pStyle w:val="ListParagraph"/>
        <w:numPr>
          <w:ilvl w:val="0"/>
          <w:numId w:val="9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vnútorná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2"/>
          <w:w w:val="80"/>
          <w:sz w:val="12"/>
        </w:rPr>
        <w:t>upevňovacia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príruba</w:t>
      </w:r>
    </w:p>
    <w:p>
      <w:pPr>
        <w:pStyle w:val="ListParagraph"/>
        <w:numPr>
          <w:ilvl w:val="0"/>
          <w:numId w:val="9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vonkajšia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2"/>
          <w:w w:val="80"/>
          <w:sz w:val="12"/>
        </w:rPr>
        <w:t>upevňovacia</w:t>
      </w:r>
      <w:r>
        <w:rPr>
          <w:color w:val="231F20"/>
          <w:spacing w:val="7"/>
          <w:sz w:val="12"/>
        </w:rPr>
        <w:t> </w:t>
      </w:r>
      <w:r>
        <w:rPr>
          <w:color w:val="231F20"/>
          <w:spacing w:val="-2"/>
          <w:w w:val="80"/>
          <w:sz w:val="12"/>
        </w:rPr>
        <w:t>príruba</w:t>
      </w:r>
    </w:p>
    <w:p>
      <w:pPr>
        <w:pStyle w:val="ListParagraph"/>
        <w:numPr>
          <w:ilvl w:val="0"/>
          <w:numId w:val="9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poistka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90"/>
          <w:sz w:val="12"/>
        </w:rPr>
        <w:t>vretena</w:t>
      </w:r>
    </w:p>
    <w:p>
      <w:pPr>
        <w:pStyle w:val="ListParagraph"/>
        <w:numPr>
          <w:ilvl w:val="0"/>
          <w:numId w:val="9"/>
        </w:numPr>
        <w:tabs>
          <w:tab w:pos="377" w:val="left" w:leader="none"/>
        </w:tabs>
        <w:spacing w:line="130" w:lineRule="exact" w:before="0" w:after="0"/>
        <w:ind w:left="377" w:right="0" w:hanging="151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oporná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90"/>
          <w:sz w:val="12"/>
        </w:rPr>
        <w:t>doska</w:t>
      </w:r>
    </w:p>
    <w:p>
      <w:pPr>
        <w:pStyle w:val="ListParagraph"/>
        <w:numPr>
          <w:ilvl w:val="0"/>
          <w:numId w:val="9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zvieradlo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90"/>
          <w:sz w:val="12"/>
        </w:rPr>
        <w:t>stolíka</w:t>
      </w:r>
    </w:p>
    <w:p>
      <w:pPr>
        <w:pStyle w:val="ListParagraph"/>
        <w:numPr>
          <w:ilvl w:val="0"/>
          <w:numId w:val="9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zvierací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závit</w:t>
      </w:r>
    </w:p>
    <w:p>
      <w:pPr>
        <w:pStyle w:val="ListParagraph"/>
        <w:numPr>
          <w:ilvl w:val="0"/>
          <w:numId w:val="9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nastavenie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hĺbky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4"/>
          <w:w w:val="80"/>
          <w:sz w:val="12"/>
        </w:rPr>
        <w:t>rezu</w:t>
      </w:r>
    </w:p>
    <w:p>
      <w:pPr>
        <w:pStyle w:val="ListParagraph"/>
        <w:numPr>
          <w:ilvl w:val="0"/>
          <w:numId w:val="9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elektrický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spínač</w:t>
      </w:r>
    </w:p>
    <w:p>
      <w:pPr>
        <w:pStyle w:val="ListParagraph"/>
        <w:numPr>
          <w:ilvl w:val="0"/>
          <w:numId w:val="9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poistka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90"/>
          <w:sz w:val="12"/>
        </w:rPr>
        <w:t>spínača</w:t>
      </w:r>
    </w:p>
    <w:p>
      <w:pPr>
        <w:pStyle w:val="ListParagraph"/>
        <w:numPr>
          <w:ilvl w:val="0"/>
          <w:numId w:val="9"/>
        </w:numPr>
        <w:tabs>
          <w:tab w:pos="385" w:val="left" w:leader="none"/>
        </w:tabs>
        <w:spacing w:line="134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napájací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kábel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so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zástrčkou</w:t>
      </w:r>
    </w:p>
    <w:p>
      <w:pPr>
        <w:spacing w:after="0" w:line="134" w:lineRule="exact"/>
        <w:jc w:val="left"/>
        <w:rPr>
          <w:sz w:val="12"/>
        </w:rPr>
        <w:sectPr>
          <w:type w:val="continuous"/>
          <w:pgSz w:w="8400" w:h="11910"/>
          <w:pgMar w:header="0" w:footer="315" w:top="740" w:bottom="520" w:left="340" w:right="440"/>
          <w:cols w:num="3" w:equalWidth="0">
            <w:col w:w="1810" w:space="798"/>
            <w:col w:w="1612" w:space="793"/>
            <w:col w:w="2607"/>
          </w:cols>
        </w:sectPr>
      </w:pPr>
    </w:p>
    <w:p>
      <w:pPr>
        <w:pStyle w:val="BodyText"/>
        <w:spacing w:before="11"/>
        <w:ind w:left="0"/>
        <w:jc w:val="left"/>
        <w:rPr>
          <w:sz w:val="9"/>
        </w:rPr>
      </w:pPr>
    </w:p>
    <w:p>
      <w:pPr>
        <w:spacing w:after="0"/>
        <w:jc w:val="left"/>
        <w:rPr>
          <w:sz w:val="9"/>
        </w:rPr>
        <w:sectPr>
          <w:type w:val="continuous"/>
          <w:pgSz w:w="8400" w:h="11910"/>
          <w:pgMar w:header="0" w:footer="315" w:top="740" w:bottom="520" w:left="340" w:right="440"/>
        </w:sectPr>
      </w:pPr>
    </w:p>
    <w:p>
      <w:pPr>
        <w:pStyle w:val="Heading5"/>
        <w:spacing w:before="96"/>
        <w:ind w:left="226"/>
        <w:rPr>
          <w:i/>
        </w:rPr>
      </w:pPr>
      <w:r>
        <w:rPr>
          <w:i/>
          <w:color w:val="231F20"/>
          <w:spacing w:val="-5"/>
          <w:w w:val="90"/>
        </w:rPr>
        <w:t>HU</w:t>
      </w:r>
    </w:p>
    <w:p>
      <w:pPr>
        <w:pStyle w:val="ListParagraph"/>
        <w:numPr>
          <w:ilvl w:val="0"/>
          <w:numId w:val="10"/>
        </w:numPr>
        <w:tabs>
          <w:tab w:pos="332" w:val="left" w:leader="none"/>
        </w:tabs>
        <w:spacing w:line="134" w:lineRule="exact" w:before="38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munkaasztal</w:t>
      </w:r>
    </w:p>
    <w:p>
      <w:pPr>
        <w:pStyle w:val="ListParagraph"/>
        <w:numPr>
          <w:ilvl w:val="0"/>
          <w:numId w:val="10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vágófej</w:t>
      </w:r>
    </w:p>
    <w:p>
      <w:pPr>
        <w:pStyle w:val="ListParagraph"/>
        <w:numPr>
          <w:ilvl w:val="0"/>
          <w:numId w:val="10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motor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burkolata</w:t>
      </w:r>
    </w:p>
    <w:p>
      <w:pPr>
        <w:pStyle w:val="ListParagraph"/>
        <w:numPr>
          <w:ilvl w:val="0"/>
          <w:numId w:val="10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fűrésztárcsa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fix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védőburkolata</w:t>
      </w:r>
    </w:p>
    <w:p>
      <w:pPr>
        <w:pStyle w:val="ListParagraph"/>
        <w:numPr>
          <w:ilvl w:val="0"/>
          <w:numId w:val="10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fűrésztárcsa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mozgó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védőburkolata</w:t>
      </w:r>
    </w:p>
    <w:p>
      <w:pPr>
        <w:pStyle w:val="ListParagraph"/>
        <w:numPr>
          <w:ilvl w:val="0"/>
          <w:numId w:val="10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védőburkolat</w:t>
      </w:r>
      <w:r>
        <w:rPr>
          <w:color w:val="231F20"/>
          <w:spacing w:val="12"/>
          <w:sz w:val="12"/>
        </w:rPr>
        <w:t> </w:t>
      </w:r>
      <w:r>
        <w:rPr>
          <w:color w:val="231F20"/>
          <w:spacing w:val="-2"/>
          <w:w w:val="85"/>
          <w:sz w:val="12"/>
        </w:rPr>
        <w:t>retesze</w:t>
      </w:r>
    </w:p>
    <w:p>
      <w:pPr>
        <w:pStyle w:val="ListParagraph"/>
        <w:numPr>
          <w:ilvl w:val="0"/>
          <w:numId w:val="10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vágókorong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–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vágótárcsa</w:t>
      </w:r>
    </w:p>
    <w:p>
      <w:pPr>
        <w:pStyle w:val="ListParagraph"/>
        <w:numPr>
          <w:ilvl w:val="0"/>
          <w:numId w:val="10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belső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rögzítő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0"/>
          <w:sz w:val="12"/>
        </w:rPr>
        <w:t>karima</w:t>
      </w:r>
    </w:p>
    <w:p>
      <w:pPr>
        <w:pStyle w:val="ListParagraph"/>
        <w:numPr>
          <w:ilvl w:val="0"/>
          <w:numId w:val="10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külső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rögzítő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0"/>
          <w:sz w:val="12"/>
        </w:rPr>
        <w:t>karima</w:t>
      </w:r>
    </w:p>
    <w:p>
      <w:pPr>
        <w:pStyle w:val="ListParagraph"/>
        <w:numPr>
          <w:ilvl w:val="0"/>
          <w:numId w:val="10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forgótengely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retesze</w:t>
      </w:r>
    </w:p>
    <w:p>
      <w:pPr>
        <w:pStyle w:val="ListParagraph"/>
        <w:numPr>
          <w:ilvl w:val="0"/>
          <w:numId w:val="10"/>
        </w:numPr>
        <w:tabs>
          <w:tab w:pos="377" w:val="left" w:leader="none"/>
        </w:tabs>
        <w:spacing w:line="130" w:lineRule="exact" w:before="0" w:after="0"/>
        <w:ind w:left="377" w:right="0" w:hanging="151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ellentartó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2"/>
          <w:w w:val="90"/>
          <w:sz w:val="12"/>
        </w:rPr>
        <w:t>lemez</w:t>
      </w:r>
    </w:p>
    <w:p>
      <w:pPr>
        <w:pStyle w:val="ListParagraph"/>
        <w:numPr>
          <w:ilvl w:val="0"/>
          <w:numId w:val="10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asztal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90"/>
          <w:sz w:val="12"/>
        </w:rPr>
        <w:t>szorítója</w:t>
      </w:r>
    </w:p>
    <w:p>
      <w:pPr>
        <w:pStyle w:val="ListParagraph"/>
        <w:numPr>
          <w:ilvl w:val="0"/>
          <w:numId w:val="10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beszorító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90"/>
          <w:sz w:val="12"/>
        </w:rPr>
        <w:t>menet</w:t>
      </w:r>
    </w:p>
    <w:p>
      <w:pPr>
        <w:pStyle w:val="ListParagraph"/>
        <w:numPr>
          <w:ilvl w:val="0"/>
          <w:numId w:val="10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a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2"/>
          <w:w w:val="80"/>
          <w:sz w:val="12"/>
        </w:rPr>
        <w:t>vágási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mélység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szabályzója</w:t>
      </w:r>
    </w:p>
    <w:p>
      <w:pPr>
        <w:pStyle w:val="ListParagraph"/>
        <w:numPr>
          <w:ilvl w:val="0"/>
          <w:numId w:val="10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elektromos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kapcsoló</w:t>
      </w:r>
    </w:p>
    <w:p>
      <w:pPr>
        <w:pStyle w:val="ListParagraph"/>
        <w:numPr>
          <w:ilvl w:val="0"/>
          <w:numId w:val="10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a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kapcsoló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retesze</w:t>
      </w:r>
    </w:p>
    <w:p>
      <w:pPr>
        <w:pStyle w:val="ListParagraph"/>
        <w:numPr>
          <w:ilvl w:val="0"/>
          <w:numId w:val="10"/>
        </w:numPr>
        <w:tabs>
          <w:tab w:pos="385" w:val="left" w:leader="none"/>
        </w:tabs>
        <w:spacing w:line="134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hálózati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2"/>
          <w:w w:val="80"/>
          <w:sz w:val="12"/>
        </w:rPr>
        <w:t>kábel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dugasszal</w:t>
      </w:r>
    </w:p>
    <w:p>
      <w:pPr>
        <w:spacing w:before="95"/>
        <w:ind w:left="226" w:right="0" w:firstLine="0"/>
        <w:jc w:val="left"/>
        <w:rPr>
          <w:b/>
          <w:i/>
          <w:sz w:val="16"/>
        </w:rPr>
      </w:pPr>
      <w:r>
        <w:rPr/>
        <w:br w:type="column"/>
      </w:r>
      <w:r>
        <w:rPr>
          <w:b/>
          <w:i/>
          <w:color w:val="231F20"/>
          <w:spacing w:val="-5"/>
          <w:w w:val="90"/>
          <w:sz w:val="16"/>
        </w:rPr>
        <w:t>RO</w:t>
      </w:r>
    </w:p>
    <w:p>
      <w:pPr>
        <w:pStyle w:val="ListParagraph"/>
        <w:numPr>
          <w:ilvl w:val="0"/>
          <w:numId w:val="11"/>
        </w:numPr>
        <w:tabs>
          <w:tab w:pos="332" w:val="left" w:leader="none"/>
        </w:tabs>
        <w:spacing w:line="134" w:lineRule="exact" w:before="38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masă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de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0"/>
          <w:sz w:val="12"/>
        </w:rPr>
        <w:t>lucru</w:t>
      </w:r>
    </w:p>
    <w:p>
      <w:pPr>
        <w:pStyle w:val="ListParagraph"/>
        <w:numPr>
          <w:ilvl w:val="0"/>
          <w:numId w:val="1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cap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90"/>
          <w:sz w:val="12"/>
        </w:rPr>
        <w:t>tăietor</w:t>
      </w:r>
    </w:p>
    <w:p>
      <w:pPr>
        <w:pStyle w:val="ListParagraph"/>
        <w:numPr>
          <w:ilvl w:val="0"/>
          <w:numId w:val="1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carcasă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spacing w:val="-2"/>
          <w:w w:val="85"/>
          <w:sz w:val="12"/>
        </w:rPr>
        <w:t>motor</w:t>
      </w:r>
    </w:p>
    <w:p>
      <w:pPr>
        <w:pStyle w:val="ListParagraph"/>
        <w:numPr>
          <w:ilvl w:val="0"/>
          <w:numId w:val="1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apărătoare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fixă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a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discului</w:t>
      </w:r>
    </w:p>
    <w:p>
      <w:pPr>
        <w:pStyle w:val="ListParagraph"/>
        <w:numPr>
          <w:ilvl w:val="0"/>
          <w:numId w:val="1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apărătoare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mobilă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a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discului</w:t>
      </w:r>
    </w:p>
    <w:p>
      <w:pPr>
        <w:pStyle w:val="ListParagraph"/>
        <w:numPr>
          <w:ilvl w:val="0"/>
          <w:numId w:val="1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blocare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90"/>
          <w:sz w:val="12"/>
        </w:rPr>
        <w:t>apărătoare</w:t>
      </w:r>
    </w:p>
    <w:p>
      <w:pPr>
        <w:pStyle w:val="ListParagraph"/>
        <w:numPr>
          <w:ilvl w:val="0"/>
          <w:numId w:val="1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lamă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abrazivă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-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disc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0"/>
          <w:sz w:val="12"/>
        </w:rPr>
        <w:t>abraziv</w:t>
      </w:r>
    </w:p>
    <w:p>
      <w:pPr>
        <w:pStyle w:val="ListParagraph"/>
        <w:numPr>
          <w:ilvl w:val="0"/>
          <w:numId w:val="1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disc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intern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prindere</w:t>
      </w:r>
    </w:p>
    <w:p>
      <w:pPr>
        <w:pStyle w:val="ListParagraph"/>
        <w:numPr>
          <w:ilvl w:val="0"/>
          <w:numId w:val="11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disc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extern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prindere</w:t>
      </w:r>
    </w:p>
    <w:p>
      <w:pPr>
        <w:pStyle w:val="ListParagraph"/>
        <w:numPr>
          <w:ilvl w:val="0"/>
          <w:numId w:val="11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blocare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5"/>
          <w:w w:val="90"/>
          <w:sz w:val="12"/>
        </w:rPr>
        <w:t>ax</w:t>
      </w:r>
    </w:p>
    <w:p>
      <w:pPr>
        <w:pStyle w:val="ListParagraph"/>
        <w:numPr>
          <w:ilvl w:val="0"/>
          <w:numId w:val="11"/>
        </w:numPr>
        <w:tabs>
          <w:tab w:pos="377" w:val="left" w:leader="none"/>
        </w:tabs>
        <w:spacing w:line="130" w:lineRule="exact" w:before="0" w:after="0"/>
        <w:ind w:left="377" w:right="0" w:hanging="151"/>
        <w:jc w:val="left"/>
        <w:rPr>
          <w:sz w:val="12"/>
        </w:rPr>
      </w:pPr>
      <w:r>
        <w:rPr>
          <w:color w:val="231F20"/>
          <w:w w:val="80"/>
          <w:sz w:val="12"/>
        </w:rPr>
        <w:t>placă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de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0"/>
          <w:sz w:val="12"/>
        </w:rPr>
        <w:t>fixare</w:t>
      </w:r>
    </w:p>
    <w:p>
      <w:pPr>
        <w:pStyle w:val="ListParagraph"/>
        <w:numPr>
          <w:ilvl w:val="0"/>
          <w:numId w:val="11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placă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de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0"/>
          <w:sz w:val="12"/>
        </w:rPr>
        <w:t>presiune</w:t>
      </w:r>
    </w:p>
    <w:p>
      <w:pPr>
        <w:pStyle w:val="ListParagraph"/>
        <w:numPr>
          <w:ilvl w:val="0"/>
          <w:numId w:val="11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filet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de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0"/>
          <w:sz w:val="12"/>
        </w:rPr>
        <w:t>prindere</w:t>
      </w:r>
    </w:p>
    <w:p>
      <w:pPr>
        <w:pStyle w:val="ListParagraph"/>
        <w:numPr>
          <w:ilvl w:val="0"/>
          <w:numId w:val="11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reglarea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adâncimii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tăiere</w:t>
      </w:r>
    </w:p>
    <w:p>
      <w:pPr>
        <w:pStyle w:val="ListParagraph"/>
        <w:numPr>
          <w:ilvl w:val="0"/>
          <w:numId w:val="11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comutator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90"/>
          <w:sz w:val="12"/>
        </w:rPr>
        <w:t>electric</w:t>
      </w:r>
    </w:p>
    <w:p>
      <w:pPr>
        <w:pStyle w:val="ListParagraph"/>
        <w:numPr>
          <w:ilvl w:val="0"/>
          <w:numId w:val="11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blocare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90"/>
          <w:sz w:val="12"/>
        </w:rPr>
        <w:t>comutator</w:t>
      </w:r>
    </w:p>
    <w:p>
      <w:pPr>
        <w:pStyle w:val="ListParagraph"/>
        <w:numPr>
          <w:ilvl w:val="0"/>
          <w:numId w:val="11"/>
        </w:numPr>
        <w:tabs>
          <w:tab w:pos="385" w:val="left" w:leader="none"/>
        </w:tabs>
        <w:spacing w:line="134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cablu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electric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cu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ștecher</w:t>
      </w:r>
    </w:p>
    <w:p>
      <w:pPr>
        <w:spacing w:before="95"/>
        <w:ind w:left="226" w:right="0" w:firstLine="0"/>
        <w:jc w:val="left"/>
        <w:rPr>
          <w:b/>
          <w:i/>
          <w:sz w:val="16"/>
        </w:rPr>
      </w:pPr>
      <w:r>
        <w:rPr/>
        <w:br w:type="column"/>
      </w:r>
      <w:r>
        <w:rPr>
          <w:b/>
          <w:i/>
          <w:color w:val="231F20"/>
          <w:spacing w:val="-5"/>
          <w:w w:val="90"/>
          <w:sz w:val="16"/>
        </w:rPr>
        <w:t>ES</w:t>
      </w:r>
    </w:p>
    <w:p>
      <w:pPr>
        <w:pStyle w:val="ListParagraph"/>
        <w:numPr>
          <w:ilvl w:val="0"/>
          <w:numId w:val="12"/>
        </w:numPr>
        <w:tabs>
          <w:tab w:pos="332" w:val="left" w:leader="none"/>
        </w:tabs>
        <w:spacing w:line="134" w:lineRule="exact" w:before="38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mesa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trabajo</w:t>
      </w:r>
    </w:p>
    <w:p>
      <w:pPr>
        <w:pStyle w:val="ListParagraph"/>
        <w:numPr>
          <w:ilvl w:val="0"/>
          <w:numId w:val="1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cabeza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corte</w:t>
      </w:r>
    </w:p>
    <w:p>
      <w:pPr>
        <w:pStyle w:val="ListParagraph"/>
        <w:numPr>
          <w:ilvl w:val="0"/>
          <w:numId w:val="1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carcasa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del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4"/>
          <w:w w:val="80"/>
          <w:sz w:val="12"/>
        </w:rPr>
        <w:t>motor</w:t>
      </w:r>
    </w:p>
    <w:p>
      <w:pPr>
        <w:pStyle w:val="ListParagraph"/>
        <w:numPr>
          <w:ilvl w:val="0"/>
          <w:numId w:val="1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protector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fijo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la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sierra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circular</w:t>
      </w:r>
    </w:p>
    <w:p>
      <w:pPr>
        <w:pStyle w:val="ListParagraph"/>
        <w:numPr>
          <w:ilvl w:val="0"/>
          <w:numId w:val="1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protector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móvil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la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sierra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circular</w:t>
      </w:r>
    </w:p>
    <w:p>
      <w:pPr>
        <w:pStyle w:val="ListParagraph"/>
        <w:numPr>
          <w:ilvl w:val="0"/>
          <w:numId w:val="1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bloqueo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del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protector</w:t>
      </w:r>
    </w:p>
    <w:p>
      <w:pPr>
        <w:pStyle w:val="ListParagraph"/>
        <w:numPr>
          <w:ilvl w:val="0"/>
          <w:numId w:val="1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muela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–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disco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abrasivo</w:t>
      </w:r>
    </w:p>
    <w:p>
      <w:pPr>
        <w:pStyle w:val="ListParagraph"/>
        <w:numPr>
          <w:ilvl w:val="0"/>
          <w:numId w:val="1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brida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fijación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interna</w:t>
      </w:r>
    </w:p>
    <w:p>
      <w:pPr>
        <w:pStyle w:val="ListParagraph"/>
        <w:numPr>
          <w:ilvl w:val="0"/>
          <w:numId w:val="12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brida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fijación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externo</w:t>
      </w:r>
    </w:p>
    <w:p>
      <w:pPr>
        <w:pStyle w:val="ListParagraph"/>
        <w:numPr>
          <w:ilvl w:val="0"/>
          <w:numId w:val="12"/>
        </w:numPr>
        <w:tabs>
          <w:tab w:pos="356" w:val="left" w:leader="none"/>
        </w:tabs>
        <w:spacing w:line="130" w:lineRule="exact" w:before="0" w:after="0"/>
        <w:ind w:left="356" w:right="0" w:hanging="13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bloqueo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del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husillo</w:t>
      </w:r>
    </w:p>
    <w:p>
      <w:pPr>
        <w:pStyle w:val="ListParagraph"/>
        <w:numPr>
          <w:ilvl w:val="0"/>
          <w:numId w:val="12"/>
        </w:numPr>
        <w:tabs>
          <w:tab w:pos="377" w:val="left" w:leader="none"/>
        </w:tabs>
        <w:spacing w:line="130" w:lineRule="exact" w:before="0" w:after="0"/>
        <w:ind w:left="377" w:right="0" w:hanging="151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placa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empuje</w:t>
      </w:r>
    </w:p>
    <w:p>
      <w:pPr>
        <w:pStyle w:val="ListParagraph"/>
        <w:numPr>
          <w:ilvl w:val="0"/>
          <w:numId w:val="12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presión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4"/>
          <w:w w:val="80"/>
          <w:sz w:val="12"/>
        </w:rPr>
        <w:t>mesa</w:t>
      </w:r>
    </w:p>
    <w:p>
      <w:pPr>
        <w:pStyle w:val="ListParagraph"/>
        <w:numPr>
          <w:ilvl w:val="0"/>
          <w:numId w:val="12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hilo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sujeción</w:t>
      </w:r>
    </w:p>
    <w:p>
      <w:pPr>
        <w:pStyle w:val="ListParagraph"/>
        <w:numPr>
          <w:ilvl w:val="0"/>
          <w:numId w:val="12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ajuste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profundidad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corte</w:t>
      </w:r>
    </w:p>
    <w:p>
      <w:pPr>
        <w:pStyle w:val="ListParagraph"/>
        <w:numPr>
          <w:ilvl w:val="0"/>
          <w:numId w:val="12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interruptor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5"/>
          <w:sz w:val="12"/>
        </w:rPr>
        <w:t>eléctrico</w:t>
      </w:r>
    </w:p>
    <w:p>
      <w:pPr>
        <w:pStyle w:val="ListParagraph"/>
        <w:numPr>
          <w:ilvl w:val="0"/>
          <w:numId w:val="12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bloqueo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del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interruptor</w:t>
      </w:r>
    </w:p>
    <w:p>
      <w:pPr>
        <w:pStyle w:val="ListParagraph"/>
        <w:numPr>
          <w:ilvl w:val="0"/>
          <w:numId w:val="12"/>
        </w:numPr>
        <w:tabs>
          <w:tab w:pos="385" w:val="left" w:leader="none"/>
        </w:tabs>
        <w:spacing w:line="134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cable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alimentación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con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enchufe</w:t>
      </w:r>
    </w:p>
    <w:p>
      <w:pPr>
        <w:spacing w:after="0" w:line="134" w:lineRule="exact"/>
        <w:jc w:val="left"/>
        <w:rPr>
          <w:sz w:val="12"/>
        </w:rPr>
        <w:sectPr>
          <w:type w:val="continuous"/>
          <w:pgSz w:w="8400" w:h="11910"/>
          <w:pgMar w:header="0" w:footer="315" w:top="740" w:bottom="520" w:left="340" w:right="440"/>
          <w:cols w:num="3" w:equalWidth="0">
            <w:col w:w="1921" w:space="687"/>
            <w:col w:w="1612" w:space="793"/>
            <w:col w:w="2607"/>
          </w:cols>
        </w:sectPr>
      </w:pPr>
    </w:p>
    <w:p>
      <w:pPr>
        <w:pStyle w:val="Heading5"/>
        <w:spacing w:before="62"/>
        <w:ind w:left="226"/>
        <w:rPr>
          <w:i/>
        </w:rPr>
      </w:pPr>
      <w:r>
        <w:rPr>
          <w:i/>
          <w:color w:val="231F20"/>
          <w:spacing w:val="-5"/>
          <w:w w:val="90"/>
        </w:rPr>
        <w:t>FR</w:t>
      </w:r>
    </w:p>
    <w:p>
      <w:pPr>
        <w:pStyle w:val="ListParagraph"/>
        <w:numPr>
          <w:ilvl w:val="0"/>
          <w:numId w:val="13"/>
        </w:numPr>
        <w:tabs>
          <w:tab w:pos="332" w:val="left" w:leader="none"/>
        </w:tabs>
        <w:spacing w:line="134" w:lineRule="exact" w:before="31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la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0"/>
          <w:sz w:val="12"/>
        </w:rPr>
        <w:t>table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travail</w:t>
      </w:r>
    </w:p>
    <w:p>
      <w:pPr>
        <w:pStyle w:val="ListParagraph"/>
        <w:numPr>
          <w:ilvl w:val="0"/>
          <w:numId w:val="1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la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2"/>
          <w:w w:val="80"/>
          <w:sz w:val="12"/>
        </w:rPr>
        <w:t>tête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coupe</w:t>
      </w:r>
    </w:p>
    <w:p>
      <w:pPr>
        <w:pStyle w:val="ListParagraph"/>
        <w:numPr>
          <w:ilvl w:val="0"/>
          <w:numId w:val="1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carter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de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0"/>
          <w:sz w:val="12"/>
        </w:rPr>
        <w:t>moteur</w:t>
      </w:r>
    </w:p>
    <w:p>
      <w:pPr>
        <w:pStyle w:val="ListParagraph"/>
        <w:numPr>
          <w:ilvl w:val="0"/>
          <w:numId w:val="1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couvercle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la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lame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4"/>
          <w:w w:val="80"/>
          <w:sz w:val="12"/>
        </w:rPr>
        <w:t>fixe</w:t>
      </w:r>
    </w:p>
    <w:p>
      <w:pPr>
        <w:pStyle w:val="ListParagraph"/>
        <w:numPr>
          <w:ilvl w:val="0"/>
          <w:numId w:val="1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le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0"/>
          <w:sz w:val="12"/>
        </w:rPr>
        <w:t>couvercle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la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lame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mobile</w:t>
      </w:r>
    </w:p>
    <w:p>
      <w:pPr>
        <w:pStyle w:val="ListParagraph"/>
        <w:numPr>
          <w:ilvl w:val="0"/>
          <w:numId w:val="1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couvercle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verrouillage</w:t>
      </w:r>
    </w:p>
    <w:p>
      <w:pPr>
        <w:pStyle w:val="ListParagraph"/>
        <w:numPr>
          <w:ilvl w:val="0"/>
          <w:numId w:val="1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roue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2"/>
          <w:w w:val="80"/>
          <w:sz w:val="12"/>
        </w:rPr>
        <w:t>-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4"/>
          <w:w w:val="80"/>
          <w:sz w:val="12"/>
        </w:rPr>
        <w:t>meule</w:t>
      </w:r>
    </w:p>
    <w:p>
      <w:pPr>
        <w:pStyle w:val="ListParagraph"/>
        <w:numPr>
          <w:ilvl w:val="0"/>
          <w:numId w:val="1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la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2"/>
          <w:w w:val="80"/>
          <w:sz w:val="12"/>
        </w:rPr>
        <w:t>bride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montage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interne</w:t>
      </w:r>
    </w:p>
    <w:p>
      <w:pPr>
        <w:pStyle w:val="ListParagraph"/>
        <w:numPr>
          <w:ilvl w:val="0"/>
          <w:numId w:val="13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la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bride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fixation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extérieure</w:t>
      </w:r>
    </w:p>
    <w:p>
      <w:pPr>
        <w:pStyle w:val="ListParagraph"/>
        <w:numPr>
          <w:ilvl w:val="0"/>
          <w:numId w:val="13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la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0"/>
          <w:sz w:val="12"/>
        </w:rPr>
        <w:t>broche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verrouillage</w:t>
      </w:r>
    </w:p>
    <w:p>
      <w:pPr>
        <w:pStyle w:val="ListParagraph"/>
        <w:numPr>
          <w:ilvl w:val="0"/>
          <w:numId w:val="13"/>
        </w:numPr>
        <w:tabs>
          <w:tab w:pos="377" w:val="left" w:leader="none"/>
        </w:tabs>
        <w:spacing w:line="130" w:lineRule="exact" w:before="0" w:after="0"/>
        <w:ind w:left="377" w:right="0" w:hanging="151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la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plaque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support</w:t>
      </w:r>
    </w:p>
    <w:p>
      <w:pPr>
        <w:pStyle w:val="ListParagraph"/>
        <w:numPr>
          <w:ilvl w:val="0"/>
          <w:numId w:val="13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tableau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pression</w:t>
      </w:r>
    </w:p>
    <w:p>
      <w:pPr>
        <w:pStyle w:val="ListParagraph"/>
        <w:numPr>
          <w:ilvl w:val="0"/>
          <w:numId w:val="13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le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dispositif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retenue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5"/>
          <w:w w:val="80"/>
          <w:sz w:val="12"/>
        </w:rPr>
        <w:t>fil</w:t>
      </w:r>
    </w:p>
    <w:p>
      <w:pPr>
        <w:pStyle w:val="ListParagraph"/>
        <w:numPr>
          <w:ilvl w:val="0"/>
          <w:numId w:val="13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le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0"/>
          <w:sz w:val="12"/>
        </w:rPr>
        <w:t>réglage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la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profondeur</w:t>
      </w:r>
    </w:p>
    <w:p>
      <w:pPr>
        <w:pStyle w:val="ListParagraph"/>
        <w:numPr>
          <w:ilvl w:val="0"/>
          <w:numId w:val="13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le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commutateur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0"/>
          <w:sz w:val="12"/>
        </w:rPr>
        <w:t>électrique</w:t>
      </w:r>
    </w:p>
    <w:p>
      <w:pPr>
        <w:pStyle w:val="ListParagraph"/>
        <w:numPr>
          <w:ilvl w:val="0"/>
          <w:numId w:val="13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w w:val="80"/>
          <w:sz w:val="12"/>
        </w:rPr>
        <w:t>le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commutateur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de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spacing w:val="-2"/>
          <w:w w:val="80"/>
          <w:sz w:val="12"/>
        </w:rPr>
        <w:t>verrouillage</w:t>
      </w:r>
    </w:p>
    <w:p>
      <w:pPr>
        <w:pStyle w:val="ListParagraph"/>
        <w:numPr>
          <w:ilvl w:val="0"/>
          <w:numId w:val="13"/>
        </w:numPr>
        <w:tabs>
          <w:tab w:pos="385" w:val="left" w:leader="none"/>
        </w:tabs>
        <w:spacing w:line="134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cordon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d’alimentation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avec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prise</w:t>
      </w:r>
    </w:p>
    <w:p>
      <w:pPr>
        <w:spacing w:before="62"/>
        <w:ind w:left="226" w:right="0" w:firstLine="0"/>
        <w:jc w:val="left"/>
        <w:rPr>
          <w:b/>
          <w:i/>
          <w:sz w:val="16"/>
        </w:rPr>
      </w:pPr>
      <w:r>
        <w:rPr/>
        <w:br w:type="column"/>
      </w:r>
      <w:r>
        <w:rPr>
          <w:b/>
          <w:i/>
          <w:color w:val="231F20"/>
          <w:spacing w:val="-5"/>
          <w:w w:val="90"/>
          <w:sz w:val="16"/>
        </w:rPr>
        <w:t>IT</w:t>
      </w:r>
    </w:p>
    <w:p>
      <w:pPr>
        <w:pStyle w:val="ListParagraph"/>
        <w:numPr>
          <w:ilvl w:val="0"/>
          <w:numId w:val="14"/>
        </w:numPr>
        <w:tabs>
          <w:tab w:pos="332" w:val="left" w:leader="none"/>
        </w:tabs>
        <w:spacing w:line="134" w:lineRule="exact" w:before="31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banco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90"/>
          <w:sz w:val="12"/>
        </w:rPr>
        <w:t>operativo</w:t>
      </w:r>
    </w:p>
    <w:p>
      <w:pPr>
        <w:pStyle w:val="ListParagraph"/>
        <w:numPr>
          <w:ilvl w:val="0"/>
          <w:numId w:val="1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testa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90"/>
          <w:sz w:val="12"/>
        </w:rPr>
        <w:t>falciante</w:t>
      </w:r>
    </w:p>
    <w:p>
      <w:pPr>
        <w:pStyle w:val="ListParagraph"/>
        <w:numPr>
          <w:ilvl w:val="0"/>
          <w:numId w:val="1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cassa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del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motore</w:t>
      </w:r>
    </w:p>
    <w:p>
      <w:pPr>
        <w:pStyle w:val="ListParagraph"/>
        <w:numPr>
          <w:ilvl w:val="0"/>
          <w:numId w:val="1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protezione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fissa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della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sega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a</w:t>
      </w:r>
      <w:r>
        <w:rPr>
          <w:color w:val="231F20"/>
          <w:sz w:val="12"/>
        </w:rPr>
        <w:t> </w:t>
      </w:r>
      <w:r>
        <w:rPr>
          <w:color w:val="231F20"/>
          <w:spacing w:val="-4"/>
          <w:w w:val="80"/>
          <w:sz w:val="12"/>
        </w:rPr>
        <w:t>disco</w:t>
      </w:r>
    </w:p>
    <w:p>
      <w:pPr>
        <w:pStyle w:val="ListParagraph"/>
        <w:numPr>
          <w:ilvl w:val="0"/>
          <w:numId w:val="1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protezione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mobile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della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sega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a</w:t>
      </w:r>
      <w:r>
        <w:rPr>
          <w:color w:val="231F20"/>
          <w:sz w:val="12"/>
        </w:rPr>
        <w:t> </w:t>
      </w:r>
      <w:r>
        <w:rPr>
          <w:color w:val="231F20"/>
          <w:spacing w:val="-4"/>
          <w:w w:val="80"/>
          <w:sz w:val="12"/>
        </w:rPr>
        <w:t>disco</w:t>
      </w:r>
    </w:p>
    <w:p>
      <w:pPr>
        <w:pStyle w:val="ListParagraph"/>
        <w:numPr>
          <w:ilvl w:val="0"/>
          <w:numId w:val="1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blocco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90"/>
          <w:sz w:val="12"/>
        </w:rPr>
        <w:t>protezione</w:t>
      </w:r>
    </w:p>
    <w:p>
      <w:pPr>
        <w:pStyle w:val="ListParagraph"/>
        <w:numPr>
          <w:ilvl w:val="0"/>
          <w:numId w:val="1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mola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-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disco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abrasivo</w:t>
      </w:r>
    </w:p>
    <w:p>
      <w:pPr>
        <w:pStyle w:val="ListParagraph"/>
        <w:numPr>
          <w:ilvl w:val="0"/>
          <w:numId w:val="1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flangia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di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fissaggio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interna</w:t>
      </w:r>
    </w:p>
    <w:p>
      <w:pPr>
        <w:pStyle w:val="ListParagraph"/>
        <w:numPr>
          <w:ilvl w:val="0"/>
          <w:numId w:val="14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flangia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di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fissaggio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esterna</w:t>
      </w:r>
    </w:p>
    <w:p>
      <w:pPr>
        <w:pStyle w:val="ListParagraph"/>
        <w:numPr>
          <w:ilvl w:val="0"/>
          <w:numId w:val="14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bloccaggio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del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mandrino</w:t>
      </w:r>
    </w:p>
    <w:p>
      <w:pPr>
        <w:pStyle w:val="ListParagraph"/>
        <w:numPr>
          <w:ilvl w:val="0"/>
          <w:numId w:val="14"/>
        </w:numPr>
        <w:tabs>
          <w:tab w:pos="377" w:val="left" w:leader="none"/>
        </w:tabs>
        <w:spacing w:line="130" w:lineRule="exact" w:before="0" w:after="0"/>
        <w:ind w:left="377" w:right="0" w:hanging="151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piastra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di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blocco</w:t>
      </w:r>
    </w:p>
    <w:p>
      <w:pPr>
        <w:pStyle w:val="ListParagraph"/>
        <w:numPr>
          <w:ilvl w:val="0"/>
          <w:numId w:val="14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serratura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4"/>
          <w:w w:val="90"/>
          <w:sz w:val="12"/>
        </w:rPr>
        <w:t>banco</w:t>
      </w:r>
    </w:p>
    <w:p>
      <w:pPr>
        <w:pStyle w:val="ListParagraph"/>
        <w:numPr>
          <w:ilvl w:val="0"/>
          <w:numId w:val="14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filetto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90"/>
          <w:sz w:val="12"/>
        </w:rPr>
        <w:t>serrante</w:t>
      </w:r>
    </w:p>
    <w:p>
      <w:pPr>
        <w:pStyle w:val="ListParagraph"/>
        <w:numPr>
          <w:ilvl w:val="0"/>
          <w:numId w:val="14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regolazione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della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profondità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di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taglio</w:t>
      </w:r>
    </w:p>
    <w:p>
      <w:pPr>
        <w:pStyle w:val="ListParagraph"/>
        <w:numPr>
          <w:ilvl w:val="0"/>
          <w:numId w:val="14"/>
        </w:numPr>
        <w:tabs>
          <w:tab w:pos="412" w:val="left" w:leader="none"/>
        </w:tabs>
        <w:spacing w:line="130" w:lineRule="exact" w:before="0" w:after="0"/>
        <w:ind w:left="412" w:right="0" w:hanging="18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interruttore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2"/>
          <w:w w:val="90"/>
          <w:sz w:val="12"/>
        </w:rPr>
        <w:t>elettrico</w:t>
      </w:r>
    </w:p>
    <w:p>
      <w:pPr>
        <w:pStyle w:val="ListParagraph"/>
        <w:numPr>
          <w:ilvl w:val="0"/>
          <w:numId w:val="14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bloccaggio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90"/>
          <w:sz w:val="12"/>
        </w:rPr>
        <w:t>dell’interruttore</w:t>
      </w:r>
    </w:p>
    <w:p>
      <w:pPr>
        <w:pStyle w:val="ListParagraph"/>
        <w:numPr>
          <w:ilvl w:val="0"/>
          <w:numId w:val="14"/>
        </w:numPr>
        <w:tabs>
          <w:tab w:pos="385" w:val="left" w:leader="none"/>
        </w:tabs>
        <w:spacing w:line="134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cavo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di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alimentazione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con</w:t>
      </w:r>
      <w:r>
        <w:rPr>
          <w:color w:val="231F20"/>
          <w:sz w:val="12"/>
        </w:rPr>
        <w:t> </w:t>
      </w:r>
      <w:r>
        <w:rPr>
          <w:color w:val="231F20"/>
          <w:spacing w:val="-4"/>
          <w:w w:val="80"/>
          <w:sz w:val="12"/>
        </w:rPr>
        <w:t>spina</w:t>
      </w:r>
    </w:p>
    <w:p>
      <w:pPr>
        <w:spacing w:before="71"/>
        <w:ind w:left="226" w:right="0" w:firstLine="0"/>
        <w:jc w:val="left"/>
        <w:rPr>
          <w:b/>
          <w:i/>
          <w:sz w:val="16"/>
        </w:rPr>
      </w:pPr>
      <w:r>
        <w:rPr/>
        <w:br w:type="column"/>
      </w:r>
      <w:r>
        <w:rPr>
          <w:b/>
          <w:i/>
          <w:color w:val="231F20"/>
          <w:spacing w:val="-5"/>
          <w:w w:val="90"/>
          <w:sz w:val="16"/>
        </w:rPr>
        <w:t>NL</w:t>
      </w:r>
    </w:p>
    <w:p>
      <w:pPr>
        <w:pStyle w:val="ListParagraph"/>
        <w:numPr>
          <w:ilvl w:val="0"/>
          <w:numId w:val="15"/>
        </w:numPr>
        <w:tabs>
          <w:tab w:pos="332" w:val="left" w:leader="none"/>
        </w:tabs>
        <w:spacing w:line="134" w:lineRule="exact" w:before="22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werktafel</w:t>
      </w:r>
    </w:p>
    <w:p>
      <w:pPr>
        <w:pStyle w:val="ListParagraph"/>
        <w:numPr>
          <w:ilvl w:val="0"/>
          <w:numId w:val="15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snijkop</w:t>
      </w:r>
    </w:p>
    <w:p>
      <w:pPr>
        <w:pStyle w:val="ListParagraph"/>
        <w:numPr>
          <w:ilvl w:val="0"/>
          <w:numId w:val="15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behuizing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2"/>
          <w:w w:val="80"/>
          <w:sz w:val="12"/>
        </w:rPr>
        <w:t>van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motor</w:t>
      </w:r>
    </w:p>
    <w:p>
      <w:pPr>
        <w:pStyle w:val="ListParagraph"/>
        <w:numPr>
          <w:ilvl w:val="0"/>
          <w:numId w:val="15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immobiele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beschermkap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van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cirkelzaag</w:t>
      </w:r>
    </w:p>
    <w:p>
      <w:pPr>
        <w:pStyle w:val="ListParagraph"/>
        <w:numPr>
          <w:ilvl w:val="0"/>
          <w:numId w:val="15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mobiele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beschermkap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van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cirkelzaag</w:t>
      </w:r>
    </w:p>
    <w:p>
      <w:pPr>
        <w:pStyle w:val="ListParagraph"/>
        <w:numPr>
          <w:ilvl w:val="0"/>
          <w:numId w:val="15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beschermkapblokkade</w:t>
      </w:r>
    </w:p>
    <w:p>
      <w:pPr>
        <w:pStyle w:val="ListParagraph"/>
        <w:numPr>
          <w:ilvl w:val="0"/>
          <w:numId w:val="15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w w:val="80"/>
          <w:sz w:val="12"/>
        </w:rPr>
        <w:t>slijper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-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0"/>
          <w:sz w:val="12"/>
        </w:rPr>
        <w:t>slijpschiijf</w:t>
      </w:r>
    </w:p>
    <w:p>
      <w:pPr>
        <w:pStyle w:val="ListParagraph"/>
        <w:numPr>
          <w:ilvl w:val="0"/>
          <w:numId w:val="15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inwendige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90"/>
          <w:sz w:val="12"/>
        </w:rPr>
        <w:t>bevestigingsflens</w:t>
      </w:r>
    </w:p>
    <w:p>
      <w:pPr>
        <w:pStyle w:val="ListParagraph"/>
        <w:numPr>
          <w:ilvl w:val="0"/>
          <w:numId w:val="15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uitwendige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90"/>
          <w:sz w:val="12"/>
        </w:rPr>
        <w:t>bevestigingsflens</w:t>
      </w:r>
    </w:p>
    <w:p>
      <w:pPr>
        <w:pStyle w:val="ListParagraph"/>
        <w:numPr>
          <w:ilvl w:val="0"/>
          <w:numId w:val="15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spilblokkade</w:t>
      </w:r>
    </w:p>
    <w:p>
      <w:pPr>
        <w:pStyle w:val="ListParagraph"/>
        <w:numPr>
          <w:ilvl w:val="0"/>
          <w:numId w:val="15"/>
        </w:numPr>
        <w:tabs>
          <w:tab w:pos="377" w:val="left" w:leader="none"/>
        </w:tabs>
        <w:spacing w:line="130" w:lineRule="exact" w:before="0" w:after="0"/>
        <w:ind w:left="377" w:right="0" w:hanging="151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drukplaat</w:t>
      </w:r>
    </w:p>
    <w:p>
      <w:pPr>
        <w:pStyle w:val="ListParagraph"/>
        <w:numPr>
          <w:ilvl w:val="0"/>
          <w:numId w:val="15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tafelklem</w:t>
      </w:r>
    </w:p>
    <w:p>
      <w:pPr>
        <w:pStyle w:val="ListParagraph"/>
        <w:numPr>
          <w:ilvl w:val="0"/>
          <w:numId w:val="15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klemschroefdraad</w:t>
      </w:r>
    </w:p>
    <w:p>
      <w:pPr>
        <w:pStyle w:val="ListParagraph"/>
        <w:numPr>
          <w:ilvl w:val="0"/>
          <w:numId w:val="15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infstelling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van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snijdiepte</w:t>
      </w:r>
    </w:p>
    <w:p>
      <w:pPr>
        <w:pStyle w:val="ListParagraph"/>
        <w:numPr>
          <w:ilvl w:val="0"/>
          <w:numId w:val="15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elektrische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90"/>
          <w:sz w:val="12"/>
        </w:rPr>
        <w:t>schakelaar</w:t>
      </w:r>
    </w:p>
    <w:p>
      <w:pPr>
        <w:pStyle w:val="ListParagraph"/>
        <w:numPr>
          <w:ilvl w:val="0"/>
          <w:numId w:val="15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schakelaarblokkade</w:t>
      </w:r>
    </w:p>
    <w:p>
      <w:pPr>
        <w:pStyle w:val="ListParagraph"/>
        <w:numPr>
          <w:ilvl w:val="0"/>
          <w:numId w:val="15"/>
        </w:numPr>
        <w:tabs>
          <w:tab w:pos="385" w:val="left" w:leader="none"/>
        </w:tabs>
        <w:spacing w:line="134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voedingskabel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met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stekker</w:t>
      </w:r>
    </w:p>
    <w:p>
      <w:pPr>
        <w:spacing w:after="0" w:line="134" w:lineRule="exact"/>
        <w:jc w:val="left"/>
        <w:rPr>
          <w:sz w:val="12"/>
        </w:rPr>
        <w:sectPr>
          <w:pgSz w:w="8400" w:h="11910"/>
          <w:pgMar w:header="0" w:footer="315" w:top="620" w:bottom="500" w:left="340" w:right="440"/>
          <w:cols w:num="3" w:equalWidth="0">
            <w:col w:w="1905" w:space="795"/>
            <w:col w:w="1964" w:space="799"/>
            <w:col w:w="2157"/>
          </w:cols>
        </w:sectPr>
      </w:pPr>
    </w:p>
    <w:p>
      <w:pPr>
        <w:pStyle w:val="BodyText"/>
        <w:spacing w:before="50"/>
        <w:ind w:left="0"/>
        <w:jc w:val="left"/>
      </w:pPr>
    </w:p>
    <w:p>
      <w:pPr>
        <w:pStyle w:val="Heading5"/>
        <w:spacing w:before="0"/>
        <w:ind w:left="226"/>
        <w:rPr>
          <w:i/>
        </w:rPr>
      </w:pPr>
      <w:r>
        <w:rPr>
          <w:i/>
          <w:color w:val="231F20"/>
          <w:spacing w:val="-5"/>
          <w:w w:val="90"/>
        </w:rPr>
        <w:t>GR</w:t>
      </w:r>
    </w:p>
    <w:p>
      <w:pPr>
        <w:pStyle w:val="ListParagraph"/>
        <w:numPr>
          <w:ilvl w:val="0"/>
          <w:numId w:val="16"/>
        </w:numPr>
        <w:tabs>
          <w:tab w:pos="332" w:val="left" w:leader="none"/>
        </w:tabs>
        <w:spacing w:line="134" w:lineRule="exact" w:before="23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τραπεζάκι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90"/>
          <w:sz w:val="12"/>
        </w:rPr>
        <w:t>εργασίας</w:t>
      </w:r>
    </w:p>
    <w:p>
      <w:pPr>
        <w:pStyle w:val="ListParagraph"/>
        <w:numPr>
          <w:ilvl w:val="0"/>
          <w:numId w:val="16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κεφαλή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5"/>
          <w:sz w:val="12"/>
        </w:rPr>
        <w:t>κοπής</w:t>
      </w:r>
    </w:p>
    <w:p>
      <w:pPr>
        <w:pStyle w:val="ListParagraph"/>
        <w:numPr>
          <w:ilvl w:val="0"/>
          <w:numId w:val="16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περίβλημα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του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κινητήρα</w:t>
      </w:r>
    </w:p>
    <w:p>
      <w:pPr>
        <w:pStyle w:val="ListParagraph"/>
        <w:numPr>
          <w:ilvl w:val="0"/>
          <w:numId w:val="16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ακίνητο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κάλυμμα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του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δίσκου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κοπής</w:t>
      </w:r>
    </w:p>
    <w:p>
      <w:pPr>
        <w:pStyle w:val="ListParagraph"/>
        <w:numPr>
          <w:ilvl w:val="0"/>
          <w:numId w:val="16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κινούμενο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κάλυμμα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του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δίσκου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κοπής</w:t>
      </w:r>
    </w:p>
    <w:p>
      <w:pPr>
        <w:pStyle w:val="ListParagraph"/>
        <w:numPr>
          <w:ilvl w:val="0"/>
          <w:numId w:val="16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κλείδωμα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του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καλύμματος</w:t>
      </w:r>
    </w:p>
    <w:p>
      <w:pPr>
        <w:pStyle w:val="ListParagraph"/>
        <w:numPr>
          <w:ilvl w:val="0"/>
          <w:numId w:val="16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αποξεστικό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–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δίσκος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απόξεσης</w:t>
      </w:r>
    </w:p>
    <w:p>
      <w:pPr>
        <w:pStyle w:val="ListParagraph"/>
        <w:numPr>
          <w:ilvl w:val="0"/>
          <w:numId w:val="16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εσωτερικός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γιακάς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τοποθέτησης</w:t>
      </w:r>
    </w:p>
    <w:p>
      <w:pPr>
        <w:pStyle w:val="ListParagraph"/>
        <w:numPr>
          <w:ilvl w:val="0"/>
          <w:numId w:val="16"/>
        </w:numPr>
        <w:tabs>
          <w:tab w:pos="332" w:val="left" w:leader="none"/>
        </w:tabs>
        <w:spacing w:line="130" w:lineRule="exact" w:before="0" w:after="0"/>
        <w:ind w:left="332" w:right="0" w:hanging="106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εξωτερικός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γιακάς</w:t>
      </w:r>
      <w:r>
        <w:rPr>
          <w:color w:val="231F20"/>
          <w:spacing w:val="6"/>
          <w:sz w:val="12"/>
        </w:rPr>
        <w:t> </w:t>
      </w:r>
      <w:r>
        <w:rPr>
          <w:color w:val="231F20"/>
          <w:spacing w:val="-2"/>
          <w:w w:val="80"/>
          <w:sz w:val="12"/>
        </w:rPr>
        <w:t>τοποθέτησης</w:t>
      </w:r>
    </w:p>
    <w:p>
      <w:pPr>
        <w:pStyle w:val="ListParagraph"/>
        <w:numPr>
          <w:ilvl w:val="0"/>
          <w:numId w:val="16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κλείδωμα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90"/>
          <w:sz w:val="12"/>
        </w:rPr>
        <w:t>ατράκτου</w:t>
      </w:r>
    </w:p>
    <w:p>
      <w:pPr>
        <w:pStyle w:val="ListParagraph"/>
        <w:numPr>
          <w:ilvl w:val="0"/>
          <w:numId w:val="16"/>
        </w:numPr>
        <w:tabs>
          <w:tab w:pos="377" w:val="left" w:leader="none"/>
        </w:tabs>
        <w:spacing w:line="130" w:lineRule="exact" w:before="0" w:after="0"/>
        <w:ind w:left="377" w:right="0" w:hanging="151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πλάκα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4"/>
          <w:w w:val="85"/>
          <w:sz w:val="12"/>
        </w:rPr>
        <w:t>ώσης</w:t>
      </w:r>
    </w:p>
    <w:p>
      <w:pPr>
        <w:pStyle w:val="ListParagraph"/>
        <w:numPr>
          <w:ilvl w:val="0"/>
          <w:numId w:val="16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σύσφιξη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90"/>
          <w:sz w:val="12"/>
        </w:rPr>
        <w:t>τραπεζιού</w:t>
      </w:r>
    </w:p>
    <w:p>
      <w:pPr>
        <w:pStyle w:val="ListParagraph"/>
        <w:numPr>
          <w:ilvl w:val="0"/>
          <w:numId w:val="16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σπείρωμα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90"/>
          <w:sz w:val="12"/>
        </w:rPr>
        <w:t>σύσφιξης</w:t>
      </w:r>
    </w:p>
    <w:p>
      <w:pPr>
        <w:pStyle w:val="ListParagraph"/>
        <w:numPr>
          <w:ilvl w:val="0"/>
          <w:numId w:val="16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ρύθμιση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βάθους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4"/>
          <w:w w:val="80"/>
          <w:sz w:val="12"/>
        </w:rPr>
        <w:t>κοπής</w:t>
      </w:r>
    </w:p>
    <w:p>
      <w:pPr>
        <w:pStyle w:val="ListParagraph"/>
        <w:numPr>
          <w:ilvl w:val="0"/>
          <w:numId w:val="16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ηλεκτρικός</w:t>
      </w:r>
      <w:r>
        <w:rPr>
          <w:color w:val="231F20"/>
          <w:spacing w:val="11"/>
          <w:sz w:val="12"/>
        </w:rPr>
        <w:t> </w:t>
      </w:r>
      <w:r>
        <w:rPr>
          <w:color w:val="231F20"/>
          <w:spacing w:val="-2"/>
          <w:w w:val="90"/>
          <w:sz w:val="12"/>
        </w:rPr>
        <w:t>διακόπτης</w:t>
      </w:r>
    </w:p>
    <w:p>
      <w:pPr>
        <w:pStyle w:val="ListParagraph"/>
        <w:numPr>
          <w:ilvl w:val="0"/>
          <w:numId w:val="16"/>
        </w:numPr>
        <w:tabs>
          <w:tab w:pos="385" w:val="left" w:leader="none"/>
        </w:tabs>
        <w:spacing w:line="130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κλείδωμα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90"/>
          <w:sz w:val="12"/>
        </w:rPr>
        <w:t>διακόπτη</w:t>
      </w:r>
    </w:p>
    <w:p>
      <w:pPr>
        <w:pStyle w:val="ListParagraph"/>
        <w:numPr>
          <w:ilvl w:val="0"/>
          <w:numId w:val="16"/>
        </w:numPr>
        <w:tabs>
          <w:tab w:pos="385" w:val="left" w:leader="none"/>
        </w:tabs>
        <w:spacing w:line="134" w:lineRule="exact" w:before="0" w:after="0"/>
        <w:ind w:left="385" w:right="0" w:hanging="159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καλώδιο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τροφοδοσίας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2"/>
          <w:w w:val="80"/>
          <w:sz w:val="12"/>
        </w:rPr>
        <w:t>με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2"/>
          <w:w w:val="80"/>
          <w:sz w:val="12"/>
        </w:rPr>
        <w:t>βύσμα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23"/>
        <w:ind w:left="0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8400" w:h="11910"/>
          <w:pgMar w:header="0" w:footer="315" w:top="740" w:bottom="520" w:left="340" w:right="440"/>
        </w:sectPr>
      </w:pPr>
    </w:p>
    <w:p>
      <w:pPr>
        <w:spacing w:line="343" w:lineRule="exact" w:before="91"/>
        <w:ind w:left="230" w:right="0" w:firstLine="0"/>
        <w:jc w:val="left"/>
        <w:rPr>
          <w:b/>
          <w:sz w:val="30"/>
        </w:rPr>
      </w:pPr>
      <w:r>
        <w:rPr>
          <w:b/>
          <w:color w:val="231F20"/>
          <w:w w:val="80"/>
          <w:sz w:val="30"/>
        </w:rPr>
        <w:t>230</w:t>
      </w:r>
      <w:r>
        <w:rPr>
          <w:b/>
          <w:color w:val="231F20"/>
          <w:spacing w:val="-2"/>
          <w:w w:val="80"/>
          <w:sz w:val="30"/>
        </w:rPr>
        <w:t> </w:t>
      </w:r>
      <w:r>
        <w:rPr>
          <w:b/>
          <w:color w:val="231F20"/>
          <w:w w:val="80"/>
          <w:sz w:val="30"/>
        </w:rPr>
        <w:t>V~</w:t>
      </w:r>
      <w:r>
        <w:rPr>
          <w:b/>
          <w:color w:val="231F20"/>
          <w:spacing w:val="-1"/>
          <w:w w:val="80"/>
          <w:sz w:val="30"/>
        </w:rPr>
        <w:t> </w:t>
      </w:r>
      <w:r>
        <w:rPr>
          <w:b/>
          <w:color w:val="231F20"/>
          <w:w w:val="80"/>
          <w:sz w:val="30"/>
        </w:rPr>
        <w:t>50</w:t>
      </w:r>
      <w:r>
        <w:rPr>
          <w:b/>
          <w:color w:val="231F20"/>
          <w:spacing w:val="-1"/>
          <w:w w:val="80"/>
          <w:sz w:val="30"/>
        </w:rPr>
        <w:t> </w:t>
      </w:r>
      <w:r>
        <w:rPr>
          <w:b/>
          <w:color w:val="231F20"/>
          <w:spacing w:val="-5"/>
          <w:w w:val="80"/>
          <w:sz w:val="30"/>
        </w:rPr>
        <w:t>Hz</w:t>
      </w:r>
    </w:p>
    <w:p>
      <w:pPr>
        <w:spacing w:line="225" w:lineRule="auto" w:before="5"/>
        <w:ind w:left="226" w:right="153" w:firstLine="0"/>
        <w:jc w:val="left"/>
        <w:rPr>
          <w:sz w:val="12"/>
        </w:rPr>
      </w:pPr>
      <w:r>
        <w:rPr>
          <w:color w:val="231F20"/>
          <w:w w:val="80"/>
          <w:sz w:val="12"/>
        </w:rPr>
        <w:t>Napięcie i częstotliwość znamionowa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Mains voltage and frequency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Spannung und Nennfrequenz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Номинальное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напряжение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и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частота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Номінальна</w:t>
      </w:r>
      <w:r>
        <w:rPr>
          <w:color w:val="231F20"/>
          <w:spacing w:val="-6"/>
          <w:w w:val="85"/>
          <w:sz w:val="12"/>
        </w:rPr>
        <w:t> </w:t>
      </w:r>
      <w:r>
        <w:rPr>
          <w:color w:val="231F20"/>
          <w:w w:val="85"/>
          <w:sz w:val="12"/>
        </w:rPr>
        <w:t>напруга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та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частота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Įtampa ir nominalus dažnis</w:t>
      </w:r>
    </w:p>
    <w:p>
      <w:pPr>
        <w:spacing w:line="225" w:lineRule="auto" w:before="1"/>
        <w:ind w:left="226" w:right="0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Nomināls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spriegums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un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nomināla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frekvence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Jmenovité</w:t>
      </w:r>
      <w:r>
        <w:rPr>
          <w:color w:val="231F20"/>
          <w:spacing w:val="-1"/>
          <w:w w:val="85"/>
          <w:sz w:val="12"/>
        </w:rPr>
        <w:t> </w:t>
      </w:r>
      <w:r>
        <w:rPr>
          <w:color w:val="231F20"/>
          <w:w w:val="85"/>
          <w:sz w:val="12"/>
        </w:rPr>
        <w:t>napětí</w:t>
      </w:r>
      <w:r>
        <w:rPr>
          <w:color w:val="231F20"/>
          <w:spacing w:val="-1"/>
          <w:w w:val="85"/>
          <w:sz w:val="12"/>
        </w:rPr>
        <w:t> </w:t>
      </w:r>
      <w:r>
        <w:rPr>
          <w:color w:val="231F20"/>
          <w:w w:val="85"/>
          <w:sz w:val="12"/>
        </w:rPr>
        <w:t>a</w:t>
      </w:r>
      <w:r>
        <w:rPr>
          <w:color w:val="231F20"/>
          <w:spacing w:val="-1"/>
          <w:w w:val="85"/>
          <w:sz w:val="12"/>
        </w:rPr>
        <w:t> </w:t>
      </w:r>
      <w:r>
        <w:rPr>
          <w:color w:val="231F20"/>
          <w:w w:val="85"/>
          <w:sz w:val="12"/>
        </w:rPr>
        <w:t>frekvence</w:t>
      </w:r>
    </w:p>
    <w:p>
      <w:pPr>
        <w:spacing w:line="225" w:lineRule="auto" w:before="1"/>
        <w:ind w:left="226" w:right="443" w:firstLine="0"/>
        <w:jc w:val="left"/>
        <w:rPr>
          <w:sz w:val="12"/>
        </w:rPr>
      </w:pPr>
      <w:r>
        <w:rPr>
          <w:color w:val="231F20"/>
          <w:w w:val="85"/>
          <w:sz w:val="12"/>
        </w:rPr>
        <w:t>Menovité</w:t>
      </w:r>
      <w:r>
        <w:rPr>
          <w:color w:val="231F20"/>
          <w:spacing w:val="-2"/>
          <w:w w:val="85"/>
          <w:sz w:val="12"/>
        </w:rPr>
        <w:t> </w:t>
      </w:r>
      <w:r>
        <w:rPr>
          <w:color w:val="231F20"/>
          <w:w w:val="85"/>
          <w:sz w:val="12"/>
        </w:rPr>
        <w:t>napätie</w:t>
      </w:r>
      <w:r>
        <w:rPr>
          <w:color w:val="231F20"/>
          <w:spacing w:val="-2"/>
          <w:w w:val="85"/>
          <w:sz w:val="12"/>
        </w:rPr>
        <w:t> </w:t>
      </w:r>
      <w:r>
        <w:rPr>
          <w:color w:val="231F20"/>
          <w:w w:val="85"/>
          <w:sz w:val="12"/>
        </w:rPr>
        <w:t>a</w:t>
      </w:r>
      <w:r>
        <w:rPr>
          <w:color w:val="231F20"/>
          <w:spacing w:val="-2"/>
          <w:w w:val="85"/>
          <w:sz w:val="12"/>
        </w:rPr>
        <w:t> </w:t>
      </w:r>
      <w:r>
        <w:rPr>
          <w:color w:val="231F20"/>
          <w:w w:val="85"/>
          <w:sz w:val="12"/>
        </w:rPr>
        <w:t>frekvencia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Névleges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feszültség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és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frekvencia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5"/>
          <w:sz w:val="12"/>
        </w:rPr>
        <w:t>Tensiunea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5"/>
          <w:sz w:val="12"/>
        </w:rPr>
        <w:t>şi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5"/>
          <w:sz w:val="12"/>
        </w:rPr>
        <w:t>frecvenţa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5"/>
          <w:sz w:val="12"/>
        </w:rPr>
        <w:t>nominală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Tensión</w:t>
      </w:r>
      <w:r>
        <w:rPr>
          <w:color w:val="231F20"/>
          <w:spacing w:val="-6"/>
          <w:w w:val="85"/>
          <w:sz w:val="12"/>
        </w:rPr>
        <w:t> </w:t>
      </w:r>
      <w:r>
        <w:rPr>
          <w:color w:val="231F20"/>
          <w:w w:val="85"/>
          <w:sz w:val="12"/>
        </w:rPr>
        <w:t>y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frecuencia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nominal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Tension</w:t>
      </w:r>
      <w:r>
        <w:rPr>
          <w:color w:val="231F20"/>
          <w:spacing w:val="-6"/>
          <w:w w:val="85"/>
          <w:sz w:val="12"/>
        </w:rPr>
        <w:t> </w:t>
      </w:r>
      <w:r>
        <w:rPr>
          <w:color w:val="231F20"/>
          <w:w w:val="85"/>
          <w:sz w:val="12"/>
        </w:rPr>
        <w:t>et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fréquence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nominale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Tensione</w:t>
      </w:r>
      <w:r>
        <w:rPr>
          <w:color w:val="231F20"/>
          <w:spacing w:val="-6"/>
          <w:w w:val="85"/>
          <w:sz w:val="12"/>
        </w:rPr>
        <w:t> </w:t>
      </w:r>
      <w:r>
        <w:rPr>
          <w:color w:val="231F20"/>
          <w:w w:val="85"/>
          <w:sz w:val="12"/>
        </w:rPr>
        <w:t>e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frequenza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nominale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Nominale spanning en frequentie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Ονομαστική</w:t>
      </w:r>
      <w:r>
        <w:rPr>
          <w:color w:val="231F20"/>
          <w:spacing w:val="-6"/>
          <w:w w:val="85"/>
          <w:sz w:val="12"/>
        </w:rPr>
        <w:t> </w:t>
      </w:r>
      <w:r>
        <w:rPr>
          <w:color w:val="231F20"/>
          <w:w w:val="85"/>
          <w:sz w:val="12"/>
        </w:rPr>
        <w:t>τάση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και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συχνότητα</w:t>
      </w:r>
    </w:p>
    <w:p>
      <w:pPr>
        <w:spacing w:line="343" w:lineRule="exact" w:before="91"/>
        <w:ind w:left="226" w:right="0" w:firstLine="0"/>
        <w:jc w:val="left"/>
        <w:rPr>
          <w:b/>
          <w:sz w:val="30"/>
        </w:rPr>
      </w:pPr>
      <w:r>
        <w:rPr/>
        <w:br w:type="column"/>
      </w:r>
      <w:r>
        <w:rPr>
          <w:b/>
          <w:color w:val="231F20"/>
          <w:w w:val="80"/>
          <w:sz w:val="30"/>
        </w:rPr>
        <w:t>2450</w:t>
      </w:r>
      <w:r>
        <w:rPr>
          <w:b/>
          <w:color w:val="231F20"/>
          <w:spacing w:val="-4"/>
          <w:w w:val="80"/>
          <w:sz w:val="30"/>
        </w:rPr>
        <w:t> </w:t>
      </w:r>
      <w:r>
        <w:rPr>
          <w:b/>
          <w:color w:val="231F20"/>
          <w:spacing w:val="-10"/>
          <w:w w:val="90"/>
          <w:sz w:val="30"/>
        </w:rPr>
        <w:t>W</w:t>
      </w:r>
    </w:p>
    <w:p>
      <w:pPr>
        <w:spacing w:line="225" w:lineRule="auto" w:before="5"/>
        <w:ind w:left="226" w:right="69" w:firstLine="0"/>
        <w:jc w:val="left"/>
        <w:rPr>
          <w:sz w:val="12"/>
        </w:rPr>
      </w:pPr>
      <w:r>
        <w:rPr>
          <w:color w:val="231F20"/>
          <w:w w:val="90"/>
          <w:sz w:val="12"/>
        </w:rPr>
        <w:t>Moc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znamionowa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Nominal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power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Nennleistung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Номинальная</w:t>
      </w:r>
      <w:r>
        <w:rPr>
          <w:color w:val="231F20"/>
          <w:spacing w:val="-8"/>
          <w:sz w:val="12"/>
        </w:rPr>
        <w:t> </w:t>
      </w:r>
      <w:r>
        <w:rPr>
          <w:color w:val="231F20"/>
          <w:spacing w:val="-2"/>
          <w:w w:val="80"/>
          <w:sz w:val="12"/>
        </w:rPr>
        <w:t>мощность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5"/>
          <w:sz w:val="12"/>
        </w:rPr>
        <w:t>Номінальна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5"/>
          <w:sz w:val="12"/>
        </w:rPr>
        <w:t>потужність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Nominali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galia</w:t>
      </w:r>
    </w:p>
    <w:p>
      <w:pPr>
        <w:spacing w:line="225" w:lineRule="auto" w:before="1"/>
        <w:ind w:left="226" w:right="304" w:firstLine="0"/>
        <w:jc w:val="left"/>
        <w:rPr>
          <w:sz w:val="12"/>
        </w:rPr>
      </w:pPr>
      <w:r>
        <w:rPr>
          <w:color w:val="231F20"/>
          <w:w w:val="90"/>
          <w:sz w:val="12"/>
        </w:rPr>
        <w:t>Nomināla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spēja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Jmenovitý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výkon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Menovitý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výkon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Névleges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0"/>
          <w:sz w:val="12"/>
        </w:rPr>
        <w:t>teljesítmény</w:t>
      </w:r>
    </w:p>
    <w:p>
      <w:pPr>
        <w:spacing w:line="225" w:lineRule="auto" w:before="1"/>
        <w:ind w:left="226" w:right="0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Consum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0"/>
          <w:sz w:val="12"/>
        </w:rPr>
        <w:t>putere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0"/>
          <w:sz w:val="12"/>
        </w:rPr>
        <w:t>nominală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Potencia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nominal</w:t>
      </w:r>
    </w:p>
    <w:p>
      <w:pPr>
        <w:spacing w:line="225" w:lineRule="auto" w:before="1"/>
        <w:ind w:left="226" w:right="69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Puissance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0"/>
          <w:sz w:val="12"/>
        </w:rPr>
        <w:t>nominale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Potenza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nominale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Nominaal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0"/>
          <w:sz w:val="12"/>
        </w:rPr>
        <w:t>vermogen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Ονομαστική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ισχύ</w:t>
      </w:r>
    </w:p>
    <w:p>
      <w:pPr>
        <w:spacing w:line="343" w:lineRule="exact" w:before="91"/>
        <w:ind w:left="226" w:right="0" w:firstLine="0"/>
        <w:jc w:val="left"/>
        <w:rPr>
          <w:b/>
          <w:sz w:val="17"/>
        </w:rPr>
      </w:pPr>
      <w:r>
        <w:rPr/>
        <w:br w:type="column"/>
      </w:r>
      <w:r>
        <w:rPr>
          <w:b/>
          <w:color w:val="231F20"/>
          <w:w w:val="80"/>
          <w:sz w:val="30"/>
        </w:rPr>
        <w:t>4000</w:t>
      </w:r>
      <w:r>
        <w:rPr>
          <w:b/>
          <w:color w:val="231F20"/>
          <w:spacing w:val="-4"/>
          <w:w w:val="80"/>
          <w:sz w:val="30"/>
        </w:rPr>
        <w:t> </w:t>
      </w:r>
      <w:r>
        <w:rPr>
          <w:b/>
          <w:color w:val="231F20"/>
          <w:w w:val="80"/>
          <w:sz w:val="30"/>
        </w:rPr>
        <w:t>min</w:t>
      </w:r>
      <w:r>
        <w:rPr>
          <w:b/>
          <w:color w:val="231F20"/>
          <w:w w:val="80"/>
          <w:position w:val="10"/>
          <w:sz w:val="17"/>
        </w:rPr>
        <w:t>-</w:t>
      </w:r>
      <w:r>
        <w:rPr>
          <w:b/>
          <w:color w:val="231F20"/>
          <w:spacing w:val="-10"/>
          <w:w w:val="80"/>
          <w:position w:val="10"/>
          <w:sz w:val="17"/>
        </w:rPr>
        <w:t>1</w:t>
      </w:r>
    </w:p>
    <w:p>
      <w:pPr>
        <w:spacing w:line="225" w:lineRule="auto" w:before="5"/>
        <w:ind w:left="226" w:right="0" w:firstLine="0"/>
        <w:jc w:val="left"/>
        <w:rPr>
          <w:sz w:val="12"/>
        </w:rPr>
      </w:pPr>
      <w:r>
        <w:rPr>
          <w:color w:val="231F20"/>
          <w:w w:val="80"/>
          <w:sz w:val="12"/>
        </w:rPr>
        <w:t>Znamionowa prędkość obrotowa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Nominal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rotation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Nennumdrehungsgeschwindigkeit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Номинальные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обороты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Номінальні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оберти</w:t>
      </w:r>
    </w:p>
    <w:p>
      <w:pPr>
        <w:spacing w:line="225" w:lineRule="auto" w:before="1"/>
        <w:ind w:left="226" w:right="0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Nominalus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apsisukimų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greitis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Nomināls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griezes</w:t>
      </w:r>
      <w:r>
        <w:rPr>
          <w:color w:val="231F20"/>
          <w:spacing w:val="-5"/>
          <w:w w:val="90"/>
          <w:sz w:val="12"/>
        </w:rPr>
        <w:t> </w:t>
      </w:r>
      <w:r>
        <w:rPr>
          <w:color w:val="231F20"/>
          <w:w w:val="90"/>
          <w:sz w:val="12"/>
        </w:rPr>
        <w:t>ātrums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Jmenovité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otáčky</w:t>
      </w:r>
    </w:p>
    <w:p>
      <w:pPr>
        <w:spacing w:line="225" w:lineRule="auto" w:before="1"/>
        <w:ind w:left="226" w:right="353" w:firstLine="0"/>
        <w:jc w:val="left"/>
        <w:rPr>
          <w:sz w:val="12"/>
        </w:rPr>
      </w:pPr>
      <w:r>
        <w:rPr>
          <w:color w:val="231F20"/>
          <w:w w:val="90"/>
          <w:sz w:val="12"/>
        </w:rPr>
        <w:t>Menovité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otáčky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Névleges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fordulatszám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Viteza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0"/>
          <w:sz w:val="12"/>
        </w:rPr>
        <w:t>rotire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0"/>
          <w:sz w:val="12"/>
        </w:rPr>
        <w:t>nominală</w:t>
      </w:r>
    </w:p>
    <w:p>
      <w:pPr>
        <w:spacing w:line="225" w:lineRule="auto" w:before="1"/>
        <w:ind w:left="226" w:right="0" w:firstLine="0"/>
        <w:jc w:val="left"/>
        <w:rPr>
          <w:sz w:val="12"/>
        </w:rPr>
      </w:pPr>
      <w:r>
        <w:rPr>
          <w:color w:val="231F20"/>
          <w:w w:val="85"/>
          <w:sz w:val="12"/>
        </w:rPr>
        <w:t>Velocidad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de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la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rotación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nominal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Vitesse</w:t>
      </w:r>
      <w:r>
        <w:rPr>
          <w:color w:val="231F20"/>
          <w:spacing w:val="-1"/>
          <w:w w:val="85"/>
          <w:sz w:val="12"/>
        </w:rPr>
        <w:t> </w:t>
      </w:r>
      <w:r>
        <w:rPr>
          <w:color w:val="231F20"/>
          <w:w w:val="85"/>
          <w:sz w:val="12"/>
        </w:rPr>
        <w:t>de</w:t>
      </w:r>
      <w:r>
        <w:rPr>
          <w:color w:val="231F20"/>
          <w:spacing w:val="-1"/>
          <w:w w:val="85"/>
          <w:sz w:val="12"/>
        </w:rPr>
        <w:t> </w:t>
      </w:r>
      <w:r>
        <w:rPr>
          <w:color w:val="231F20"/>
          <w:w w:val="85"/>
          <w:sz w:val="12"/>
        </w:rPr>
        <w:t>rotation</w:t>
      </w:r>
      <w:r>
        <w:rPr>
          <w:color w:val="231F20"/>
          <w:spacing w:val="-1"/>
          <w:w w:val="85"/>
          <w:sz w:val="12"/>
        </w:rPr>
        <w:t> </w:t>
      </w:r>
      <w:r>
        <w:rPr>
          <w:color w:val="231F20"/>
          <w:w w:val="85"/>
          <w:sz w:val="12"/>
        </w:rPr>
        <w:t>nominale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Velocità</w:t>
      </w:r>
      <w:r>
        <w:rPr>
          <w:color w:val="231F20"/>
          <w:spacing w:val="-6"/>
          <w:w w:val="85"/>
          <w:sz w:val="12"/>
        </w:rPr>
        <w:t> </w:t>
      </w:r>
      <w:r>
        <w:rPr>
          <w:color w:val="231F20"/>
          <w:w w:val="85"/>
          <w:sz w:val="12"/>
        </w:rPr>
        <w:t>di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rotazione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nominale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Nominale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omwentelingssnelheid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Ονομαστική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ταχύτητα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περιστροφής</w:t>
      </w:r>
    </w:p>
    <w:p>
      <w:pPr>
        <w:pStyle w:val="Heading2"/>
        <w:spacing w:before="203"/>
        <w:ind w:left="230"/>
      </w:pPr>
      <w:r>
        <w:rPr>
          <w:b w:val="0"/>
        </w:rPr>
        <w:br w:type="column"/>
      </w:r>
      <w:r>
        <w:rPr>
          <w:color w:val="231F20"/>
          <w:w w:val="80"/>
        </w:rPr>
        <w:t>355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x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25,4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5"/>
          <w:w w:val="80"/>
        </w:rPr>
        <w:t>mm</w:t>
      </w:r>
    </w:p>
    <w:p>
      <w:pPr>
        <w:spacing w:line="225" w:lineRule="auto" w:before="29"/>
        <w:ind w:left="226" w:right="127" w:firstLine="0"/>
        <w:jc w:val="left"/>
        <w:rPr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711488">
                <wp:simplePos x="0" y="0"/>
                <wp:positionH relativeFrom="page">
                  <wp:posOffset>4195102</wp:posOffset>
                </wp:positionH>
                <wp:positionV relativeFrom="paragraph">
                  <wp:posOffset>-359370</wp:posOffset>
                </wp:positionV>
                <wp:extent cx="360045" cy="243204"/>
                <wp:effectExtent l="0" t="0" r="0" b="0"/>
                <wp:wrapNone/>
                <wp:docPr id="116" name="Group 1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6" name="Group 116"/>
                      <wpg:cNvGrpSpPr/>
                      <wpg:grpSpPr>
                        <a:xfrm>
                          <a:off x="0" y="0"/>
                          <a:ext cx="360045" cy="243204"/>
                          <a:chExt cx="360045" cy="243204"/>
                        </a:xfrm>
                      </wpg:grpSpPr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651" y="0"/>
                            <a:ext cx="73351" cy="2429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0" y="0"/>
                            <a:ext cx="270510" cy="2432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" h="243204">
                                <a:moveTo>
                                  <a:pt x="159727" y="121500"/>
                                </a:moveTo>
                                <a:lnTo>
                                  <a:pt x="157772" y="112852"/>
                                </a:lnTo>
                                <a:lnTo>
                                  <a:pt x="152463" y="105778"/>
                                </a:lnTo>
                                <a:lnTo>
                                  <a:pt x="144602" y="101003"/>
                                </a:lnTo>
                                <a:lnTo>
                                  <a:pt x="135001" y="99237"/>
                                </a:lnTo>
                                <a:lnTo>
                                  <a:pt x="125374" y="101003"/>
                                </a:lnTo>
                                <a:lnTo>
                                  <a:pt x="117513" y="105778"/>
                                </a:lnTo>
                                <a:lnTo>
                                  <a:pt x="112204" y="112852"/>
                                </a:lnTo>
                                <a:lnTo>
                                  <a:pt x="110261" y="121500"/>
                                </a:lnTo>
                                <a:lnTo>
                                  <a:pt x="112204" y="130149"/>
                                </a:lnTo>
                                <a:lnTo>
                                  <a:pt x="117513" y="137223"/>
                                </a:lnTo>
                                <a:lnTo>
                                  <a:pt x="125374" y="141998"/>
                                </a:lnTo>
                                <a:lnTo>
                                  <a:pt x="135001" y="143751"/>
                                </a:lnTo>
                                <a:lnTo>
                                  <a:pt x="144602" y="141998"/>
                                </a:lnTo>
                                <a:lnTo>
                                  <a:pt x="152463" y="137223"/>
                                </a:lnTo>
                                <a:lnTo>
                                  <a:pt x="157772" y="130149"/>
                                </a:lnTo>
                                <a:lnTo>
                                  <a:pt x="159727" y="121500"/>
                                </a:lnTo>
                                <a:close/>
                              </a:path>
                              <a:path w="270510" h="243204">
                                <a:moveTo>
                                  <a:pt x="270002" y="121488"/>
                                </a:moveTo>
                                <a:lnTo>
                                  <a:pt x="259359" y="74282"/>
                                </a:lnTo>
                                <a:lnTo>
                                  <a:pt x="251256" y="63487"/>
                                </a:lnTo>
                                <a:lnTo>
                                  <a:pt x="251256" y="121488"/>
                                </a:lnTo>
                                <a:lnTo>
                                  <a:pt x="242087" y="162153"/>
                                </a:lnTo>
                                <a:lnTo>
                                  <a:pt x="217131" y="195414"/>
                                </a:lnTo>
                                <a:lnTo>
                                  <a:pt x="180174" y="217868"/>
                                </a:lnTo>
                                <a:lnTo>
                                  <a:pt x="135001" y="226110"/>
                                </a:lnTo>
                                <a:lnTo>
                                  <a:pt x="89814" y="217868"/>
                                </a:lnTo>
                                <a:lnTo>
                                  <a:pt x="52857" y="195414"/>
                                </a:lnTo>
                                <a:lnTo>
                                  <a:pt x="27901" y="162153"/>
                                </a:lnTo>
                                <a:lnTo>
                                  <a:pt x="18745" y="121488"/>
                                </a:lnTo>
                                <a:lnTo>
                                  <a:pt x="27901" y="80835"/>
                                </a:lnTo>
                                <a:lnTo>
                                  <a:pt x="52857" y="47586"/>
                                </a:lnTo>
                                <a:lnTo>
                                  <a:pt x="89814" y="25133"/>
                                </a:lnTo>
                                <a:lnTo>
                                  <a:pt x="135001" y="16878"/>
                                </a:lnTo>
                                <a:lnTo>
                                  <a:pt x="180174" y="25133"/>
                                </a:lnTo>
                                <a:lnTo>
                                  <a:pt x="217131" y="47586"/>
                                </a:lnTo>
                                <a:lnTo>
                                  <a:pt x="242087" y="80835"/>
                                </a:lnTo>
                                <a:lnTo>
                                  <a:pt x="251256" y="121488"/>
                                </a:lnTo>
                                <a:lnTo>
                                  <a:pt x="251256" y="63487"/>
                                </a:lnTo>
                                <a:lnTo>
                                  <a:pt x="230378" y="35661"/>
                                </a:lnTo>
                                <a:lnTo>
                                  <a:pt x="199478" y="16878"/>
                                </a:lnTo>
                                <a:lnTo>
                                  <a:pt x="187464" y="9575"/>
                                </a:lnTo>
                                <a:lnTo>
                                  <a:pt x="135001" y="0"/>
                                </a:lnTo>
                                <a:lnTo>
                                  <a:pt x="82524" y="9575"/>
                                </a:lnTo>
                                <a:lnTo>
                                  <a:pt x="39611" y="35661"/>
                                </a:lnTo>
                                <a:lnTo>
                                  <a:pt x="10629" y="74282"/>
                                </a:lnTo>
                                <a:lnTo>
                                  <a:pt x="0" y="121488"/>
                                </a:lnTo>
                                <a:lnTo>
                                  <a:pt x="10629" y="168706"/>
                                </a:lnTo>
                                <a:lnTo>
                                  <a:pt x="39611" y="207340"/>
                                </a:lnTo>
                                <a:lnTo>
                                  <a:pt x="82524" y="233426"/>
                                </a:lnTo>
                                <a:lnTo>
                                  <a:pt x="135001" y="242989"/>
                                </a:lnTo>
                                <a:lnTo>
                                  <a:pt x="187464" y="233426"/>
                                </a:lnTo>
                                <a:lnTo>
                                  <a:pt x="199478" y="226110"/>
                                </a:lnTo>
                                <a:lnTo>
                                  <a:pt x="230378" y="207340"/>
                                </a:lnTo>
                                <a:lnTo>
                                  <a:pt x="259359" y="168706"/>
                                </a:lnTo>
                                <a:lnTo>
                                  <a:pt x="270002" y="121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0.322998pt;margin-top:-28.296902pt;width:28.35pt;height:19.150pt;mso-position-horizontal-relative:page;mso-position-vertical-relative:paragraph;z-index:-19604992" id="docshapegroup84" coordorigin="6606,-566" coordsize="567,383">
                <v:shape style="position:absolute;left:7057;top:-566;width:116;height:383" type="#_x0000_t75" id="docshape85" stroked="false">
                  <v:imagedata r:id="rId30" o:title=""/>
                </v:shape>
                <v:shape style="position:absolute;left:6606;top:-566;width:426;height:383" id="docshape86" coordorigin="6606,-566" coordsize="426,383" path="m6858,-375l6855,-388,6847,-399,6834,-407,6819,-410,6804,-407,6792,-399,6783,-388,6780,-375,6783,-361,6792,-350,6804,-342,6819,-340,6834,-342,6847,-350,6855,-361,6858,-375xm7032,-375l7015,-449,7002,-466,7002,-375,6988,-311,6948,-258,6890,-223,6819,-210,6748,-223,6690,-258,6650,-311,6636,-375,6650,-439,6690,-491,6748,-526,6819,-539,6890,-526,6948,-491,6988,-439,7002,-375,7002,-466,6969,-510,6921,-539,6902,-551,6819,-566,6736,-551,6669,-510,6623,-449,6606,-375,6623,-300,6669,-239,6736,-198,6819,-183,6902,-198,6921,-210,6969,-239,7015,-300,7032,-375xe" filled="true" fillcolor="#231f2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2"/>
          <w:w w:val="90"/>
          <w:sz w:val="12"/>
        </w:rPr>
        <w:t>Średnica tarczy ściernej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Diameter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of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the</w:t>
      </w:r>
      <w:r>
        <w:rPr>
          <w:color w:val="231F20"/>
          <w:spacing w:val="-3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grinding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disk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Durchmesser der Schleifscheibe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Диаметр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шлифовального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диска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Діаметр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шліфувального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круга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Šlifavimo</w:t>
      </w:r>
      <w:r>
        <w:rPr>
          <w:color w:val="231F20"/>
          <w:spacing w:val="-3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disko</w:t>
      </w:r>
      <w:r>
        <w:rPr>
          <w:color w:val="231F20"/>
          <w:spacing w:val="-3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diametras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Slīpripas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diametrs</w:t>
      </w:r>
    </w:p>
    <w:p>
      <w:pPr>
        <w:spacing w:line="225" w:lineRule="auto" w:before="2"/>
        <w:ind w:left="226" w:right="424" w:firstLine="0"/>
        <w:jc w:val="left"/>
        <w:rPr>
          <w:sz w:val="12"/>
        </w:rPr>
      </w:pPr>
      <w:r>
        <w:rPr>
          <w:color w:val="231F20"/>
          <w:w w:val="85"/>
          <w:sz w:val="12"/>
        </w:rPr>
        <w:t>Průměr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brusného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kotuče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5"/>
          <w:sz w:val="12"/>
        </w:rPr>
        <w:t>Priemer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5"/>
          <w:sz w:val="12"/>
        </w:rPr>
        <w:t>brúsného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5"/>
          <w:sz w:val="12"/>
        </w:rPr>
        <w:t>kotuče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A</w:t>
      </w:r>
      <w:r>
        <w:rPr>
          <w:color w:val="231F20"/>
          <w:spacing w:val="-6"/>
          <w:w w:val="80"/>
          <w:sz w:val="12"/>
        </w:rPr>
        <w:t> </w:t>
      </w:r>
      <w:r>
        <w:rPr>
          <w:color w:val="231F20"/>
          <w:w w:val="80"/>
          <w:sz w:val="12"/>
        </w:rPr>
        <w:t>csiszolókorong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átmérője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Diametrul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discului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abraziv</w:t>
      </w:r>
    </w:p>
    <w:p>
      <w:pPr>
        <w:spacing w:line="225" w:lineRule="auto" w:before="1"/>
        <w:ind w:left="226" w:right="0" w:firstLine="0"/>
        <w:jc w:val="left"/>
        <w:rPr>
          <w:sz w:val="12"/>
        </w:rPr>
      </w:pPr>
      <w:r>
        <w:rPr>
          <w:color w:val="231F20"/>
          <w:w w:val="80"/>
          <w:sz w:val="12"/>
        </w:rPr>
        <w:t>Diámetro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de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los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discos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abrasivos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Diamètre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de</w:t>
      </w:r>
      <w:r>
        <w:rPr>
          <w:color w:val="231F20"/>
          <w:spacing w:val="-5"/>
          <w:w w:val="90"/>
          <w:sz w:val="12"/>
        </w:rPr>
        <w:t> </w:t>
      </w:r>
      <w:r>
        <w:rPr>
          <w:color w:val="231F20"/>
          <w:w w:val="90"/>
          <w:sz w:val="12"/>
        </w:rPr>
        <w:t>la</w:t>
      </w:r>
      <w:r>
        <w:rPr>
          <w:color w:val="231F20"/>
          <w:spacing w:val="-5"/>
          <w:w w:val="90"/>
          <w:sz w:val="12"/>
        </w:rPr>
        <w:t> </w:t>
      </w:r>
      <w:r>
        <w:rPr>
          <w:color w:val="231F20"/>
          <w:w w:val="90"/>
          <w:sz w:val="12"/>
        </w:rPr>
        <w:t>meule</w:t>
      </w:r>
    </w:p>
    <w:p>
      <w:pPr>
        <w:spacing w:line="225" w:lineRule="auto" w:before="0"/>
        <w:ind w:left="226" w:right="365" w:firstLine="0"/>
        <w:jc w:val="left"/>
        <w:rPr>
          <w:sz w:val="12"/>
        </w:rPr>
      </w:pPr>
      <w:r>
        <w:rPr>
          <w:color w:val="231F20"/>
          <w:w w:val="80"/>
          <w:sz w:val="12"/>
        </w:rPr>
        <w:t>Diametro</w:t>
      </w:r>
      <w:r>
        <w:rPr>
          <w:color w:val="231F20"/>
          <w:spacing w:val="-4"/>
          <w:w w:val="80"/>
          <w:sz w:val="12"/>
        </w:rPr>
        <w:t> </w:t>
      </w:r>
      <w:r>
        <w:rPr>
          <w:color w:val="231F20"/>
          <w:w w:val="80"/>
          <w:sz w:val="12"/>
        </w:rPr>
        <w:t>del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disco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abrasivo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Diameter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van</w:t>
      </w:r>
      <w:r>
        <w:rPr>
          <w:color w:val="231F20"/>
          <w:spacing w:val="-5"/>
          <w:w w:val="90"/>
          <w:sz w:val="12"/>
        </w:rPr>
        <w:t> </w:t>
      </w:r>
      <w:r>
        <w:rPr>
          <w:color w:val="231F20"/>
          <w:w w:val="90"/>
          <w:sz w:val="12"/>
        </w:rPr>
        <w:t>slijpschijf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Διάμετρος δίσκου λείανσης</w:t>
      </w:r>
    </w:p>
    <w:p>
      <w:pPr>
        <w:spacing w:after="0" w:line="225" w:lineRule="auto"/>
        <w:jc w:val="left"/>
        <w:rPr>
          <w:sz w:val="12"/>
        </w:rPr>
        <w:sectPr>
          <w:type w:val="continuous"/>
          <w:pgSz w:w="8400" w:h="11910"/>
          <w:pgMar w:header="0" w:footer="315" w:top="740" w:bottom="520" w:left="340" w:right="440"/>
          <w:cols w:num="4" w:equalWidth="0">
            <w:col w:w="2129" w:space="127"/>
            <w:col w:w="1473" w:space="164"/>
            <w:col w:w="1758" w:space="180"/>
            <w:col w:w="1789"/>
          </w:cols>
        </w:sectPr>
      </w:pPr>
    </w:p>
    <w:p>
      <w:pPr>
        <w:pStyle w:val="BodyText"/>
        <w:spacing w:before="4"/>
        <w:ind w:left="0"/>
        <w:jc w:val="left"/>
        <w:rPr>
          <w:sz w:val="8"/>
        </w:rPr>
      </w:pPr>
    </w:p>
    <w:p>
      <w:pPr>
        <w:tabs>
          <w:tab w:pos="2593" w:val="left" w:leader="none"/>
          <w:tab w:pos="5252" w:val="left" w:leader="none"/>
        </w:tabs>
        <w:spacing w:line="240" w:lineRule="auto"/>
        <w:ind w:left="226" w:right="0" w:firstLine="0"/>
        <w:jc w:val="left"/>
        <w:rPr>
          <w:sz w:val="20"/>
        </w:rPr>
      </w:pPr>
      <w:r>
        <w:rPr>
          <w:position w:val="1"/>
          <w:sz w:val="20"/>
        </w:rPr>
        <mc:AlternateContent>
          <mc:Choice Requires="wps">
            <w:drawing>
              <wp:inline distT="0" distB="0" distL="0" distR="0">
                <wp:extent cx="360045" cy="360045"/>
                <wp:effectExtent l="0" t="0" r="0" b="0"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360045" cy="360045"/>
                          <a:chExt cx="360045" cy="360045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0" y="0"/>
                            <a:ext cx="36004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360045">
                                <a:moveTo>
                                  <a:pt x="180009" y="0"/>
                                </a:moveTo>
                                <a:lnTo>
                                  <a:pt x="132253" y="6409"/>
                                </a:lnTo>
                                <a:lnTo>
                                  <a:pt x="89280" y="24502"/>
                                </a:lnTo>
                                <a:lnTo>
                                  <a:pt x="52828" y="52576"/>
                                </a:lnTo>
                                <a:lnTo>
                                  <a:pt x="24638" y="88930"/>
                                </a:lnTo>
                                <a:lnTo>
                                  <a:pt x="6449" y="131860"/>
                                </a:lnTo>
                                <a:lnTo>
                                  <a:pt x="0" y="179666"/>
                                </a:lnTo>
                                <a:lnTo>
                                  <a:pt x="6449" y="227762"/>
                                </a:lnTo>
                                <a:lnTo>
                                  <a:pt x="24638" y="270889"/>
                                </a:lnTo>
                                <a:lnTo>
                                  <a:pt x="52828" y="307363"/>
                                </a:lnTo>
                                <a:lnTo>
                                  <a:pt x="89280" y="335501"/>
                                </a:lnTo>
                                <a:lnTo>
                                  <a:pt x="132253" y="353618"/>
                                </a:lnTo>
                                <a:lnTo>
                                  <a:pt x="180009" y="360032"/>
                                </a:lnTo>
                                <a:lnTo>
                                  <a:pt x="227769" y="353618"/>
                                </a:lnTo>
                                <a:lnTo>
                                  <a:pt x="270741" y="335501"/>
                                </a:lnTo>
                                <a:lnTo>
                                  <a:pt x="278842" y="329247"/>
                                </a:lnTo>
                                <a:lnTo>
                                  <a:pt x="148094" y="329247"/>
                                </a:lnTo>
                                <a:lnTo>
                                  <a:pt x="121287" y="319013"/>
                                </a:lnTo>
                                <a:lnTo>
                                  <a:pt x="95732" y="303995"/>
                                </a:lnTo>
                                <a:lnTo>
                                  <a:pt x="72463" y="284968"/>
                                </a:lnTo>
                                <a:lnTo>
                                  <a:pt x="52514" y="262712"/>
                                </a:lnTo>
                                <a:lnTo>
                                  <a:pt x="52514" y="156832"/>
                                </a:lnTo>
                                <a:lnTo>
                                  <a:pt x="61290" y="147523"/>
                                </a:lnTo>
                                <a:lnTo>
                                  <a:pt x="158420" y="147523"/>
                                </a:lnTo>
                                <a:lnTo>
                                  <a:pt x="156997" y="146354"/>
                                </a:lnTo>
                                <a:lnTo>
                                  <a:pt x="162180" y="141909"/>
                                </a:lnTo>
                                <a:lnTo>
                                  <a:pt x="105791" y="141909"/>
                                </a:lnTo>
                                <a:lnTo>
                                  <a:pt x="90316" y="139093"/>
                                </a:lnTo>
                                <a:lnTo>
                                  <a:pt x="77479" y="130556"/>
                                </a:lnTo>
                                <a:lnTo>
                                  <a:pt x="68600" y="117760"/>
                                </a:lnTo>
                                <a:lnTo>
                                  <a:pt x="64998" y="102171"/>
                                </a:lnTo>
                                <a:lnTo>
                                  <a:pt x="68096" y="86165"/>
                                </a:lnTo>
                                <a:lnTo>
                                  <a:pt x="76601" y="73080"/>
                                </a:lnTo>
                                <a:lnTo>
                                  <a:pt x="89328" y="64250"/>
                                </a:lnTo>
                                <a:lnTo>
                                  <a:pt x="105092" y="61010"/>
                                </a:lnTo>
                                <a:lnTo>
                                  <a:pt x="313728" y="61010"/>
                                </a:lnTo>
                                <a:lnTo>
                                  <a:pt x="307189" y="52576"/>
                                </a:lnTo>
                                <a:lnTo>
                                  <a:pt x="270741" y="24502"/>
                                </a:lnTo>
                                <a:lnTo>
                                  <a:pt x="227769" y="6409"/>
                                </a:lnTo>
                                <a:lnTo>
                                  <a:pt x="180009" y="0"/>
                                </a:lnTo>
                                <a:close/>
                              </a:path>
                              <a:path w="360045" h="360045">
                                <a:moveTo>
                                  <a:pt x="123253" y="220853"/>
                                </a:moveTo>
                                <a:lnTo>
                                  <a:pt x="119011" y="223774"/>
                                </a:lnTo>
                                <a:lnTo>
                                  <a:pt x="148094" y="266179"/>
                                </a:lnTo>
                                <a:lnTo>
                                  <a:pt x="148094" y="329247"/>
                                </a:lnTo>
                                <a:lnTo>
                                  <a:pt x="278842" y="329247"/>
                                </a:lnTo>
                                <a:lnTo>
                                  <a:pt x="307189" y="307363"/>
                                </a:lnTo>
                                <a:lnTo>
                                  <a:pt x="327715" y="280800"/>
                                </a:lnTo>
                                <a:lnTo>
                                  <a:pt x="176392" y="280800"/>
                                </a:lnTo>
                                <a:lnTo>
                                  <a:pt x="169816" y="280504"/>
                                </a:lnTo>
                                <a:lnTo>
                                  <a:pt x="163952" y="278028"/>
                                </a:lnTo>
                                <a:lnTo>
                                  <a:pt x="159499" y="273710"/>
                                </a:lnTo>
                                <a:lnTo>
                                  <a:pt x="123253" y="220853"/>
                                </a:lnTo>
                                <a:close/>
                              </a:path>
                              <a:path w="360045" h="360045">
                                <a:moveTo>
                                  <a:pt x="261918" y="203112"/>
                                </a:moveTo>
                                <a:lnTo>
                                  <a:pt x="247688" y="203112"/>
                                </a:lnTo>
                                <a:lnTo>
                                  <a:pt x="259761" y="212164"/>
                                </a:lnTo>
                                <a:lnTo>
                                  <a:pt x="262892" y="226263"/>
                                </a:lnTo>
                                <a:lnTo>
                                  <a:pt x="253187" y="238950"/>
                                </a:lnTo>
                                <a:lnTo>
                                  <a:pt x="182981" y="278574"/>
                                </a:lnTo>
                                <a:lnTo>
                                  <a:pt x="176392" y="280800"/>
                                </a:lnTo>
                                <a:lnTo>
                                  <a:pt x="327715" y="280800"/>
                                </a:lnTo>
                                <a:lnTo>
                                  <a:pt x="335374" y="270889"/>
                                </a:lnTo>
                                <a:lnTo>
                                  <a:pt x="353559" y="227762"/>
                                </a:lnTo>
                                <a:lnTo>
                                  <a:pt x="354665" y="219506"/>
                                </a:lnTo>
                                <a:lnTo>
                                  <a:pt x="277126" y="219506"/>
                                </a:lnTo>
                                <a:lnTo>
                                  <a:pt x="270179" y="216357"/>
                                </a:lnTo>
                                <a:lnTo>
                                  <a:pt x="263983" y="204678"/>
                                </a:lnTo>
                                <a:lnTo>
                                  <a:pt x="261918" y="203112"/>
                                </a:lnTo>
                                <a:close/>
                              </a:path>
                              <a:path w="360045" h="360045">
                                <a:moveTo>
                                  <a:pt x="158420" y="147523"/>
                                </a:moveTo>
                                <a:lnTo>
                                  <a:pt x="61290" y="147523"/>
                                </a:lnTo>
                                <a:lnTo>
                                  <a:pt x="129006" y="151561"/>
                                </a:lnTo>
                                <a:lnTo>
                                  <a:pt x="133527" y="156273"/>
                                </a:lnTo>
                                <a:lnTo>
                                  <a:pt x="183616" y="229298"/>
                                </a:lnTo>
                                <a:lnTo>
                                  <a:pt x="184302" y="230327"/>
                                </a:lnTo>
                                <a:lnTo>
                                  <a:pt x="186283" y="230568"/>
                                </a:lnTo>
                                <a:lnTo>
                                  <a:pt x="230568" y="205562"/>
                                </a:lnTo>
                                <a:lnTo>
                                  <a:pt x="239797" y="204241"/>
                                </a:lnTo>
                                <a:lnTo>
                                  <a:pt x="176034" y="204241"/>
                                </a:lnTo>
                                <a:lnTo>
                                  <a:pt x="152946" y="170573"/>
                                </a:lnTo>
                                <a:lnTo>
                                  <a:pt x="165379" y="163550"/>
                                </a:lnTo>
                                <a:lnTo>
                                  <a:pt x="177946" y="163550"/>
                                </a:lnTo>
                                <a:lnTo>
                                  <a:pt x="158420" y="147523"/>
                                </a:lnTo>
                                <a:close/>
                              </a:path>
                              <a:path w="360045" h="360045">
                                <a:moveTo>
                                  <a:pt x="355539" y="146545"/>
                                </a:moveTo>
                                <a:lnTo>
                                  <a:pt x="270103" y="146545"/>
                                </a:lnTo>
                                <a:lnTo>
                                  <a:pt x="330365" y="173863"/>
                                </a:lnTo>
                                <a:lnTo>
                                  <a:pt x="277126" y="219506"/>
                                </a:lnTo>
                                <a:lnTo>
                                  <a:pt x="354665" y="219506"/>
                                </a:lnTo>
                                <a:lnTo>
                                  <a:pt x="359979" y="179870"/>
                                </a:lnTo>
                                <a:lnTo>
                                  <a:pt x="360006" y="179666"/>
                                </a:lnTo>
                                <a:lnTo>
                                  <a:pt x="355539" y="146545"/>
                                </a:lnTo>
                                <a:close/>
                              </a:path>
                              <a:path w="360045" h="360045">
                                <a:moveTo>
                                  <a:pt x="177946" y="163550"/>
                                </a:moveTo>
                                <a:lnTo>
                                  <a:pt x="165379" y="163550"/>
                                </a:lnTo>
                                <a:lnTo>
                                  <a:pt x="199072" y="191223"/>
                                </a:lnTo>
                                <a:lnTo>
                                  <a:pt x="176034" y="204241"/>
                                </a:lnTo>
                                <a:lnTo>
                                  <a:pt x="239797" y="204241"/>
                                </a:lnTo>
                                <a:lnTo>
                                  <a:pt x="247688" y="203112"/>
                                </a:lnTo>
                                <a:lnTo>
                                  <a:pt x="261918" y="203112"/>
                                </a:lnTo>
                                <a:lnTo>
                                  <a:pt x="254634" y="197586"/>
                                </a:lnTo>
                                <a:lnTo>
                                  <a:pt x="228777" y="197586"/>
                                </a:lnTo>
                                <a:lnTo>
                                  <a:pt x="216877" y="192189"/>
                                </a:lnTo>
                                <a:lnTo>
                                  <a:pt x="220728" y="188887"/>
                                </a:lnTo>
                                <a:lnTo>
                                  <a:pt x="208572" y="188887"/>
                                </a:lnTo>
                                <a:lnTo>
                                  <a:pt x="206051" y="179870"/>
                                </a:lnTo>
                                <a:lnTo>
                                  <a:pt x="197827" y="179870"/>
                                </a:lnTo>
                                <a:lnTo>
                                  <a:pt x="177946" y="163550"/>
                                </a:lnTo>
                                <a:close/>
                              </a:path>
                              <a:path w="360045" h="360045">
                                <a:moveTo>
                                  <a:pt x="241667" y="194399"/>
                                </a:moveTo>
                                <a:lnTo>
                                  <a:pt x="228777" y="197586"/>
                                </a:lnTo>
                                <a:lnTo>
                                  <a:pt x="254634" y="197586"/>
                                </a:lnTo>
                                <a:lnTo>
                                  <a:pt x="253941" y="197061"/>
                                </a:lnTo>
                                <a:lnTo>
                                  <a:pt x="241667" y="194399"/>
                                </a:lnTo>
                                <a:close/>
                              </a:path>
                              <a:path w="360045" h="360045">
                                <a:moveTo>
                                  <a:pt x="337663" y="94335"/>
                                </a:moveTo>
                                <a:lnTo>
                                  <a:pt x="248577" y="94335"/>
                                </a:lnTo>
                                <a:lnTo>
                                  <a:pt x="262140" y="142938"/>
                                </a:lnTo>
                                <a:lnTo>
                                  <a:pt x="208572" y="188887"/>
                                </a:lnTo>
                                <a:lnTo>
                                  <a:pt x="220728" y="188887"/>
                                </a:lnTo>
                                <a:lnTo>
                                  <a:pt x="270103" y="146545"/>
                                </a:lnTo>
                                <a:lnTo>
                                  <a:pt x="355539" y="146545"/>
                                </a:lnTo>
                                <a:lnTo>
                                  <a:pt x="353559" y="131860"/>
                                </a:lnTo>
                                <a:lnTo>
                                  <a:pt x="337663" y="94335"/>
                                </a:lnTo>
                                <a:close/>
                              </a:path>
                              <a:path w="360045" h="360045">
                                <a:moveTo>
                                  <a:pt x="241392" y="100495"/>
                                </a:moveTo>
                                <a:lnTo>
                                  <a:pt x="210477" y="100495"/>
                                </a:lnTo>
                                <a:lnTo>
                                  <a:pt x="220052" y="108381"/>
                                </a:lnTo>
                                <a:lnTo>
                                  <a:pt x="186004" y="137553"/>
                                </a:lnTo>
                                <a:lnTo>
                                  <a:pt x="197771" y="179666"/>
                                </a:lnTo>
                                <a:lnTo>
                                  <a:pt x="197827" y="179870"/>
                                </a:lnTo>
                                <a:lnTo>
                                  <a:pt x="206051" y="179870"/>
                                </a:lnTo>
                                <a:lnTo>
                                  <a:pt x="194983" y="140284"/>
                                </a:lnTo>
                                <a:lnTo>
                                  <a:pt x="241392" y="100495"/>
                                </a:lnTo>
                                <a:close/>
                              </a:path>
                              <a:path w="360045" h="360045">
                                <a:moveTo>
                                  <a:pt x="313728" y="61010"/>
                                </a:moveTo>
                                <a:lnTo>
                                  <a:pt x="105092" y="61010"/>
                                </a:lnTo>
                                <a:lnTo>
                                  <a:pt x="120960" y="63843"/>
                                </a:lnTo>
                                <a:lnTo>
                                  <a:pt x="133927" y="72459"/>
                                </a:lnTo>
                                <a:lnTo>
                                  <a:pt x="142675" y="85467"/>
                                </a:lnTo>
                                <a:lnTo>
                                  <a:pt x="145884" y="101473"/>
                                </a:lnTo>
                                <a:lnTo>
                                  <a:pt x="142786" y="117070"/>
                                </a:lnTo>
                                <a:lnTo>
                                  <a:pt x="134281" y="129940"/>
                                </a:lnTo>
                                <a:lnTo>
                                  <a:pt x="121555" y="138684"/>
                                </a:lnTo>
                                <a:lnTo>
                                  <a:pt x="105791" y="141909"/>
                                </a:lnTo>
                                <a:lnTo>
                                  <a:pt x="162180" y="141909"/>
                                </a:lnTo>
                                <a:lnTo>
                                  <a:pt x="210477" y="100495"/>
                                </a:lnTo>
                                <a:lnTo>
                                  <a:pt x="241392" y="100495"/>
                                </a:lnTo>
                                <a:lnTo>
                                  <a:pt x="248577" y="94335"/>
                                </a:lnTo>
                                <a:lnTo>
                                  <a:pt x="337663" y="94335"/>
                                </a:lnTo>
                                <a:lnTo>
                                  <a:pt x="335374" y="88930"/>
                                </a:lnTo>
                                <a:lnTo>
                                  <a:pt x="313728" y="610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8.35pt;height:28.35pt;mso-position-horizontal-relative:char;mso-position-vertical-relative:line" id="docshapegroup87" coordorigin="0,0" coordsize="567,567">
                <v:shape style="position:absolute;left:0;top:0;width:567;height:567" id="docshape88" coordorigin="0,0" coordsize="567,567" path="m283,0l208,10,141,39,83,83,39,140,10,208,0,283,10,359,39,427,83,484,141,528,208,557,283,567,359,557,426,528,439,519,233,519,191,502,151,479,114,449,83,414,83,247,97,232,249,232,247,230,255,223,167,223,142,219,122,206,108,185,102,161,107,136,121,115,141,101,166,96,494,96,484,83,426,39,359,10,283,0xm194,348l187,352,233,419,233,519,439,519,484,484,516,442,278,442,267,442,258,438,251,431,194,348xm412,320l390,320,409,334,414,356,399,376,288,439,278,442,516,442,528,427,557,359,559,346,436,346,425,341,416,322,412,320xm249,232l97,232,203,239,210,246,289,361,290,363,293,363,363,324,378,322,277,322,241,269,260,258,280,258,249,232xm560,231l425,231,520,274,436,346,559,346,567,283,567,283,560,231xm280,258l260,258,314,301,277,322,378,322,390,320,412,320,401,311,360,311,342,303,348,297,328,297,324,283,312,283,280,258xm381,306l360,311,401,311,400,310,381,306xm532,149l391,149,413,225,328,297,348,297,425,231,560,231,557,208,532,149xm380,158l331,158,347,171,293,217,311,283,312,283,324,283,307,221,380,158xm494,96l166,96,190,101,211,114,225,135,230,160,225,184,211,205,191,218,167,223,255,223,331,158,380,158,391,149,532,149,528,140,494,96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position w:val="1"/>
          <w:sz w:val="20"/>
        </w:rPr>
        <mc:AlternateContent>
          <mc:Choice Requires="wps">
            <w:drawing>
              <wp:inline distT="0" distB="0" distL="0" distR="0">
                <wp:extent cx="360045" cy="360045"/>
                <wp:effectExtent l="0" t="0" r="0" b="0"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360045" cy="360045"/>
                          <a:chExt cx="360045" cy="360045"/>
                        </a:xfrm>
                      </wpg:grpSpPr>
                      <wps:wsp>
                        <wps:cNvPr id="122" name="Graphic 122"/>
                        <wps:cNvSpPr/>
                        <wps:spPr>
                          <a:xfrm>
                            <a:off x="0" y="0"/>
                            <a:ext cx="36004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360045">
                                <a:moveTo>
                                  <a:pt x="180004" y="0"/>
                                </a:moveTo>
                                <a:lnTo>
                                  <a:pt x="132248" y="6448"/>
                                </a:lnTo>
                                <a:lnTo>
                                  <a:pt x="89274" y="24636"/>
                                </a:lnTo>
                                <a:lnTo>
                                  <a:pt x="52823" y="52824"/>
                                </a:lnTo>
                                <a:lnTo>
                                  <a:pt x="24633" y="89274"/>
                                </a:lnTo>
                                <a:lnTo>
                                  <a:pt x="6444" y="132249"/>
                                </a:lnTo>
                                <a:lnTo>
                                  <a:pt x="0" y="180047"/>
                                </a:lnTo>
                                <a:lnTo>
                                  <a:pt x="6444" y="227766"/>
                                </a:lnTo>
                                <a:lnTo>
                                  <a:pt x="24633" y="270739"/>
                                </a:lnTo>
                                <a:lnTo>
                                  <a:pt x="52823" y="307190"/>
                                </a:lnTo>
                                <a:lnTo>
                                  <a:pt x="89274" y="335380"/>
                                </a:lnTo>
                                <a:lnTo>
                                  <a:pt x="132248" y="353569"/>
                                </a:lnTo>
                                <a:lnTo>
                                  <a:pt x="180004" y="360019"/>
                                </a:lnTo>
                                <a:lnTo>
                                  <a:pt x="227764" y="353569"/>
                                </a:lnTo>
                                <a:lnTo>
                                  <a:pt x="270736" y="335380"/>
                                </a:lnTo>
                                <a:lnTo>
                                  <a:pt x="285907" y="323646"/>
                                </a:lnTo>
                                <a:lnTo>
                                  <a:pt x="135948" y="323646"/>
                                </a:lnTo>
                                <a:lnTo>
                                  <a:pt x="82887" y="175818"/>
                                </a:lnTo>
                                <a:lnTo>
                                  <a:pt x="83325" y="168427"/>
                                </a:lnTo>
                                <a:lnTo>
                                  <a:pt x="83363" y="167781"/>
                                </a:lnTo>
                                <a:lnTo>
                                  <a:pt x="89037" y="162929"/>
                                </a:lnTo>
                                <a:lnTo>
                                  <a:pt x="96393" y="162604"/>
                                </a:lnTo>
                                <a:lnTo>
                                  <a:pt x="104923" y="162604"/>
                                </a:lnTo>
                                <a:lnTo>
                                  <a:pt x="101099" y="152565"/>
                                </a:lnTo>
                                <a:lnTo>
                                  <a:pt x="101264" y="149720"/>
                                </a:lnTo>
                                <a:lnTo>
                                  <a:pt x="101336" y="148475"/>
                                </a:lnTo>
                                <a:lnTo>
                                  <a:pt x="101447" y="146555"/>
                                </a:lnTo>
                                <a:lnTo>
                                  <a:pt x="105771" y="142632"/>
                                </a:lnTo>
                                <a:lnTo>
                                  <a:pt x="111416" y="142011"/>
                                </a:lnTo>
                                <a:lnTo>
                                  <a:pt x="120018" y="142011"/>
                                </a:lnTo>
                                <a:lnTo>
                                  <a:pt x="119349" y="140398"/>
                                </a:lnTo>
                                <a:lnTo>
                                  <a:pt x="119970" y="134144"/>
                                </a:lnTo>
                                <a:lnTo>
                                  <a:pt x="125326" y="130032"/>
                                </a:lnTo>
                                <a:lnTo>
                                  <a:pt x="131829" y="129427"/>
                                </a:lnTo>
                                <a:lnTo>
                                  <a:pt x="251995" y="129427"/>
                                </a:lnTo>
                                <a:lnTo>
                                  <a:pt x="251912" y="128714"/>
                                </a:lnTo>
                                <a:lnTo>
                                  <a:pt x="163570" y="128714"/>
                                </a:lnTo>
                                <a:lnTo>
                                  <a:pt x="160726" y="126771"/>
                                </a:lnTo>
                                <a:lnTo>
                                  <a:pt x="157919" y="125869"/>
                                </a:lnTo>
                                <a:lnTo>
                                  <a:pt x="154464" y="125869"/>
                                </a:lnTo>
                                <a:lnTo>
                                  <a:pt x="154464" y="70116"/>
                                </a:lnTo>
                                <a:lnTo>
                                  <a:pt x="156592" y="62623"/>
                                </a:lnTo>
                                <a:lnTo>
                                  <a:pt x="161997" y="57427"/>
                                </a:lnTo>
                                <a:lnTo>
                                  <a:pt x="169215" y="55163"/>
                                </a:lnTo>
                                <a:lnTo>
                                  <a:pt x="177310" y="55163"/>
                                </a:lnTo>
                                <a:lnTo>
                                  <a:pt x="180979" y="48790"/>
                                </a:lnTo>
                                <a:lnTo>
                                  <a:pt x="187345" y="44208"/>
                                </a:lnTo>
                                <a:lnTo>
                                  <a:pt x="194958" y="43018"/>
                                </a:lnTo>
                                <a:lnTo>
                                  <a:pt x="205946" y="43018"/>
                                </a:lnTo>
                                <a:lnTo>
                                  <a:pt x="211335" y="37870"/>
                                </a:lnTo>
                                <a:lnTo>
                                  <a:pt x="221617" y="36499"/>
                                </a:lnTo>
                                <a:lnTo>
                                  <a:pt x="286076" y="36499"/>
                                </a:lnTo>
                                <a:lnTo>
                                  <a:pt x="270736" y="24636"/>
                                </a:lnTo>
                                <a:lnTo>
                                  <a:pt x="227764" y="6448"/>
                                </a:lnTo>
                                <a:lnTo>
                                  <a:pt x="180004" y="0"/>
                                </a:lnTo>
                                <a:close/>
                              </a:path>
                              <a:path w="360045" h="360045">
                                <a:moveTo>
                                  <a:pt x="252502" y="133773"/>
                                </a:moveTo>
                                <a:lnTo>
                                  <a:pt x="157238" y="133773"/>
                                </a:lnTo>
                                <a:lnTo>
                                  <a:pt x="161945" y="138366"/>
                                </a:lnTo>
                                <a:lnTo>
                                  <a:pt x="227756" y="290652"/>
                                </a:lnTo>
                                <a:lnTo>
                                  <a:pt x="204037" y="297488"/>
                                </a:lnTo>
                                <a:lnTo>
                                  <a:pt x="180857" y="305315"/>
                                </a:lnTo>
                                <a:lnTo>
                                  <a:pt x="158174" y="314060"/>
                                </a:lnTo>
                                <a:lnTo>
                                  <a:pt x="135948" y="323646"/>
                                </a:lnTo>
                                <a:lnTo>
                                  <a:pt x="285907" y="323646"/>
                                </a:lnTo>
                                <a:lnTo>
                                  <a:pt x="307184" y="307190"/>
                                </a:lnTo>
                                <a:lnTo>
                                  <a:pt x="335368" y="270739"/>
                                </a:lnTo>
                                <a:lnTo>
                                  <a:pt x="343629" y="251218"/>
                                </a:lnTo>
                                <a:lnTo>
                                  <a:pt x="218904" y="251218"/>
                                </a:lnTo>
                                <a:lnTo>
                                  <a:pt x="215361" y="242735"/>
                                </a:lnTo>
                                <a:lnTo>
                                  <a:pt x="267253" y="228434"/>
                                </a:lnTo>
                                <a:lnTo>
                                  <a:pt x="264198" y="211912"/>
                                </a:lnTo>
                                <a:lnTo>
                                  <a:pt x="201912" y="211912"/>
                                </a:lnTo>
                                <a:lnTo>
                                  <a:pt x="195079" y="196113"/>
                                </a:lnTo>
                                <a:lnTo>
                                  <a:pt x="202666" y="158599"/>
                                </a:lnTo>
                                <a:lnTo>
                                  <a:pt x="202725" y="158305"/>
                                </a:lnTo>
                                <a:lnTo>
                                  <a:pt x="178734" y="158305"/>
                                </a:lnTo>
                                <a:lnTo>
                                  <a:pt x="173438" y="146037"/>
                                </a:lnTo>
                                <a:lnTo>
                                  <a:pt x="177555" y="140953"/>
                                </a:lnTo>
                                <a:lnTo>
                                  <a:pt x="182458" y="137777"/>
                                </a:lnTo>
                                <a:lnTo>
                                  <a:pt x="188147" y="136652"/>
                                </a:lnTo>
                                <a:lnTo>
                                  <a:pt x="252837" y="136652"/>
                                </a:lnTo>
                                <a:lnTo>
                                  <a:pt x="252545" y="134144"/>
                                </a:lnTo>
                                <a:lnTo>
                                  <a:pt x="252502" y="133773"/>
                                </a:lnTo>
                                <a:close/>
                              </a:path>
                              <a:path w="360045" h="360045">
                                <a:moveTo>
                                  <a:pt x="304848" y="51017"/>
                                </a:moveTo>
                                <a:lnTo>
                                  <a:pt x="243731" y="51017"/>
                                </a:lnTo>
                                <a:lnTo>
                                  <a:pt x="251538" y="53365"/>
                                </a:lnTo>
                                <a:lnTo>
                                  <a:pt x="257205" y="58580"/>
                                </a:lnTo>
                                <a:lnTo>
                                  <a:pt x="259392" y="65976"/>
                                </a:lnTo>
                                <a:lnTo>
                                  <a:pt x="259509" y="96177"/>
                                </a:lnTo>
                                <a:lnTo>
                                  <a:pt x="260984" y="125869"/>
                                </a:lnTo>
                                <a:lnTo>
                                  <a:pt x="265401" y="164780"/>
                                </a:lnTo>
                                <a:lnTo>
                                  <a:pt x="277743" y="235013"/>
                                </a:lnTo>
                                <a:lnTo>
                                  <a:pt x="218904" y="251218"/>
                                </a:lnTo>
                                <a:lnTo>
                                  <a:pt x="343629" y="251218"/>
                                </a:lnTo>
                                <a:lnTo>
                                  <a:pt x="353553" y="227766"/>
                                </a:lnTo>
                                <a:lnTo>
                                  <a:pt x="359996" y="180047"/>
                                </a:lnTo>
                                <a:lnTo>
                                  <a:pt x="353553" y="132249"/>
                                </a:lnTo>
                                <a:lnTo>
                                  <a:pt x="335368" y="89274"/>
                                </a:lnTo>
                                <a:lnTo>
                                  <a:pt x="307184" y="52824"/>
                                </a:lnTo>
                                <a:lnTo>
                                  <a:pt x="304848" y="51017"/>
                                </a:lnTo>
                                <a:close/>
                              </a:path>
                              <a:path w="360045" h="360045">
                                <a:moveTo>
                                  <a:pt x="252837" y="136652"/>
                                </a:moveTo>
                                <a:lnTo>
                                  <a:pt x="188147" y="136652"/>
                                </a:lnTo>
                                <a:lnTo>
                                  <a:pt x="194978" y="137777"/>
                                </a:lnTo>
                                <a:lnTo>
                                  <a:pt x="194727" y="137777"/>
                                </a:lnTo>
                                <a:lnTo>
                                  <a:pt x="202318" y="142011"/>
                                </a:lnTo>
                                <a:lnTo>
                                  <a:pt x="203307" y="142632"/>
                                </a:lnTo>
                                <a:lnTo>
                                  <a:pt x="208438" y="149720"/>
                                </a:lnTo>
                                <a:lnTo>
                                  <a:pt x="210512" y="158305"/>
                                </a:lnTo>
                                <a:lnTo>
                                  <a:pt x="210583" y="158599"/>
                                </a:lnTo>
                                <a:lnTo>
                                  <a:pt x="210016" y="167781"/>
                                </a:lnTo>
                                <a:lnTo>
                                  <a:pt x="209976" y="168427"/>
                                </a:lnTo>
                                <a:lnTo>
                                  <a:pt x="201912" y="211912"/>
                                </a:lnTo>
                                <a:lnTo>
                                  <a:pt x="264198" y="211912"/>
                                </a:lnTo>
                                <a:lnTo>
                                  <a:pt x="261344" y="196479"/>
                                </a:lnTo>
                                <a:lnTo>
                                  <a:pt x="255906" y="162929"/>
                                </a:lnTo>
                                <a:lnTo>
                                  <a:pt x="252837" y="136652"/>
                                </a:lnTo>
                                <a:close/>
                              </a:path>
                              <a:path w="360045" h="360045">
                                <a:moveTo>
                                  <a:pt x="104923" y="162604"/>
                                </a:moveTo>
                                <a:lnTo>
                                  <a:pt x="96393" y="162604"/>
                                </a:lnTo>
                                <a:lnTo>
                                  <a:pt x="101912" y="168148"/>
                                </a:lnTo>
                                <a:lnTo>
                                  <a:pt x="116860" y="207124"/>
                                </a:lnTo>
                                <a:lnTo>
                                  <a:pt x="121178" y="205282"/>
                                </a:lnTo>
                                <a:lnTo>
                                  <a:pt x="105047" y="162929"/>
                                </a:lnTo>
                                <a:lnTo>
                                  <a:pt x="104923" y="162604"/>
                                </a:lnTo>
                                <a:close/>
                              </a:path>
                              <a:path w="360045" h="360045">
                                <a:moveTo>
                                  <a:pt x="120018" y="142011"/>
                                </a:moveTo>
                                <a:lnTo>
                                  <a:pt x="111416" y="142011"/>
                                </a:lnTo>
                                <a:lnTo>
                                  <a:pt x="113650" y="144030"/>
                                </a:lnTo>
                                <a:lnTo>
                                  <a:pt x="115783" y="146037"/>
                                </a:lnTo>
                                <a:lnTo>
                                  <a:pt x="134564" y="190576"/>
                                </a:lnTo>
                                <a:lnTo>
                                  <a:pt x="139428" y="188785"/>
                                </a:lnTo>
                                <a:lnTo>
                                  <a:pt x="120018" y="142011"/>
                                </a:lnTo>
                                <a:close/>
                              </a:path>
                              <a:path w="360045" h="360045">
                                <a:moveTo>
                                  <a:pt x="251995" y="129427"/>
                                </a:moveTo>
                                <a:lnTo>
                                  <a:pt x="132144" y="129427"/>
                                </a:lnTo>
                                <a:lnTo>
                                  <a:pt x="137027" y="133591"/>
                                </a:lnTo>
                                <a:lnTo>
                                  <a:pt x="156522" y="181406"/>
                                </a:lnTo>
                                <a:lnTo>
                                  <a:pt x="160764" y="180047"/>
                                </a:lnTo>
                                <a:lnTo>
                                  <a:pt x="146638" y="144030"/>
                                </a:lnTo>
                                <a:lnTo>
                                  <a:pt x="146722" y="140398"/>
                                </a:lnTo>
                                <a:lnTo>
                                  <a:pt x="146830" y="137777"/>
                                </a:lnTo>
                                <a:lnTo>
                                  <a:pt x="148060" y="136652"/>
                                </a:lnTo>
                                <a:lnTo>
                                  <a:pt x="151294" y="133931"/>
                                </a:lnTo>
                                <a:lnTo>
                                  <a:pt x="157238" y="133773"/>
                                </a:lnTo>
                                <a:lnTo>
                                  <a:pt x="252502" y="133773"/>
                                </a:lnTo>
                                <a:lnTo>
                                  <a:pt x="252066" y="130032"/>
                                </a:lnTo>
                                <a:lnTo>
                                  <a:pt x="251995" y="129427"/>
                                </a:lnTo>
                                <a:close/>
                              </a:path>
                              <a:path w="360045" h="360045">
                                <a:moveTo>
                                  <a:pt x="182887" y="144030"/>
                                </a:moveTo>
                                <a:lnTo>
                                  <a:pt x="179941" y="152158"/>
                                </a:lnTo>
                                <a:lnTo>
                                  <a:pt x="178734" y="158305"/>
                                </a:lnTo>
                                <a:lnTo>
                                  <a:pt x="202725" y="158305"/>
                                </a:lnTo>
                                <a:lnTo>
                                  <a:pt x="203105" y="156425"/>
                                </a:lnTo>
                                <a:lnTo>
                                  <a:pt x="199740" y="148475"/>
                                </a:lnTo>
                                <a:lnTo>
                                  <a:pt x="182887" y="144030"/>
                                </a:lnTo>
                                <a:close/>
                              </a:path>
                              <a:path w="360045" h="360045">
                                <a:moveTo>
                                  <a:pt x="176080" y="61442"/>
                                </a:moveTo>
                                <a:lnTo>
                                  <a:pt x="163570" y="62293"/>
                                </a:lnTo>
                                <a:lnTo>
                                  <a:pt x="163570" y="128714"/>
                                </a:lnTo>
                                <a:lnTo>
                                  <a:pt x="251912" y="128714"/>
                                </a:lnTo>
                                <a:lnTo>
                                  <a:pt x="251787" y="126771"/>
                                </a:lnTo>
                                <a:lnTo>
                                  <a:pt x="251226" y="114465"/>
                                </a:lnTo>
                                <a:lnTo>
                                  <a:pt x="176080" y="114465"/>
                                </a:lnTo>
                                <a:lnTo>
                                  <a:pt x="176080" y="61442"/>
                                </a:lnTo>
                                <a:close/>
                              </a:path>
                              <a:path w="360045" h="360045">
                                <a:moveTo>
                                  <a:pt x="200870" y="49593"/>
                                </a:moveTo>
                                <a:lnTo>
                                  <a:pt x="185618" y="50076"/>
                                </a:lnTo>
                                <a:lnTo>
                                  <a:pt x="185618" y="114465"/>
                                </a:lnTo>
                                <a:lnTo>
                                  <a:pt x="251226" y="114465"/>
                                </a:lnTo>
                                <a:lnTo>
                                  <a:pt x="250534" y="99275"/>
                                </a:lnTo>
                                <a:lnTo>
                                  <a:pt x="200870" y="99275"/>
                                </a:lnTo>
                                <a:lnTo>
                                  <a:pt x="200870" y="49593"/>
                                </a:lnTo>
                                <a:close/>
                              </a:path>
                              <a:path w="360045" h="360045">
                                <a:moveTo>
                                  <a:pt x="218257" y="45383"/>
                                </a:moveTo>
                                <a:lnTo>
                                  <a:pt x="212887" y="47389"/>
                                </a:lnTo>
                                <a:lnTo>
                                  <a:pt x="210446" y="53365"/>
                                </a:lnTo>
                                <a:lnTo>
                                  <a:pt x="210446" y="97790"/>
                                </a:lnTo>
                                <a:lnTo>
                                  <a:pt x="200870" y="99275"/>
                                </a:lnTo>
                                <a:lnTo>
                                  <a:pt x="250534" y="99275"/>
                                </a:lnTo>
                                <a:lnTo>
                                  <a:pt x="250466" y="97790"/>
                                </a:lnTo>
                                <a:lnTo>
                                  <a:pt x="250392" y="96177"/>
                                </a:lnTo>
                                <a:lnTo>
                                  <a:pt x="226067" y="96177"/>
                                </a:lnTo>
                                <a:lnTo>
                                  <a:pt x="226067" y="53365"/>
                                </a:lnTo>
                                <a:lnTo>
                                  <a:pt x="223635" y="47389"/>
                                </a:lnTo>
                                <a:lnTo>
                                  <a:pt x="218257" y="45383"/>
                                </a:lnTo>
                                <a:close/>
                              </a:path>
                              <a:path w="360045" h="360045">
                                <a:moveTo>
                                  <a:pt x="235427" y="56781"/>
                                </a:moveTo>
                                <a:lnTo>
                                  <a:pt x="235427" y="96177"/>
                                </a:lnTo>
                                <a:lnTo>
                                  <a:pt x="250392" y="96177"/>
                                </a:lnTo>
                                <a:lnTo>
                                  <a:pt x="250286" y="58369"/>
                                </a:lnTo>
                                <a:lnTo>
                                  <a:pt x="235427" y="56781"/>
                                </a:lnTo>
                                <a:close/>
                              </a:path>
                              <a:path w="360045" h="360045">
                                <a:moveTo>
                                  <a:pt x="177310" y="55163"/>
                                </a:moveTo>
                                <a:lnTo>
                                  <a:pt x="169215" y="55163"/>
                                </a:lnTo>
                                <a:lnTo>
                                  <a:pt x="176778" y="56464"/>
                                </a:lnTo>
                                <a:lnTo>
                                  <a:pt x="176816" y="56019"/>
                                </a:lnTo>
                                <a:lnTo>
                                  <a:pt x="177310" y="55163"/>
                                </a:lnTo>
                                <a:close/>
                              </a:path>
                              <a:path w="360045" h="360045">
                                <a:moveTo>
                                  <a:pt x="286076" y="36499"/>
                                </a:moveTo>
                                <a:lnTo>
                                  <a:pt x="221617" y="36499"/>
                                </a:lnTo>
                                <a:lnTo>
                                  <a:pt x="230587" y="41425"/>
                                </a:lnTo>
                                <a:lnTo>
                                  <a:pt x="235122" y="52222"/>
                                </a:lnTo>
                                <a:lnTo>
                                  <a:pt x="243731" y="51017"/>
                                </a:lnTo>
                                <a:lnTo>
                                  <a:pt x="304848" y="51017"/>
                                </a:lnTo>
                                <a:lnTo>
                                  <a:pt x="286076" y="36499"/>
                                </a:lnTo>
                                <a:close/>
                              </a:path>
                              <a:path w="360045" h="360045">
                                <a:moveTo>
                                  <a:pt x="205946" y="43018"/>
                                </a:moveTo>
                                <a:lnTo>
                                  <a:pt x="194958" y="43018"/>
                                </a:lnTo>
                                <a:lnTo>
                                  <a:pt x="202864" y="45961"/>
                                </a:lnTo>
                                <a:lnTo>
                                  <a:pt x="205946" y="430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8.35pt;height:28.35pt;mso-position-horizontal-relative:char;mso-position-vertical-relative:line" id="docshapegroup89" coordorigin="0,0" coordsize="567,567">
                <v:shape style="position:absolute;left:0;top:0;width:567;height:567" id="docshape90" coordorigin="0,0" coordsize="567,567" path="m283,0l208,10,141,39,83,83,39,141,10,208,0,284,10,359,39,426,83,484,141,528,208,557,283,567,359,557,426,528,450,510,214,510,131,277,131,265,131,264,140,257,152,256,165,256,159,240,159,236,160,234,160,231,167,225,175,224,189,224,188,221,189,211,197,205,208,204,397,204,397,203,258,203,253,200,249,198,243,198,243,110,247,99,255,90,266,87,279,87,285,77,295,70,307,68,324,68,333,60,349,57,451,57,426,39,359,10,283,0xm398,211l248,211,255,218,359,458,321,468,285,481,249,495,214,510,450,510,484,484,528,426,541,396,345,396,339,382,421,360,416,334,318,334,307,309,319,250,319,249,281,249,273,230,280,222,287,217,296,215,398,215,398,211,398,211xm480,80l384,80,396,84,405,92,408,104,409,151,411,198,411,200,411,203,411,205,418,259,427,315,437,370,345,396,541,396,557,359,567,284,557,208,528,141,484,83,480,80xm398,215l296,215,307,217,307,217,319,224,320,225,328,236,332,249,332,250,331,264,331,265,318,334,416,334,412,309,403,257,398,215xm165,256l152,256,160,265,184,326,191,323,165,257,165,256xm189,224l175,224,179,227,182,230,212,300,220,297,189,224xm397,204l208,204,216,210,246,286,253,284,231,227,231,221,231,217,233,215,238,211,248,211,398,211,397,205,397,204xm288,227l283,240,281,249,319,249,320,246,315,234,288,227xm277,97l258,98,258,203,397,203,397,200,396,180,277,180,277,97xm316,78l292,79,292,180,396,180,395,156,316,156,316,78xm344,71l335,75,331,84,331,154,316,156,395,156,394,154,394,151,356,151,356,84,352,75,344,71xm371,89l371,151,394,151,394,92,371,89xm279,87l266,87,278,89,278,88,279,87xm451,57l349,57,363,65,370,82,384,80,480,80,451,57xm324,68l307,68,319,72,324,68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60045" cy="359410"/>
                <wp:effectExtent l="0" t="0" r="0" b="0"/>
                <wp:docPr id="123" name="Group 1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3" name="Group 123"/>
                      <wpg:cNvGrpSpPr/>
                      <wpg:grpSpPr>
                        <a:xfrm>
                          <a:off x="0" y="0"/>
                          <a:ext cx="360045" cy="359410"/>
                          <a:chExt cx="360045" cy="359410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0" y="0"/>
                            <a:ext cx="360045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359410">
                                <a:moveTo>
                                  <a:pt x="180009" y="0"/>
                                </a:moveTo>
                                <a:lnTo>
                                  <a:pt x="132253" y="6349"/>
                                </a:lnTo>
                                <a:lnTo>
                                  <a:pt x="89280" y="24129"/>
                                </a:lnTo>
                                <a:lnTo>
                                  <a:pt x="52828" y="53339"/>
                                </a:lnTo>
                                <a:lnTo>
                                  <a:pt x="24638" y="88899"/>
                                </a:lnTo>
                                <a:lnTo>
                                  <a:pt x="6449" y="132079"/>
                                </a:lnTo>
                                <a:lnTo>
                                  <a:pt x="0" y="180339"/>
                                </a:lnTo>
                                <a:lnTo>
                                  <a:pt x="6449" y="227329"/>
                                </a:lnTo>
                                <a:lnTo>
                                  <a:pt x="24638" y="270509"/>
                                </a:lnTo>
                                <a:lnTo>
                                  <a:pt x="52828" y="307339"/>
                                </a:lnTo>
                                <a:lnTo>
                                  <a:pt x="89280" y="335279"/>
                                </a:lnTo>
                                <a:lnTo>
                                  <a:pt x="132253" y="353059"/>
                                </a:lnTo>
                                <a:lnTo>
                                  <a:pt x="180009" y="359409"/>
                                </a:lnTo>
                                <a:lnTo>
                                  <a:pt x="227769" y="353059"/>
                                </a:lnTo>
                                <a:lnTo>
                                  <a:pt x="270741" y="335279"/>
                                </a:lnTo>
                                <a:lnTo>
                                  <a:pt x="290622" y="320039"/>
                                </a:lnTo>
                                <a:lnTo>
                                  <a:pt x="180014" y="320039"/>
                                </a:lnTo>
                                <a:lnTo>
                                  <a:pt x="142967" y="309879"/>
                                </a:lnTo>
                                <a:lnTo>
                                  <a:pt x="112826" y="279399"/>
                                </a:lnTo>
                                <a:lnTo>
                                  <a:pt x="96064" y="240029"/>
                                </a:lnTo>
                                <a:lnTo>
                                  <a:pt x="88645" y="240029"/>
                                </a:lnTo>
                                <a:lnTo>
                                  <a:pt x="59547" y="193039"/>
                                </a:lnTo>
                                <a:lnTo>
                                  <a:pt x="58439" y="171449"/>
                                </a:lnTo>
                                <a:lnTo>
                                  <a:pt x="70675" y="158749"/>
                                </a:lnTo>
                                <a:lnTo>
                                  <a:pt x="71272" y="157479"/>
                                </a:lnTo>
                                <a:lnTo>
                                  <a:pt x="74866" y="157479"/>
                                </a:lnTo>
                                <a:lnTo>
                                  <a:pt x="74241" y="147319"/>
                                </a:lnTo>
                                <a:lnTo>
                                  <a:pt x="74507" y="138429"/>
                                </a:lnTo>
                                <a:lnTo>
                                  <a:pt x="98979" y="77469"/>
                                </a:lnTo>
                                <a:lnTo>
                                  <a:pt x="162038" y="41909"/>
                                </a:lnTo>
                                <a:lnTo>
                                  <a:pt x="292927" y="41909"/>
                                </a:lnTo>
                                <a:lnTo>
                                  <a:pt x="270741" y="24129"/>
                                </a:lnTo>
                                <a:lnTo>
                                  <a:pt x="227769" y="6349"/>
                                </a:lnTo>
                                <a:lnTo>
                                  <a:pt x="180009" y="0"/>
                                </a:lnTo>
                                <a:close/>
                              </a:path>
                              <a:path w="360045" h="359410">
                                <a:moveTo>
                                  <a:pt x="264350" y="238759"/>
                                </a:moveTo>
                                <a:lnTo>
                                  <a:pt x="247192" y="279399"/>
                                </a:lnTo>
                                <a:lnTo>
                                  <a:pt x="217059" y="309879"/>
                                </a:lnTo>
                                <a:lnTo>
                                  <a:pt x="180014" y="320039"/>
                                </a:lnTo>
                                <a:lnTo>
                                  <a:pt x="290622" y="320039"/>
                                </a:lnTo>
                                <a:lnTo>
                                  <a:pt x="307189" y="307339"/>
                                </a:lnTo>
                                <a:lnTo>
                                  <a:pt x="335374" y="270509"/>
                                </a:lnTo>
                                <a:lnTo>
                                  <a:pt x="348210" y="240029"/>
                                </a:lnTo>
                                <a:lnTo>
                                  <a:pt x="271373" y="240029"/>
                                </a:lnTo>
                                <a:lnTo>
                                  <a:pt x="264350" y="238759"/>
                                </a:lnTo>
                                <a:close/>
                              </a:path>
                              <a:path w="360045" h="359410">
                                <a:moveTo>
                                  <a:pt x="256298" y="224789"/>
                                </a:moveTo>
                                <a:lnTo>
                                  <a:pt x="103720" y="224789"/>
                                </a:lnTo>
                                <a:lnTo>
                                  <a:pt x="104470" y="228599"/>
                                </a:lnTo>
                                <a:lnTo>
                                  <a:pt x="112915" y="257809"/>
                                </a:lnTo>
                                <a:lnTo>
                                  <a:pt x="128495" y="283209"/>
                                </a:lnTo>
                                <a:lnTo>
                                  <a:pt x="150947" y="302259"/>
                                </a:lnTo>
                                <a:lnTo>
                                  <a:pt x="180009" y="308609"/>
                                </a:lnTo>
                                <a:lnTo>
                                  <a:pt x="209073" y="302259"/>
                                </a:lnTo>
                                <a:lnTo>
                                  <a:pt x="231528" y="283209"/>
                                </a:lnTo>
                                <a:lnTo>
                                  <a:pt x="247109" y="257809"/>
                                </a:lnTo>
                                <a:lnTo>
                                  <a:pt x="255549" y="228599"/>
                                </a:lnTo>
                                <a:lnTo>
                                  <a:pt x="256298" y="224789"/>
                                </a:lnTo>
                                <a:close/>
                              </a:path>
                              <a:path w="360045" h="359410">
                                <a:moveTo>
                                  <a:pt x="95669" y="238759"/>
                                </a:moveTo>
                                <a:lnTo>
                                  <a:pt x="88645" y="240029"/>
                                </a:lnTo>
                                <a:lnTo>
                                  <a:pt x="96064" y="240029"/>
                                </a:lnTo>
                                <a:lnTo>
                                  <a:pt x="95669" y="238759"/>
                                </a:lnTo>
                                <a:close/>
                              </a:path>
                              <a:path w="360045" h="359410">
                                <a:moveTo>
                                  <a:pt x="292927" y="41909"/>
                                </a:moveTo>
                                <a:lnTo>
                                  <a:pt x="197984" y="41909"/>
                                </a:lnTo>
                                <a:lnTo>
                                  <a:pt x="232164" y="53339"/>
                                </a:lnTo>
                                <a:lnTo>
                                  <a:pt x="261048" y="77469"/>
                                </a:lnTo>
                                <a:lnTo>
                                  <a:pt x="281101" y="114299"/>
                                </a:lnTo>
                                <a:lnTo>
                                  <a:pt x="285780" y="147319"/>
                                </a:lnTo>
                                <a:lnTo>
                                  <a:pt x="285422" y="152399"/>
                                </a:lnTo>
                                <a:lnTo>
                                  <a:pt x="285332" y="153669"/>
                                </a:lnTo>
                                <a:lnTo>
                                  <a:pt x="285243" y="154939"/>
                                </a:lnTo>
                                <a:lnTo>
                                  <a:pt x="285153" y="156209"/>
                                </a:lnTo>
                                <a:lnTo>
                                  <a:pt x="285064" y="157479"/>
                                </a:lnTo>
                                <a:lnTo>
                                  <a:pt x="288759" y="157479"/>
                                </a:lnTo>
                                <a:lnTo>
                                  <a:pt x="289331" y="158749"/>
                                </a:lnTo>
                                <a:lnTo>
                                  <a:pt x="301582" y="171449"/>
                                </a:lnTo>
                                <a:lnTo>
                                  <a:pt x="291651" y="217169"/>
                                </a:lnTo>
                                <a:lnTo>
                                  <a:pt x="271373" y="240029"/>
                                </a:lnTo>
                                <a:lnTo>
                                  <a:pt x="348210" y="240029"/>
                                </a:lnTo>
                                <a:lnTo>
                                  <a:pt x="353559" y="227329"/>
                                </a:lnTo>
                                <a:lnTo>
                                  <a:pt x="360006" y="180339"/>
                                </a:lnTo>
                                <a:lnTo>
                                  <a:pt x="353559" y="132079"/>
                                </a:lnTo>
                                <a:lnTo>
                                  <a:pt x="335374" y="88899"/>
                                </a:lnTo>
                                <a:lnTo>
                                  <a:pt x="307189" y="53339"/>
                                </a:lnTo>
                                <a:lnTo>
                                  <a:pt x="292927" y="41909"/>
                                </a:lnTo>
                                <a:close/>
                              </a:path>
                              <a:path w="360045" h="359410">
                                <a:moveTo>
                                  <a:pt x="76504" y="167639"/>
                                </a:moveTo>
                                <a:lnTo>
                                  <a:pt x="72732" y="168909"/>
                                </a:lnTo>
                                <a:lnTo>
                                  <a:pt x="68526" y="181609"/>
                                </a:lnTo>
                                <a:lnTo>
                                  <a:pt x="74304" y="204469"/>
                                </a:lnTo>
                                <a:lnTo>
                                  <a:pt x="85202" y="223519"/>
                                </a:lnTo>
                                <a:lnTo>
                                  <a:pt x="96354" y="227329"/>
                                </a:lnTo>
                                <a:lnTo>
                                  <a:pt x="99034" y="224789"/>
                                </a:lnTo>
                                <a:lnTo>
                                  <a:pt x="271096" y="224789"/>
                                </a:lnTo>
                                <a:lnTo>
                                  <a:pt x="274812" y="223519"/>
                                </a:lnTo>
                                <a:lnTo>
                                  <a:pt x="137388" y="223519"/>
                                </a:lnTo>
                                <a:lnTo>
                                  <a:pt x="125676" y="222249"/>
                                </a:lnTo>
                                <a:lnTo>
                                  <a:pt x="116298" y="215899"/>
                                </a:lnTo>
                                <a:lnTo>
                                  <a:pt x="109833" y="207009"/>
                                </a:lnTo>
                                <a:lnTo>
                                  <a:pt x="109172" y="204469"/>
                                </a:lnTo>
                                <a:lnTo>
                                  <a:pt x="105206" y="204469"/>
                                </a:lnTo>
                                <a:lnTo>
                                  <a:pt x="99363" y="198119"/>
                                </a:lnTo>
                                <a:lnTo>
                                  <a:pt x="95778" y="187959"/>
                                </a:lnTo>
                                <a:lnTo>
                                  <a:pt x="93682" y="177799"/>
                                </a:lnTo>
                                <a:lnTo>
                                  <a:pt x="93375" y="175259"/>
                                </a:lnTo>
                                <a:lnTo>
                                  <a:pt x="83057" y="175259"/>
                                </a:lnTo>
                                <a:lnTo>
                                  <a:pt x="78270" y="170179"/>
                                </a:lnTo>
                                <a:lnTo>
                                  <a:pt x="76504" y="167639"/>
                                </a:lnTo>
                                <a:close/>
                              </a:path>
                              <a:path w="360045" h="359410">
                                <a:moveTo>
                                  <a:pt x="271096" y="224789"/>
                                </a:moveTo>
                                <a:lnTo>
                                  <a:pt x="260984" y="224789"/>
                                </a:lnTo>
                                <a:lnTo>
                                  <a:pt x="263664" y="227329"/>
                                </a:lnTo>
                                <a:lnTo>
                                  <a:pt x="271096" y="224789"/>
                                </a:lnTo>
                                <a:close/>
                              </a:path>
                              <a:path w="360045" h="359410">
                                <a:moveTo>
                                  <a:pt x="190931" y="158749"/>
                                </a:moveTo>
                                <a:lnTo>
                                  <a:pt x="169087" y="158749"/>
                                </a:lnTo>
                                <a:lnTo>
                                  <a:pt x="170205" y="193039"/>
                                </a:lnTo>
                                <a:lnTo>
                                  <a:pt x="167997" y="204469"/>
                                </a:lnTo>
                                <a:lnTo>
                                  <a:pt x="162123" y="214629"/>
                                </a:lnTo>
                                <a:lnTo>
                                  <a:pt x="153137" y="220979"/>
                                </a:lnTo>
                                <a:lnTo>
                                  <a:pt x="141592" y="223519"/>
                                </a:lnTo>
                                <a:lnTo>
                                  <a:pt x="218414" y="223519"/>
                                </a:lnTo>
                                <a:lnTo>
                                  <a:pt x="206877" y="220979"/>
                                </a:lnTo>
                                <a:lnTo>
                                  <a:pt x="197896" y="214629"/>
                                </a:lnTo>
                                <a:lnTo>
                                  <a:pt x="192027" y="204469"/>
                                </a:lnTo>
                                <a:lnTo>
                                  <a:pt x="189826" y="193039"/>
                                </a:lnTo>
                                <a:lnTo>
                                  <a:pt x="190195" y="181609"/>
                                </a:lnTo>
                                <a:lnTo>
                                  <a:pt x="190236" y="180339"/>
                                </a:lnTo>
                                <a:lnTo>
                                  <a:pt x="172986" y="180339"/>
                                </a:lnTo>
                                <a:lnTo>
                                  <a:pt x="172904" y="177799"/>
                                </a:lnTo>
                                <a:lnTo>
                                  <a:pt x="172821" y="175259"/>
                                </a:lnTo>
                                <a:lnTo>
                                  <a:pt x="173532" y="172719"/>
                                </a:lnTo>
                                <a:lnTo>
                                  <a:pt x="190481" y="172719"/>
                                </a:lnTo>
                                <a:lnTo>
                                  <a:pt x="190563" y="170179"/>
                                </a:lnTo>
                                <a:lnTo>
                                  <a:pt x="172656" y="170179"/>
                                </a:lnTo>
                                <a:lnTo>
                                  <a:pt x="172631" y="163829"/>
                                </a:lnTo>
                                <a:lnTo>
                                  <a:pt x="175793" y="162559"/>
                                </a:lnTo>
                                <a:lnTo>
                                  <a:pt x="190809" y="162559"/>
                                </a:lnTo>
                                <a:lnTo>
                                  <a:pt x="190931" y="158749"/>
                                </a:lnTo>
                                <a:close/>
                              </a:path>
                              <a:path w="360045" h="359410">
                                <a:moveTo>
                                  <a:pt x="275043" y="149859"/>
                                </a:moveTo>
                                <a:lnTo>
                                  <a:pt x="271894" y="149859"/>
                                </a:lnTo>
                                <a:lnTo>
                                  <a:pt x="266014" y="152399"/>
                                </a:lnTo>
                                <a:lnTo>
                                  <a:pt x="260464" y="154939"/>
                                </a:lnTo>
                                <a:lnTo>
                                  <a:pt x="255231" y="158749"/>
                                </a:lnTo>
                                <a:lnTo>
                                  <a:pt x="231758" y="158749"/>
                                </a:lnTo>
                                <a:lnTo>
                                  <a:pt x="239261" y="160019"/>
                                </a:lnTo>
                                <a:lnTo>
                                  <a:pt x="246745" y="160019"/>
                                </a:lnTo>
                                <a:lnTo>
                                  <a:pt x="254253" y="161289"/>
                                </a:lnTo>
                                <a:lnTo>
                                  <a:pt x="250186" y="207009"/>
                                </a:lnTo>
                                <a:lnTo>
                                  <a:pt x="222630" y="223519"/>
                                </a:lnTo>
                                <a:lnTo>
                                  <a:pt x="274812" y="223519"/>
                                </a:lnTo>
                                <a:lnTo>
                                  <a:pt x="285711" y="204469"/>
                                </a:lnTo>
                                <a:lnTo>
                                  <a:pt x="254825" y="204469"/>
                                </a:lnTo>
                                <a:lnTo>
                                  <a:pt x="255600" y="200659"/>
                                </a:lnTo>
                                <a:lnTo>
                                  <a:pt x="256311" y="196849"/>
                                </a:lnTo>
                                <a:lnTo>
                                  <a:pt x="256816" y="181609"/>
                                </a:lnTo>
                                <a:lnTo>
                                  <a:pt x="256943" y="177799"/>
                                </a:lnTo>
                                <a:lnTo>
                                  <a:pt x="257027" y="175259"/>
                                </a:lnTo>
                                <a:lnTo>
                                  <a:pt x="257111" y="172719"/>
                                </a:lnTo>
                                <a:lnTo>
                                  <a:pt x="260553" y="170179"/>
                                </a:lnTo>
                                <a:lnTo>
                                  <a:pt x="256362" y="170179"/>
                                </a:lnTo>
                                <a:lnTo>
                                  <a:pt x="256362" y="161289"/>
                                </a:lnTo>
                                <a:lnTo>
                                  <a:pt x="262343" y="157479"/>
                                </a:lnTo>
                                <a:lnTo>
                                  <a:pt x="268541" y="153669"/>
                                </a:lnTo>
                                <a:lnTo>
                                  <a:pt x="274878" y="152399"/>
                                </a:lnTo>
                                <a:lnTo>
                                  <a:pt x="275043" y="149859"/>
                                </a:lnTo>
                                <a:close/>
                              </a:path>
                              <a:path w="360045" h="359410">
                                <a:moveTo>
                                  <a:pt x="161797" y="166369"/>
                                </a:moveTo>
                                <a:lnTo>
                                  <a:pt x="125630" y="166369"/>
                                </a:lnTo>
                                <a:lnTo>
                                  <a:pt x="113487" y="167639"/>
                                </a:lnTo>
                                <a:lnTo>
                                  <a:pt x="114283" y="193039"/>
                                </a:lnTo>
                                <a:lnTo>
                                  <a:pt x="114363" y="195579"/>
                                </a:lnTo>
                                <a:lnTo>
                                  <a:pt x="116499" y="203199"/>
                                </a:lnTo>
                                <a:lnTo>
                                  <a:pt x="121419" y="210819"/>
                                </a:lnTo>
                                <a:lnTo>
                                  <a:pt x="128552" y="214629"/>
                                </a:lnTo>
                                <a:lnTo>
                                  <a:pt x="137325" y="215899"/>
                                </a:lnTo>
                                <a:lnTo>
                                  <a:pt x="141185" y="215899"/>
                                </a:lnTo>
                                <a:lnTo>
                                  <a:pt x="149830" y="214629"/>
                                </a:lnTo>
                                <a:lnTo>
                                  <a:pt x="151536" y="213359"/>
                                </a:lnTo>
                                <a:lnTo>
                                  <a:pt x="137248" y="213359"/>
                                </a:lnTo>
                                <a:lnTo>
                                  <a:pt x="129810" y="212089"/>
                                </a:lnTo>
                                <a:lnTo>
                                  <a:pt x="117020" y="177799"/>
                                </a:lnTo>
                                <a:lnTo>
                                  <a:pt x="116933" y="175259"/>
                                </a:lnTo>
                                <a:lnTo>
                                  <a:pt x="116845" y="172719"/>
                                </a:lnTo>
                                <a:lnTo>
                                  <a:pt x="116801" y="171449"/>
                                </a:lnTo>
                                <a:lnTo>
                                  <a:pt x="137709" y="168909"/>
                                </a:lnTo>
                                <a:lnTo>
                                  <a:pt x="161882" y="168909"/>
                                </a:lnTo>
                                <a:lnTo>
                                  <a:pt x="161797" y="166369"/>
                                </a:lnTo>
                                <a:close/>
                              </a:path>
                              <a:path w="360045" h="359410">
                                <a:moveTo>
                                  <a:pt x="234393" y="166369"/>
                                </a:moveTo>
                                <a:lnTo>
                                  <a:pt x="198221" y="166369"/>
                                </a:lnTo>
                                <a:lnTo>
                                  <a:pt x="197332" y="193039"/>
                                </a:lnTo>
                                <a:lnTo>
                                  <a:pt x="198897" y="201929"/>
                                </a:lnTo>
                                <a:lnTo>
                                  <a:pt x="203363" y="209549"/>
                                </a:lnTo>
                                <a:lnTo>
                                  <a:pt x="210189" y="214629"/>
                                </a:lnTo>
                                <a:lnTo>
                                  <a:pt x="218833" y="215899"/>
                                </a:lnTo>
                                <a:lnTo>
                                  <a:pt x="222707" y="215899"/>
                                </a:lnTo>
                                <a:lnTo>
                                  <a:pt x="231473" y="214629"/>
                                </a:lnTo>
                                <a:lnTo>
                                  <a:pt x="233851" y="213359"/>
                                </a:lnTo>
                                <a:lnTo>
                                  <a:pt x="218986" y="213359"/>
                                </a:lnTo>
                                <a:lnTo>
                                  <a:pt x="211645" y="210819"/>
                                </a:lnTo>
                                <a:lnTo>
                                  <a:pt x="205724" y="207009"/>
                                </a:lnTo>
                                <a:lnTo>
                                  <a:pt x="201826" y="200659"/>
                                </a:lnTo>
                                <a:lnTo>
                                  <a:pt x="200558" y="193039"/>
                                </a:lnTo>
                                <a:lnTo>
                                  <a:pt x="200937" y="181609"/>
                                </a:lnTo>
                                <a:lnTo>
                                  <a:pt x="201063" y="177799"/>
                                </a:lnTo>
                                <a:lnTo>
                                  <a:pt x="201147" y="175259"/>
                                </a:lnTo>
                                <a:lnTo>
                                  <a:pt x="201274" y="171449"/>
                                </a:lnTo>
                                <a:lnTo>
                                  <a:pt x="201358" y="168909"/>
                                </a:lnTo>
                                <a:lnTo>
                                  <a:pt x="246504" y="168909"/>
                                </a:lnTo>
                                <a:lnTo>
                                  <a:pt x="246545" y="167639"/>
                                </a:lnTo>
                                <a:lnTo>
                                  <a:pt x="234393" y="166369"/>
                                </a:lnTo>
                                <a:close/>
                              </a:path>
                              <a:path w="360045" h="359410">
                                <a:moveTo>
                                  <a:pt x="161882" y="168909"/>
                                </a:moveTo>
                                <a:lnTo>
                                  <a:pt x="158673" y="168909"/>
                                </a:lnTo>
                                <a:lnTo>
                                  <a:pt x="159461" y="193039"/>
                                </a:lnTo>
                                <a:lnTo>
                                  <a:pt x="158199" y="200659"/>
                                </a:lnTo>
                                <a:lnTo>
                                  <a:pt x="154304" y="207009"/>
                                </a:lnTo>
                                <a:lnTo>
                                  <a:pt x="148381" y="210819"/>
                                </a:lnTo>
                                <a:lnTo>
                                  <a:pt x="141033" y="213359"/>
                                </a:lnTo>
                                <a:lnTo>
                                  <a:pt x="151536" y="213359"/>
                                </a:lnTo>
                                <a:lnTo>
                                  <a:pt x="156656" y="209549"/>
                                </a:lnTo>
                                <a:lnTo>
                                  <a:pt x="161122" y="201929"/>
                                </a:lnTo>
                                <a:lnTo>
                                  <a:pt x="162686" y="193039"/>
                                </a:lnTo>
                                <a:lnTo>
                                  <a:pt x="162305" y="181609"/>
                                </a:lnTo>
                                <a:lnTo>
                                  <a:pt x="162263" y="180339"/>
                                </a:lnTo>
                                <a:lnTo>
                                  <a:pt x="162178" y="177799"/>
                                </a:lnTo>
                                <a:lnTo>
                                  <a:pt x="162094" y="175259"/>
                                </a:lnTo>
                                <a:lnTo>
                                  <a:pt x="162009" y="172719"/>
                                </a:lnTo>
                                <a:lnTo>
                                  <a:pt x="161924" y="170179"/>
                                </a:lnTo>
                                <a:lnTo>
                                  <a:pt x="161882" y="168909"/>
                                </a:lnTo>
                                <a:close/>
                              </a:path>
                              <a:path w="360045" h="359410">
                                <a:moveTo>
                                  <a:pt x="246504" y="168909"/>
                                </a:moveTo>
                                <a:lnTo>
                                  <a:pt x="222316" y="168909"/>
                                </a:lnTo>
                                <a:lnTo>
                                  <a:pt x="243217" y="171449"/>
                                </a:lnTo>
                                <a:lnTo>
                                  <a:pt x="242474" y="193039"/>
                                </a:lnTo>
                                <a:lnTo>
                                  <a:pt x="222783" y="213359"/>
                                </a:lnTo>
                                <a:lnTo>
                                  <a:pt x="233851" y="213359"/>
                                </a:lnTo>
                                <a:lnTo>
                                  <a:pt x="246221" y="177799"/>
                                </a:lnTo>
                                <a:lnTo>
                                  <a:pt x="246302" y="175259"/>
                                </a:lnTo>
                                <a:lnTo>
                                  <a:pt x="246423" y="171449"/>
                                </a:lnTo>
                                <a:lnTo>
                                  <a:pt x="246504" y="168909"/>
                                </a:lnTo>
                                <a:close/>
                              </a:path>
                              <a:path w="360045" h="359410">
                                <a:moveTo>
                                  <a:pt x="99009" y="166369"/>
                                </a:moveTo>
                                <a:lnTo>
                                  <a:pt x="92303" y="166369"/>
                                </a:lnTo>
                                <a:lnTo>
                                  <a:pt x="95999" y="168909"/>
                                </a:lnTo>
                                <a:lnTo>
                                  <a:pt x="99453" y="170179"/>
                                </a:lnTo>
                                <a:lnTo>
                                  <a:pt x="102908" y="172719"/>
                                </a:lnTo>
                                <a:lnTo>
                                  <a:pt x="103581" y="193039"/>
                                </a:lnTo>
                                <a:lnTo>
                                  <a:pt x="103708" y="196849"/>
                                </a:lnTo>
                                <a:lnTo>
                                  <a:pt x="104419" y="200659"/>
                                </a:lnTo>
                                <a:lnTo>
                                  <a:pt x="105206" y="204469"/>
                                </a:lnTo>
                                <a:lnTo>
                                  <a:pt x="109172" y="204469"/>
                                </a:lnTo>
                                <a:lnTo>
                                  <a:pt x="106857" y="195579"/>
                                </a:lnTo>
                                <a:lnTo>
                                  <a:pt x="106407" y="181609"/>
                                </a:lnTo>
                                <a:lnTo>
                                  <a:pt x="106284" y="177799"/>
                                </a:lnTo>
                                <a:lnTo>
                                  <a:pt x="106203" y="175259"/>
                                </a:lnTo>
                                <a:lnTo>
                                  <a:pt x="106080" y="171449"/>
                                </a:lnTo>
                                <a:lnTo>
                                  <a:pt x="106039" y="170179"/>
                                </a:lnTo>
                                <a:lnTo>
                                  <a:pt x="103657" y="170179"/>
                                </a:lnTo>
                                <a:lnTo>
                                  <a:pt x="99009" y="166369"/>
                                </a:lnTo>
                                <a:close/>
                              </a:path>
                              <a:path w="360045" h="359410">
                                <a:moveTo>
                                  <a:pt x="272674" y="166369"/>
                                </a:moveTo>
                                <a:lnTo>
                                  <a:pt x="267728" y="166369"/>
                                </a:lnTo>
                                <a:lnTo>
                                  <a:pt x="266343" y="177799"/>
                                </a:lnTo>
                                <a:lnTo>
                                  <a:pt x="264244" y="187959"/>
                                </a:lnTo>
                                <a:lnTo>
                                  <a:pt x="260661" y="198119"/>
                                </a:lnTo>
                                <a:lnTo>
                                  <a:pt x="254825" y="204469"/>
                                </a:lnTo>
                                <a:lnTo>
                                  <a:pt x="285711" y="204469"/>
                                </a:lnTo>
                                <a:lnTo>
                                  <a:pt x="291496" y="181609"/>
                                </a:lnTo>
                                <a:lnTo>
                                  <a:pt x="289398" y="175259"/>
                                </a:lnTo>
                                <a:lnTo>
                                  <a:pt x="276961" y="175259"/>
                                </a:lnTo>
                                <a:lnTo>
                                  <a:pt x="271322" y="172719"/>
                                </a:lnTo>
                                <a:lnTo>
                                  <a:pt x="272674" y="166369"/>
                                </a:lnTo>
                                <a:close/>
                              </a:path>
                              <a:path w="360045" h="359410">
                                <a:moveTo>
                                  <a:pt x="190481" y="172719"/>
                                </a:moveTo>
                                <a:lnTo>
                                  <a:pt x="186499" y="172719"/>
                                </a:lnTo>
                                <a:lnTo>
                                  <a:pt x="187197" y="175259"/>
                                </a:lnTo>
                                <a:lnTo>
                                  <a:pt x="187115" y="177799"/>
                                </a:lnTo>
                                <a:lnTo>
                                  <a:pt x="187032" y="180339"/>
                                </a:lnTo>
                                <a:lnTo>
                                  <a:pt x="190236" y="180339"/>
                                </a:lnTo>
                                <a:lnTo>
                                  <a:pt x="190317" y="177799"/>
                                </a:lnTo>
                                <a:lnTo>
                                  <a:pt x="190399" y="175259"/>
                                </a:lnTo>
                                <a:lnTo>
                                  <a:pt x="190481" y="172719"/>
                                </a:lnTo>
                                <a:close/>
                              </a:path>
                              <a:path w="360045" h="359410">
                                <a:moveTo>
                                  <a:pt x="86334" y="160019"/>
                                </a:moveTo>
                                <a:lnTo>
                                  <a:pt x="86817" y="163829"/>
                                </a:lnTo>
                                <a:lnTo>
                                  <a:pt x="88709" y="172719"/>
                                </a:lnTo>
                                <a:lnTo>
                                  <a:pt x="83057" y="175259"/>
                                </a:lnTo>
                                <a:lnTo>
                                  <a:pt x="93375" y="175259"/>
                                </a:lnTo>
                                <a:lnTo>
                                  <a:pt x="92303" y="166369"/>
                                </a:lnTo>
                                <a:lnTo>
                                  <a:pt x="99009" y="166369"/>
                                </a:lnTo>
                                <a:lnTo>
                                  <a:pt x="97459" y="165099"/>
                                </a:lnTo>
                                <a:lnTo>
                                  <a:pt x="91681" y="162559"/>
                                </a:lnTo>
                                <a:lnTo>
                                  <a:pt x="86334" y="160019"/>
                                </a:lnTo>
                                <a:close/>
                              </a:path>
                              <a:path w="360045" h="359410">
                                <a:moveTo>
                                  <a:pt x="283527" y="167639"/>
                                </a:moveTo>
                                <a:lnTo>
                                  <a:pt x="281762" y="170179"/>
                                </a:lnTo>
                                <a:lnTo>
                                  <a:pt x="276961" y="175259"/>
                                </a:lnTo>
                                <a:lnTo>
                                  <a:pt x="289398" y="175259"/>
                                </a:lnTo>
                                <a:lnTo>
                                  <a:pt x="287299" y="168909"/>
                                </a:lnTo>
                                <a:lnTo>
                                  <a:pt x="283527" y="167639"/>
                                </a:lnTo>
                                <a:close/>
                              </a:path>
                              <a:path w="360045" h="359410">
                                <a:moveTo>
                                  <a:pt x="180009" y="50799"/>
                                </a:moveTo>
                                <a:lnTo>
                                  <a:pt x="143078" y="58419"/>
                                </a:lnTo>
                                <a:lnTo>
                                  <a:pt x="112831" y="78739"/>
                                </a:lnTo>
                                <a:lnTo>
                                  <a:pt x="92393" y="109219"/>
                                </a:lnTo>
                                <a:lnTo>
                                  <a:pt x="84886" y="146049"/>
                                </a:lnTo>
                                <a:lnTo>
                                  <a:pt x="84975" y="149859"/>
                                </a:lnTo>
                                <a:lnTo>
                                  <a:pt x="85153" y="152399"/>
                                </a:lnTo>
                                <a:lnTo>
                                  <a:pt x="91465" y="153669"/>
                                </a:lnTo>
                                <a:lnTo>
                                  <a:pt x="97662" y="157479"/>
                                </a:lnTo>
                                <a:lnTo>
                                  <a:pt x="103657" y="161289"/>
                                </a:lnTo>
                                <a:lnTo>
                                  <a:pt x="103657" y="170179"/>
                                </a:lnTo>
                                <a:lnTo>
                                  <a:pt x="106039" y="170179"/>
                                </a:lnTo>
                                <a:lnTo>
                                  <a:pt x="105916" y="166369"/>
                                </a:lnTo>
                                <a:lnTo>
                                  <a:pt x="105793" y="162559"/>
                                </a:lnTo>
                                <a:lnTo>
                                  <a:pt x="105752" y="161289"/>
                                </a:lnTo>
                                <a:lnTo>
                                  <a:pt x="113269" y="160019"/>
                                </a:lnTo>
                                <a:lnTo>
                                  <a:pt x="120759" y="160019"/>
                                </a:lnTo>
                                <a:lnTo>
                                  <a:pt x="128261" y="158749"/>
                                </a:lnTo>
                                <a:lnTo>
                                  <a:pt x="104800" y="158749"/>
                                </a:lnTo>
                                <a:lnTo>
                                  <a:pt x="99567" y="154939"/>
                                </a:lnTo>
                                <a:lnTo>
                                  <a:pt x="94005" y="152399"/>
                                </a:lnTo>
                                <a:lnTo>
                                  <a:pt x="88125" y="149859"/>
                                </a:lnTo>
                                <a:lnTo>
                                  <a:pt x="275043" y="149859"/>
                                </a:lnTo>
                                <a:lnTo>
                                  <a:pt x="275145" y="146049"/>
                                </a:lnTo>
                                <a:lnTo>
                                  <a:pt x="267638" y="109219"/>
                                </a:lnTo>
                                <a:lnTo>
                                  <a:pt x="247199" y="78739"/>
                                </a:lnTo>
                                <a:lnTo>
                                  <a:pt x="216948" y="58419"/>
                                </a:lnTo>
                                <a:lnTo>
                                  <a:pt x="180009" y="50799"/>
                                </a:lnTo>
                                <a:close/>
                              </a:path>
                              <a:path w="360045" h="359410">
                                <a:moveTo>
                                  <a:pt x="190809" y="162559"/>
                                </a:moveTo>
                                <a:lnTo>
                                  <a:pt x="184238" y="162559"/>
                                </a:lnTo>
                                <a:lnTo>
                                  <a:pt x="187388" y="163829"/>
                                </a:lnTo>
                                <a:lnTo>
                                  <a:pt x="187363" y="170179"/>
                                </a:lnTo>
                                <a:lnTo>
                                  <a:pt x="190563" y="170179"/>
                                </a:lnTo>
                                <a:lnTo>
                                  <a:pt x="190686" y="166369"/>
                                </a:lnTo>
                                <a:lnTo>
                                  <a:pt x="190809" y="162559"/>
                                </a:lnTo>
                                <a:close/>
                              </a:path>
                              <a:path w="360045" h="359410">
                                <a:moveTo>
                                  <a:pt x="273684" y="160019"/>
                                </a:moveTo>
                                <a:lnTo>
                                  <a:pt x="268350" y="162559"/>
                                </a:lnTo>
                                <a:lnTo>
                                  <a:pt x="262572" y="165099"/>
                                </a:lnTo>
                                <a:lnTo>
                                  <a:pt x="256362" y="170179"/>
                                </a:lnTo>
                                <a:lnTo>
                                  <a:pt x="260553" y="170179"/>
                                </a:lnTo>
                                <a:lnTo>
                                  <a:pt x="264032" y="168909"/>
                                </a:lnTo>
                                <a:lnTo>
                                  <a:pt x="267728" y="166369"/>
                                </a:lnTo>
                                <a:lnTo>
                                  <a:pt x="272674" y="166369"/>
                                </a:lnTo>
                                <a:lnTo>
                                  <a:pt x="273215" y="163829"/>
                                </a:lnTo>
                                <a:lnTo>
                                  <a:pt x="273684" y="160019"/>
                                </a:lnTo>
                                <a:close/>
                              </a:path>
                              <a:path w="360045" h="359410">
                                <a:moveTo>
                                  <a:pt x="240769" y="156209"/>
                                </a:moveTo>
                                <a:lnTo>
                                  <a:pt x="119254" y="156209"/>
                                </a:lnTo>
                                <a:lnTo>
                                  <a:pt x="104800" y="158749"/>
                                </a:lnTo>
                                <a:lnTo>
                                  <a:pt x="255231" y="158749"/>
                                </a:lnTo>
                                <a:lnTo>
                                  <a:pt x="240769" y="156209"/>
                                </a:lnTo>
                                <a:close/>
                              </a:path>
                              <a:path w="360045" h="359410">
                                <a:moveTo>
                                  <a:pt x="271894" y="149859"/>
                                </a:moveTo>
                                <a:lnTo>
                                  <a:pt x="88125" y="149859"/>
                                </a:lnTo>
                                <a:lnTo>
                                  <a:pt x="133756" y="154939"/>
                                </a:lnTo>
                                <a:lnTo>
                                  <a:pt x="126497" y="156209"/>
                                </a:lnTo>
                                <a:lnTo>
                                  <a:pt x="233518" y="156209"/>
                                </a:lnTo>
                                <a:lnTo>
                                  <a:pt x="226250" y="154939"/>
                                </a:lnTo>
                                <a:lnTo>
                                  <a:pt x="271894" y="1498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8.35pt;height:28.3pt;mso-position-horizontal-relative:char;mso-position-vertical-relative:line" id="docshapegroup91" coordorigin="0,0" coordsize="567,566">
                <v:shape style="position:absolute;left:0;top:0;width:567;height:566" id="docshape92" coordorigin="0,0" coordsize="567,566" path="m283,0l208,10,141,38,83,84,39,140,10,208,0,284,10,358,39,426,83,484,141,528,208,556,283,566,359,556,426,528,458,504,283,504,225,488,178,440,170,426,162,410,156,394,151,378,140,378,133,374,125,368,108,342,94,304,92,272,92,270,111,250,112,248,118,248,117,232,117,218,119,202,122,188,124,180,156,122,201,84,255,66,461,66,426,38,359,10,283,0xm416,376l411,394,405,410,397,426,389,440,342,488,283,504,458,504,484,484,528,426,548,378,427,378,416,376xm404,354l163,354,165,360,178,406,202,446,238,476,283,486,329,476,365,446,389,406,402,360,404,354xm151,376l140,378,151,378,151,376xm461,66l312,66,366,84,411,122,443,180,445,188,448,202,450,218,450,230,450,232,449,240,449,242,449,244,449,246,449,248,455,248,456,250,475,270,473,304,459,342,442,368,434,374,427,378,548,378,557,358,567,284,557,208,528,140,484,84,461,66xm120,264l115,266,108,286,117,322,134,352,152,358,156,354,427,354,433,352,216,352,198,350,183,340,173,326,172,322,166,322,156,312,151,296,148,280,147,276,131,276,123,268,120,264xm427,354l411,354,415,358,427,354xm301,250l266,250,268,304,265,322,255,338,241,348,223,352,344,352,326,348,312,338,302,322,299,304,300,286,300,284,272,284,272,280,272,276,273,272,300,272,300,268,272,268,272,258,277,256,300,256,301,250xm433,236l428,236,419,240,410,244,402,250,365,250,377,252,389,252,400,254,399,304,399,308,394,326,384,340,369,350,351,352,433,352,450,322,401,322,403,316,404,310,404,286,405,280,405,276,405,272,410,268,404,268,404,254,413,248,423,242,433,240,433,236xm255,262l198,262,179,264,180,304,180,308,183,320,191,332,202,338,216,340,222,340,236,338,239,336,216,336,204,334,195,328,188,318,185,306,184,286,184,284,184,280,184,276,184,272,184,270,217,266,255,266,255,262xm369,262l312,262,311,304,313,318,320,330,331,338,345,340,351,340,365,338,368,336,345,336,333,332,324,326,318,316,316,304,316,286,317,280,317,276,317,270,317,266,388,266,388,264,369,262xm255,266l250,266,251,304,249,316,243,326,234,332,222,336,239,336,247,330,254,318,256,304,256,286,256,284,255,280,255,276,255,272,255,268,255,266xm388,266l350,266,383,270,382,304,382,306,379,318,372,328,363,334,351,336,368,336,376,332,384,320,387,308,388,286,388,280,388,276,388,270,388,266xm156,262l145,262,151,266,157,268,162,272,163,304,163,310,164,316,166,322,172,322,168,308,168,286,167,280,167,276,167,270,167,268,163,268,156,262xm429,262l422,262,419,280,416,296,410,312,401,322,450,322,459,286,456,276,436,276,427,272,429,262xm300,272l294,272,295,276,295,280,295,284,300,284,300,280,300,276,300,272xm136,252l137,258,140,272,131,276,147,276,145,262,156,262,153,260,144,256,136,252xm446,264l444,268,436,276,456,276,452,266,446,264xm283,80l225,92,178,124,146,172,134,230,134,236,134,240,144,242,154,248,163,254,163,268,167,268,167,262,167,256,167,254,178,252,190,252,202,250,165,250,157,244,148,240,139,236,433,236,433,230,421,172,389,124,342,92,283,80xm300,256l290,256,295,258,295,268,300,268,300,262,300,256xm431,252l423,256,413,260,404,268,410,268,416,266,422,262,429,262,430,258,431,252xm379,246l188,246,165,250,402,250,379,246xm428,236l139,236,211,244,199,246,368,246,356,244,428,236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jc w:val="left"/>
        <w:rPr>
          <w:sz w:val="20"/>
        </w:rPr>
        <w:sectPr>
          <w:pgSz w:w="8400" w:h="11910"/>
          <w:pgMar w:header="0" w:footer="315" w:top="620" w:bottom="500" w:left="340" w:right="440"/>
        </w:sectPr>
      </w:pPr>
    </w:p>
    <w:p>
      <w:pPr>
        <w:spacing w:line="134" w:lineRule="exact" w:before="16"/>
        <w:ind w:left="226" w:right="0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Przeczytać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90"/>
          <w:sz w:val="12"/>
        </w:rPr>
        <w:t>instrukcję</w:t>
      </w:r>
    </w:p>
    <w:p>
      <w:pPr>
        <w:spacing w:line="225" w:lineRule="auto" w:before="3"/>
        <w:ind w:left="226" w:right="0" w:firstLine="0"/>
        <w:jc w:val="left"/>
        <w:rPr>
          <w:sz w:val="12"/>
        </w:rPr>
      </w:pPr>
      <w:r>
        <w:rPr>
          <w:color w:val="231F20"/>
          <w:w w:val="85"/>
          <w:sz w:val="12"/>
        </w:rPr>
        <w:t>Read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the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operating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instruction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Bedienungsanleitung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0"/>
          <w:sz w:val="12"/>
        </w:rPr>
        <w:t>durchgelesen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Прочитать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инструкцию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Прочитать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iнструкцiю</w:t>
      </w:r>
    </w:p>
    <w:p>
      <w:pPr>
        <w:spacing w:line="225" w:lineRule="auto" w:before="1"/>
        <w:ind w:left="226" w:right="455" w:firstLine="0"/>
        <w:jc w:val="left"/>
        <w:rPr>
          <w:sz w:val="12"/>
        </w:rPr>
      </w:pPr>
      <w:r>
        <w:rPr>
          <w:color w:val="231F20"/>
          <w:w w:val="85"/>
          <w:sz w:val="12"/>
        </w:rPr>
        <w:t>Perskaityti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instrukciją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Jālasa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instrukciju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Přečtet</w:t>
      </w:r>
      <w:r>
        <w:rPr>
          <w:color w:val="231F20"/>
          <w:spacing w:val="-6"/>
          <w:sz w:val="12"/>
        </w:rPr>
        <w:t> </w:t>
      </w:r>
      <w:r>
        <w:rPr>
          <w:color w:val="231F20"/>
          <w:spacing w:val="-2"/>
          <w:w w:val="80"/>
          <w:sz w:val="12"/>
        </w:rPr>
        <w:t>návod</w:t>
      </w:r>
      <w:r>
        <w:rPr>
          <w:color w:val="231F20"/>
          <w:spacing w:val="-6"/>
          <w:sz w:val="12"/>
        </w:rPr>
        <w:t> </w:t>
      </w:r>
      <w:r>
        <w:rPr>
          <w:color w:val="231F20"/>
          <w:spacing w:val="-2"/>
          <w:w w:val="80"/>
          <w:sz w:val="12"/>
        </w:rPr>
        <w:t>k</w:t>
      </w:r>
      <w:r>
        <w:rPr>
          <w:color w:val="231F20"/>
          <w:spacing w:val="-6"/>
          <w:sz w:val="12"/>
        </w:rPr>
        <w:t> </w:t>
      </w:r>
      <w:r>
        <w:rPr>
          <w:color w:val="231F20"/>
          <w:spacing w:val="-2"/>
          <w:w w:val="80"/>
          <w:sz w:val="12"/>
        </w:rPr>
        <w:t>použití</w:t>
      </w:r>
    </w:p>
    <w:p>
      <w:pPr>
        <w:spacing w:line="225" w:lineRule="auto" w:before="1"/>
        <w:ind w:left="226" w:right="455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Prečítať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0"/>
          <w:sz w:val="12"/>
        </w:rPr>
        <w:t>návod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0"/>
          <w:sz w:val="12"/>
        </w:rPr>
        <w:t>k</w:t>
      </w:r>
      <w:r>
        <w:rPr>
          <w:color w:val="231F20"/>
          <w:spacing w:val="-5"/>
          <w:sz w:val="12"/>
        </w:rPr>
        <w:t> </w:t>
      </w:r>
      <w:r>
        <w:rPr>
          <w:color w:val="231F20"/>
          <w:spacing w:val="-2"/>
          <w:w w:val="80"/>
          <w:sz w:val="12"/>
        </w:rPr>
        <w:t>obsluhe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Olvasni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utasítást</w:t>
      </w:r>
    </w:p>
    <w:p>
      <w:pPr>
        <w:spacing w:line="225" w:lineRule="auto" w:before="1"/>
        <w:ind w:left="226" w:right="625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Citeşti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0"/>
          <w:sz w:val="12"/>
        </w:rPr>
        <w:t>instrucţunile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Lea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la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instrucción</w:t>
      </w:r>
    </w:p>
    <w:p>
      <w:pPr>
        <w:spacing w:line="225" w:lineRule="auto" w:before="0"/>
        <w:ind w:left="226" w:right="288" w:firstLine="0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Lisez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la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notice</w:t>
      </w:r>
      <w:r>
        <w:rPr>
          <w:color w:val="231F20"/>
          <w:spacing w:val="-3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d’utilisation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Leggere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il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manuale</w:t>
      </w:r>
      <w:r>
        <w:rPr>
          <w:color w:val="231F20"/>
          <w:spacing w:val="-3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d’uso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Lees</w:t>
      </w:r>
      <w:r>
        <w:rPr>
          <w:color w:val="231F20"/>
          <w:spacing w:val="-2"/>
          <w:w w:val="90"/>
          <w:sz w:val="12"/>
        </w:rPr>
        <w:t> </w:t>
      </w:r>
      <w:r>
        <w:rPr>
          <w:color w:val="231F20"/>
          <w:w w:val="90"/>
          <w:sz w:val="12"/>
        </w:rPr>
        <w:t>de</w:t>
      </w:r>
      <w:r>
        <w:rPr>
          <w:color w:val="231F20"/>
          <w:spacing w:val="-2"/>
          <w:w w:val="90"/>
          <w:sz w:val="12"/>
        </w:rPr>
        <w:t> </w:t>
      </w:r>
      <w:r>
        <w:rPr>
          <w:color w:val="231F20"/>
          <w:w w:val="90"/>
          <w:sz w:val="12"/>
        </w:rPr>
        <w:t>instructies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Διαβάστε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τις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οδηγίες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χρήσης</w:t>
      </w:r>
    </w:p>
    <w:p>
      <w:pPr>
        <w:spacing w:line="225" w:lineRule="auto" w:before="23"/>
        <w:ind w:left="226" w:right="865" w:firstLine="0"/>
        <w:jc w:val="left"/>
        <w:rPr>
          <w:sz w:val="12"/>
        </w:rPr>
      </w:pPr>
      <w:r>
        <w:rPr/>
        <w:br w:type="column"/>
      </w:r>
      <w:r>
        <w:rPr>
          <w:color w:val="231F20"/>
          <w:spacing w:val="-2"/>
          <w:w w:val="85"/>
          <w:sz w:val="12"/>
        </w:rPr>
        <w:t>Stosować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5"/>
          <w:sz w:val="12"/>
        </w:rPr>
        <w:t>rękawice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5"/>
          <w:sz w:val="12"/>
        </w:rPr>
        <w:t>ochronne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Use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protective</w:t>
      </w:r>
      <w:r>
        <w:rPr>
          <w:color w:val="231F20"/>
          <w:spacing w:val="-5"/>
          <w:w w:val="90"/>
          <w:sz w:val="12"/>
        </w:rPr>
        <w:t> </w:t>
      </w:r>
      <w:r>
        <w:rPr>
          <w:color w:val="231F20"/>
          <w:w w:val="90"/>
          <w:sz w:val="12"/>
        </w:rPr>
        <w:t>gloves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Schutzhandschuhe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0"/>
          <w:sz w:val="12"/>
        </w:rPr>
        <w:t>verwenden</w:t>
      </w:r>
    </w:p>
    <w:p>
      <w:pPr>
        <w:spacing w:line="225" w:lineRule="auto" w:before="1"/>
        <w:ind w:left="226" w:right="38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Необходимо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пользоваться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защитными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перчатками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Слід</w:t>
      </w:r>
      <w:r>
        <w:rPr>
          <w:color w:val="231F20"/>
          <w:spacing w:val="-6"/>
          <w:w w:val="85"/>
          <w:sz w:val="12"/>
        </w:rPr>
        <w:t> </w:t>
      </w:r>
      <w:r>
        <w:rPr>
          <w:color w:val="231F20"/>
          <w:w w:val="85"/>
          <w:sz w:val="12"/>
        </w:rPr>
        <w:t>користуватися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захисними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рукавицями</w:t>
      </w:r>
    </w:p>
    <w:p>
      <w:pPr>
        <w:spacing w:line="225" w:lineRule="auto" w:before="1"/>
        <w:ind w:left="226" w:right="865" w:firstLine="0"/>
        <w:jc w:val="left"/>
        <w:rPr>
          <w:sz w:val="12"/>
        </w:rPr>
      </w:pPr>
      <w:r>
        <w:rPr>
          <w:color w:val="231F20"/>
          <w:w w:val="85"/>
          <w:sz w:val="12"/>
        </w:rPr>
        <w:t>Vartoti apsaugines pirštines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Lietot aizsardzības cimdus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Používejte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ochranné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rukavice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Používajte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ochranné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rukavice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Használjon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védőkesztyűt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Utilizarea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mănuşilor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protrcţie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Use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guantes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de</w:t>
      </w:r>
      <w:r>
        <w:rPr>
          <w:color w:val="231F20"/>
          <w:spacing w:val="-3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protección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Portez des gants de protection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5"/>
          <w:sz w:val="12"/>
        </w:rPr>
        <w:t>Utilizzare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5"/>
          <w:sz w:val="12"/>
        </w:rPr>
        <w:t>i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5"/>
          <w:sz w:val="12"/>
        </w:rPr>
        <w:t>guanti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5"/>
          <w:sz w:val="12"/>
        </w:rPr>
        <w:t>di</w:t>
      </w:r>
      <w:r>
        <w:rPr>
          <w:color w:val="231F20"/>
          <w:spacing w:val="-7"/>
          <w:sz w:val="12"/>
        </w:rPr>
        <w:t> </w:t>
      </w:r>
      <w:r>
        <w:rPr>
          <w:color w:val="231F20"/>
          <w:spacing w:val="-2"/>
          <w:w w:val="85"/>
          <w:sz w:val="12"/>
        </w:rPr>
        <w:t>protezione</w:t>
      </w:r>
    </w:p>
    <w:p>
      <w:pPr>
        <w:spacing w:line="130" w:lineRule="exact" w:before="0"/>
        <w:ind w:left="226" w:right="0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Gebruik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2"/>
          <w:w w:val="80"/>
          <w:sz w:val="12"/>
        </w:rPr>
        <w:t>beschermende</w:t>
      </w:r>
      <w:r>
        <w:rPr>
          <w:color w:val="231F20"/>
          <w:spacing w:val="7"/>
          <w:sz w:val="12"/>
        </w:rPr>
        <w:t> </w:t>
      </w:r>
      <w:r>
        <w:rPr>
          <w:color w:val="231F20"/>
          <w:spacing w:val="-2"/>
          <w:w w:val="80"/>
          <w:sz w:val="12"/>
        </w:rPr>
        <w:t>handschoenen</w:t>
      </w:r>
    </w:p>
    <w:p>
      <w:pPr>
        <w:spacing w:line="134" w:lineRule="exact" w:before="0"/>
        <w:ind w:left="226" w:right="0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Φορέστε</w:t>
      </w:r>
      <w:r>
        <w:rPr>
          <w:color w:val="231F20"/>
          <w:spacing w:val="-2"/>
          <w:sz w:val="12"/>
        </w:rPr>
        <w:t> </w:t>
      </w:r>
      <w:r>
        <w:rPr>
          <w:color w:val="231F20"/>
          <w:spacing w:val="-2"/>
          <w:w w:val="80"/>
          <w:sz w:val="12"/>
        </w:rPr>
        <w:t>τα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γάντια</w:t>
      </w:r>
      <w:r>
        <w:rPr>
          <w:color w:val="231F20"/>
          <w:spacing w:val="1"/>
          <w:sz w:val="12"/>
        </w:rPr>
        <w:t> </w:t>
      </w:r>
      <w:r>
        <w:rPr>
          <w:color w:val="231F20"/>
          <w:spacing w:val="-2"/>
          <w:w w:val="80"/>
          <w:sz w:val="12"/>
        </w:rPr>
        <w:t>προστασίας</w:t>
      </w:r>
    </w:p>
    <w:p>
      <w:pPr>
        <w:spacing w:line="225" w:lineRule="auto" w:before="33"/>
        <w:ind w:left="226" w:right="1322" w:firstLine="0"/>
        <w:jc w:val="both"/>
        <w:rPr>
          <w:sz w:val="12"/>
        </w:rPr>
      </w:pPr>
      <w:r>
        <w:rPr/>
        <w:br w:type="column"/>
      </w:r>
      <w:r>
        <w:rPr>
          <w:color w:val="231F20"/>
          <w:w w:val="80"/>
          <w:sz w:val="12"/>
        </w:rPr>
        <w:t>Używać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gogle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ochronne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Wear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protective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goggles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Schutzbrille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tragen</w:t>
      </w:r>
    </w:p>
    <w:p>
      <w:pPr>
        <w:spacing w:line="225" w:lineRule="auto" w:before="1"/>
        <w:ind w:left="226" w:right="742" w:firstLine="0"/>
        <w:jc w:val="left"/>
        <w:rPr>
          <w:sz w:val="12"/>
        </w:rPr>
      </w:pPr>
      <w:r>
        <w:rPr>
          <w:color w:val="231F20"/>
          <w:w w:val="85"/>
          <w:sz w:val="12"/>
        </w:rPr>
        <w:t>Пользоваться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защитными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очками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Користуйтесь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захисними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окулярами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Vartok</w:t>
      </w:r>
      <w:r>
        <w:rPr>
          <w:color w:val="231F20"/>
          <w:spacing w:val="-3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apsauginius</w:t>
      </w:r>
      <w:r>
        <w:rPr>
          <w:color w:val="231F20"/>
          <w:spacing w:val="-3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akinius</w:t>
      </w:r>
    </w:p>
    <w:p>
      <w:pPr>
        <w:spacing w:line="225" w:lineRule="auto" w:before="1"/>
        <w:ind w:left="226" w:right="1095" w:firstLine="0"/>
        <w:jc w:val="left"/>
        <w:rPr>
          <w:sz w:val="12"/>
        </w:rPr>
      </w:pPr>
      <w:r>
        <w:rPr>
          <w:color w:val="231F20"/>
          <w:w w:val="90"/>
          <w:sz w:val="12"/>
        </w:rPr>
        <w:t>Jālieto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drošības</w:t>
      </w:r>
      <w:r>
        <w:rPr>
          <w:color w:val="231F20"/>
          <w:spacing w:val="-5"/>
          <w:w w:val="90"/>
          <w:sz w:val="12"/>
        </w:rPr>
        <w:t> </w:t>
      </w:r>
      <w:r>
        <w:rPr>
          <w:color w:val="231F20"/>
          <w:w w:val="90"/>
          <w:sz w:val="12"/>
        </w:rPr>
        <w:t>brilles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Používej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ochranné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brýle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Používaj</w:t>
      </w:r>
      <w:r>
        <w:rPr>
          <w:color w:val="231F20"/>
          <w:spacing w:val="-2"/>
          <w:w w:val="85"/>
          <w:sz w:val="12"/>
        </w:rPr>
        <w:t> </w:t>
      </w:r>
      <w:r>
        <w:rPr>
          <w:color w:val="231F20"/>
          <w:w w:val="85"/>
          <w:sz w:val="12"/>
        </w:rPr>
        <w:t>ochranné</w:t>
      </w:r>
      <w:r>
        <w:rPr>
          <w:color w:val="231F20"/>
          <w:spacing w:val="-2"/>
          <w:w w:val="85"/>
          <w:sz w:val="12"/>
        </w:rPr>
        <w:t> </w:t>
      </w:r>
      <w:r>
        <w:rPr>
          <w:color w:val="231F20"/>
          <w:w w:val="85"/>
          <w:sz w:val="12"/>
        </w:rPr>
        <w:t>okuliare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Használjon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védőszemüveget!</w:t>
      </w:r>
    </w:p>
    <w:p>
      <w:pPr>
        <w:spacing w:line="225" w:lineRule="auto" w:before="1"/>
        <w:ind w:left="226" w:right="844" w:firstLine="0"/>
        <w:jc w:val="left"/>
        <w:rPr>
          <w:sz w:val="12"/>
        </w:rPr>
      </w:pPr>
      <w:r>
        <w:rPr>
          <w:color w:val="231F20"/>
          <w:w w:val="80"/>
          <w:sz w:val="12"/>
        </w:rPr>
        <w:t>Intrebuinţează</w:t>
      </w:r>
      <w:r>
        <w:rPr>
          <w:color w:val="231F20"/>
          <w:spacing w:val="-4"/>
          <w:w w:val="80"/>
          <w:sz w:val="12"/>
        </w:rPr>
        <w:t> </w:t>
      </w:r>
      <w:r>
        <w:rPr>
          <w:color w:val="231F20"/>
          <w:w w:val="80"/>
          <w:sz w:val="12"/>
        </w:rPr>
        <w:t>ochelari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de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protejare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Use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protectores</w:t>
      </w:r>
      <w:r>
        <w:rPr>
          <w:color w:val="231F20"/>
          <w:spacing w:val="-5"/>
          <w:w w:val="90"/>
          <w:sz w:val="12"/>
        </w:rPr>
        <w:t> </w:t>
      </w:r>
      <w:r>
        <w:rPr>
          <w:color w:val="231F20"/>
          <w:w w:val="90"/>
          <w:sz w:val="12"/>
        </w:rPr>
        <w:t>del</w:t>
      </w:r>
      <w:r>
        <w:rPr>
          <w:color w:val="231F20"/>
          <w:spacing w:val="-5"/>
          <w:w w:val="90"/>
          <w:sz w:val="12"/>
        </w:rPr>
        <w:t> </w:t>
      </w:r>
      <w:r>
        <w:rPr>
          <w:color w:val="231F20"/>
          <w:w w:val="90"/>
          <w:sz w:val="12"/>
        </w:rPr>
        <w:t>oído</w:t>
      </w:r>
    </w:p>
    <w:p>
      <w:pPr>
        <w:spacing w:line="225" w:lineRule="auto" w:before="1"/>
        <w:ind w:left="226" w:right="695" w:firstLine="0"/>
        <w:jc w:val="left"/>
        <w:rPr>
          <w:sz w:val="12"/>
        </w:rPr>
      </w:pPr>
      <w:r>
        <w:rPr>
          <w:color w:val="231F20"/>
          <w:w w:val="85"/>
          <w:sz w:val="12"/>
        </w:rPr>
        <w:t>Portez</w:t>
      </w:r>
      <w:r>
        <w:rPr>
          <w:color w:val="231F20"/>
          <w:spacing w:val="-1"/>
          <w:w w:val="85"/>
          <w:sz w:val="12"/>
        </w:rPr>
        <w:t> </w:t>
      </w:r>
      <w:r>
        <w:rPr>
          <w:color w:val="231F20"/>
          <w:w w:val="85"/>
          <w:sz w:val="12"/>
        </w:rPr>
        <w:t>des</w:t>
      </w:r>
      <w:r>
        <w:rPr>
          <w:color w:val="231F20"/>
          <w:spacing w:val="-1"/>
          <w:w w:val="85"/>
          <w:sz w:val="12"/>
        </w:rPr>
        <w:t> </w:t>
      </w:r>
      <w:r>
        <w:rPr>
          <w:color w:val="231F20"/>
          <w:w w:val="85"/>
          <w:sz w:val="12"/>
        </w:rPr>
        <w:t>lunettes</w:t>
      </w:r>
      <w:r>
        <w:rPr>
          <w:color w:val="231F20"/>
          <w:spacing w:val="-1"/>
          <w:w w:val="85"/>
          <w:sz w:val="12"/>
        </w:rPr>
        <w:t> </w:t>
      </w:r>
      <w:r>
        <w:rPr>
          <w:color w:val="231F20"/>
          <w:w w:val="85"/>
          <w:sz w:val="12"/>
        </w:rPr>
        <w:t>de</w:t>
      </w:r>
      <w:r>
        <w:rPr>
          <w:color w:val="231F20"/>
          <w:spacing w:val="-1"/>
          <w:w w:val="85"/>
          <w:sz w:val="12"/>
        </w:rPr>
        <w:t> </w:t>
      </w:r>
      <w:r>
        <w:rPr>
          <w:color w:val="231F20"/>
          <w:w w:val="85"/>
          <w:sz w:val="12"/>
        </w:rPr>
        <w:t>protection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Utilizzare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gli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occhiali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di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protezione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Draag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een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veiligheidsbril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Χρησιμοποιήστε</w:t>
      </w:r>
      <w:r>
        <w:rPr>
          <w:color w:val="231F20"/>
          <w:spacing w:val="-4"/>
          <w:w w:val="80"/>
          <w:sz w:val="12"/>
        </w:rPr>
        <w:t> </w:t>
      </w:r>
      <w:r>
        <w:rPr>
          <w:color w:val="231F20"/>
          <w:w w:val="80"/>
          <w:sz w:val="12"/>
        </w:rPr>
        <w:t>τα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γυαλιά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προστασίας</w:t>
      </w:r>
    </w:p>
    <w:p>
      <w:pPr>
        <w:spacing w:after="0" w:line="225" w:lineRule="auto"/>
        <w:jc w:val="left"/>
        <w:rPr>
          <w:sz w:val="12"/>
        </w:rPr>
        <w:sectPr>
          <w:type w:val="continuous"/>
          <w:pgSz w:w="8400" w:h="11910"/>
          <w:pgMar w:header="0" w:footer="315" w:top="740" w:bottom="520" w:left="340" w:right="440"/>
          <w:cols w:num="3" w:equalWidth="0">
            <w:col w:w="1767" w:space="600"/>
            <w:col w:w="2538" w:space="121"/>
            <w:col w:w="2594"/>
          </w:cols>
        </w:sectPr>
      </w:pPr>
    </w:p>
    <w:p>
      <w:pPr>
        <w:pStyle w:val="BodyText"/>
        <w:spacing w:before="8"/>
        <w:ind w:left="0"/>
        <w:jc w:val="left"/>
        <w:rPr>
          <w:sz w:val="8"/>
        </w:rPr>
      </w:pPr>
    </w:p>
    <w:p>
      <w:pPr>
        <w:tabs>
          <w:tab w:pos="2594" w:val="left" w:leader="none"/>
        </w:tabs>
        <w:spacing w:line="240" w:lineRule="auto"/>
        <w:ind w:left="226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60045" cy="360045"/>
                <wp:effectExtent l="0" t="0" r="0" b="0"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360045" cy="360045"/>
                          <a:chExt cx="360045" cy="360045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0" y="0"/>
                            <a:ext cx="36004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360045">
                                <a:moveTo>
                                  <a:pt x="180009" y="0"/>
                                </a:moveTo>
                                <a:lnTo>
                                  <a:pt x="132253" y="6447"/>
                                </a:lnTo>
                                <a:lnTo>
                                  <a:pt x="89280" y="24632"/>
                                </a:lnTo>
                                <a:lnTo>
                                  <a:pt x="52828" y="52817"/>
                                </a:lnTo>
                                <a:lnTo>
                                  <a:pt x="24638" y="89265"/>
                                </a:lnTo>
                                <a:lnTo>
                                  <a:pt x="6449" y="132237"/>
                                </a:lnTo>
                                <a:lnTo>
                                  <a:pt x="0" y="179997"/>
                                </a:lnTo>
                                <a:lnTo>
                                  <a:pt x="6449" y="227752"/>
                                </a:lnTo>
                                <a:lnTo>
                                  <a:pt x="24638" y="270723"/>
                                </a:lnTo>
                                <a:lnTo>
                                  <a:pt x="52828" y="307171"/>
                                </a:lnTo>
                                <a:lnTo>
                                  <a:pt x="89280" y="335358"/>
                                </a:lnTo>
                                <a:lnTo>
                                  <a:pt x="132253" y="353545"/>
                                </a:lnTo>
                                <a:lnTo>
                                  <a:pt x="180009" y="359994"/>
                                </a:lnTo>
                                <a:lnTo>
                                  <a:pt x="227774" y="353545"/>
                                </a:lnTo>
                                <a:lnTo>
                                  <a:pt x="270747" y="335358"/>
                                </a:lnTo>
                                <a:lnTo>
                                  <a:pt x="292574" y="318477"/>
                                </a:lnTo>
                                <a:lnTo>
                                  <a:pt x="180009" y="318477"/>
                                </a:lnTo>
                                <a:lnTo>
                                  <a:pt x="157552" y="314947"/>
                                </a:lnTo>
                                <a:lnTo>
                                  <a:pt x="137880" y="305601"/>
                                </a:lnTo>
                                <a:lnTo>
                                  <a:pt x="121795" y="290933"/>
                                </a:lnTo>
                                <a:lnTo>
                                  <a:pt x="110096" y="271437"/>
                                </a:lnTo>
                                <a:lnTo>
                                  <a:pt x="104736" y="251955"/>
                                </a:lnTo>
                                <a:lnTo>
                                  <a:pt x="85458" y="251955"/>
                                </a:lnTo>
                                <a:lnTo>
                                  <a:pt x="42798" y="177063"/>
                                </a:lnTo>
                                <a:lnTo>
                                  <a:pt x="44455" y="165201"/>
                                </a:lnTo>
                                <a:lnTo>
                                  <a:pt x="52216" y="153758"/>
                                </a:lnTo>
                                <a:lnTo>
                                  <a:pt x="62976" y="144802"/>
                                </a:lnTo>
                                <a:lnTo>
                                  <a:pt x="73634" y="140398"/>
                                </a:lnTo>
                                <a:lnTo>
                                  <a:pt x="73634" y="113436"/>
                                </a:lnTo>
                                <a:lnTo>
                                  <a:pt x="74523" y="112560"/>
                                </a:lnTo>
                                <a:lnTo>
                                  <a:pt x="80289" y="112560"/>
                                </a:lnTo>
                                <a:lnTo>
                                  <a:pt x="88405" y="83289"/>
                                </a:lnTo>
                                <a:lnTo>
                                  <a:pt x="106705" y="61102"/>
                                </a:lnTo>
                                <a:lnTo>
                                  <a:pt x="132149" y="46884"/>
                                </a:lnTo>
                                <a:lnTo>
                                  <a:pt x="161696" y="41516"/>
                                </a:lnTo>
                                <a:lnTo>
                                  <a:pt x="292579" y="41516"/>
                                </a:lnTo>
                                <a:lnTo>
                                  <a:pt x="270747" y="24632"/>
                                </a:lnTo>
                                <a:lnTo>
                                  <a:pt x="227774" y="6447"/>
                                </a:lnTo>
                                <a:lnTo>
                                  <a:pt x="180009" y="0"/>
                                </a:lnTo>
                                <a:close/>
                              </a:path>
                              <a:path w="360045" h="360045">
                                <a:moveTo>
                                  <a:pt x="292579" y="41516"/>
                                </a:moveTo>
                                <a:lnTo>
                                  <a:pt x="198335" y="41516"/>
                                </a:lnTo>
                                <a:lnTo>
                                  <a:pt x="227877" y="46884"/>
                                </a:lnTo>
                                <a:lnTo>
                                  <a:pt x="253320" y="61102"/>
                                </a:lnTo>
                                <a:lnTo>
                                  <a:pt x="271620" y="83289"/>
                                </a:lnTo>
                                <a:lnTo>
                                  <a:pt x="279680" y="112382"/>
                                </a:lnTo>
                                <a:lnTo>
                                  <a:pt x="279730" y="112560"/>
                                </a:lnTo>
                                <a:lnTo>
                                  <a:pt x="285496" y="112560"/>
                                </a:lnTo>
                                <a:lnTo>
                                  <a:pt x="286384" y="113436"/>
                                </a:lnTo>
                                <a:lnTo>
                                  <a:pt x="286384" y="140398"/>
                                </a:lnTo>
                                <a:lnTo>
                                  <a:pt x="297050" y="144802"/>
                                </a:lnTo>
                                <a:lnTo>
                                  <a:pt x="307816" y="153758"/>
                                </a:lnTo>
                                <a:lnTo>
                                  <a:pt x="315581" y="165201"/>
                                </a:lnTo>
                                <a:lnTo>
                                  <a:pt x="317246" y="177063"/>
                                </a:lnTo>
                                <a:lnTo>
                                  <a:pt x="305181" y="233540"/>
                                </a:lnTo>
                                <a:lnTo>
                                  <a:pt x="301168" y="240066"/>
                                </a:lnTo>
                                <a:lnTo>
                                  <a:pt x="293320" y="245991"/>
                                </a:lnTo>
                                <a:lnTo>
                                  <a:pt x="283751" y="250294"/>
                                </a:lnTo>
                                <a:lnTo>
                                  <a:pt x="274573" y="251955"/>
                                </a:lnTo>
                                <a:lnTo>
                                  <a:pt x="255282" y="251955"/>
                                </a:lnTo>
                                <a:lnTo>
                                  <a:pt x="249948" y="271437"/>
                                </a:lnTo>
                                <a:lnTo>
                                  <a:pt x="238242" y="290933"/>
                                </a:lnTo>
                                <a:lnTo>
                                  <a:pt x="222153" y="305601"/>
                                </a:lnTo>
                                <a:lnTo>
                                  <a:pt x="202480" y="314947"/>
                                </a:lnTo>
                                <a:lnTo>
                                  <a:pt x="180022" y="318477"/>
                                </a:lnTo>
                                <a:lnTo>
                                  <a:pt x="292574" y="318477"/>
                                </a:lnTo>
                                <a:lnTo>
                                  <a:pt x="307193" y="307171"/>
                                </a:lnTo>
                                <a:lnTo>
                                  <a:pt x="335376" y="270723"/>
                                </a:lnTo>
                                <a:lnTo>
                                  <a:pt x="353560" y="227752"/>
                                </a:lnTo>
                                <a:lnTo>
                                  <a:pt x="360006" y="179997"/>
                                </a:lnTo>
                                <a:lnTo>
                                  <a:pt x="353560" y="132237"/>
                                </a:lnTo>
                                <a:lnTo>
                                  <a:pt x="335376" y="89265"/>
                                </a:lnTo>
                                <a:lnTo>
                                  <a:pt x="307193" y="52817"/>
                                </a:lnTo>
                                <a:lnTo>
                                  <a:pt x="292579" y="41516"/>
                                </a:lnTo>
                                <a:close/>
                              </a:path>
                              <a:path w="360045" h="360045">
                                <a:moveTo>
                                  <a:pt x="260464" y="183146"/>
                                </a:moveTo>
                                <a:lnTo>
                                  <a:pt x="99580" y="183146"/>
                                </a:lnTo>
                                <a:lnTo>
                                  <a:pt x="101854" y="184442"/>
                                </a:lnTo>
                                <a:lnTo>
                                  <a:pt x="106870" y="202717"/>
                                </a:lnTo>
                                <a:lnTo>
                                  <a:pt x="105575" y="204990"/>
                                </a:lnTo>
                                <a:lnTo>
                                  <a:pt x="103047" y="205676"/>
                                </a:lnTo>
                                <a:lnTo>
                                  <a:pt x="119164" y="265061"/>
                                </a:lnTo>
                                <a:lnTo>
                                  <a:pt x="142511" y="296963"/>
                                </a:lnTo>
                                <a:lnTo>
                                  <a:pt x="180020" y="307595"/>
                                </a:lnTo>
                                <a:lnTo>
                                  <a:pt x="217515" y="296963"/>
                                </a:lnTo>
                                <a:lnTo>
                                  <a:pt x="240868" y="265061"/>
                                </a:lnTo>
                                <a:lnTo>
                                  <a:pt x="256984" y="205676"/>
                                </a:lnTo>
                                <a:lnTo>
                                  <a:pt x="254457" y="204990"/>
                                </a:lnTo>
                                <a:lnTo>
                                  <a:pt x="253149" y="202717"/>
                                </a:lnTo>
                                <a:lnTo>
                                  <a:pt x="253771" y="200533"/>
                                </a:lnTo>
                                <a:lnTo>
                                  <a:pt x="258178" y="184442"/>
                                </a:lnTo>
                                <a:lnTo>
                                  <a:pt x="260464" y="183146"/>
                                </a:lnTo>
                                <a:close/>
                              </a:path>
                              <a:path w="360045" h="360045">
                                <a:moveTo>
                                  <a:pt x="180022" y="69824"/>
                                </a:moveTo>
                                <a:lnTo>
                                  <a:pt x="118448" y="93783"/>
                                </a:lnTo>
                                <a:lnTo>
                                  <a:pt x="92225" y="153758"/>
                                </a:lnTo>
                                <a:lnTo>
                                  <a:pt x="92163" y="160439"/>
                                </a:lnTo>
                                <a:lnTo>
                                  <a:pt x="92449" y="165201"/>
                                </a:lnTo>
                                <a:lnTo>
                                  <a:pt x="92557" y="167005"/>
                                </a:lnTo>
                                <a:lnTo>
                                  <a:pt x="97116" y="183819"/>
                                </a:lnTo>
                                <a:lnTo>
                                  <a:pt x="99580" y="183146"/>
                                </a:lnTo>
                                <a:lnTo>
                                  <a:pt x="263097" y="183146"/>
                                </a:lnTo>
                                <a:lnTo>
                                  <a:pt x="265798" y="173164"/>
                                </a:lnTo>
                                <a:lnTo>
                                  <a:pt x="267487" y="167005"/>
                                </a:lnTo>
                                <a:lnTo>
                                  <a:pt x="267855" y="160439"/>
                                </a:lnTo>
                                <a:lnTo>
                                  <a:pt x="267794" y="153758"/>
                                </a:lnTo>
                                <a:lnTo>
                                  <a:pt x="260932" y="120932"/>
                                </a:lnTo>
                                <a:lnTo>
                                  <a:pt x="242074" y="94197"/>
                                </a:lnTo>
                                <a:lnTo>
                                  <a:pt x="214148" y="76332"/>
                                </a:lnTo>
                                <a:lnTo>
                                  <a:pt x="180022" y="69824"/>
                                </a:lnTo>
                                <a:close/>
                              </a:path>
                              <a:path w="360045" h="360045">
                                <a:moveTo>
                                  <a:pt x="263097" y="183146"/>
                                </a:moveTo>
                                <a:lnTo>
                                  <a:pt x="260464" y="183146"/>
                                </a:lnTo>
                                <a:lnTo>
                                  <a:pt x="262915" y="183819"/>
                                </a:lnTo>
                                <a:lnTo>
                                  <a:pt x="263097" y="183146"/>
                                </a:lnTo>
                                <a:close/>
                              </a:path>
                              <a:path w="360045" h="360045">
                                <a:moveTo>
                                  <a:pt x="198221" y="52260"/>
                                </a:moveTo>
                                <a:lnTo>
                                  <a:pt x="161810" y="52260"/>
                                </a:lnTo>
                                <a:lnTo>
                                  <a:pt x="136307" y="56371"/>
                                </a:lnTo>
                                <a:lnTo>
                                  <a:pt x="114022" y="68233"/>
                                </a:lnTo>
                                <a:lnTo>
                                  <a:pt x="97997" y="87139"/>
                                </a:lnTo>
                                <a:lnTo>
                                  <a:pt x="91274" y="112382"/>
                                </a:lnTo>
                                <a:lnTo>
                                  <a:pt x="120086" y="78304"/>
                                </a:lnTo>
                                <a:lnTo>
                                  <a:pt x="158919" y="61263"/>
                                </a:lnTo>
                                <a:lnTo>
                                  <a:pt x="232912" y="61263"/>
                                </a:lnTo>
                                <a:lnTo>
                                  <a:pt x="223721" y="56371"/>
                                </a:lnTo>
                                <a:lnTo>
                                  <a:pt x="198221" y="52260"/>
                                </a:lnTo>
                                <a:close/>
                              </a:path>
                              <a:path w="360045" h="360045">
                                <a:moveTo>
                                  <a:pt x="232912" y="61263"/>
                                </a:moveTo>
                                <a:lnTo>
                                  <a:pt x="201096" y="61263"/>
                                </a:lnTo>
                                <a:lnTo>
                                  <a:pt x="239929" y="78304"/>
                                </a:lnTo>
                                <a:lnTo>
                                  <a:pt x="268744" y="112382"/>
                                </a:lnTo>
                                <a:lnTo>
                                  <a:pt x="262033" y="87139"/>
                                </a:lnTo>
                                <a:lnTo>
                                  <a:pt x="246008" y="68233"/>
                                </a:lnTo>
                                <a:lnTo>
                                  <a:pt x="232912" y="61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8.35pt;height:28.35pt;mso-position-horizontal-relative:char;mso-position-vertical-relative:line" id="docshapegroup93" coordorigin="0,0" coordsize="567,567">
                <v:shape style="position:absolute;left:0;top:0;width:567;height:567" id="docshape94" coordorigin="0,0" coordsize="567,567" path="m283,0l208,10,141,39,83,83,39,141,10,208,0,283,10,359,39,426,83,484,141,528,208,557,283,567,359,557,426,528,461,502,283,502,248,496,217,481,192,458,173,427,165,397,135,397,120,394,105,387,93,378,86,368,67,279,70,260,82,242,99,228,116,221,116,179,117,177,126,177,139,131,168,96,208,74,255,65,461,65,426,39,359,10,283,0xm461,65l312,65,359,74,399,96,428,131,440,177,441,177,450,177,451,179,451,221,468,228,485,242,497,260,500,279,481,368,474,378,462,387,447,394,432,397,402,397,394,427,375,458,350,481,319,496,284,502,461,502,484,484,528,426,557,359,567,283,557,208,528,141,484,83,461,65xm410,288l157,288,160,290,168,319,166,323,162,324,188,417,224,468,283,484,343,468,379,417,405,324,401,323,399,319,400,316,407,290,410,288xm284,110l231,120,187,148,156,190,145,242,145,253,146,260,146,263,153,289,157,288,414,288,419,273,421,263,422,253,422,242,411,190,381,148,337,120,284,110xm414,288l410,288,414,289,414,288xm312,82l255,82,215,89,180,107,154,137,144,177,189,123,250,96,367,96,352,89,312,82xm367,96l317,96,378,123,423,177,413,137,387,107,367,96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360045" cy="360045"/>
                <wp:effectExtent l="0" t="0" r="0" b="0"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360045" cy="360045"/>
                          <a:chExt cx="360045" cy="360045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0" y="0"/>
                            <a:ext cx="36004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360045">
                                <a:moveTo>
                                  <a:pt x="179900" y="0"/>
                                </a:moveTo>
                                <a:lnTo>
                                  <a:pt x="132145" y="6448"/>
                                </a:lnTo>
                                <a:lnTo>
                                  <a:pt x="89174" y="24635"/>
                                </a:lnTo>
                                <a:lnTo>
                                  <a:pt x="52726" y="52822"/>
                                </a:lnTo>
                                <a:lnTo>
                                  <a:pt x="24539" y="89270"/>
                                </a:lnTo>
                                <a:lnTo>
                                  <a:pt x="6352" y="132241"/>
                                </a:lnTo>
                                <a:lnTo>
                                  <a:pt x="105" y="178504"/>
                                </a:lnTo>
                                <a:lnTo>
                                  <a:pt x="0" y="180710"/>
                                </a:lnTo>
                                <a:lnTo>
                                  <a:pt x="6352" y="227757"/>
                                </a:lnTo>
                                <a:lnTo>
                                  <a:pt x="24539" y="270732"/>
                                </a:lnTo>
                                <a:lnTo>
                                  <a:pt x="52726" y="307182"/>
                                </a:lnTo>
                                <a:lnTo>
                                  <a:pt x="89174" y="335370"/>
                                </a:lnTo>
                                <a:lnTo>
                                  <a:pt x="132145" y="353558"/>
                                </a:lnTo>
                                <a:lnTo>
                                  <a:pt x="179900" y="360006"/>
                                </a:lnTo>
                                <a:lnTo>
                                  <a:pt x="227656" y="353558"/>
                                </a:lnTo>
                                <a:lnTo>
                                  <a:pt x="270627" y="335370"/>
                                </a:lnTo>
                                <a:lnTo>
                                  <a:pt x="301929" y="311162"/>
                                </a:lnTo>
                                <a:lnTo>
                                  <a:pt x="151414" y="311162"/>
                                </a:lnTo>
                                <a:lnTo>
                                  <a:pt x="147185" y="310299"/>
                                </a:lnTo>
                                <a:lnTo>
                                  <a:pt x="131983" y="276872"/>
                                </a:lnTo>
                                <a:lnTo>
                                  <a:pt x="89591" y="276872"/>
                                </a:lnTo>
                                <a:lnTo>
                                  <a:pt x="68588" y="225990"/>
                                </a:lnTo>
                                <a:lnTo>
                                  <a:pt x="66436" y="198712"/>
                                </a:lnTo>
                                <a:lnTo>
                                  <a:pt x="69766" y="170281"/>
                                </a:lnTo>
                                <a:lnTo>
                                  <a:pt x="70261" y="168097"/>
                                </a:lnTo>
                                <a:lnTo>
                                  <a:pt x="72085" y="166560"/>
                                </a:lnTo>
                                <a:lnTo>
                                  <a:pt x="78381" y="166560"/>
                                </a:lnTo>
                                <a:lnTo>
                                  <a:pt x="89667" y="123189"/>
                                </a:lnTo>
                                <a:lnTo>
                                  <a:pt x="103647" y="91313"/>
                                </a:lnTo>
                                <a:lnTo>
                                  <a:pt x="126187" y="66786"/>
                                </a:lnTo>
                                <a:lnTo>
                                  <a:pt x="155502" y="51159"/>
                                </a:lnTo>
                                <a:lnTo>
                                  <a:pt x="189806" y="45986"/>
                                </a:lnTo>
                                <a:lnTo>
                                  <a:pt x="298236" y="45986"/>
                                </a:lnTo>
                                <a:lnTo>
                                  <a:pt x="270627" y="24635"/>
                                </a:lnTo>
                                <a:lnTo>
                                  <a:pt x="227656" y="6448"/>
                                </a:lnTo>
                                <a:lnTo>
                                  <a:pt x="179900" y="0"/>
                                </a:lnTo>
                                <a:close/>
                              </a:path>
                              <a:path w="360045" h="360045">
                                <a:moveTo>
                                  <a:pt x="298236" y="45986"/>
                                </a:moveTo>
                                <a:lnTo>
                                  <a:pt x="189806" y="45986"/>
                                </a:lnTo>
                                <a:lnTo>
                                  <a:pt x="225907" y="52131"/>
                                </a:lnTo>
                                <a:lnTo>
                                  <a:pt x="255397" y="68646"/>
                                </a:lnTo>
                                <a:lnTo>
                                  <a:pt x="291203" y="128701"/>
                                </a:lnTo>
                                <a:lnTo>
                                  <a:pt x="293345" y="150329"/>
                                </a:lnTo>
                                <a:lnTo>
                                  <a:pt x="293099" y="155740"/>
                                </a:lnTo>
                                <a:lnTo>
                                  <a:pt x="283659" y="193306"/>
                                </a:lnTo>
                                <a:lnTo>
                                  <a:pt x="278643" y="202539"/>
                                </a:lnTo>
                                <a:lnTo>
                                  <a:pt x="274390" y="209914"/>
                                </a:lnTo>
                                <a:lnTo>
                                  <a:pt x="260634" y="247180"/>
                                </a:lnTo>
                                <a:lnTo>
                                  <a:pt x="259442" y="262810"/>
                                </a:lnTo>
                                <a:lnTo>
                                  <a:pt x="259465" y="282489"/>
                                </a:lnTo>
                                <a:lnTo>
                                  <a:pt x="259304" y="289902"/>
                                </a:lnTo>
                                <a:lnTo>
                                  <a:pt x="241424" y="311162"/>
                                </a:lnTo>
                                <a:lnTo>
                                  <a:pt x="301929" y="311162"/>
                                </a:lnTo>
                                <a:lnTo>
                                  <a:pt x="335262" y="270732"/>
                                </a:lnTo>
                                <a:lnTo>
                                  <a:pt x="353449" y="227757"/>
                                </a:lnTo>
                                <a:lnTo>
                                  <a:pt x="359801" y="180710"/>
                                </a:lnTo>
                                <a:lnTo>
                                  <a:pt x="359897" y="179997"/>
                                </a:lnTo>
                                <a:lnTo>
                                  <a:pt x="353449" y="132241"/>
                                </a:lnTo>
                                <a:lnTo>
                                  <a:pt x="335262" y="89270"/>
                                </a:lnTo>
                                <a:lnTo>
                                  <a:pt x="307075" y="52822"/>
                                </a:lnTo>
                                <a:lnTo>
                                  <a:pt x="298236" y="45986"/>
                                </a:lnTo>
                                <a:close/>
                              </a:path>
                              <a:path w="360045" h="360045">
                                <a:moveTo>
                                  <a:pt x="250335" y="245071"/>
                                </a:moveTo>
                                <a:lnTo>
                                  <a:pt x="160165" y="245071"/>
                                </a:lnTo>
                                <a:lnTo>
                                  <a:pt x="160368" y="246265"/>
                                </a:lnTo>
                                <a:lnTo>
                                  <a:pt x="160482" y="248742"/>
                                </a:lnTo>
                                <a:lnTo>
                                  <a:pt x="159124" y="256346"/>
                                </a:lnTo>
                                <a:lnTo>
                                  <a:pt x="155377" y="262810"/>
                                </a:lnTo>
                                <a:lnTo>
                                  <a:pt x="149734" y="267640"/>
                                </a:lnTo>
                                <a:lnTo>
                                  <a:pt x="142689" y="270344"/>
                                </a:lnTo>
                                <a:lnTo>
                                  <a:pt x="142689" y="295655"/>
                                </a:lnTo>
                                <a:lnTo>
                                  <a:pt x="147592" y="300558"/>
                                </a:lnTo>
                                <a:lnTo>
                                  <a:pt x="243756" y="300558"/>
                                </a:lnTo>
                                <a:lnTo>
                                  <a:pt x="248658" y="295655"/>
                                </a:lnTo>
                                <a:lnTo>
                                  <a:pt x="248658" y="257949"/>
                                </a:lnTo>
                                <a:lnTo>
                                  <a:pt x="249201" y="251706"/>
                                </a:lnTo>
                                <a:lnTo>
                                  <a:pt x="249230" y="251371"/>
                                </a:lnTo>
                                <a:lnTo>
                                  <a:pt x="250335" y="245071"/>
                                </a:lnTo>
                                <a:close/>
                              </a:path>
                              <a:path w="360045" h="360045">
                                <a:moveTo>
                                  <a:pt x="131983" y="271589"/>
                                </a:moveTo>
                                <a:lnTo>
                                  <a:pt x="90712" y="276872"/>
                                </a:lnTo>
                                <a:lnTo>
                                  <a:pt x="131983" y="276872"/>
                                </a:lnTo>
                                <a:lnTo>
                                  <a:pt x="131983" y="271589"/>
                                </a:lnTo>
                                <a:close/>
                              </a:path>
                              <a:path w="360045" h="360045">
                                <a:moveTo>
                                  <a:pt x="282351" y="156425"/>
                                </a:moveTo>
                                <a:lnTo>
                                  <a:pt x="150716" y="195084"/>
                                </a:lnTo>
                                <a:lnTo>
                                  <a:pt x="157637" y="233146"/>
                                </a:lnTo>
                                <a:lnTo>
                                  <a:pt x="253090" y="233146"/>
                                </a:lnTo>
                                <a:lnTo>
                                  <a:pt x="256027" y="224321"/>
                                </a:lnTo>
                                <a:lnTo>
                                  <a:pt x="259626" y="215660"/>
                                </a:lnTo>
                                <a:lnTo>
                                  <a:pt x="263847" y="207048"/>
                                </a:lnTo>
                                <a:lnTo>
                                  <a:pt x="268648" y="198373"/>
                                </a:lnTo>
                                <a:lnTo>
                                  <a:pt x="273877" y="188758"/>
                                </a:lnTo>
                                <a:lnTo>
                                  <a:pt x="277962" y="178504"/>
                                </a:lnTo>
                                <a:lnTo>
                                  <a:pt x="280710" y="168097"/>
                                </a:lnTo>
                                <a:lnTo>
                                  <a:pt x="280816" y="167698"/>
                                </a:lnTo>
                                <a:lnTo>
                                  <a:pt x="282282" y="156933"/>
                                </a:lnTo>
                                <a:lnTo>
                                  <a:pt x="282351" y="156425"/>
                                </a:lnTo>
                                <a:close/>
                              </a:path>
                              <a:path w="360045" h="360045">
                                <a:moveTo>
                                  <a:pt x="189781" y="56680"/>
                                </a:moveTo>
                                <a:lnTo>
                                  <a:pt x="131199" y="77596"/>
                                </a:lnTo>
                                <a:lnTo>
                                  <a:pt x="99078" y="129793"/>
                                </a:lnTo>
                                <a:lnTo>
                                  <a:pt x="89286" y="167246"/>
                                </a:lnTo>
                                <a:lnTo>
                                  <a:pt x="127322" y="169049"/>
                                </a:lnTo>
                                <a:lnTo>
                                  <a:pt x="134171" y="170104"/>
                                </a:lnTo>
                                <a:lnTo>
                                  <a:pt x="140194" y="173051"/>
                                </a:lnTo>
                                <a:lnTo>
                                  <a:pt x="145064" y="177563"/>
                                </a:lnTo>
                                <a:lnTo>
                                  <a:pt x="148455" y="183311"/>
                                </a:lnTo>
                                <a:lnTo>
                                  <a:pt x="242348" y="155740"/>
                                </a:lnTo>
                                <a:lnTo>
                                  <a:pt x="120325" y="155740"/>
                                </a:lnTo>
                                <a:lnTo>
                                  <a:pt x="114927" y="150329"/>
                                </a:lnTo>
                                <a:lnTo>
                                  <a:pt x="114927" y="137083"/>
                                </a:lnTo>
                                <a:lnTo>
                                  <a:pt x="120325" y="131686"/>
                                </a:lnTo>
                                <a:lnTo>
                                  <a:pt x="279285" y="131686"/>
                                </a:lnTo>
                                <a:lnTo>
                                  <a:pt x="273674" y="109840"/>
                                </a:lnTo>
                                <a:lnTo>
                                  <a:pt x="253503" y="82111"/>
                                </a:lnTo>
                                <a:lnTo>
                                  <a:pt x="224636" y="63489"/>
                                </a:lnTo>
                                <a:lnTo>
                                  <a:pt x="189781" y="56680"/>
                                </a:lnTo>
                                <a:close/>
                              </a:path>
                              <a:path w="360045" h="360045">
                                <a:moveTo>
                                  <a:pt x="78381" y="166560"/>
                                </a:moveTo>
                                <a:lnTo>
                                  <a:pt x="74795" y="166560"/>
                                </a:lnTo>
                                <a:lnTo>
                                  <a:pt x="78338" y="166725"/>
                                </a:lnTo>
                                <a:lnTo>
                                  <a:pt x="78381" y="166560"/>
                                </a:lnTo>
                                <a:close/>
                              </a:path>
                              <a:path w="360045" h="360045">
                                <a:moveTo>
                                  <a:pt x="279285" y="131686"/>
                                </a:moveTo>
                                <a:lnTo>
                                  <a:pt x="133571" y="131686"/>
                                </a:lnTo>
                                <a:lnTo>
                                  <a:pt x="138981" y="137083"/>
                                </a:lnTo>
                                <a:lnTo>
                                  <a:pt x="138981" y="150329"/>
                                </a:lnTo>
                                <a:lnTo>
                                  <a:pt x="133571" y="155740"/>
                                </a:lnTo>
                                <a:lnTo>
                                  <a:pt x="242348" y="155740"/>
                                </a:lnTo>
                                <a:lnTo>
                                  <a:pt x="282440" y="143967"/>
                                </a:lnTo>
                                <a:lnTo>
                                  <a:pt x="279285" y="1316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8.35pt;height:28.35pt;mso-position-horizontal-relative:char;mso-position-vertical-relative:line" id="docshapegroup95" coordorigin="0,0" coordsize="567,567">
                <v:shape style="position:absolute;left:0;top:0;width:567;height:567" id="docshape96" coordorigin="0,0" coordsize="567,567" path="m283,0l208,10,140,39,83,83,39,141,10,208,0,281,0,285,10,359,39,426,83,484,140,528,208,557,283,567,359,557,426,528,475,490,238,490,232,489,225,486,221,483,216,478,212,472,209,467,208,463,208,460,208,436,141,436,140,435,139,434,120,396,108,356,105,313,110,268,111,265,114,262,123,262,141,194,163,144,199,105,245,81,299,72,470,72,426,39,359,10,283,0xm470,72l299,72,356,82,402,108,437,149,459,203,461,214,462,225,462,237,462,245,461,247,460,260,458,273,454,285,450,297,447,304,443,312,439,319,432,331,426,343,421,355,416,367,413,378,410,389,409,401,409,414,409,445,408,457,408,460,407,466,407,466,404,473,401,477,396,482,390,486,385,489,380,490,475,490,484,484,528,426,557,359,567,285,567,283,557,208,528,141,484,83,470,72xm394,386l252,386,253,388,253,392,251,404,245,414,236,421,225,426,225,466,232,473,384,473,392,466,392,406,392,396,392,396,394,386xm208,428l143,436,208,436,208,428xm445,246l237,307,248,367,399,367,403,353,409,340,416,326,423,312,431,297,438,281,442,265,442,264,445,247,445,246xm299,89l249,98,207,122,175,159,156,204,141,263,201,266,211,268,221,273,228,280,234,289,382,245,189,245,181,237,181,216,189,207,440,207,431,173,399,129,354,100,299,89xm123,262l118,262,123,263,123,262xm440,207l210,207,219,216,219,237,210,245,382,245,445,227,440,207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8400" w:h="11910"/>
          <w:pgMar w:header="0" w:footer="315" w:top="740" w:bottom="520" w:left="340" w:right="440"/>
        </w:sectPr>
      </w:pPr>
    </w:p>
    <w:p>
      <w:pPr>
        <w:spacing w:line="225" w:lineRule="auto" w:before="38"/>
        <w:ind w:left="226" w:right="868" w:firstLine="0"/>
        <w:jc w:val="both"/>
        <w:rPr>
          <w:sz w:val="12"/>
        </w:rPr>
      </w:pPr>
      <w:r>
        <w:rPr>
          <w:color w:val="231F20"/>
          <w:w w:val="80"/>
          <w:sz w:val="12"/>
        </w:rPr>
        <w:t>Używać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ochrony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słuchu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Wear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hearing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protectors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Tragen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Sie</w:t>
      </w:r>
      <w:r>
        <w:rPr>
          <w:color w:val="231F20"/>
          <w:spacing w:val="-3"/>
          <w:sz w:val="12"/>
        </w:rPr>
        <w:t> </w:t>
      </w:r>
      <w:r>
        <w:rPr>
          <w:color w:val="231F20"/>
          <w:spacing w:val="-2"/>
          <w:w w:val="80"/>
          <w:sz w:val="12"/>
        </w:rPr>
        <w:t>Gehörschutz</w:t>
      </w:r>
    </w:p>
    <w:p>
      <w:pPr>
        <w:spacing w:line="225" w:lineRule="auto" w:before="1"/>
        <w:ind w:left="226" w:right="0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Пользоваться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средствами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защиты</w:t>
      </w:r>
      <w:r>
        <w:rPr>
          <w:color w:val="231F20"/>
          <w:spacing w:val="-1"/>
          <w:sz w:val="12"/>
        </w:rPr>
        <w:t> </w:t>
      </w:r>
      <w:r>
        <w:rPr>
          <w:color w:val="231F20"/>
          <w:spacing w:val="-2"/>
          <w:w w:val="80"/>
          <w:sz w:val="12"/>
        </w:rPr>
        <w:t>слуха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Користуйтесь</w:t>
      </w:r>
      <w:r>
        <w:rPr>
          <w:color w:val="231F20"/>
          <w:spacing w:val="-6"/>
          <w:w w:val="85"/>
          <w:sz w:val="12"/>
        </w:rPr>
        <w:t> </w:t>
      </w:r>
      <w:r>
        <w:rPr>
          <w:color w:val="231F20"/>
          <w:w w:val="85"/>
          <w:sz w:val="12"/>
        </w:rPr>
        <w:t>засобами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захисту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слуху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Vartoti</w:t>
      </w:r>
      <w:r>
        <w:rPr>
          <w:color w:val="231F20"/>
          <w:spacing w:val="-6"/>
          <w:w w:val="85"/>
          <w:sz w:val="12"/>
        </w:rPr>
        <w:t> </w:t>
      </w:r>
      <w:r>
        <w:rPr>
          <w:color w:val="231F20"/>
          <w:w w:val="85"/>
          <w:sz w:val="12"/>
        </w:rPr>
        <w:t>ausines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klausai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apsaugoti</w:t>
      </w:r>
    </w:p>
    <w:p>
      <w:pPr>
        <w:spacing w:line="225" w:lineRule="auto" w:before="1"/>
        <w:ind w:left="226" w:right="387" w:hanging="1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Jālieto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dzirdes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drošības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līdzekļu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Používej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chrániče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sluchu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90"/>
          <w:sz w:val="12"/>
        </w:rPr>
        <w:t>Používaj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chrániče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sluchu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Használjon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fülvédőt!</w:t>
      </w:r>
    </w:p>
    <w:p>
      <w:pPr>
        <w:spacing w:line="225" w:lineRule="auto" w:before="1"/>
        <w:ind w:left="226" w:right="758" w:firstLine="0"/>
        <w:jc w:val="left"/>
        <w:rPr>
          <w:sz w:val="12"/>
        </w:rPr>
      </w:pPr>
      <w:r>
        <w:rPr>
          <w:color w:val="231F20"/>
          <w:spacing w:val="-2"/>
          <w:w w:val="90"/>
          <w:sz w:val="12"/>
        </w:rPr>
        <w:t>Intrebuinţează</w:t>
      </w:r>
      <w:r>
        <w:rPr>
          <w:color w:val="231F20"/>
          <w:spacing w:val="-4"/>
          <w:w w:val="90"/>
          <w:sz w:val="12"/>
        </w:rPr>
        <w:t> </w:t>
      </w:r>
      <w:r>
        <w:rPr>
          <w:color w:val="231F20"/>
          <w:spacing w:val="-2"/>
          <w:w w:val="90"/>
          <w:sz w:val="12"/>
        </w:rPr>
        <w:t>antifoane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Use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protectores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de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la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vista</w:t>
      </w:r>
    </w:p>
    <w:p>
      <w:pPr>
        <w:spacing w:line="128" w:lineRule="exact" w:before="0"/>
        <w:ind w:left="226" w:right="0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Portez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une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protection</w:t>
      </w:r>
      <w:r>
        <w:rPr>
          <w:color w:val="231F20"/>
          <w:spacing w:val="2"/>
          <w:sz w:val="12"/>
        </w:rPr>
        <w:t> </w:t>
      </w:r>
      <w:r>
        <w:rPr>
          <w:color w:val="231F20"/>
          <w:spacing w:val="-2"/>
          <w:w w:val="80"/>
          <w:sz w:val="12"/>
        </w:rPr>
        <w:t>auditive</w:t>
      </w:r>
    </w:p>
    <w:p>
      <w:pPr>
        <w:spacing w:line="225" w:lineRule="auto" w:before="3"/>
        <w:ind w:left="226" w:right="29" w:firstLine="0"/>
        <w:jc w:val="left"/>
        <w:rPr>
          <w:sz w:val="12"/>
        </w:rPr>
      </w:pPr>
      <w:r>
        <w:rPr>
          <w:color w:val="231F20"/>
          <w:w w:val="80"/>
          <w:sz w:val="12"/>
        </w:rPr>
        <w:t>Utilizzare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i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dispositivi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di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protezione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dell’udito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Draag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gehoorbescherming</w:t>
      </w:r>
    </w:p>
    <w:p>
      <w:pPr>
        <w:spacing w:line="132" w:lineRule="exact" w:before="0"/>
        <w:ind w:left="226" w:right="0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Χρησιμοποιήστε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τις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ωτασπίδες</w:t>
      </w:r>
    </w:p>
    <w:p>
      <w:pPr>
        <w:spacing w:line="225" w:lineRule="auto" w:before="38"/>
        <w:ind w:left="226" w:right="3391" w:firstLine="0"/>
        <w:jc w:val="left"/>
        <w:rPr>
          <w:sz w:val="12"/>
        </w:rPr>
      </w:pPr>
      <w:r>
        <w:rPr/>
        <w:br w:type="column"/>
      </w:r>
      <w:r>
        <w:rPr>
          <w:color w:val="231F20"/>
          <w:w w:val="80"/>
          <w:sz w:val="12"/>
        </w:rPr>
        <w:t>Stosować</w:t>
      </w:r>
      <w:r>
        <w:rPr>
          <w:color w:val="231F20"/>
          <w:spacing w:val="-4"/>
          <w:w w:val="80"/>
          <w:sz w:val="12"/>
        </w:rPr>
        <w:t> </w:t>
      </w:r>
      <w:r>
        <w:rPr>
          <w:color w:val="231F20"/>
          <w:w w:val="80"/>
          <w:sz w:val="12"/>
        </w:rPr>
        <w:t>ochronę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dróg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oddechowych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Use</w:t>
      </w:r>
      <w:r>
        <w:rPr>
          <w:color w:val="231F20"/>
          <w:spacing w:val="-2"/>
          <w:w w:val="85"/>
          <w:sz w:val="12"/>
        </w:rPr>
        <w:t> </w:t>
      </w:r>
      <w:r>
        <w:rPr>
          <w:color w:val="231F20"/>
          <w:w w:val="85"/>
          <w:sz w:val="12"/>
        </w:rPr>
        <w:t>the</w:t>
      </w:r>
      <w:r>
        <w:rPr>
          <w:color w:val="231F20"/>
          <w:spacing w:val="-2"/>
          <w:w w:val="85"/>
          <w:sz w:val="12"/>
        </w:rPr>
        <w:t> </w:t>
      </w:r>
      <w:r>
        <w:rPr>
          <w:color w:val="231F20"/>
          <w:w w:val="85"/>
          <w:sz w:val="12"/>
        </w:rPr>
        <w:t>respiration</w:t>
      </w:r>
      <w:r>
        <w:rPr>
          <w:color w:val="231F20"/>
          <w:spacing w:val="-2"/>
          <w:w w:val="85"/>
          <w:sz w:val="12"/>
        </w:rPr>
        <w:t> </w:t>
      </w:r>
      <w:r>
        <w:rPr>
          <w:color w:val="231F20"/>
          <w:w w:val="85"/>
          <w:sz w:val="12"/>
        </w:rPr>
        <w:t>protection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Atemwege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schützen!</w:t>
      </w:r>
    </w:p>
    <w:p>
      <w:pPr>
        <w:spacing w:line="225" w:lineRule="auto" w:before="1"/>
        <w:ind w:left="226" w:right="3139" w:firstLine="0"/>
        <w:jc w:val="left"/>
        <w:rPr>
          <w:sz w:val="12"/>
        </w:rPr>
      </w:pPr>
      <w:r>
        <w:rPr>
          <w:color w:val="231F20"/>
          <w:w w:val="85"/>
          <w:sz w:val="12"/>
        </w:rPr>
        <w:t>Применять</w:t>
      </w:r>
      <w:r>
        <w:rPr>
          <w:color w:val="231F20"/>
          <w:spacing w:val="-6"/>
          <w:w w:val="85"/>
          <w:sz w:val="12"/>
        </w:rPr>
        <w:t> </w:t>
      </w:r>
      <w:r>
        <w:rPr>
          <w:color w:val="231F20"/>
          <w:w w:val="85"/>
          <w:sz w:val="12"/>
        </w:rPr>
        <w:t>защиту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дыхательных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путей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Користуйтеся</w:t>
      </w:r>
      <w:r>
        <w:rPr>
          <w:color w:val="231F20"/>
          <w:spacing w:val="-4"/>
          <w:w w:val="80"/>
          <w:sz w:val="12"/>
        </w:rPr>
        <w:t> </w:t>
      </w:r>
      <w:r>
        <w:rPr>
          <w:color w:val="231F20"/>
          <w:w w:val="80"/>
          <w:sz w:val="12"/>
        </w:rPr>
        <w:t>захистом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дихальних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шляхів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Taikyti</w:t>
      </w:r>
      <w:r>
        <w:rPr>
          <w:color w:val="231F20"/>
          <w:spacing w:val="-6"/>
          <w:w w:val="85"/>
          <w:sz w:val="12"/>
        </w:rPr>
        <w:t> </w:t>
      </w:r>
      <w:r>
        <w:rPr>
          <w:color w:val="231F20"/>
          <w:w w:val="85"/>
          <w:sz w:val="12"/>
        </w:rPr>
        <w:t>kvėpavimo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takų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apsaugą</w:t>
      </w:r>
    </w:p>
    <w:p>
      <w:pPr>
        <w:spacing w:line="128" w:lineRule="exact" w:before="0"/>
        <w:ind w:left="226" w:right="0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Lietojiet</w:t>
      </w:r>
      <w:r>
        <w:rPr>
          <w:color w:val="231F20"/>
          <w:spacing w:val="5"/>
          <w:sz w:val="12"/>
        </w:rPr>
        <w:t> </w:t>
      </w:r>
      <w:r>
        <w:rPr>
          <w:color w:val="231F20"/>
          <w:spacing w:val="-2"/>
          <w:w w:val="80"/>
          <w:sz w:val="12"/>
        </w:rPr>
        <w:t>elpošanas</w:t>
      </w:r>
      <w:r>
        <w:rPr>
          <w:color w:val="231F20"/>
          <w:spacing w:val="7"/>
          <w:sz w:val="12"/>
        </w:rPr>
        <w:t> </w:t>
      </w:r>
      <w:r>
        <w:rPr>
          <w:color w:val="231F20"/>
          <w:spacing w:val="-2"/>
          <w:w w:val="80"/>
          <w:sz w:val="12"/>
        </w:rPr>
        <w:t>traktu</w:t>
      </w:r>
      <w:r>
        <w:rPr>
          <w:color w:val="231F20"/>
          <w:spacing w:val="8"/>
          <w:sz w:val="12"/>
        </w:rPr>
        <w:t> </w:t>
      </w:r>
      <w:r>
        <w:rPr>
          <w:color w:val="231F20"/>
          <w:spacing w:val="-2"/>
          <w:w w:val="80"/>
          <w:sz w:val="12"/>
        </w:rPr>
        <w:t>aizsardzību</w:t>
      </w:r>
    </w:p>
    <w:p>
      <w:pPr>
        <w:spacing w:line="225" w:lineRule="auto" w:before="3"/>
        <w:ind w:left="226" w:right="2506" w:firstLine="0"/>
        <w:jc w:val="left"/>
        <w:rPr>
          <w:sz w:val="12"/>
        </w:rPr>
      </w:pPr>
      <w:r>
        <w:rPr>
          <w:color w:val="231F20"/>
          <w:w w:val="80"/>
          <w:sz w:val="12"/>
        </w:rPr>
        <w:t>Používejte prostředky na ochranu dýchacích cest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Používajte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prostriedky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na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ochranu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dýchacích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ciest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Használjon</w:t>
      </w:r>
      <w:r>
        <w:rPr>
          <w:color w:val="231F20"/>
          <w:spacing w:val="-1"/>
          <w:w w:val="85"/>
          <w:sz w:val="12"/>
        </w:rPr>
        <w:t> </w:t>
      </w:r>
      <w:r>
        <w:rPr>
          <w:color w:val="231F20"/>
          <w:w w:val="85"/>
          <w:sz w:val="12"/>
        </w:rPr>
        <w:t>légzésvédő</w:t>
      </w:r>
      <w:r>
        <w:rPr>
          <w:color w:val="231F20"/>
          <w:spacing w:val="-1"/>
          <w:w w:val="85"/>
          <w:sz w:val="12"/>
        </w:rPr>
        <w:t> </w:t>
      </w:r>
      <w:r>
        <w:rPr>
          <w:color w:val="231F20"/>
          <w:w w:val="85"/>
          <w:sz w:val="12"/>
        </w:rPr>
        <w:t>álarcot</w:t>
      </w:r>
    </w:p>
    <w:p>
      <w:pPr>
        <w:spacing w:line="225" w:lineRule="auto" w:before="1"/>
        <w:ind w:left="226" w:right="3413" w:firstLine="0"/>
        <w:jc w:val="left"/>
        <w:rPr>
          <w:sz w:val="12"/>
        </w:rPr>
      </w:pPr>
      <w:r>
        <w:rPr>
          <w:color w:val="231F20"/>
          <w:w w:val="80"/>
          <w:sz w:val="12"/>
        </w:rPr>
        <w:t>Utilizaţi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apărători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ale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căilor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respiratorii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Proteja las vías respiratorias</w:t>
      </w:r>
    </w:p>
    <w:p>
      <w:pPr>
        <w:spacing w:line="225" w:lineRule="auto" w:before="0"/>
        <w:ind w:left="226" w:right="3263" w:firstLine="0"/>
        <w:jc w:val="left"/>
        <w:rPr>
          <w:sz w:val="12"/>
        </w:rPr>
      </w:pPr>
      <w:r>
        <w:rPr>
          <w:color w:val="231F20"/>
          <w:w w:val="85"/>
          <w:sz w:val="12"/>
        </w:rPr>
        <w:t>Utilisez</w:t>
      </w:r>
      <w:r>
        <w:rPr>
          <w:color w:val="231F20"/>
          <w:spacing w:val="-6"/>
          <w:w w:val="85"/>
          <w:sz w:val="12"/>
        </w:rPr>
        <w:t> </w:t>
      </w:r>
      <w:r>
        <w:rPr>
          <w:color w:val="231F20"/>
          <w:w w:val="85"/>
          <w:sz w:val="12"/>
        </w:rPr>
        <w:t>la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protection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respiratoire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Utilizzare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la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protezione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della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respirazione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Gebruik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de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ademhalingsbescherming</w:t>
      </w:r>
    </w:p>
    <w:p>
      <w:pPr>
        <w:spacing w:line="132" w:lineRule="exact" w:before="0"/>
        <w:ind w:left="226" w:right="0" w:firstLine="0"/>
        <w:jc w:val="left"/>
        <w:rPr>
          <w:sz w:val="12"/>
        </w:rPr>
      </w:pPr>
      <w:r>
        <w:rPr>
          <w:color w:val="231F20"/>
          <w:spacing w:val="-2"/>
          <w:w w:val="80"/>
          <w:sz w:val="12"/>
        </w:rPr>
        <w:t>Χρησιμοποιήστε</w:t>
      </w:r>
      <w:r>
        <w:rPr>
          <w:color w:val="231F20"/>
          <w:spacing w:val="3"/>
          <w:sz w:val="12"/>
        </w:rPr>
        <w:t> </w:t>
      </w:r>
      <w:r>
        <w:rPr>
          <w:color w:val="231F20"/>
          <w:spacing w:val="-2"/>
          <w:w w:val="80"/>
          <w:sz w:val="12"/>
        </w:rPr>
        <w:t>την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2"/>
          <w:w w:val="80"/>
          <w:sz w:val="12"/>
        </w:rPr>
        <w:t>προστασία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2"/>
          <w:w w:val="80"/>
          <w:sz w:val="12"/>
        </w:rPr>
        <w:t>της</w:t>
      </w:r>
      <w:r>
        <w:rPr>
          <w:color w:val="231F20"/>
          <w:spacing w:val="4"/>
          <w:sz w:val="12"/>
        </w:rPr>
        <w:t> </w:t>
      </w:r>
      <w:r>
        <w:rPr>
          <w:color w:val="231F20"/>
          <w:spacing w:val="-2"/>
          <w:w w:val="80"/>
          <w:sz w:val="12"/>
        </w:rPr>
        <w:t>αναπνοής</w:t>
      </w:r>
    </w:p>
    <w:p>
      <w:pPr>
        <w:spacing w:after="0" w:line="132" w:lineRule="exact"/>
        <w:jc w:val="left"/>
        <w:rPr>
          <w:sz w:val="12"/>
        </w:rPr>
        <w:sectPr>
          <w:type w:val="continuous"/>
          <w:pgSz w:w="8400" w:h="11910"/>
          <w:pgMar w:header="0" w:footer="315" w:top="740" w:bottom="520" w:left="340" w:right="440"/>
          <w:cols w:num="2" w:equalWidth="0">
            <w:col w:w="2134" w:space="233"/>
            <w:col w:w="5253"/>
          </w:cols>
        </w:sect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91"/>
        <w:ind w:left="0"/>
        <w:jc w:val="left"/>
        <w:rPr>
          <w:sz w:val="20"/>
        </w:rPr>
      </w:pPr>
    </w:p>
    <w:p>
      <w:pPr>
        <w:pStyle w:val="BodyText"/>
        <w:ind w:left="3725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65100" cy="288290"/>
                <wp:effectExtent l="0" t="0" r="0" b="0"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165100" cy="288290"/>
                          <a:chExt cx="165100" cy="28829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0" y="0"/>
                            <a:ext cx="16510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288290">
                                <a:moveTo>
                                  <a:pt x="164464" y="246849"/>
                                </a:moveTo>
                                <a:lnTo>
                                  <a:pt x="0" y="246849"/>
                                </a:lnTo>
                                <a:lnTo>
                                  <a:pt x="0" y="287972"/>
                                </a:lnTo>
                                <a:lnTo>
                                  <a:pt x="164464" y="287972"/>
                                </a:lnTo>
                                <a:lnTo>
                                  <a:pt x="164464" y="246849"/>
                                </a:lnTo>
                                <a:close/>
                              </a:path>
                              <a:path w="165100" h="288290">
                                <a:moveTo>
                                  <a:pt x="42875" y="52044"/>
                                </a:moveTo>
                                <a:lnTo>
                                  <a:pt x="36677" y="52044"/>
                                </a:lnTo>
                                <a:lnTo>
                                  <a:pt x="37007" y="52438"/>
                                </a:lnTo>
                                <a:lnTo>
                                  <a:pt x="42722" y="147802"/>
                                </a:lnTo>
                                <a:lnTo>
                                  <a:pt x="0" y="199694"/>
                                </a:lnTo>
                                <a:lnTo>
                                  <a:pt x="0" y="207225"/>
                                </a:lnTo>
                                <a:lnTo>
                                  <a:pt x="43141" y="154838"/>
                                </a:lnTo>
                                <a:lnTo>
                                  <a:pt x="48841" y="154838"/>
                                </a:lnTo>
                                <a:lnTo>
                                  <a:pt x="48425" y="148437"/>
                                </a:lnTo>
                                <a:lnTo>
                                  <a:pt x="54176" y="141452"/>
                                </a:lnTo>
                                <a:lnTo>
                                  <a:pt x="47967" y="141452"/>
                                </a:lnTo>
                                <a:lnTo>
                                  <a:pt x="42608" y="59245"/>
                                </a:lnTo>
                                <a:lnTo>
                                  <a:pt x="48807" y="59245"/>
                                </a:lnTo>
                                <a:lnTo>
                                  <a:pt x="42875" y="52044"/>
                                </a:lnTo>
                                <a:close/>
                              </a:path>
                              <a:path w="165100" h="288290">
                                <a:moveTo>
                                  <a:pt x="119196" y="144703"/>
                                </a:moveTo>
                                <a:lnTo>
                                  <a:pt x="112991" y="144703"/>
                                </a:lnTo>
                                <a:lnTo>
                                  <a:pt x="164485" y="207225"/>
                                </a:lnTo>
                                <a:lnTo>
                                  <a:pt x="164465" y="199694"/>
                                </a:lnTo>
                                <a:lnTo>
                                  <a:pt x="119196" y="144703"/>
                                </a:lnTo>
                                <a:close/>
                              </a:path>
                              <a:path w="165100" h="288290">
                                <a:moveTo>
                                  <a:pt x="58343" y="183616"/>
                                </a:moveTo>
                                <a:lnTo>
                                  <a:pt x="47790" y="183616"/>
                                </a:lnTo>
                                <a:lnTo>
                                  <a:pt x="47790" y="192443"/>
                                </a:lnTo>
                                <a:lnTo>
                                  <a:pt x="58343" y="192443"/>
                                </a:lnTo>
                                <a:lnTo>
                                  <a:pt x="58343" y="183616"/>
                                </a:lnTo>
                                <a:close/>
                              </a:path>
                              <a:path w="165100" h="288290">
                                <a:moveTo>
                                  <a:pt x="48841" y="154838"/>
                                </a:moveTo>
                                <a:lnTo>
                                  <a:pt x="43141" y="154838"/>
                                </a:lnTo>
                                <a:lnTo>
                                  <a:pt x="44869" y="183616"/>
                                </a:lnTo>
                                <a:lnTo>
                                  <a:pt x="87160" y="183616"/>
                                </a:lnTo>
                                <a:lnTo>
                                  <a:pt x="90881" y="188912"/>
                                </a:lnTo>
                                <a:lnTo>
                                  <a:pt x="97130" y="192443"/>
                                </a:lnTo>
                                <a:lnTo>
                                  <a:pt x="103737" y="192443"/>
                                </a:lnTo>
                                <a:lnTo>
                                  <a:pt x="111972" y="190772"/>
                                </a:lnTo>
                                <a:lnTo>
                                  <a:pt x="118505" y="186361"/>
                                </a:lnTo>
                                <a:lnTo>
                                  <a:pt x="119955" y="184213"/>
                                </a:lnTo>
                                <a:lnTo>
                                  <a:pt x="97167" y="184213"/>
                                </a:lnTo>
                                <a:lnTo>
                                  <a:pt x="91617" y="178650"/>
                                </a:lnTo>
                                <a:lnTo>
                                  <a:pt x="91617" y="178231"/>
                                </a:lnTo>
                                <a:lnTo>
                                  <a:pt x="50362" y="178231"/>
                                </a:lnTo>
                                <a:lnTo>
                                  <a:pt x="49002" y="157314"/>
                                </a:lnTo>
                                <a:lnTo>
                                  <a:pt x="48941" y="156375"/>
                                </a:lnTo>
                                <a:lnTo>
                                  <a:pt x="48841" y="154838"/>
                                </a:lnTo>
                                <a:close/>
                              </a:path>
                              <a:path w="165100" h="288290">
                                <a:moveTo>
                                  <a:pt x="121713" y="159461"/>
                                </a:moveTo>
                                <a:lnTo>
                                  <a:pt x="110807" y="159461"/>
                                </a:lnTo>
                                <a:lnTo>
                                  <a:pt x="116370" y="165023"/>
                                </a:lnTo>
                                <a:lnTo>
                                  <a:pt x="116370" y="178650"/>
                                </a:lnTo>
                                <a:lnTo>
                                  <a:pt x="110807" y="184213"/>
                                </a:lnTo>
                                <a:lnTo>
                                  <a:pt x="119955" y="184213"/>
                                </a:lnTo>
                                <a:lnTo>
                                  <a:pt x="122916" y="179828"/>
                                </a:lnTo>
                                <a:lnTo>
                                  <a:pt x="124536" y="171843"/>
                                </a:lnTo>
                                <a:lnTo>
                                  <a:pt x="124536" y="163550"/>
                                </a:lnTo>
                                <a:lnTo>
                                  <a:pt x="121713" y="159461"/>
                                </a:lnTo>
                                <a:close/>
                              </a:path>
                              <a:path w="165100" h="288290">
                                <a:moveTo>
                                  <a:pt x="105968" y="151358"/>
                                </a:moveTo>
                                <a:lnTo>
                                  <a:pt x="103611" y="151358"/>
                                </a:lnTo>
                                <a:lnTo>
                                  <a:pt x="96003" y="152902"/>
                                </a:lnTo>
                                <a:lnTo>
                                  <a:pt x="89469" y="157314"/>
                                </a:lnTo>
                                <a:lnTo>
                                  <a:pt x="85058" y="163851"/>
                                </a:lnTo>
                                <a:lnTo>
                                  <a:pt x="83439" y="171843"/>
                                </a:lnTo>
                                <a:lnTo>
                                  <a:pt x="83439" y="174028"/>
                                </a:lnTo>
                                <a:lnTo>
                                  <a:pt x="83781" y="176148"/>
                                </a:lnTo>
                                <a:lnTo>
                                  <a:pt x="84462" y="178231"/>
                                </a:lnTo>
                                <a:lnTo>
                                  <a:pt x="91617" y="178231"/>
                                </a:lnTo>
                                <a:lnTo>
                                  <a:pt x="91617" y="165023"/>
                                </a:lnTo>
                                <a:lnTo>
                                  <a:pt x="97167" y="159461"/>
                                </a:lnTo>
                                <a:lnTo>
                                  <a:pt x="121713" y="159461"/>
                                </a:lnTo>
                                <a:lnTo>
                                  <a:pt x="119583" y="156375"/>
                                </a:lnTo>
                                <a:lnTo>
                                  <a:pt x="112483" y="153136"/>
                                </a:lnTo>
                                <a:lnTo>
                                  <a:pt x="112582" y="151498"/>
                                </a:lnTo>
                                <a:lnTo>
                                  <a:pt x="106921" y="151498"/>
                                </a:lnTo>
                                <a:lnTo>
                                  <a:pt x="105968" y="151358"/>
                                </a:lnTo>
                                <a:close/>
                              </a:path>
                              <a:path w="165100" h="288290">
                                <a:moveTo>
                                  <a:pt x="107505" y="165442"/>
                                </a:moveTo>
                                <a:lnTo>
                                  <a:pt x="100469" y="165442"/>
                                </a:lnTo>
                                <a:lnTo>
                                  <a:pt x="97599" y="168313"/>
                                </a:lnTo>
                                <a:lnTo>
                                  <a:pt x="97599" y="175361"/>
                                </a:lnTo>
                                <a:lnTo>
                                  <a:pt x="100469" y="178231"/>
                                </a:lnTo>
                                <a:lnTo>
                                  <a:pt x="107505" y="178231"/>
                                </a:lnTo>
                                <a:lnTo>
                                  <a:pt x="110375" y="175361"/>
                                </a:lnTo>
                                <a:lnTo>
                                  <a:pt x="110375" y="168313"/>
                                </a:lnTo>
                                <a:lnTo>
                                  <a:pt x="107505" y="165442"/>
                                </a:lnTo>
                                <a:close/>
                              </a:path>
                              <a:path w="165100" h="288290">
                                <a:moveTo>
                                  <a:pt x="88450" y="107365"/>
                                </a:moveTo>
                                <a:lnTo>
                                  <a:pt x="82245" y="107365"/>
                                </a:lnTo>
                                <a:lnTo>
                                  <a:pt x="107772" y="138366"/>
                                </a:lnTo>
                                <a:lnTo>
                                  <a:pt x="106930" y="151358"/>
                                </a:lnTo>
                                <a:lnTo>
                                  <a:pt x="106921" y="151498"/>
                                </a:lnTo>
                                <a:lnTo>
                                  <a:pt x="112582" y="151498"/>
                                </a:lnTo>
                                <a:lnTo>
                                  <a:pt x="112991" y="144703"/>
                                </a:lnTo>
                                <a:lnTo>
                                  <a:pt x="119196" y="144703"/>
                                </a:lnTo>
                                <a:lnTo>
                                  <a:pt x="113411" y="137680"/>
                                </a:lnTo>
                                <a:lnTo>
                                  <a:pt x="113789" y="131381"/>
                                </a:lnTo>
                                <a:lnTo>
                                  <a:pt x="108229" y="131381"/>
                                </a:lnTo>
                                <a:lnTo>
                                  <a:pt x="88450" y="107365"/>
                                </a:lnTo>
                                <a:close/>
                              </a:path>
                              <a:path w="165100" h="288290">
                                <a:moveTo>
                                  <a:pt x="48807" y="59245"/>
                                </a:moveTo>
                                <a:lnTo>
                                  <a:pt x="42608" y="59245"/>
                                </a:lnTo>
                                <a:lnTo>
                                  <a:pt x="79133" y="103593"/>
                                </a:lnTo>
                                <a:lnTo>
                                  <a:pt x="47967" y="141452"/>
                                </a:lnTo>
                                <a:lnTo>
                                  <a:pt x="54176" y="141452"/>
                                </a:lnTo>
                                <a:lnTo>
                                  <a:pt x="82245" y="107365"/>
                                </a:lnTo>
                                <a:lnTo>
                                  <a:pt x="88450" y="107365"/>
                                </a:lnTo>
                                <a:lnTo>
                                  <a:pt x="85343" y="103593"/>
                                </a:lnTo>
                                <a:lnTo>
                                  <a:pt x="88440" y="99834"/>
                                </a:lnTo>
                                <a:lnTo>
                                  <a:pt x="82245" y="99834"/>
                                </a:lnTo>
                                <a:lnTo>
                                  <a:pt x="48807" y="59245"/>
                                </a:lnTo>
                                <a:close/>
                              </a:path>
                              <a:path w="165100" h="288290">
                                <a:moveTo>
                                  <a:pt x="116039" y="93941"/>
                                </a:moveTo>
                                <a:lnTo>
                                  <a:pt x="110667" y="93941"/>
                                </a:lnTo>
                                <a:lnTo>
                                  <a:pt x="108229" y="131381"/>
                                </a:lnTo>
                                <a:lnTo>
                                  <a:pt x="113789" y="131381"/>
                                </a:lnTo>
                                <a:lnTo>
                                  <a:pt x="116039" y="93941"/>
                                </a:lnTo>
                                <a:close/>
                              </a:path>
                              <a:path w="165100" h="288290">
                                <a:moveTo>
                                  <a:pt x="100507" y="75882"/>
                                </a:moveTo>
                                <a:lnTo>
                                  <a:pt x="75374" y="75882"/>
                                </a:lnTo>
                                <a:lnTo>
                                  <a:pt x="75374" y="84493"/>
                                </a:lnTo>
                                <a:lnTo>
                                  <a:pt x="94868" y="84493"/>
                                </a:lnTo>
                                <a:lnTo>
                                  <a:pt x="82245" y="99834"/>
                                </a:lnTo>
                                <a:lnTo>
                                  <a:pt x="88440" y="99834"/>
                                </a:lnTo>
                                <a:lnTo>
                                  <a:pt x="106713" y="77647"/>
                                </a:lnTo>
                                <a:lnTo>
                                  <a:pt x="100507" y="77647"/>
                                </a:lnTo>
                                <a:lnTo>
                                  <a:pt x="100507" y="75882"/>
                                </a:lnTo>
                                <a:close/>
                              </a:path>
                              <a:path w="165100" h="288290">
                                <a:moveTo>
                                  <a:pt x="117254" y="73786"/>
                                </a:moveTo>
                                <a:lnTo>
                                  <a:pt x="109893" y="73786"/>
                                </a:lnTo>
                                <a:lnTo>
                                  <a:pt x="109893" y="93941"/>
                                </a:lnTo>
                                <a:lnTo>
                                  <a:pt x="137312" y="93941"/>
                                </a:lnTo>
                                <a:lnTo>
                                  <a:pt x="137312" y="88468"/>
                                </a:lnTo>
                                <a:lnTo>
                                  <a:pt x="116370" y="88468"/>
                                </a:lnTo>
                                <a:lnTo>
                                  <a:pt x="117021" y="77647"/>
                                </a:lnTo>
                                <a:lnTo>
                                  <a:pt x="117128" y="75882"/>
                                </a:lnTo>
                                <a:lnTo>
                                  <a:pt x="117254" y="73786"/>
                                </a:lnTo>
                                <a:close/>
                              </a:path>
                              <a:path w="165100" h="288290">
                                <a:moveTo>
                                  <a:pt x="137312" y="72021"/>
                                </a:moveTo>
                                <a:lnTo>
                                  <a:pt x="131826" y="72021"/>
                                </a:lnTo>
                                <a:lnTo>
                                  <a:pt x="131826" y="88468"/>
                                </a:lnTo>
                                <a:lnTo>
                                  <a:pt x="137312" y="88468"/>
                                </a:lnTo>
                                <a:lnTo>
                                  <a:pt x="137312" y="72021"/>
                                </a:lnTo>
                                <a:close/>
                              </a:path>
                              <a:path w="165100" h="288290">
                                <a:moveTo>
                                  <a:pt x="113851" y="32626"/>
                                </a:moveTo>
                                <a:lnTo>
                                  <a:pt x="105181" y="32626"/>
                                </a:lnTo>
                                <a:lnTo>
                                  <a:pt x="110286" y="36410"/>
                                </a:lnTo>
                                <a:lnTo>
                                  <a:pt x="113292" y="41147"/>
                                </a:lnTo>
                                <a:lnTo>
                                  <a:pt x="113398" y="46558"/>
                                </a:lnTo>
                                <a:lnTo>
                                  <a:pt x="27178" y="46558"/>
                                </a:lnTo>
                                <a:lnTo>
                                  <a:pt x="27178" y="52044"/>
                                </a:lnTo>
                                <a:lnTo>
                                  <a:pt x="113398" y="52044"/>
                                </a:lnTo>
                                <a:lnTo>
                                  <a:pt x="112699" y="62852"/>
                                </a:lnTo>
                                <a:lnTo>
                                  <a:pt x="100507" y="77647"/>
                                </a:lnTo>
                                <a:lnTo>
                                  <a:pt x="106713" y="77647"/>
                                </a:lnTo>
                                <a:lnTo>
                                  <a:pt x="109893" y="73786"/>
                                </a:lnTo>
                                <a:lnTo>
                                  <a:pt x="117254" y="73786"/>
                                </a:lnTo>
                                <a:lnTo>
                                  <a:pt x="117360" y="72021"/>
                                </a:lnTo>
                                <a:lnTo>
                                  <a:pt x="137312" y="72021"/>
                                </a:lnTo>
                                <a:lnTo>
                                  <a:pt x="137312" y="66535"/>
                                </a:lnTo>
                                <a:lnTo>
                                  <a:pt x="117690" y="66535"/>
                                </a:lnTo>
                                <a:lnTo>
                                  <a:pt x="117830" y="64160"/>
                                </a:lnTo>
                                <a:lnTo>
                                  <a:pt x="124529" y="56032"/>
                                </a:lnTo>
                                <a:lnTo>
                                  <a:pt x="118313" y="56032"/>
                                </a:lnTo>
                                <a:lnTo>
                                  <a:pt x="118402" y="54571"/>
                                </a:lnTo>
                                <a:lnTo>
                                  <a:pt x="118523" y="52603"/>
                                </a:lnTo>
                                <a:lnTo>
                                  <a:pt x="118619" y="51028"/>
                                </a:lnTo>
                                <a:lnTo>
                                  <a:pt x="118681" y="50025"/>
                                </a:lnTo>
                                <a:lnTo>
                                  <a:pt x="137312" y="50025"/>
                                </a:lnTo>
                                <a:lnTo>
                                  <a:pt x="137312" y="43256"/>
                                </a:lnTo>
                                <a:lnTo>
                                  <a:pt x="137121" y="42176"/>
                                </a:lnTo>
                                <a:lnTo>
                                  <a:pt x="136821" y="41274"/>
                                </a:lnTo>
                                <a:lnTo>
                                  <a:pt x="136779" y="41147"/>
                                </a:lnTo>
                                <a:lnTo>
                                  <a:pt x="137427" y="40360"/>
                                </a:lnTo>
                                <a:lnTo>
                                  <a:pt x="117792" y="40360"/>
                                </a:lnTo>
                                <a:lnTo>
                                  <a:pt x="115849" y="34810"/>
                                </a:lnTo>
                                <a:lnTo>
                                  <a:pt x="113851" y="32626"/>
                                </a:lnTo>
                                <a:close/>
                              </a:path>
                              <a:path w="165100" h="288290">
                                <a:moveTo>
                                  <a:pt x="137287" y="50025"/>
                                </a:moveTo>
                                <a:lnTo>
                                  <a:pt x="118681" y="50025"/>
                                </a:lnTo>
                                <a:lnTo>
                                  <a:pt x="119341" y="51028"/>
                                </a:lnTo>
                                <a:lnTo>
                                  <a:pt x="120180" y="51892"/>
                                </a:lnTo>
                                <a:lnTo>
                                  <a:pt x="121145" y="52603"/>
                                </a:lnTo>
                                <a:lnTo>
                                  <a:pt x="118313" y="56032"/>
                                </a:lnTo>
                                <a:lnTo>
                                  <a:pt x="124529" y="56032"/>
                                </a:lnTo>
                                <a:lnTo>
                                  <a:pt x="125732" y="54571"/>
                                </a:lnTo>
                                <a:lnTo>
                                  <a:pt x="132740" y="54571"/>
                                </a:lnTo>
                                <a:lnTo>
                                  <a:pt x="137287" y="50025"/>
                                </a:lnTo>
                                <a:close/>
                              </a:path>
                              <a:path w="165100" h="288290">
                                <a:moveTo>
                                  <a:pt x="20" y="0"/>
                                </a:moveTo>
                                <a:lnTo>
                                  <a:pt x="20" y="7531"/>
                                </a:lnTo>
                                <a:lnTo>
                                  <a:pt x="32156" y="46558"/>
                                </a:lnTo>
                                <a:lnTo>
                                  <a:pt x="42125" y="46558"/>
                                </a:lnTo>
                                <a:lnTo>
                                  <a:pt x="42133" y="44602"/>
                                </a:lnTo>
                                <a:lnTo>
                                  <a:pt x="36753" y="4460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  <a:path w="165100" h="288290">
                                <a:moveTo>
                                  <a:pt x="57416" y="37071"/>
                                </a:moveTo>
                                <a:lnTo>
                                  <a:pt x="45681" y="37071"/>
                                </a:lnTo>
                                <a:lnTo>
                                  <a:pt x="45681" y="46558"/>
                                </a:lnTo>
                                <a:lnTo>
                                  <a:pt x="57416" y="46558"/>
                                </a:lnTo>
                                <a:lnTo>
                                  <a:pt x="57416" y="37071"/>
                                </a:lnTo>
                                <a:close/>
                              </a:path>
                              <a:path w="165100" h="288290">
                                <a:moveTo>
                                  <a:pt x="57416" y="22555"/>
                                </a:moveTo>
                                <a:lnTo>
                                  <a:pt x="45681" y="22555"/>
                                </a:lnTo>
                                <a:lnTo>
                                  <a:pt x="45681" y="29489"/>
                                </a:lnTo>
                                <a:lnTo>
                                  <a:pt x="40614" y="33693"/>
                                </a:lnTo>
                                <a:lnTo>
                                  <a:pt x="37376" y="38912"/>
                                </a:lnTo>
                                <a:lnTo>
                                  <a:pt x="36753" y="44602"/>
                                </a:lnTo>
                                <a:lnTo>
                                  <a:pt x="42133" y="44602"/>
                                </a:lnTo>
                                <a:lnTo>
                                  <a:pt x="42138" y="43256"/>
                                </a:lnTo>
                                <a:lnTo>
                                  <a:pt x="42525" y="42176"/>
                                </a:lnTo>
                                <a:lnTo>
                                  <a:pt x="43408" y="39941"/>
                                </a:lnTo>
                                <a:lnTo>
                                  <a:pt x="45681" y="37071"/>
                                </a:lnTo>
                                <a:lnTo>
                                  <a:pt x="57416" y="37071"/>
                                </a:lnTo>
                                <a:lnTo>
                                  <a:pt x="57416" y="28613"/>
                                </a:lnTo>
                                <a:lnTo>
                                  <a:pt x="59486" y="27724"/>
                                </a:lnTo>
                                <a:lnTo>
                                  <a:pt x="61709" y="26974"/>
                                </a:lnTo>
                                <a:lnTo>
                                  <a:pt x="64058" y="26365"/>
                                </a:lnTo>
                                <a:lnTo>
                                  <a:pt x="69545" y="26365"/>
                                </a:lnTo>
                                <a:lnTo>
                                  <a:pt x="69545" y="22796"/>
                                </a:lnTo>
                                <a:lnTo>
                                  <a:pt x="57416" y="22796"/>
                                </a:lnTo>
                                <a:lnTo>
                                  <a:pt x="57416" y="22555"/>
                                </a:lnTo>
                                <a:close/>
                              </a:path>
                              <a:path w="165100" h="288290">
                                <a:moveTo>
                                  <a:pt x="129793" y="34226"/>
                                </a:moveTo>
                                <a:lnTo>
                                  <a:pt x="122961" y="34226"/>
                                </a:lnTo>
                                <a:lnTo>
                                  <a:pt x="119367" y="36753"/>
                                </a:lnTo>
                                <a:lnTo>
                                  <a:pt x="117792" y="40360"/>
                                </a:lnTo>
                                <a:lnTo>
                                  <a:pt x="137427" y="40360"/>
                                </a:lnTo>
                                <a:lnTo>
                                  <a:pt x="140136" y="37071"/>
                                </a:lnTo>
                                <a:lnTo>
                                  <a:pt x="134199" y="37071"/>
                                </a:lnTo>
                                <a:lnTo>
                                  <a:pt x="132232" y="35255"/>
                                </a:lnTo>
                                <a:lnTo>
                                  <a:pt x="129793" y="34226"/>
                                </a:lnTo>
                                <a:close/>
                              </a:path>
                              <a:path w="165100" h="288290">
                                <a:moveTo>
                                  <a:pt x="69545" y="26365"/>
                                </a:moveTo>
                                <a:lnTo>
                                  <a:pt x="64058" y="26365"/>
                                </a:lnTo>
                                <a:lnTo>
                                  <a:pt x="64058" y="37071"/>
                                </a:lnTo>
                                <a:lnTo>
                                  <a:pt x="105181" y="37071"/>
                                </a:lnTo>
                                <a:lnTo>
                                  <a:pt x="105181" y="32626"/>
                                </a:lnTo>
                                <a:lnTo>
                                  <a:pt x="113851" y="32626"/>
                                </a:lnTo>
                                <a:lnTo>
                                  <a:pt x="112793" y="31470"/>
                                </a:lnTo>
                                <a:lnTo>
                                  <a:pt x="69545" y="31470"/>
                                </a:lnTo>
                                <a:lnTo>
                                  <a:pt x="69545" y="26365"/>
                                </a:lnTo>
                                <a:close/>
                              </a:path>
                              <a:path w="165100" h="288290">
                                <a:moveTo>
                                  <a:pt x="164465" y="0"/>
                                </a:moveTo>
                                <a:lnTo>
                                  <a:pt x="133933" y="37071"/>
                                </a:lnTo>
                                <a:lnTo>
                                  <a:pt x="140136" y="37071"/>
                                </a:lnTo>
                                <a:lnTo>
                                  <a:pt x="164465" y="7531"/>
                                </a:lnTo>
                                <a:lnTo>
                                  <a:pt x="164465" y="0"/>
                                </a:lnTo>
                                <a:close/>
                              </a:path>
                              <a:path w="165100" h="288290">
                                <a:moveTo>
                                  <a:pt x="105181" y="21996"/>
                                </a:moveTo>
                                <a:lnTo>
                                  <a:pt x="99694" y="21996"/>
                                </a:lnTo>
                                <a:lnTo>
                                  <a:pt x="99694" y="31470"/>
                                </a:lnTo>
                                <a:lnTo>
                                  <a:pt x="112793" y="31470"/>
                                </a:lnTo>
                                <a:lnTo>
                                  <a:pt x="111353" y="29895"/>
                                </a:lnTo>
                                <a:lnTo>
                                  <a:pt x="105181" y="26212"/>
                                </a:lnTo>
                                <a:lnTo>
                                  <a:pt x="105181" y="21996"/>
                                </a:lnTo>
                                <a:close/>
                              </a:path>
                              <a:path w="165100" h="288290">
                                <a:moveTo>
                                  <a:pt x="105181" y="16395"/>
                                </a:moveTo>
                                <a:lnTo>
                                  <a:pt x="64058" y="16395"/>
                                </a:lnTo>
                                <a:lnTo>
                                  <a:pt x="64058" y="20764"/>
                                </a:lnTo>
                                <a:lnTo>
                                  <a:pt x="61747" y="21310"/>
                                </a:lnTo>
                                <a:lnTo>
                                  <a:pt x="59524" y="21996"/>
                                </a:lnTo>
                                <a:lnTo>
                                  <a:pt x="57416" y="22796"/>
                                </a:lnTo>
                                <a:lnTo>
                                  <a:pt x="69545" y="22796"/>
                                </a:lnTo>
                                <a:lnTo>
                                  <a:pt x="69545" y="21996"/>
                                </a:lnTo>
                                <a:lnTo>
                                  <a:pt x="105181" y="21996"/>
                                </a:lnTo>
                                <a:lnTo>
                                  <a:pt x="105181" y="16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pt;height:22.7pt;mso-position-horizontal-relative:char;mso-position-vertical-relative:line" id="docshapegroup97" coordorigin="0,0" coordsize="260,454">
                <v:shape style="position:absolute;left:0;top:0;width:260;height:454" id="docshape98" coordorigin="0,0" coordsize="260,454" path="m259,389l0,389,0,453,259,453,259,389xm68,82l58,82,58,83,67,233,0,314,0,326,68,244,77,244,76,234,85,223,76,223,67,93,77,93,68,82xm188,228l178,228,259,326,259,314,188,228xm92,289l75,289,75,303,92,303,92,289xm77,244l68,244,71,289,137,289,143,297,153,303,163,303,176,300,187,293,189,290,153,290,144,281,144,281,79,281,77,248,77,246,77,244xm192,251l175,251,183,260,183,281,175,290,189,290,194,283,196,271,196,258,192,251xm167,238l163,238,151,241,141,248,134,258,131,271,131,274,132,277,133,281,144,281,144,260,153,251,192,251,188,246,177,241,177,239,168,239,167,238xm169,261l158,261,154,265,154,276,158,281,169,281,174,276,174,265,169,261xm139,169l130,169,170,218,168,238,168,239,177,239,178,228,188,228,179,217,179,207,170,207,139,169xm77,93l67,93,125,163,76,223,85,223,130,169,139,169,134,163,139,157,130,157,77,93xm183,148l174,148,170,207,179,207,183,148xm158,119l119,119,119,133,149,133,130,157,139,157,168,122,158,122,158,119xm185,116l173,116,173,148,216,148,216,139,183,139,184,122,184,119,185,116xm216,113l208,113,208,139,216,139,216,113xm179,51l166,51,174,57,178,65,179,73,43,73,43,82,179,82,177,99,158,122,168,122,173,116,185,116,185,113,216,113,216,105,185,105,186,101,196,88,186,88,186,86,187,83,187,80,187,79,216,79,216,68,216,66,215,65,215,65,216,64,186,64,182,55,179,51xm216,79l187,79,188,80,189,82,191,83,186,88,196,88,198,86,209,86,216,79xm0,0l0,12,51,73,66,73,66,70,58,70,0,0xm90,58l72,58,72,73,90,73,90,58xm90,36l72,36,72,46,64,53,59,61,58,70,66,70,66,68,67,66,68,63,72,58,90,58,90,45,94,44,97,42,101,42,110,42,110,36,90,36,90,36xm204,54l194,54,188,58,186,64,216,64,221,58,211,58,208,56,204,54xm110,42l101,42,101,58,166,58,166,51,179,51,178,50,110,50,110,42xm259,0l211,58,221,58,259,12,259,0xm166,35l157,35,157,50,178,50,175,47,166,41,166,35xm166,26l101,26,101,33,97,34,94,35,90,36,110,36,110,35,166,35,166,26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line="225" w:lineRule="auto" w:before="75"/>
        <w:ind w:left="226" w:right="124" w:firstLine="0"/>
        <w:jc w:val="both"/>
        <w:rPr>
          <w:sz w:val="12"/>
        </w:rPr>
      </w:pPr>
      <w:r>
        <w:rPr>
          <w:color w:val="231F20"/>
          <w:w w:val="80"/>
          <w:sz w:val="12"/>
        </w:rPr>
        <w:t>Ten symbol informuje o zakazie umieszczania zużytego sprzętu elektrycznego i elektronicznego (w tym baterii i akumulatorów) łącznie z innymi odpadami. Zużyty sprzęt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powinien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być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zbierany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selektywnie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i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przekazany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do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punktu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zbierania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w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celu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zapewnienia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jego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recyklingu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i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odzysku,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aby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ograniczać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ilość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odpadów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oraz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zmniejszyć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stopnień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wykorzystania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zasobów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naturalnych.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Niekontrolowane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uwalnianie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składników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niebezpiecznych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zawartych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w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sprzęcie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elektrycznym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i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elektronicznym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może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stanowić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zagroże-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nie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dla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zdrowia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ludzkiego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oraz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powodować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negatywne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zmiany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w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środowisku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naturalnym.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Gospodarstwo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domowe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pełni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ważną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rolę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w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przyczynianiu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się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ponownego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użycia</w:t>
      </w:r>
      <w:r>
        <w:rPr>
          <w:color w:val="231F20"/>
          <w:spacing w:val="80"/>
          <w:sz w:val="12"/>
        </w:rPr>
        <w:t> </w:t>
      </w:r>
      <w:r>
        <w:rPr>
          <w:color w:val="231F20"/>
          <w:w w:val="80"/>
          <w:sz w:val="12"/>
        </w:rPr>
        <w:t>i odzysku, w tym recyklingu zużytego sprzętu. Więcej informacji o właściwych metodach recyklingu można uzyskać u władz lokalnych lub sprzedawcy.</w:t>
      </w:r>
    </w:p>
    <w:p>
      <w:pPr>
        <w:pStyle w:val="BodyText"/>
        <w:ind w:left="0"/>
        <w:jc w:val="left"/>
        <w:rPr>
          <w:sz w:val="12"/>
        </w:rPr>
      </w:pPr>
    </w:p>
    <w:p>
      <w:pPr>
        <w:spacing w:line="225" w:lineRule="auto" w:before="0"/>
        <w:ind w:left="230" w:right="121" w:firstLine="0"/>
        <w:jc w:val="both"/>
        <w:rPr>
          <w:sz w:val="12"/>
        </w:rPr>
      </w:pPr>
      <w:r>
        <w:rPr>
          <w:color w:val="231F20"/>
          <w:spacing w:val="-2"/>
          <w:w w:val="80"/>
          <w:sz w:val="12"/>
        </w:rPr>
        <w:t>This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symbol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indicates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that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waste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electrical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and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electronic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equipment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(including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batteries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and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storage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cells)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cannot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be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disposed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of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with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other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types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of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waste.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Waste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equipment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should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be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collected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and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handed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over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separately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to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collection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point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for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recycling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and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recovery,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in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order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to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reduce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the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amount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of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waste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and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the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use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of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natural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resources.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Un-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controlled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release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of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hazardous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components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contained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in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electrical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and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electronic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equipment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may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pose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risk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to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human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health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and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have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adverse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eﬀects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for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the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environment.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The household plays an important role in contributing to reuse and recovery, including recycling of waste equipment. For more information about the appropriate recycling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methods,</w:t>
      </w:r>
      <w:r>
        <w:rPr>
          <w:color w:val="231F20"/>
          <w:spacing w:val="-6"/>
          <w:w w:val="85"/>
          <w:sz w:val="12"/>
        </w:rPr>
        <w:t> </w:t>
      </w:r>
      <w:r>
        <w:rPr>
          <w:color w:val="231F20"/>
          <w:w w:val="85"/>
          <w:sz w:val="12"/>
        </w:rPr>
        <w:t>contact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your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local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authority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or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retailer.</w:t>
      </w:r>
    </w:p>
    <w:p>
      <w:pPr>
        <w:spacing w:line="225" w:lineRule="auto" w:before="113"/>
        <w:ind w:left="226" w:right="124" w:firstLine="0"/>
        <w:jc w:val="both"/>
        <w:rPr>
          <w:sz w:val="12"/>
        </w:rPr>
      </w:pPr>
      <w:r>
        <w:rPr>
          <w:color w:val="231F20"/>
          <w:w w:val="80"/>
          <w:sz w:val="12"/>
        </w:rPr>
        <w:t>Dieses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Symbol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weist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darauf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hin,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dass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Elektro-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und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Elektronik-Altgeräte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(einschließlich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Batterien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und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Akkumulatoren)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nicht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zusammen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mit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anderen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Abfällen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entsorgt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werden</w:t>
      </w:r>
      <w:r>
        <w:rPr>
          <w:color w:val="231F20"/>
          <w:spacing w:val="40"/>
          <w:sz w:val="12"/>
        </w:rPr>
        <w:t> </w:t>
      </w:r>
      <w:r>
        <w:rPr>
          <w:color w:val="231F20"/>
          <w:spacing w:val="-2"/>
          <w:w w:val="80"/>
          <w:sz w:val="12"/>
        </w:rPr>
        <w:t>dürfen.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2"/>
          <w:w w:val="80"/>
          <w:sz w:val="12"/>
        </w:rPr>
        <w:t>Altgeräte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sollten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getrennt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gesammelt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und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bei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einer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Sammelstelle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abgegeben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werden,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um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deren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Recycling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und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Verwertung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zu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gewährleisten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und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so</w:t>
      </w:r>
      <w:r>
        <w:rPr>
          <w:color w:val="231F20"/>
          <w:sz w:val="12"/>
        </w:rPr>
        <w:t> </w:t>
      </w:r>
      <w:r>
        <w:rPr>
          <w:color w:val="231F20"/>
          <w:spacing w:val="-2"/>
          <w:w w:val="80"/>
          <w:sz w:val="12"/>
        </w:rPr>
        <w:t>die</w:t>
      </w:r>
      <w:r>
        <w:rPr>
          <w:color w:val="231F20"/>
          <w:spacing w:val="-4"/>
          <w:sz w:val="12"/>
        </w:rPr>
        <w:t> </w:t>
      </w:r>
      <w:r>
        <w:rPr>
          <w:color w:val="231F20"/>
          <w:spacing w:val="-2"/>
          <w:w w:val="80"/>
          <w:sz w:val="12"/>
        </w:rPr>
        <w:t>Abfallmenge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und die Nutzung natürlicher Ressourcen zu reduzieren. Die unkontrollierte Freisetzung gefährlicher Stoﬀe, die in Elektro- und Elektronikgeräten enthalten sind, kann eine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Gefahr für die menschliche Gesundheit darstellen und negative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Auswirkungen auf die Umwelt haben. Der Haushalt spielt eine wichtige Rolle bei der Wiederverwendung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und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Verwertung, einschließlich des Recyclings von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Altgeräten. Weitere Informationen zu den geeigneten Recyclingverfahren erhalten Sie bei den örtlichen Behörden oder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90"/>
          <w:sz w:val="12"/>
        </w:rPr>
        <w:t>Ihrem</w:t>
      </w:r>
      <w:r>
        <w:rPr>
          <w:color w:val="231F20"/>
          <w:spacing w:val="-7"/>
          <w:w w:val="90"/>
          <w:sz w:val="12"/>
        </w:rPr>
        <w:t> </w:t>
      </w:r>
      <w:r>
        <w:rPr>
          <w:color w:val="231F20"/>
          <w:w w:val="90"/>
          <w:sz w:val="12"/>
        </w:rPr>
        <w:t>Händler.</w:t>
      </w:r>
    </w:p>
    <w:p>
      <w:pPr>
        <w:spacing w:line="225" w:lineRule="auto" w:before="114"/>
        <w:ind w:left="226" w:right="124" w:firstLine="0"/>
        <w:jc w:val="both"/>
        <w:rPr>
          <w:sz w:val="12"/>
        </w:rPr>
      </w:pPr>
      <w:r>
        <w:rPr>
          <w:color w:val="231F20"/>
          <w:w w:val="80"/>
          <w:sz w:val="12"/>
        </w:rPr>
        <w:t>Этот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символ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информирует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о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запрете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помещать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изношенное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электрическое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и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электронное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оборудование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(в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том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числе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батареи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и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аккумуляторы)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вместе</w:t>
      </w:r>
      <w:r>
        <w:rPr>
          <w:color w:val="231F20"/>
          <w:spacing w:val="-1"/>
          <w:w w:val="80"/>
          <w:sz w:val="12"/>
        </w:rPr>
        <w:t> </w:t>
      </w:r>
      <w:r>
        <w:rPr>
          <w:color w:val="231F20"/>
          <w:w w:val="80"/>
          <w:sz w:val="12"/>
        </w:rPr>
        <w:t>с</w:t>
      </w:r>
      <w:r>
        <w:rPr>
          <w:color w:val="231F20"/>
          <w:spacing w:val="-2"/>
          <w:w w:val="80"/>
          <w:sz w:val="12"/>
        </w:rPr>
        <w:t> </w:t>
      </w:r>
      <w:r>
        <w:rPr>
          <w:color w:val="231F20"/>
          <w:w w:val="80"/>
          <w:sz w:val="12"/>
        </w:rPr>
        <w:t>другими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отходами.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Изношенное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оборудование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должно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собираться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селективно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и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передаваться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в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точку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сбора,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чтобы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обеспечить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его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переработку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и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утилизацию,</w:t>
      </w:r>
      <w:r>
        <w:rPr>
          <w:color w:val="231F20"/>
          <w:sz w:val="12"/>
        </w:rPr>
        <w:t> </w:t>
      </w:r>
      <w:r>
        <w:rPr>
          <w:color w:val="231F20"/>
          <w:w w:val="80"/>
          <w:sz w:val="12"/>
        </w:rPr>
        <w:t>для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того, чтобы ограничить количество отходов, и уменьшить использование природных ресурсов. Неконтролируемый выброс опасных веществ, содержащихся в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электрическом и электронном оборудовании, может представлять угрозу для здоровья человека, и приводить к негативным изменениям в окружающей среде.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5"/>
          <w:sz w:val="12"/>
        </w:rPr>
        <w:t>Домашнее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хозяйство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играет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важную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роль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при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повторном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использовании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и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утилизации,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в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том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числе,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утилизации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изношенного</w:t>
      </w:r>
      <w:r>
        <w:rPr>
          <w:color w:val="231F20"/>
          <w:spacing w:val="-3"/>
          <w:w w:val="85"/>
          <w:sz w:val="12"/>
        </w:rPr>
        <w:t> </w:t>
      </w:r>
      <w:r>
        <w:rPr>
          <w:color w:val="231F20"/>
          <w:w w:val="85"/>
          <w:sz w:val="12"/>
        </w:rPr>
        <w:t>оборудования.</w:t>
      </w:r>
      <w:r>
        <w:rPr>
          <w:color w:val="231F20"/>
          <w:spacing w:val="-4"/>
          <w:w w:val="85"/>
          <w:sz w:val="12"/>
        </w:rPr>
        <w:t> </w:t>
      </w:r>
      <w:r>
        <w:rPr>
          <w:color w:val="231F20"/>
          <w:w w:val="85"/>
          <w:sz w:val="12"/>
        </w:rPr>
        <w:t>Подробную</w:t>
      </w:r>
      <w:r>
        <w:rPr>
          <w:color w:val="231F20"/>
          <w:spacing w:val="40"/>
          <w:sz w:val="12"/>
        </w:rPr>
        <w:t> </w:t>
      </w:r>
      <w:r>
        <w:rPr>
          <w:color w:val="231F20"/>
          <w:w w:val="80"/>
          <w:sz w:val="12"/>
        </w:rPr>
        <w:t>информацию о правильных методах утилизации можно получить у местных властей или у продавца.</w:t>
      </w:r>
    </w:p>
    <w:p>
      <w:pPr>
        <w:spacing w:after="0" w:line="225" w:lineRule="auto"/>
        <w:jc w:val="both"/>
        <w:rPr>
          <w:sz w:val="12"/>
        </w:rPr>
        <w:sectPr>
          <w:type w:val="continuous"/>
          <w:pgSz w:w="8400" w:h="11910"/>
          <w:pgMar w:header="0" w:footer="315" w:top="740" w:bottom="520" w:left="340" w:right="440"/>
        </w:sectPr>
      </w:pPr>
    </w:p>
    <w:p>
      <w:pPr>
        <w:pStyle w:val="BodyText"/>
        <w:spacing w:before="4"/>
        <w:ind w:left="0"/>
        <w:jc w:val="left"/>
        <w:rPr>
          <w:sz w:val="8"/>
        </w:rPr>
      </w:pPr>
    </w:p>
    <w:p>
      <w:pPr>
        <w:pStyle w:val="BodyText"/>
        <w:ind w:left="3722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65100" cy="288290"/>
                <wp:effectExtent l="0" t="0" r="0" b="0"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165100" cy="288290"/>
                          <a:chExt cx="165100" cy="288290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0"/>
                            <a:ext cx="16510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288290">
                                <a:moveTo>
                                  <a:pt x="164464" y="246862"/>
                                </a:moveTo>
                                <a:lnTo>
                                  <a:pt x="0" y="246862"/>
                                </a:lnTo>
                                <a:lnTo>
                                  <a:pt x="0" y="287980"/>
                                </a:lnTo>
                                <a:lnTo>
                                  <a:pt x="164464" y="287980"/>
                                </a:lnTo>
                                <a:lnTo>
                                  <a:pt x="164464" y="246862"/>
                                </a:lnTo>
                                <a:close/>
                              </a:path>
                              <a:path w="165100" h="288290">
                                <a:moveTo>
                                  <a:pt x="42887" y="52044"/>
                                </a:moveTo>
                                <a:lnTo>
                                  <a:pt x="36677" y="52044"/>
                                </a:lnTo>
                                <a:lnTo>
                                  <a:pt x="37007" y="52450"/>
                                </a:lnTo>
                                <a:lnTo>
                                  <a:pt x="42735" y="147815"/>
                                </a:lnTo>
                                <a:lnTo>
                                  <a:pt x="0" y="199694"/>
                                </a:lnTo>
                                <a:lnTo>
                                  <a:pt x="0" y="207238"/>
                                </a:lnTo>
                                <a:lnTo>
                                  <a:pt x="43154" y="154838"/>
                                </a:lnTo>
                                <a:lnTo>
                                  <a:pt x="48841" y="154838"/>
                                </a:lnTo>
                                <a:lnTo>
                                  <a:pt x="48425" y="148437"/>
                                </a:lnTo>
                                <a:lnTo>
                                  <a:pt x="54178" y="141452"/>
                                </a:lnTo>
                                <a:lnTo>
                                  <a:pt x="47967" y="141452"/>
                                </a:lnTo>
                                <a:lnTo>
                                  <a:pt x="42608" y="59245"/>
                                </a:lnTo>
                                <a:lnTo>
                                  <a:pt x="48818" y="59245"/>
                                </a:lnTo>
                                <a:lnTo>
                                  <a:pt x="42887" y="52044"/>
                                </a:lnTo>
                                <a:close/>
                              </a:path>
                              <a:path w="165100" h="288290">
                                <a:moveTo>
                                  <a:pt x="119207" y="144716"/>
                                </a:moveTo>
                                <a:lnTo>
                                  <a:pt x="113004" y="144716"/>
                                </a:lnTo>
                                <a:lnTo>
                                  <a:pt x="164496" y="207238"/>
                                </a:lnTo>
                                <a:lnTo>
                                  <a:pt x="164464" y="199694"/>
                                </a:lnTo>
                                <a:lnTo>
                                  <a:pt x="119207" y="144716"/>
                                </a:lnTo>
                                <a:close/>
                              </a:path>
                              <a:path w="165100" h="288290">
                                <a:moveTo>
                                  <a:pt x="58356" y="183616"/>
                                </a:moveTo>
                                <a:lnTo>
                                  <a:pt x="47790" y="183616"/>
                                </a:lnTo>
                                <a:lnTo>
                                  <a:pt x="47790" y="192443"/>
                                </a:lnTo>
                                <a:lnTo>
                                  <a:pt x="58356" y="192443"/>
                                </a:lnTo>
                                <a:lnTo>
                                  <a:pt x="58356" y="183616"/>
                                </a:lnTo>
                                <a:close/>
                              </a:path>
                              <a:path w="165100" h="288290">
                                <a:moveTo>
                                  <a:pt x="48841" y="154838"/>
                                </a:moveTo>
                                <a:lnTo>
                                  <a:pt x="43154" y="154838"/>
                                </a:lnTo>
                                <a:lnTo>
                                  <a:pt x="44881" y="183616"/>
                                </a:lnTo>
                                <a:lnTo>
                                  <a:pt x="87172" y="183616"/>
                                </a:lnTo>
                                <a:lnTo>
                                  <a:pt x="90893" y="188912"/>
                                </a:lnTo>
                                <a:lnTo>
                                  <a:pt x="97143" y="192443"/>
                                </a:lnTo>
                                <a:lnTo>
                                  <a:pt x="103749" y="192443"/>
                                </a:lnTo>
                                <a:lnTo>
                                  <a:pt x="111984" y="190772"/>
                                </a:lnTo>
                                <a:lnTo>
                                  <a:pt x="118517" y="186361"/>
                                </a:lnTo>
                                <a:lnTo>
                                  <a:pt x="119968" y="184213"/>
                                </a:lnTo>
                                <a:lnTo>
                                  <a:pt x="97180" y="184213"/>
                                </a:lnTo>
                                <a:lnTo>
                                  <a:pt x="91617" y="178663"/>
                                </a:lnTo>
                                <a:lnTo>
                                  <a:pt x="91617" y="178231"/>
                                </a:lnTo>
                                <a:lnTo>
                                  <a:pt x="50362" y="178231"/>
                                </a:lnTo>
                                <a:lnTo>
                                  <a:pt x="49002" y="157326"/>
                                </a:lnTo>
                                <a:lnTo>
                                  <a:pt x="48941" y="156387"/>
                                </a:lnTo>
                                <a:lnTo>
                                  <a:pt x="48841" y="154838"/>
                                </a:lnTo>
                                <a:close/>
                              </a:path>
                              <a:path w="165100" h="288290">
                                <a:moveTo>
                                  <a:pt x="121721" y="159461"/>
                                </a:moveTo>
                                <a:lnTo>
                                  <a:pt x="110807" y="159461"/>
                                </a:lnTo>
                                <a:lnTo>
                                  <a:pt x="116370" y="165023"/>
                                </a:lnTo>
                                <a:lnTo>
                                  <a:pt x="116370" y="178663"/>
                                </a:lnTo>
                                <a:lnTo>
                                  <a:pt x="110807" y="184213"/>
                                </a:lnTo>
                                <a:lnTo>
                                  <a:pt x="119968" y="184213"/>
                                </a:lnTo>
                                <a:lnTo>
                                  <a:pt x="122929" y="179828"/>
                                </a:lnTo>
                                <a:lnTo>
                                  <a:pt x="124548" y="171843"/>
                                </a:lnTo>
                                <a:lnTo>
                                  <a:pt x="124548" y="163550"/>
                                </a:lnTo>
                                <a:lnTo>
                                  <a:pt x="121721" y="159461"/>
                                </a:lnTo>
                                <a:close/>
                              </a:path>
                              <a:path w="165100" h="288290">
                                <a:moveTo>
                                  <a:pt x="105968" y="151371"/>
                                </a:moveTo>
                                <a:lnTo>
                                  <a:pt x="103624" y="151371"/>
                                </a:lnTo>
                                <a:lnTo>
                                  <a:pt x="96008" y="152914"/>
                                </a:lnTo>
                                <a:lnTo>
                                  <a:pt x="89471" y="157326"/>
                                </a:lnTo>
                                <a:lnTo>
                                  <a:pt x="85058" y="163859"/>
                                </a:lnTo>
                                <a:lnTo>
                                  <a:pt x="83438" y="171843"/>
                                </a:lnTo>
                                <a:lnTo>
                                  <a:pt x="83438" y="174040"/>
                                </a:lnTo>
                                <a:lnTo>
                                  <a:pt x="83794" y="176149"/>
                                </a:lnTo>
                                <a:lnTo>
                                  <a:pt x="84462" y="178231"/>
                                </a:lnTo>
                                <a:lnTo>
                                  <a:pt x="91617" y="178231"/>
                                </a:lnTo>
                                <a:lnTo>
                                  <a:pt x="91617" y="165023"/>
                                </a:lnTo>
                                <a:lnTo>
                                  <a:pt x="97180" y="159461"/>
                                </a:lnTo>
                                <a:lnTo>
                                  <a:pt x="121721" y="159461"/>
                                </a:lnTo>
                                <a:lnTo>
                                  <a:pt x="119595" y="156387"/>
                                </a:lnTo>
                                <a:lnTo>
                                  <a:pt x="112496" y="153136"/>
                                </a:lnTo>
                                <a:lnTo>
                                  <a:pt x="112594" y="151510"/>
                                </a:lnTo>
                                <a:lnTo>
                                  <a:pt x="106921" y="151510"/>
                                </a:lnTo>
                                <a:lnTo>
                                  <a:pt x="105968" y="151371"/>
                                </a:lnTo>
                                <a:close/>
                              </a:path>
                              <a:path w="165100" h="288290">
                                <a:moveTo>
                                  <a:pt x="107518" y="165455"/>
                                </a:moveTo>
                                <a:lnTo>
                                  <a:pt x="100469" y="165455"/>
                                </a:lnTo>
                                <a:lnTo>
                                  <a:pt x="97599" y="168325"/>
                                </a:lnTo>
                                <a:lnTo>
                                  <a:pt x="97599" y="175361"/>
                                </a:lnTo>
                                <a:lnTo>
                                  <a:pt x="100469" y="178231"/>
                                </a:lnTo>
                                <a:lnTo>
                                  <a:pt x="107518" y="178231"/>
                                </a:lnTo>
                                <a:lnTo>
                                  <a:pt x="110388" y="175361"/>
                                </a:lnTo>
                                <a:lnTo>
                                  <a:pt x="110388" y="168325"/>
                                </a:lnTo>
                                <a:lnTo>
                                  <a:pt x="107518" y="165455"/>
                                </a:lnTo>
                                <a:close/>
                              </a:path>
                              <a:path w="165100" h="288290">
                                <a:moveTo>
                                  <a:pt x="88461" y="107378"/>
                                </a:moveTo>
                                <a:lnTo>
                                  <a:pt x="82245" y="107378"/>
                                </a:lnTo>
                                <a:lnTo>
                                  <a:pt x="107772" y="138366"/>
                                </a:lnTo>
                                <a:lnTo>
                                  <a:pt x="106930" y="151371"/>
                                </a:lnTo>
                                <a:lnTo>
                                  <a:pt x="106921" y="151510"/>
                                </a:lnTo>
                                <a:lnTo>
                                  <a:pt x="112594" y="151510"/>
                                </a:lnTo>
                                <a:lnTo>
                                  <a:pt x="113004" y="144716"/>
                                </a:lnTo>
                                <a:lnTo>
                                  <a:pt x="119207" y="144716"/>
                                </a:lnTo>
                                <a:lnTo>
                                  <a:pt x="113423" y="137693"/>
                                </a:lnTo>
                                <a:lnTo>
                                  <a:pt x="113802" y="131394"/>
                                </a:lnTo>
                                <a:lnTo>
                                  <a:pt x="108229" y="131394"/>
                                </a:lnTo>
                                <a:lnTo>
                                  <a:pt x="88461" y="107378"/>
                                </a:lnTo>
                                <a:close/>
                              </a:path>
                              <a:path w="165100" h="288290">
                                <a:moveTo>
                                  <a:pt x="48818" y="59245"/>
                                </a:moveTo>
                                <a:lnTo>
                                  <a:pt x="42608" y="59245"/>
                                </a:lnTo>
                                <a:lnTo>
                                  <a:pt x="79146" y="103606"/>
                                </a:lnTo>
                                <a:lnTo>
                                  <a:pt x="47967" y="141452"/>
                                </a:lnTo>
                                <a:lnTo>
                                  <a:pt x="54178" y="141452"/>
                                </a:lnTo>
                                <a:lnTo>
                                  <a:pt x="82245" y="107378"/>
                                </a:lnTo>
                                <a:lnTo>
                                  <a:pt x="88461" y="107378"/>
                                </a:lnTo>
                                <a:lnTo>
                                  <a:pt x="85356" y="103606"/>
                                </a:lnTo>
                                <a:lnTo>
                                  <a:pt x="88461" y="99834"/>
                                </a:lnTo>
                                <a:lnTo>
                                  <a:pt x="82245" y="99834"/>
                                </a:lnTo>
                                <a:lnTo>
                                  <a:pt x="48818" y="59245"/>
                                </a:lnTo>
                                <a:close/>
                              </a:path>
                              <a:path w="165100" h="288290">
                                <a:moveTo>
                                  <a:pt x="116052" y="93954"/>
                                </a:moveTo>
                                <a:lnTo>
                                  <a:pt x="110680" y="93954"/>
                                </a:lnTo>
                                <a:lnTo>
                                  <a:pt x="108229" y="131394"/>
                                </a:lnTo>
                                <a:lnTo>
                                  <a:pt x="113802" y="131394"/>
                                </a:lnTo>
                                <a:lnTo>
                                  <a:pt x="116052" y="93954"/>
                                </a:lnTo>
                                <a:close/>
                              </a:path>
                              <a:path w="165100" h="288290">
                                <a:moveTo>
                                  <a:pt x="100520" y="75882"/>
                                </a:moveTo>
                                <a:lnTo>
                                  <a:pt x="75374" y="75882"/>
                                </a:lnTo>
                                <a:lnTo>
                                  <a:pt x="75374" y="84505"/>
                                </a:lnTo>
                                <a:lnTo>
                                  <a:pt x="94881" y="84505"/>
                                </a:lnTo>
                                <a:lnTo>
                                  <a:pt x="82245" y="99834"/>
                                </a:lnTo>
                                <a:lnTo>
                                  <a:pt x="88461" y="99834"/>
                                </a:lnTo>
                                <a:lnTo>
                                  <a:pt x="106727" y="77647"/>
                                </a:lnTo>
                                <a:lnTo>
                                  <a:pt x="100520" y="77647"/>
                                </a:lnTo>
                                <a:lnTo>
                                  <a:pt x="100520" y="75882"/>
                                </a:lnTo>
                                <a:close/>
                              </a:path>
                              <a:path w="165100" h="288290">
                                <a:moveTo>
                                  <a:pt x="117254" y="73786"/>
                                </a:moveTo>
                                <a:lnTo>
                                  <a:pt x="109905" y="73786"/>
                                </a:lnTo>
                                <a:lnTo>
                                  <a:pt x="109905" y="93954"/>
                                </a:lnTo>
                                <a:lnTo>
                                  <a:pt x="137312" y="93954"/>
                                </a:lnTo>
                                <a:lnTo>
                                  <a:pt x="137312" y="88468"/>
                                </a:lnTo>
                                <a:lnTo>
                                  <a:pt x="116370" y="88468"/>
                                </a:lnTo>
                                <a:lnTo>
                                  <a:pt x="117021" y="77647"/>
                                </a:lnTo>
                                <a:lnTo>
                                  <a:pt x="117128" y="75882"/>
                                </a:lnTo>
                                <a:lnTo>
                                  <a:pt x="117254" y="73786"/>
                                </a:lnTo>
                                <a:close/>
                              </a:path>
                              <a:path w="165100" h="288290">
                                <a:moveTo>
                                  <a:pt x="137312" y="72021"/>
                                </a:moveTo>
                                <a:lnTo>
                                  <a:pt x="131838" y="72021"/>
                                </a:lnTo>
                                <a:lnTo>
                                  <a:pt x="131838" y="88468"/>
                                </a:lnTo>
                                <a:lnTo>
                                  <a:pt x="137312" y="88468"/>
                                </a:lnTo>
                                <a:lnTo>
                                  <a:pt x="137312" y="72021"/>
                                </a:lnTo>
                                <a:close/>
                              </a:path>
                              <a:path w="165100" h="288290">
                                <a:moveTo>
                                  <a:pt x="113839" y="32626"/>
                                </a:moveTo>
                                <a:lnTo>
                                  <a:pt x="105181" y="32626"/>
                                </a:lnTo>
                                <a:lnTo>
                                  <a:pt x="110299" y="36423"/>
                                </a:lnTo>
                                <a:lnTo>
                                  <a:pt x="113385" y="41275"/>
                                </a:lnTo>
                                <a:lnTo>
                                  <a:pt x="113398" y="46558"/>
                                </a:lnTo>
                                <a:lnTo>
                                  <a:pt x="27190" y="46558"/>
                                </a:lnTo>
                                <a:lnTo>
                                  <a:pt x="27190" y="52044"/>
                                </a:lnTo>
                                <a:lnTo>
                                  <a:pt x="113410" y="52044"/>
                                </a:lnTo>
                                <a:lnTo>
                                  <a:pt x="112699" y="62852"/>
                                </a:lnTo>
                                <a:lnTo>
                                  <a:pt x="100520" y="77647"/>
                                </a:lnTo>
                                <a:lnTo>
                                  <a:pt x="106727" y="77647"/>
                                </a:lnTo>
                                <a:lnTo>
                                  <a:pt x="109905" y="73786"/>
                                </a:lnTo>
                                <a:lnTo>
                                  <a:pt x="117254" y="73786"/>
                                </a:lnTo>
                                <a:lnTo>
                                  <a:pt x="117360" y="72021"/>
                                </a:lnTo>
                                <a:lnTo>
                                  <a:pt x="137312" y="72021"/>
                                </a:lnTo>
                                <a:lnTo>
                                  <a:pt x="137312" y="66535"/>
                                </a:lnTo>
                                <a:lnTo>
                                  <a:pt x="117690" y="66535"/>
                                </a:lnTo>
                                <a:lnTo>
                                  <a:pt x="117830" y="64160"/>
                                </a:lnTo>
                                <a:lnTo>
                                  <a:pt x="124529" y="56032"/>
                                </a:lnTo>
                                <a:lnTo>
                                  <a:pt x="118325" y="56032"/>
                                </a:lnTo>
                                <a:lnTo>
                                  <a:pt x="118412" y="54571"/>
                                </a:lnTo>
                                <a:lnTo>
                                  <a:pt x="118538" y="52450"/>
                                </a:lnTo>
                                <a:lnTo>
                                  <a:pt x="118622" y="51028"/>
                                </a:lnTo>
                                <a:lnTo>
                                  <a:pt x="118681" y="50038"/>
                                </a:lnTo>
                                <a:lnTo>
                                  <a:pt x="137312" y="50038"/>
                                </a:lnTo>
                                <a:lnTo>
                                  <a:pt x="137312" y="43268"/>
                                </a:lnTo>
                                <a:lnTo>
                                  <a:pt x="137121" y="42176"/>
                                </a:lnTo>
                                <a:lnTo>
                                  <a:pt x="136817" y="41275"/>
                                </a:lnTo>
                                <a:lnTo>
                                  <a:pt x="136684" y="41275"/>
                                </a:lnTo>
                                <a:lnTo>
                                  <a:pt x="137427" y="40373"/>
                                </a:lnTo>
                                <a:lnTo>
                                  <a:pt x="117805" y="40373"/>
                                </a:lnTo>
                                <a:lnTo>
                                  <a:pt x="115849" y="34823"/>
                                </a:lnTo>
                                <a:lnTo>
                                  <a:pt x="113839" y="32626"/>
                                </a:lnTo>
                                <a:close/>
                              </a:path>
                              <a:path w="165100" h="288290">
                                <a:moveTo>
                                  <a:pt x="137274" y="50038"/>
                                </a:moveTo>
                                <a:lnTo>
                                  <a:pt x="118681" y="50038"/>
                                </a:lnTo>
                                <a:lnTo>
                                  <a:pt x="119341" y="51028"/>
                                </a:lnTo>
                                <a:lnTo>
                                  <a:pt x="120180" y="51904"/>
                                </a:lnTo>
                                <a:lnTo>
                                  <a:pt x="121145" y="52603"/>
                                </a:lnTo>
                                <a:lnTo>
                                  <a:pt x="118325" y="56032"/>
                                </a:lnTo>
                                <a:lnTo>
                                  <a:pt x="124529" y="56032"/>
                                </a:lnTo>
                                <a:lnTo>
                                  <a:pt x="125732" y="54571"/>
                                </a:lnTo>
                                <a:lnTo>
                                  <a:pt x="132740" y="54571"/>
                                </a:lnTo>
                                <a:lnTo>
                                  <a:pt x="137274" y="50038"/>
                                </a:lnTo>
                                <a:close/>
                              </a:path>
                              <a:path w="165100" h="288290">
                                <a:moveTo>
                                  <a:pt x="20" y="0"/>
                                </a:moveTo>
                                <a:lnTo>
                                  <a:pt x="20" y="7543"/>
                                </a:lnTo>
                                <a:lnTo>
                                  <a:pt x="32156" y="46558"/>
                                </a:lnTo>
                                <a:lnTo>
                                  <a:pt x="42125" y="46558"/>
                                </a:lnTo>
                                <a:lnTo>
                                  <a:pt x="42133" y="44602"/>
                                </a:lnTo>
                                <a:lnTo>
                                  <a:pt x="36753" y="44602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  <a:path w="165100" h="288290">
                                <a:moveTo>
                                  <a:pt x="57416" y="37071"/>
                                </a:moveTo>
                                <a:lnTo>
                                  <a:pt x="45681" y="37071"/>
                                </a:lnTo>
                                <a:lnTo>
                                  <a:pt x="45681" y="46558"/>
                                </a:lnTo>
                                <a:lnTo>
                                  <a:pt x="57416" y="46558"/>
                                </a:lnTo>
                                <a:lnTo>
                                  <a:pt x="57416" y="37071"/>
                                </a:lnTo>
                                <a:close/>
                              </a:path>
                              <a:path w="165100" h="288290">
                                <a:moveTo>
                                  <a:pt x="57416" y="22555"/>
                                </a:moveTo>
                                <a:lnTo>
                                  <a:pt x="45681" y="22555"/>
                                </a:lnTo>
                                <a:lnTo>
                                  <a:pt x="45681" y="29489"/>
                                </a:lnTo>
                                <a:lnTo>
                                  <a:pt x="40627" y="33705"/>
                                </a:lnTo>
                                <a:lnTo>
                                  <a:pt x="37376" y="38912"/>
                                </a:lnTo>
                                <a:lnTo>
                                  <a:pt x="36753" y="44602"/>
                                </a:lnTo>
                                <a:lnTo>
                                  <a:pt x="42133" y="44602"/>
                                </a:lnTo>
                                <a:lnTo>
                                  <a:pt x="42138" y="43268"/>
                                </a:lnTo>
                                <a:lnTo>
                                  <a:pt x="42532" y="42176"/>
                                </a:lnTo>
                                <a:lnTo>
                                  <a:pt x="43421" y="39941"/>
                                </a:lnTo>
                                <a:lnTo>
                                  <a:pt x="45681" y="37071"/>
                                </a:lnTo>
                                <a:lnTo>
                                  <a:pt x="57416" y="37071"/>
                                </a:lnTo>
                                <a:lnTo>
                                  <a:pt x="57416" y="28625"/>
                                </a:lnTo>
                                <a:lnTo>
                                  <a:pt x="59486" y="27736"/>
                                </a:lnTo>
                                <a:lnTo>
                                  <a:pt x="61709" y="26974"/>
                                </a:lnTo>
                                <a:lnTo>
                                  <a:pt x="64071" y="26365"/>
                                </a:lnTo>
                                <a:lnTo>
                                  <a:pt x="69545" y="26365"/>
                                </a:lnTo>
                                <a:lnTo>
                                  <a:pt x="69545" y="22796"/>
                                </a:lnTo>
                                <a:lnTo>
                                  <a:pt x="57416" y="22796"/>
                                </a:lnTo>
                                <a:lnTo>
                                  <a:pt x="57416" y="22555"/>
                                </a:lnTo>
                                <a:close/>
                              </a:path>
                              <a:path w="165100" h="288290">
                                <a:moveTo>
                                  <a:pt x="129806" y="34226"/>
                                </a:moveTo>
                                <a:lnTo>
                                  <a:pt x="122974" y="34226"/>
                                </a:lnTo>
                                <a:lnTo>
                                  <a:pt x="119367" y="36766"/>
                                </a:lnTo>
                                <a:lnTo>
                                  <a:pt x="117805" y="40373"/>
                                </a:lnTo>
                                <a:lnTo>
                                  <a:pt x="137427" y="40373"/>
                                </a:lnTo>
                                <a:lnTo>
                                  <a:pt x="140146" y="37071"/>
                                </a:lnTo>
                                <a:lnTo>
                                  <a:pt x="134185" y="37071"/>
                                </a:lnTo>
                                <a:lnTo>
                                  <a:pt x="132232" y="35255"/>
                                </a:lnTo>
                                <a:lnTo>
                                  <a:pt x="129806" y="34226"/>
                                </a:lnTo>
                                <a:close/>
                              </a:path>
                              <a:path w="165100" h="288290">
                                <a:moveTo>
                                  <a:pt x="69545" y="26365"/>
                                </a:moveTo>
                                <a:lnTo>
                                  <a:pt x="64071" y="26365"/>
                                </a:lnTo>
                                <a:lnTo>
                                  <a:pt x="64071" y="37071"/>
                                </a:lnTo>
                                <a:lnTo>
                                  <a:pt x="105181" y="37071"/>
                                </a:lnTo>
                                <a:lnTo>
                                  <a:pt x="105181" y="32626"/>
                                </a:lnTo>
                                <a:lnTo>
                                  <a:pt x="113839" y="32626"/>
                                </a:lnTo>
                                <a:lnTo>
                                  <a:pt x="112788" y="31476"/>
                                </a:lnTo>
                                <a:lnTo>
                                  <a:pt x="69545" y="31476"/>
                                </a:lnTo>
                                <a:lnTo>
                                  <a:pt x="69545" y="26365"/>
                                </a:lnTo>
                                <a:close/>
                              </a:path>
                              <a:path w="165100" h="288290">
                                <a:moveTo>
                                  <a:pt x="164464" y="0"/>
                                </a:moveTo>
                                <a:lnTo>
                                  <a:pt x="133943" y="37071"/>
                                </a:lnTo>
                                <a:lnTo>
                                  <a:pt x="140146" y="37071"/>
                                </a:lnTo>
                                <a:lnTo>
                                  <a:pt x="164464" y="7543"/>
                                </a:lnTo>
                                <a:lnTo>
                                  <a:pt x="164464" y="0"/>
                                </a:lnTo>
                                <a:close/>
                              </a:path>
                              <a:path w="165100" h="288290">
                                <a:moveTo>
                                  <a:pt x="105181" y="21996"/>
                                </a:moveTo>
                                <a:lnTo>
                                  <a:pt x="99707" y="21996"/>
                                </a:lnTo>
                                <a:lnTo>
                                  <a:pt x="99707" y="31476"/>
                                </a:lnTo>
                                <a:lnTo>
                                  <a:pt x="112788" y="31476"/>
                                </a:lnTo>
                                <a:lnTo>
                                  <a:pt x="111353" y="29908"/>
                                </a:lnTo>
                                <a:lnTo>
                                  <a:pt x="105181" y="26212"/>
                                </a:lnTo>
                                <a:lnTo>
                                  <a:pt x="105181" y="21996"/>
                                </a:lnTo>
                                <a:close/>
                              </a:path>
                              <a:path w="165100" h="288290">
                                <a:moveTo>
                                  <a:pt x="105181" y="16395"/>
                                </a:moveTo>
                                <a:lnTo>
                                  <a:pt x="64071" y="16395"/>
                                </a:lnTo>
                                <a:lnTo>
                                  <a:pt x="64071" y="20764"/>
                                </a:lnTo>
                                <a:lnTo>
                                  <a:pt x="61747" y="21310"/>
                                </a:lnTo>
                                <a:lnTo>
                                  <a:pt x="59524" y="21996"/>
                                </a:lnTo>
                                <a:lnTo>
                                  <a:pt x="57416" y="22796"/>
                                </a:lnTo>
                                <a:lnTo>
                                  <a:pt x="69545" y="22796"/>
                                </a:lnTo>
                                <a:lnTo>
                                  <a:pt x="69545" y="21996"/>
                                </a:lnTo>
                                <a:lnTo>
                                  <a:pt x="105181" y="21996"/>
                                </a:lnTo>
                                <a:lnTo>
                                  <a:pt x="105181" y="163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3pt;height:22.7pt;mso-position-horizontal-relative:char;mso-position-vertical-relative:line" id="docshapegroup99" coordorigin="0,0" coordsize="260,454">
                <v:shape style="position:absolute;left:0;top:0;width:260;height:454" id="docshape100" coordorigin="0,0" coordsize="260,454" path="m259,389l0,389,0,454,259,454,259,389xm68,82l58,82,58,83,67,233,0,314,0,326,68,244,77,244,76,234,85,223,76,223,67,93,77,93,68,82xm188,228l178,228,259,326,259,314,188,228xm92,289l75,289,75,303,92,303,92,289xm77,244l68,244,71,289,137,289,143,298,153,303,163,303,176,300,187,293,189,290,153,290,144,281,144,281,79,281,77,248,77,246,77,244xm192,251l174,251,183,260,183,281,174,290,189,290,194,283,196,271,196,258,192,251xm167,238l163,238,151,241,141,248,134,258,131,271,131,274,132,277,133,281,144,281,144,260,153,251,192,251,188,246,177,241,177,239,168,239,167,238xm169,261l158,261,154,265,154,276,158,281,169,281,174,276,174,265,169,261xm139,169l130,169,170,218,168,238,168,239,177,239,178,228,188,228,179,217,179,207,170,207,139,169xm77,93l67,93,125,163,76,223,85,223,130,169,139,169,134,163,139,157,130,157,77,93xm183,148l174,148,170,207,179,207,183,148xm158,120l119,120,119,133,149,133,130,157,139,157,168,122,158,122,158,120xm185,116l173,116,173,148,216,148,216,139,183,139,184,122,184,120,185,116xm216,113l208,113,208,139,216,139,216,113xm179,51l166,51,174,57,179,65,179,73,43,73,43,82,179,82,177,99,158,122,168,122,173,116,185,116,185,113,216,113,216,105,185,105,186,101,196,88,186,88,186,86,187,83,187,80,187,79,216,79,216,68,216,66,215,65,215,65,216,64,186,64,182,55,179,51xm216,79l187,79,188,80,189,82,191,83,186,88,196,88,198,86,209,86,216,79xm0,0l0,12,51,73,66,73,66,70,58,70,0,0xm90,58l72,58,72,73,90,73,90,58xm90,36l72,36,72,46,64,53,59,61,58,70,66,70,66,68,67,66,68,63,72,58,90,58,90,45,94,44,97,42,101,42,110,42,110,36,90,36,90,36xm204,54l194,54,188,58,186,64,216,64,221,58,211,58,208,56,204,54xm110,42l101,42,101,58,166,58,166,51,179,51,178,50,110,50,110,42xm259,0l211,58,221,58,259,12,259,0xm166,35l157,35,157,50,178,50,175,47,166,41,166,35xm166,26l101,26,101,33,97,34,94,35,90,36,110,36,110,35,166,35,166,26xe" filled="true" fillcolor="#231f2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after="0"/>
        <w:jc w:val="left"/>
        <w:rPr>
          <w:sz w:val="20"/>
        </w:rPr>
        <w:sectPr>
          <w:pgSz w:w="8400" w:h="11910"/>
          <w:pgMar w:header="0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spacing w:val="-2"/>
          <w:w w:val="80"/>
        </w:rPr>
        <w:t>CHARAKTERYSTYKA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90"/>
        </w:rPr>
        <w:t>PRODUKTU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w w:val="80"/>
        </w:rPr>
        <w:t>Przecinarka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ściernicowa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wszechstronnym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narzędziem,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zaprojektowanym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przecinania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elementów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metalowych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pomocą</w:t>
      </w:r>
      <w:r>
        <w:rPr>
          <w:color w:val="231F20"/>
        </w:rPr>
        <w:t> </w:t>
      </w:r>
      <w:r>
        <w:rPr>
          <w:color w:val="231F20"/>
          <w:w w:val="80"/>
        </w:rPr>
        <w:t>tarcz ściernych (ściernic) ze spoiwem żywicznym. Dzięki regulacji możliwe jest przecinanie proste i kątowe. Prawidłowa, nieza-</w:t>
      </w:r>
      <w:r>
        <w:rPr>
          <w:color w:val="231F20"/>
        </w:rPr>
        <w:t> </w:t>
      </w:r>
      <w:r>
        <w:rPr>
          <w:color w:val="231F20"/>
          <w:w w:val="80"/>
        </w:rPr>
        <w:t>wodna i bezpieczna praca narzędzia zależna jest od właściwej eksploatacji, dlatego:</w:t>
      </w:r>
    </w:p>
    <w:p>
      <w:pPr>
        <w:pStyle w:val="BodyText"/>
        <w:spacing w:before="161"/>
      </w:pPr>
      <w:r>
        <w:rPr>
          <w:color w:val="231F20"/>
          <w:spacing w:val="-2"/>
          <w:w w:val="80"/>
        </w:rPr>
        <w:t>Przed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przystąpieniem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pracy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narzędziem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należy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przeczytać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całą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instrukcję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zachować</w:t>
      </w:r>
      <w:r>
        <w:rPr>
          <w:color w:val="231F20"/>
          <w:spacing w:val="1"/>
        </w:rPr>
        <w:t> </w:t>
      </w:r>
      <w:r>
        <w:rPr>
          <w:color w:val="231F20"/>
          <w:spacing w:val="-5"/>
          <w:w w:val="80"/>
        </w:rPr>
        <w:t>ją.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Za szkody powstałe w wyniku nie przestrzegania przepisów bezpieczeństwa i zaleceń niniejszej instrukcji dostawca nie ponosi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odpowiedzialności.</w:t>
      </w:r>
    </w:p>
    <w:p>
      <w:pPr>
        <w:pStyle w:val="Heading3"/>
        <w:spacing w:before="159"/>
      </w:pPr>
      <w:r>
        <w:rPr>
          <w:color w:val="231F20"/>
          <w:spacing w:val="-2"/>
          <w:w w:val="90"/>
        </w:rPr>
        <w:t>WYPOSAŻENIE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w w:val="80"/>
        </w:rPr>
        <w:t>W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opakowaniu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fabrycznym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powinny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się</w:t>
      </w:r>
      <w:r>
        <w:rPr>
          <w:color w:val="231F20"/>
          <w:spacing w:val="-2"/>
          <w:w w:val="80"/>
        </w:rPr>
        <w:t> znajdować:</w:t>
      </w:r>
    </w:p>
    <w:p>
      <w:pPr>
        <w:pStyle w:val="ListParagraph"/>
        <w:numPr>
          <w:ilvl w:val="0"/>
          <w:numId w:val="17"/>
        </w:numPr>
        <w:tabs>
          <w:tab w:pos="304" w:val="left" w:leader="none"/>
        </w:tabs>
        <w:spacing w:line="170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przecinarka</w:t>
      </w:r>
    </w:p>
    <w:p>
      <w:pPr>
        <w:pStyle w:val="ListParagraph"/>
        <w:numPr>
          <w:ilvl w:val="0"/>
          <w:numId w:val="17"/>
        </w:numPr>
        <w:tabs>
          <w:tab w:pos="304" w:val="left" w:leader="none"/>
        </w:tabs>
        <w:spacing w:line="177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ściernica</w:t>
      </w:r>
    </w:p>
    <w:p>
      <w:pPr>
        <w:pStyle w:val="Heading3"/>
        <w:spacing w:before="156"/>
      </w:pPr>
      <w:r>
        <w:rPr>
          <w:color w:val="231F20"/>
          <w:w w:val="80"/>
        </w:rPr>
        <w:t>DANE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TECHNICZNE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2"/>
        <w:gridCol w:w="2344"/>
        <w:gridCol w:w="2344"/>
      </w:tblGrid>
      <w:tr>
        <w:trPr>
          <w:trHeight w:val="173" w:hRule="atLeast"/>
        </w:trPr>
        <w:tc>
          <w:tcPr>
            <w:tcW w:w="2562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Parametr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2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80"/>
                <w:sz w:val="12"/>
              </w:rPr>
              <w:t>Jednostka</w:t>
            </w:r>
            <w:r>
              <w:rPr>
                <w:b/>
                <w:color w:val="231F20"/>
                <w:spacing w:val="3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90"/>
                <w:sz w:val="12"/>
              </w:rPr>
              <w:t>miary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 w:right="1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Wartość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Numer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katalogowy</w:t>
            </w:r>
          </w:p>
        </w:tc>
        <w:tc>
          <w:tcPr>
            <w:tcW w:w="2344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Napięcie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znamionowe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2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[V]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Częstotliwość</w:t>
            </w:r>
            <w:r>
              <w:rPr>
                <w:color w:val="231F20"/>
                <w:spacing w:val="12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znamionowa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Moc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znamionowa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Obroty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znamionowe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[min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Maks.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głębokość</w:t>
            </w:r>
            <w:r>
              <w:rPr>
                <w:color w:val="231F20"/>
                <w:spacing w:val="1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cięcia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Głębokość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cięcia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przy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kwadratowy)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Głębokość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cięcia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przy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prostokątny)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Głębokość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cięcia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przy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(kątownik)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Głębokość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cięcia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przy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okrągły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/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pręt)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Głębokość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cięcia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przy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kwadratowy)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Głębokość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cięcia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przy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prostokątny)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Głębokość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cięcia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przy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(kątownik)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Głębokość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cięcia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przy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okrągły)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Ściernica: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śred.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zew.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śred.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mocowania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grubość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maks.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Masa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Poziom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5"/>
                <w:sz w:val="12"/>
              </w:rPr>
              <w:t>hałasu</w:t>
            </w:r>
          </w:p>
        </w:tc>
        <w:tc>
          <w:tcPr>
            <w:tcW w:w="2344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-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ciśnienie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akustyczne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</w:t>
            </w:r>
            <w:r>
              <w:rPr>
                <w:color w:val="231F20"/>
                <w:spacing w:val="-2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10"/>
                <w:position w:val="-3"/>
                <w:sz w:val="7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12"/>
                <w:w w:val="80"/>
                <w:sz w:val="12"/>
              </w:rPr>
              <w:t>K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moc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4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344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Klasa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izolacji</w:t>
            </w:r>
          </w:p>
        </w:tc>
        <w:tc>
          <w:tcPr>
            <w:tcW w:w="2344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25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Stopień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ochrony</w:t>
            </w:r>
          </w:p>
        </w:tc>
        <w:tc>
          <w:tcPr>
            <w:tcW w:w="2344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34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OGÓLNE</w:t>
      </w:r>
      <w:r>
        <w:rPr>
          <w:b/>
          <w:color w:val="231F20"/>
          <w:spacing w:val="8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OSTRZEŻENIA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DOTYCZĄCE</w:t>
      </w:r>
      <w:r>
        <w:rPr>
          <w:b/>
          <w:color w:val="231F20"/>
          <w:spacing w:val="8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BEZPIECZEŃSTWA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ELEKTRONARZĘDZI</w:t>
      </w:r>
    </w:p>
    <w:p>
      <w:pPr>
        <w:spacing w:line="220" w:lineRule="auto" w:before="168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Ostrzeżenie! Należy zapoznać się ze wszystkimi ostrzeżeniami bezpieczeństwa, ilustracjami oraz specyfikacjami do-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starczonymi z tym elektronarzędziem</w:t>
      </w:r>
      <w:r>
        <w:rPr>
          <w:color w:val="231F20"/>
          <w:w w:val="80"/>
          <w:sz w:val="16"/>
        </w:rPr>
        <w:t>. Nieprzestrzeganie ich może prowadzić do porażenia elektrycznego, pożaru albo do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poważnych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urazów.</w:t>
      </w:r>
    </w:p>
    <w:p>
      <w:pPr>
        <w:pStyle w:val="Heading4"/>
        <w:spacing w:line="240" w:lineRule="auto"/>
        <w:jc w:val="left"/>
      </w:pPr>
      <w:r>
        <w:rPr>
          <w:color w:val="231F20"/>
          <w:spacing w:val="-2"/>
          <w:w w:val="80"/>
        </w:rPr>
        <w:t>Zachować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wszystkie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ostrzeżenia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oraz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instrukcje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przyszłego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odniesienia</w:t>
      </w:r>
      <w:r>
        <w:rPr>
          <w:color w:val="231F20"/>
          <w:spacing w:val="3"/>
        </w:rPr>
        <w:t> </w:t>
      </w:r>
      <w:r>
        <w:rPr>
          <w:color w:val="231F20"/>
          <w:spacing w:val="-4"/>
          <w:w w:val="80"/>
        </w:rPr>
        <w:t>się.</w:t>
      </w:r>
    </w:p>
    <w:p>
      <w:pPr>
        <w:pStyle w:val="BodyText"/>
        <w:spacing w:line="220" w:lineRule="auto" w:before="168"/>
        <w:jc w:val="left"/>
      </w:pPr>
      <w:r>
        <w:rPr>
          <w:color w:val="231F20"/>
          <w:w w:val="80"/>
        </w:rPr>
        <w:t>Pojęcie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„elektronarzędzie”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użyte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w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ostrzeżeniach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odnosi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się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wszystkich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narzędzi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napędzanych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prądem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elektrycznym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zarówno</w:t>
      </w:r>
      <w:r>
        <w:rPr>
          <w:color w:val="231F20"/>
        </w:rPr>
        <w:t> </w:t>
      </w:r>
      <w:r>
        <w:rPr>
          <w:color w:val="231F20"/>
          <w:w w:val="85"/>
        </w:rPr>
        <w:t>przewodowych, jak i bezprzewodowych.</w:t>
      </w:r>
    </w:p>
    <w:p>
      <w:pPr>
        <w:pStyle w:val="Heading4"/>
        <w:spacing w:line="166" w:lineRule="exact" w:before="0"/>
        <w:jc w:val="left"/>
      </w:pPr>
      <w:r>
        <w:rPr>
          <w:color w:val="231F20"/>
          <w:spacing w:val="-2"/>
          <w:w w:val="80"/>
        </w:rPr>
        <w:t>Bezpieczeństwo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miejsca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pracy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Miejsce pracy należy utrzymywać dobrze oświetlone i w czystości. </w:t>
      </w:r>
      <w:r>
        <w:rPr>
          <w:color w:val="231F20"/>
          <w:w w:val="80"/>
          <w:sz w:val="16"/>
        </w:rPr>
        <w:t>Nieporządek i słabe oświetlenie mogą być przyczynami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wypadków.</w:t>
      </w:r>
    </w:p>
    <w:p>
      <w:pPr>
        <w:spacing w:line="220" w:lineRule="auto" w:before="2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Nie należy pracować elektronarzędziami w środowisku o zwiększonym ryzyku wybuchu, zawierającym palne ciecze,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gazy lub opary. </w:t>
      </w:r>
      <w:r>
        <w:rPr>
          <w:color w:val="231F20"/>
          <w:w w:val="80"/>
          <w:sz w:val="16"/>
        </w:rPr>
        <w:t>Elektronarzędzia generują iskry, które mogą zapalić pył lub opary.</w:t>
      </w:r>
    </w:p>
    <w:p>
      <w:pPr>
        <w:spacing w:line="173" w:lineRule="exact" w:before="0"/>
        <w:ind w:left="226" w:right="0" w:firstLine="0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Nie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należy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dopuszczać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dzieci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osób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postronnych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do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miejsca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pracy.</w:t>
      </w:r>
      <w:r>
        <w:rPr>
          <w:b/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Utrata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koncentracji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może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spowodować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utratę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kontroli.</w:t>
      </w:r>
    </w:p>
    <w:p>
      <w:pPr>
        <w:spacing w:after="0" w:line="173" w:lineRule="exact"/>
        <w:jc w:val="left"/>
        <w:rPr>
          <w:sz w:val="16"/>
        </w:rPr>
        <w:sectPr>
          <w:headerReference w:type="even" r:id="rId31"/>
          <w:headerReference w:type="default" r:id="rId32"/>
          <w:footerReference w:type="even" r:id="rId33"/>
          <w:footerReference w:type="default" r:id="rId34"/>
          <w:pgSz w:w="8400" w:h="11910"/>
          <w:pgMar w:header="424" w:footer="315" w:top="620" w:bottom="500" w:left="340" w:right="440"/>
          <w:pgNumType w:start="8"/>
        </w:sectPr>
      </w:pPr>
    </w:p>
    <w:p>
      <w:pPr>
        <w:pStyle w:val="Heading4"/>
        <w:spacing w:before="62"/>
      </w:pPr>
      <w:r>
        <w:rPr>
          <w:color w:val="231F20"/>
          <w:spacing w:val="-2"/>
          <w:w w:val="80"/>
        </w:rPr>
        <w:t>Bezpieczeństwo</w:t>
      </w:r>
      <w:r>
        <w:rPr>
          <w:color w:val="231F20"/>
          <w:spacing w:val="11"/>
        </w:rPr>
        <w:t> </w:t>
      </w:r>
      <w:r>
        <w:rPr>
          <w:color w:val="231F20"/>
          <w:spacing w:val="-2"/>
          <w:w w:val="90"/>
        </w:rPr>
        <w:t>elektryczne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Wtyczka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przewodu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elektrycznego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musi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pasować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do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gniazdka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sieciowego.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wolno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modyfikować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wtyczki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jakikolwiek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sposób. Nie wolno stosować żadnych adapterów wtyczki z uziemionymi elektronarzędziami. </w:t>
      </w:r>
      <w:r>
        <w:rPr>
          <w:color w:val="231F20"/>
          <w:w w:val="80"/>
          <w:sz w:val="16"/>
        </w:rPr>
        <w:t>Niemodyfikowana wtyczka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pasująca do gniazdka zmniejsza ryzyko porażenia prądem elektrycznym.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Unikać kontaktu z uziemionymi powierzchniami takimi jak rury, grzejniki i chłodziarki. </w:t>
      </w:r>
      <w:r>
        <w:rPr>
          <w:color w:val="231F20"/>
          <w:w w:val="80"/>
          <w:sz w:val="16"/>
        </w:rPr>
        <w:t>Uziemienie ciała zwiększa ryzyko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porażenia prądem elektrycznym.</w:t>
      </w:r>
    </w:p>
    <w:p>
      <w:pPr>
        <w:spacing w:line="220" w:lineRule="auto" w:before="1"/>
        <w:ind w:left="227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Nie należy narażać elektronarzędzi na kontakt z opadami atmosferycznymi lub wilgocią. </w:t>
      </w:r>
      <w:r>
        <w:rPr>
          <w:color w:val="231F20"/>
          <w:w w:val="80"/>
          <w:sz w:val="16"/>
        </w:rPr>
        <w:t>Woda i wilgoć, która dostanie się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do wnętrza elektronarzędzia zwiększa ryzyko porażenia prądem elektrycznym.</w:t>
      </w:r>
    </w:p>
    <w:p>
      <w:pPr>
        <w:spacing w:line="220" w:lineRule="auto" w:before="1"/>
        <w:ind w:left="227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Nie przeciążać kabla zasilającego. Nie używać kabla zasilającego do noszenia, ciągnięcia lub odłączania wtyczki od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gniazdka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sieciowego.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Unikać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kontaktu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kabla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zasilającego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ciepłem,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olejami,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ostrymi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krawędziami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ruchomymi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częścia-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mi. </w:t>
      </w:r>
      <w:r>
        <w:rPr>
          <w:color w:val="231F20"/>
          <w:w w:val="80"/>
          <w:sz w:val="16"/>
        </w:rPr>
        <w:t>Uszkodzenie lub splątanie kabla zasilającego zwiększa ryzyko porażenia prądem elektrycznym.</w:t>
      </w:r>
    </w:p>
    <w:p>
      <w:pPr>
        <w:spacing w:line="220" w:lineRule="auto" w:before="3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W przypadku pracy poza pomieszczeniami zamkniętymi należy używać przedłużaczy przeznaczonych do pracy poza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pomieszczeniami zamkniętymi. </w:t>
      </w:r>
      <w:r>
        <w:rPr>
          <w:color w:val="231F20"/>
          <w:w w:val="80"/>
          <w:sz w:val="16"/>
        </w:rPr>
        <w:t>Użycie przedłużacza przystosowanego do pracy na zewnątrz pomieszczeń zmniejsza ryzyko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porażenia prądem elektrycznym.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W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przypadku,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gdy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używanie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elektronarzędzia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środowisku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wilgotnym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jest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nieuniknione,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jako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ochronę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przed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napięciem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zasilania należy stosować urządzenie różnicowoprądowe (RCD). </w:t>
      </w:r>
      <w:r>
        <w:rPr>
          <w:color w:val="231F20"/>
          <w:w w:val="80"/>
          <w:sz w:val="16"/>
        </w:rPr>
        <w:t>Zastosowanie RCD zmniejsza ryzyko porażania prądem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elektrycznym.</w:t>
      </w:r>
    </w:p>
    <w:p>
      <w:pPr>
        <w:pStyle w:val="Heading4"/>
      </w:pPr>
      <w:r>
        <w:rPr>
          <w:color w:val="231F20"/>
          <w:spacing w:val="-2"/>
          <w:w w:val="80"/>
        </w:rPr>
        <w:t>Bezpieczeństwo</w:t>
      </w:r>
      <w:r>
        <w:rPr>
          <w:color w:val="231F20"/>
          <w:spacing w:val="9"/>
        </w:rPr>
        <w:t> </w:t>
      </w:r>
      <w:r>
        <w:rPr>
          <w:color w:val="231F20"/>
          <w:spacing w:val="-2"/>
          <w:w w:val="90"/>
        </w:rPr>
        <w:t>osobiste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Pozostań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czujny,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zwracaj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uwagę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to,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robisz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zachowuj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zdrowy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rozsądek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podczas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pracy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elektronarzędziem.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uży-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waj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elektronarzędzia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będąc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zmęczonym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lub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pod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wpływem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narkotyków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alkoholu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lub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leków.</w:t>
      </w:r>
      <w:r>
        <w:rPr>
          <w:b/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Nawet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chwila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nieuwagi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podczas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pracy może prowadzić do poważnych urazów osobistych.</w:t>
      </w:r>
    </w:p>
    <w:p>
      <w:pPr>
        <w:spacing w:line="220" w:lineRule="auto" w:before="2"/>
        <w:ind w:left="226" w:right="0" w:hanging="1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Używaj środków ochrony osobistej. Zawsze zakładaj ochronę wzroku. </w:t>
      </w:r>
      <w:r>
        <w:rPr>
          <w:color w:val="231F20"/>
          <w:spacing w:val="-2"/>
          <w:w w:val="80"/>
          <w:sz w:val="16"/>
        </w:rPr>
        <w:t>Stosowanie środków ochrony osobistej, takich jak maski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przeciwpyłowe, przeciwpoślizgowe obuwie ochronne, kaski i ochronniki słuchu zmniejszają ryzyko poważnych urazów osobistych.</w:t>
      </w:r>
      <w:r>
        <w:rPr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Zapobiegaj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przypadkowemu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uruchomieniu.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Upewnij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się,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że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włącznik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elektryczny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jest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pozycji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„wyłączony”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przed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podłą-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czeniem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zasilania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i/lub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akumulatora,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podniesieniem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lub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przenoszeniem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elektronarzędzia.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spacing w:val="-2"/>
          <w:w w:val="80"/>
          <w:sz w:val="16"/>
        </w:rPr>
        <w:t>Przenoszenie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spacing w:val="-2"/>
          <w:w w:val="80"/>
          <w:sz w:val="16"/>
        </w:rPr>
        <w:t>elektronarzędzia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spacing w:val="-2"/>
          <w:w w:val="80"/>
          <w:sz w:val="16"/>
        </w:rPr>
        <w:t>z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palcem na włączniku lub zasilenie elektronarzędzia, gdy włącznik jest w pozycji „włączony” może prowadzić do poważnych urazów.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Przed włączeniem elektronarzędzia usuń wszelkie klucze i inne narzędzia, które zostały użyte do jego regulacji. </w:t>
      </w:r>
      <w:r>
        <w:rPr>
          <w:color w:val="231F20"/>
          <w:w w:val="80"/>
          <w:sz w:val="16"/>
        </w:rPr>
        <w:t>Klucz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pozostawiony na obracających się elementach narzędzia może prowadzić do poważnych urazów.</w:t>
      </w:r>
    </w:p>
    <w:p>
      <w:pPr>
        <w:pStyle w:val="Heading4"/>
        <w:spacing w:line="170" w:lineRule="exact" w:before="0"/>
        <w:ind w:left="227"/>
        <w:jc w:val="left"/>
        <w:rPr>
          <w:b w:val="0"/>
        </w:rPr>
      </w:pPr>
      <w:r>
        <w:rPr>
          <w:color w:val="231F20"/>
          <w:w w:val="80"/>
        </w:rPr>
        <w:t>Nie</w:t>
      </w:r>
      <w:r>
        <w:rPr>
          <w:color w:val="231F20"/>
          <w:spacing w:val="-10"/>
        </w:rPr>
        <w:t> </w:t>
      </w:r>
      <w:r>
        <w:rPr>
          <w:color w:val="231F20"/>
          <w:w w:val="80"/>
        </w:rPr>
        <w:t>sięgaj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i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nie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wychylaj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się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zbyt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daleko.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Utrzymuj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odpowiednią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postawę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oraz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równowagę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przez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cały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czas.</w:t>
      </w:r>
      <w:r>
        <w:rPr>
          <w:color w:val="231F20"/>
          <w:spacing w:val="-8"/>
        </w:rPr>
        <w:t> </w:t>
      </w:r>
      <w:r>
        <w:rPr>
          <w:b w:val="0"/>
          <w:color w:val="231F20"/>
          <w:w w:val="80"/>
        </w:rPr>
        <w:t>Pozwoli</w:t>
      </w:r>
      <w:r>
        <w:rPr>
          <w:b w:val="0"/>
          <w:color w:val="231F20"/>
          <w:spacing w:val="-8"/>
        </w:rPr>
        <w:t> </w:t>
      </w:r>
      <w:r>
        <w:rPr>
          <w:b w:val="0"/>
          <w:color w:val="231F20"/>
          <w:w w:val="80"/>
        </w:rPr>
        <w:t>to</w:t>
      </w:r>
      <w:r>
        <w:rPr>
          <w:b w:val="0"/>
          <w:color w:val="231F20"/>
          <w:spacing w:val="-7"/>
        </w:rPr>
        <w:t> </w:t>
      </w:r>
      <w:r>
        <w:rPr>
          <w:b w:val="0"/>
          <w:color w:val="231F20"/>
          <w:spacing w:val="-5"/>
          <w:w w:val="80"/>
        </w:rPr>
        <w:t>na</w:t>
      </w:r>
    </w:p>
    <w:p>
      <w:pPr>
        <w:pStyle w:val="BodyText"/>
        <w:spacing w:line="170" w:lineRule="exact"/>
        <w:ind w:left="227"/>
        <w:jc w:val="left"/>
      </w:pPr>
      <w:r>
        <w:rPr>
          <w:color w:val="231F20"/>
          <w:spacing w:val="-2"/>
          <w:w w:val="80"/>
        </w:rPr>
        <w:t>łatwiejsze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zapanowanie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nad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elektronarzędziem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przypadku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niespodziewanych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sytuacji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podczas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pracy.</w:t>
      </w:r>
    </w:p>
    <w:p>
      <w:pPr>
        <w:pStyle w:val="Heading4"/>
        <w:spacing w:line="170" w:lineRule="exact" w:before="0"/>
        <w:jc w:val="left"/>
      </w:pPr>
      <w:r>
        <w:rPr>
          <w:color w:val="231F20"/>
          <w:spacing w:val="-2"/>
          <w:w w:val="80"/>
        </w:rPr>
        <w:t>Ubieraj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się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odpowiednio.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zakładaj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luźniej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odzieży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lub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biżuterii.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Utrzymuj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włosy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oraz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odzież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ruchomych</w:t>
      </w:r>
      <w:r>
        <w:rPr>
          <w:color w:val="231F20"/>
        </w:rPr>
        <w:t> </w:t>
      </w:r>
      <w:r>
        <w:rPr>
          <w:color w:val="231F20"/>
          <w:spacing w:val="-4"/>
          <w:w w:val="80"/>
        </w:rPr>
        <w:t>czę-</w:t>
      </w:r>
    </w:p>
    <w:p>
      <w:pPr>
        <w:spacing w:line="170" w:lineRule="exact" w:before="0"/>
        <w:ind w:left="226" w:right="0" w:firstLine="0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ści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elektronarzędzia.</w:t>
      </w:r>
      <w:r>
        <w:rPr>
          <w:b/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Luźna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odzież,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biżuteria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lub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długie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włosy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mogą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zostać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pochwycone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przez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ruchome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części.</w:t>
      </w:r>
    </w:p>
    <w:p>
      <w:pPr>
        <w:spacing w:line="220" w:lineRule="auto" w:before="5"/>
        <w:ind w:left="227" w:right="0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Jeżeli urządzenia są przystosowane do podłączenia odciągu pyłu lub gromadzenia pyłu, upewnij się, że zostały one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podłączone i użyte prawidłowo. </w:t>
      </w:r>
      <w:r>
        <w:rPr>
          <w:color w:val="231F20"/>
          <w:w w:val="80"/>
          <w:sz w:val="16"/>
        </w:rPr>
        <w:t>Użycie odciągu pyłu zmniejsza ryzyko zagrożeń związanych z pyłami.</w:t>
      </w:r>
    </w:p>
    <w:p>
      <w:pPr>
        <w:spacing w:line="220" w:lineRule="auto" w:before="2"/>
        <w:ind w:left="227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Nie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pozwól,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aby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doświadczenie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nabyte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częstego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użycia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narzędzia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spowodowały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beztroskę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ignorowanie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zasad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bezpie-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czeństwa. </w:t>
      </w:r>
      <w:r>
        <w:rPr>
          <w:color w:val="231F20"/>
          <w:w w:val="80"/>
          <w:sz w:val="16"/>
        </w:rPr>
        <w:t>Beztroskie działanie może spowodować poważne urazy w ułamku sekundy.</w:t>
      </w:r>
    </w:p>
    <w:p>
      <w:pPr>
        <w:pStyle w:val="Heading4"/>
        <w:spacing w:before="159"/>
      </w:pPr>
      <w:r>
        <w:rPr>
          <w:color w:val="231F20"/>
          <w:spacing w:val="-2"/>
          <w:w w:val="80"/>
        </w:rPr>
        <w:t>Użytkowanie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troska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elektronarzędzie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w w:val="85"/>
          <w:sz w:val="16"/>
        </w:rPr>
        <w:t>Nie</w:t>
      </w:r>
      <w:r>
        <w:rPr>
          <w:b/>
          <w:color w:val="231F20"/>
          <w:w w:val="85"/>
          <w:sz w:val="16"/>
        </w:rPr>
        <w:t> przeciążaj</w:t>
      </w:r>
      <w:r>
        <w:rPr>
          <w:b/>
          <w:color w:val="231F20"/>
          <w:w w:val="85"/>
          <w:sz w:val="16"/>
        </w:rPr>
        <w:t> elektronarzędzia.</w:t>
      </w:r>
      <w:r>
        <w:rPr>
          <w:b/>
          <w:color w:val="231F20"/>
          <w:w w:val="85"/>
          <w:sz w:val="16"/>
        </w:rPr>
        <w:t> Używaj</w:t>
      </w:r>
      <w:r>
        <w:rPr>
          <w:b/>
          <w:color w:val="231F20"/>
          <w:w w:val="85"/>
          <w:sz w:val="16"/>
        </w:rPr>
        <w:t> elektronarzędzia</w:t>
      </w:r>
      <w:r>
        <w:rPr>
          <w:b/>
          <w:color w:val="231F20"/>
          <w:w w:val="85"/>
          <w:sz w:val="16"/>
        </w:rPr>
        <w:t> właściwego</w:t>
      </w:r>
      <w:r>
        <w:rPr>
          <w:b/>
          <w:color w:val="231F20"/>
          <w:w w:val="85"/>
          <w:sz w:val="16"/>
        </w:rPr>
        <w:t> do</w:t>
      </w:r>
      <w:r>
        <w:rPr>
          <w:b/>
          <w:color w:val="231F20"/>
          <w:w w:val="85"/>
          <w:sz w:val="16"/>
        </w:rPr>
        <w:t> wybranego</w:t>
      </w:r>
      <w:r>
        <w:rPr>
          <w:b/>
          <w:color w:val="231F20"/>
          <w:w w:val="85"/>
          <w:sz w:val="16"/>
        </w:rPr>
        <w:t> zastosowania.</w:t>
      </w:r>
      <w:r>
        <w:rPr>
          <w:b/>
          <w:color w:val="231F20"/>
          <w:w w:val="85"/>
          <w:sz w:val="16"/>
        </w:rPr>
        <w:t> </w:t>
      </w:r>
      <w:r>
        <w:rPr>
          <w:color w:val="231F20"/>
          <w:w w:val="85"/>
          <w:sz w:val="16"/>
        </w:rPr>
        <w:t>Właściwe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elektronarzędzie zapewni lepszą i bezpieczniejszą pracę jeżeli zostanie użyte do zaprojektowanego obciążenia.</w:t>
      </w:r>
    </w:p>
    <w:p>
      <w:pPr>
        <w:spacing w:line="220" w:lineRule="auto" w:before="2"/>
        <w:ind w:left="227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Nie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używaj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elektronarzędzia,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jeśli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włącznik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elektryczny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umożliwia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włączenia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wyłączenia.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Narzędzie,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które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nie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daje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się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kontrolować za pomocą włącznika sieciowego jest niebezpieczne i należy je oddać do naprawy.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Odłącz wtyczkę od gniazdka zasilającego i/lub zdemontuj akumulator, jeżeli jest odłączalny od elektronarzędzia przed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regulacją, wymianą akcesoriów lub przechowywaniem narzędzia. </w:t>
      </w:r>
      <w:r>
        <w:rPr>
          <w:color w:val="231F20"/>
          <w:w w:val="80"/>
          <w:sz w:val="16"/>
        </w:rPr>
        <w:t>Takie środki zapobiegawcze pozwolą na uniknięcie przy-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padkowego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włączenia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elektronarzędzia.</w:t>
      </w:r>
    </w:p>
    <w:p>
      <w:pPr>
        <w:spacing w:line="220" w:lineRule="auto" w:before="2"/>
        <w:ind w:left="226" w:right="119" w:hanging="1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Przechowuj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narzędzie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miejscu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niedostępnym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dla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dzieci,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pozwól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osobom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nieznającym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obsługi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elektronarzędzia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lub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tych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instrukcji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posługiwać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się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elektronarzędziem.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color w:val="231F20"/>
          <w:spacing w:val="-2"/>
          <w:w w:val="80"/>
          <w:sz w:val="16"/>
        </w:rPr>
        <w:t>Elektronarzędzia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spacing w:val="-2"/>
          <w:w w:val="80"/>
          <w:sz w:val="16"/>
        </w:rPr>
        <w:t>są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spacing w:val="-2"/>
          <w:w w:val="80"/>
          <w:sz w:val="16"/>
        </w:rPr>
        <w:t>niebezpieczne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spacing w:val="-2"/>
          <w:w w:val="80"/>
          <w:sz w:val="16"/>
        </w:rPr>
        <w:t>w</w:t>
      </w:r>
      <w:r>
        <w:rPr>
          <w:color w:val="231F20"/>
          <w:spacing w:val="-6"/>
          <w:w w:val="80"/>
          <w:sz w:val="16"/>
        </w:rPr>
        <w:t> </w:t>
      </w:r>
      <w:r>
        <w:rPr>
          <w:color w:val="231F20"/>
          <w:spacing w:val="-2"/>
          <w:w w:val="80"/>
          <w:sz w:val="16"/>
        </w:rPr>
        <w:t>rękach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spacing w:val="-2"/>
          <w:w w:val="80"/>
          <w:sz w:val="16"/>
        </w:rPr>
        <w:t>nieprzeszkolonych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spacing w:val="-2"/>
          <w:w w:val="80"/>
          <w:sz w:val="16"/>
        </w:rPr>
        <w:t>użytkowników.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Konserwuj elektronarzędzia oraz akcesoria. Sprawdzaj narzędzie pod kątem niedopasowań lub zacięć ruchomych czę-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ści, uszkodzeń części oraz jakichkolwiek innych warunków, które mogą wpłynąć na działanie elektronarzędzia. Uszko-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dzenia należy naprawić przed użyciem elektronarzędzia. </w:t>
      </w:r>
      <w:r>
        <w:rPr>
          <w:color w:val="231F20"/>
          <w:w w:val="80"/>
          <w:sz w:val="16"/>
        </w:rPr>
        <w:t>Wiele wypadków jest spowodowanych przez niewłaściwe konser-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wowane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narzędzia.</w:t>
      </w:r>
    </w:p>
    <w:p>
      <w:pPr>
        <w:spacing w:line="220" w:lineRule="auto" w:before="5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Narzędzia tnące należy utrzymywać czyste i naostrzone. </w:t>
      </w:r>
      <w:r>
        <w:rPr>
          <w:color w:val="231F20"/>
          <w:w w:val="80"/>
          <w:sz w:val="16"/>
        </w:rPr>
        <w:t>Właściwie konserwowane narzędzia tnące z ostrymi krawędziami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jest mniej skłonne do zakleszczania i jest łatwiej kontrolować je podczas pracy.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Stosuj elektronarzędzia, akcesoria oraz narzędzia wstawiane itd. zgodnie z niniejszymi instrukcjami, biorąc pod uwagę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rodzaj i warunki pracy.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Stosowanie narzędzi do innej pracy niż zostały zaprojektowane, może spowodować powstanie niebez-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piecznej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sytuacji.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Rękojeści oraz powierzchnie do chwytania utrzymuj suche, czyste oraz wolne od oleju i smaru. </w:t>
      </w:r>
      <w:r>
        <w:rPr>
          <w:color w:val="231F20"/>
          <w:w w:val="80"/>
          <w:sz w:val="16"/>
        </w:rPr>
        <w:t>Śliskie rękojeści i po-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wierzchnie do chwytania nie pozwalają na bezpieczną obsługę oraz kontrolowanie narzędzia w niebezpiecznych sytuacjach.</w:t>
      </w:r>
    </w:p>
    <w:p>
      <w:pPr>
        <w:spacing w:after="0" w:line="220" w:lineRule="auto"/>
        <w:jc w:val="both"/>
        <w:rPr>
          <w:sz w:val="16"/>
        </w:rPr>
        <w:sectPr>
          <w:pgSz w:w="8400" w:h="11910"/>
          <w:pgMar w:header="424" w:footer="315" w:top="620" w:bottom="500" w:left="340" w:right="440"/>
        </w:sectPr>
      </w:pPr>
    </w:p>
    <w:p>
      <w:pPr>
        <w:pStyle w:val="Heading4"/>
        <w:spacing w:before="62"/>
        <w:jc w:val="left"/>
      </w:pPr>
      <w:r>
        <w:rPr>
          <w:color w:val="231F20"/>
          <w:spacing w:val="-2"/>
          <w:w w:val="90"/>
        </w:rPr>
        <w:t>Naprawy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Naprawiaj elektronarzędzie tylko w uprawnionych do tego zakładach, używających tylko oryginalnych części zamien-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nych. </w:t>
      </w:r>
      <w:r>
        <w:rPr>
          <w:color w:val="231F20"/>
          <w:w w:val="80"/>
          <w:sz w:val="16"/>
        </w:rPr>
        <w:t>Zapewni to właściwe bezpieczeństwo pracy elektronarzędzia.</w:t>
      </w:r>
    </w:p>
    <w:p>
      <w:pPr>
        <w:pStyle w:val="Heading3"/>
      </w:pPr>
      <w:r>
        <w:rPr>
          <w:color w:val="231F20"/>
          <w:spacing w:val="-2"/>
          <w:w w:val="80"/>
        </w:rPr>
        <w:t>INSTRUKCJE</w:t>
      </w:r>
      <w:r>
        <w:rPr>
          <w:color w:val="231F20"/>
          <w:spacing w:val="6"/>
        </w:rPr>
        <w:t> </w:t>
      </w:r>
      <w:r>
        <w:rPr>
          <w:color w:val="231F20"/>
          <w:spacing w:val="-2"/>
          <w:w w:val="80"/>
        </w:rPr>
        <w:t>BEZPIECZEŃSTWA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DLA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PRZECINAREK</w:t>
      </w:r>
    </w:p>
    <w:p>
      <w:pPr>
        <w:pStyle w:val="Heading4"/>
        <w:spacing w:before="156"/>
      </w:pPr>
      <w:r>
        <w:rPr>
          <w:color w:val="231F20"/>
          <w:spacing w:val="-2"/>
          <w:w w:val="80"/>
        </w:rPr>
        <w:t>Ostrzeżenia</w:t>
      </w:r>
      <w:r>
        <w:rPr>
          <w:color w:val="231F20"/>
          <w:spacing w:val="7"/>
        </w:rPr>
        <w:t> </w:t>
      </w:r>
      <w:r>
        <w:rPr>
          <w:color w:val="231F20"/>
          <w:spacing w:val="-2"/>
          <w:w w:val="80"/>
        </w:rPr>
        <w:t>dotyczące</w:t>
      </w:r>
      <w:r>
        <w:rPr>
          <w:color w:val="231F20"/>
          <w:spacing w:val="7"/>
        </w:rPr>
        <w:t> </w:t>
      </w:r>
      <w:r>
        <w:rPr>
          <w:color w:val="231F20"/>
          <w:spacing w:val="-2"/>
          <w:w w:val="80"/>
        </w:rPr>
        <w:t>bezpieczeństwa</w:t>
      </w:r>
      <w:r>
        <w:rPr>
          <w:color w:val="231F20"/>
          <w:spacing w:val="7"/>
        </w:rPr>
        <w:t> </w:t>
      </w:r>
      <w:r>
        <w:rPr>
          <w:color w:val="231F20"/>
          <w:spacing w:val="-2"/>
          <w:w w:val="80"/>
        </w:rPr>
        <w:t>przecinarek</w:t>
      </w:r>
    </w:p>
    <w:p>
      <w:pPr>
        <w:spacing w:line="220" w:lineRule="auto" w:before="5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Ustaw siebie oraz osoby postronne z dala od płaszczyzny obracającej się tarczy. </w:t>
      </w:r>
      <w:r>
        <w:rPr>
          <w:color w:val="231F20"/>
          <w:w w:val="80"/>
          <w:sz w:val="16"/>
        </w:rPr>
        <w:t>Osłona pomoże chronić operatora przed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fragmentami pękniętej tarczy oraz przypadkowym kontaktem z tarczą.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Używaj tylko zbrojonych siatką tarcz tnących w przecinarce.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Tylko dlatego, że akcesorium da się zamontować w elektrona-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rzędziu, nie sprawia, że zostanie bezpieczeństwo działania.</w:t>
      </w:r>
    </w:p>
    <w:p>
      <w:pPr>
        <w:spacing w:line="220" w:lineRule="auto" w:before="2"/>
        <w:ind w:left="227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Prędkość znamionowa akcesorium musi być przynajmniej równa maksymalnej prędkości znamionowej oznaczonej na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elektronarzędziu.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Akcesoria poruszające się szybciej niż ich prędkość znamionowa mogą pęknąć i rozpaść się.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Tarcze muszą być używane tylko do zalecanych zastosowań. Na przykład: nie szlifować powierzchnią boczną dysków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przeznaczonych do cięcia. </w:t>
      </w:r>
      <w:r>
        <w:rPr>
          <w:color w:val="231F20"/>
          <w:w w:val="80"/>
          <w:sz w:val="16"/>
        </w:rPr>
        <w:t>Ściernice tnące są przeznczone do ścierania krawędziowego, siły boczne przyłożone do tych tarcz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mogą spowodować ich rozpadniecie.</w:t>
      </w:r>
    </w:p>
    <w:p>
      <w:pPr>
        <w:pStyle w:val="Heading4"/>
        <w:spacing w:line="167" w:lineRule="exact" w:before="0"/>
      </w:pPr>
      <w:r>
        <w:rPr>
          <w:color w:val="231F20"/>
          <w:w w:val="80"/>
        </w:rPr>
        <w:t>Zawsze</w:t>
      </w:r>
      <w:r>
        <w:rPr>
          <w:color w:val="231F20"/>
          <w:spacing w:val="-10"/>
        </w:rPr>
        <w:t> </w:t>
      </w:r>
      <w:r>
        <w:rPr>
          <w:color w:val="231F20"/>
          <w:w w:val="80"/>
        </w:rPr>
        <w:t>używaj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nieuszkodzonych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kołnierzy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mocujących,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które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są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właściwego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rozmiaru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w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stosunku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wybranej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tarczy.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Odpowiednie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kołnierze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mocujące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wzmacniają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tarczę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zmniejszają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możliwość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jej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rozpadnięcia.</w:t>
      </w:r>
    </w:p>
    <w:p>
      <w:pPr>
        <w:pStyle w:val="BodyText"/>
        <w:spacing w:line="220" w:lineRule="auto" w:before="5"/>
        <w:ind w:left="227" w:right="124" w:hanging="1"/>
      </w:pPr>
      <w:r>
        <w:rPr>
          <w:color w:val="231F20"/>
          <w:w w:val="80"/>
        </w:rPr>
        <w:t>Średnica zewnętrzna oraz grubość akcesorium muszą się zawierać w znamionowym zakresie możliwości elektronarzędzia.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Ak-</w:t>
      </w:r>
      <w:r>
        <w:rPr>
          <w:color w:val="231F20"/>
        </w:rPr>
        <w:t> </w:t>
      </w:r>
      <w:r>
        <w:rPr>
          <w:color w:val="231F20"/>
          <w:w w:val="80"/>
        </w:rPr>
        <w:t>cesoria o niewłaściwych wymiarach nie mogą być właściwie chronione lub kontrolowane.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Rozmiar otworu mocującego tarcz oraz kołnierzy musi pasować do rozmiaru wrzeciona elektronarzędzia. </w:t>
      </w:r>
      <w:r>
        <w:rPr>
          <w:color w:val="231F20"/>
          <w:w w:val="80"/>
          <w:sz w:val="16"/>
        </w:rPr>
        <w:t>Tarczom oraz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kołnierzom, których rozmiar otworu mocującego nie odpowiada rozmiarowi wrzeciona narzędzia, zabraknie równowagi, po uru-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chomieniu wpadną w wibracje i może to spowodować utratę kontroli nad narzędziem.</w:t>
      </w:r>
    </w:p>
    <w:p>
      <w:pPr>
        <w:pStyle w:val="Heading4"/>
        <w:spacing w:line="220" w:lineRule="auto" w:before="2"/>
        <w:ind w:right="124"/>
        <w:rPr>
          <w:b w:val="0"/>
        </w:rPr>
      </w:pPr>
      <w:r>
        <w:rPr>
          <w:color w:val="231F20"/>
          <w:spacing w:val="-2"/>
          <w:w w:val="80"/>
        </w:rPr>
        <w:t>Nie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stosować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uszkodzonych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tarcz.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Przed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każdym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użyciem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zbadać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stan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tarcz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kątem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obecności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odprysków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pęknięć.</w:t>
      </w:r>
      <w:r>
        <w:rPr>
          <w:color w:val="231F20"/>
        </w:rPr>
        <w:t> </w:t>
      </w:r>
      <w:r>
        <w:rPr>
          <w:color w:val="231F20"/>
          <w:w w:val="80"/>
        </w:rPr>
        <w:t>W przypadku upuszczenia tarczy, należy sprawdzić je pod kątem uszkodzeń albo zamontować nieuszkodzoną tarczę.</w:t>
      </w:r>
      <w:r>
        <w:rPr>
          <w:color w:val="231F20"/>
        </w:rPr>
        <w:t> </w:t>
      </w:r>
      <w:r>
        <w:rPr>
          <w:color w:val="231F20"/>
          <w:w w:val="80"/>
        </w:rPr>
        <w:t>Po oględzinach i zainstalowaniu tarczy należy ustawić siebie oraz osoby postronne poza płaszczyzną obrotu tarczy,</w:t>
      </w:r>
      <w:r>
        <w:rPr>
          <w:color w:val="231F20"/>
        </w:rPr>
        <w:t> </w:t>
      </w:r>
      <w:r>
        <w:rPr>
          <w:color w:val="231F20"/>
          <w:w w:val="80"/>
        </w:rPr>
        <w:t>następnie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uruchomić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elektronarzędzie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jedną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minutę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maksymalnej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prędkości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obrotowej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obciążenia.</w:t>
      </w:r>
      <w:r>
        <w:rPr>
          <w:color w:val="231F20"/>
          <w:spacing w:val="-2"/>
          <w:w w:val="80"/>
        </w:rPr>
        <w:t> </w:t>
      </w:r>
      <w:r>
        <w:rPr>
          <w:b w:val="0"/>
          <w:color w:val="231F20"/>
          <w:w w:val="80"/>
        </w:rPr>
        <w:t>Podczas</w:t>
      </w:r>
      <w:r>
        <w:rPr>
          <w:b w:val="0"/>
          <w:color w:val="231F20"/>
        </w:rPr>
        <w:t> </w:t>
      </w:r>
      <w:r>
        <w:rPr>
          <w:b w:val="0"/>
          <w:color w:val="231F20"/>
          <w:w w:val="85"/>
        </w:rPr>
        <w:t>testu</w:t>
      </w:r>
      <w:r>
        <w:rPr>
          <w:b w:val="0"/>
          <w:color w:val="231F20"/>
          <w:spacing w:val="-5"/>
          <w:w w:val="85"/>
        </w:rPr>
        <w:t> </w:t>
      </w:r>
      <w:r>
        <w:rPr>
          <w:b w:val="0"/>
          <w:color w:val="231F20"/>
          <w:w w:val="85"/>
        </w:rPr>
        <w:t>uszkodzone</w:t>
      </w:r>
      <w:r>
        <w:rPr>
          <w:b w:val="0"/>
          <w:color w:val="231F20"/>
          <w:spacing w:val="-4"/>
          <w:w w:val="85"/>
        </w:rPr>
        <w:t> </w:t>
      </w:r>
      <w:r>
        <w:rPr>
          <w:b w:val="0"/>
          <w:color w:val="231F20"/>
          <w:w w:val="85"/>
        </w:rPr>
        <w:t>tarcze</w:t>
      </w:r>
      <w:r>
        <w:rPr>
          <w:b w:val="0"/>
          <w:color w:val="231F20"/>
          <w:spacing w:val="-5"/>
          <w:w w:val="85"/>
        </w:rPr>
        <w:t> </w:t>
      </w:r>
      <w:r>
        <w:rPr>
          <w:b w:val="0"/>
          <w:color w:val="231F20"/>
          <w:w w:val="85"/>
        </w:rPr>
        <w:t>zwykle</w:t>
      </w:r>
      <w:r>
        <w:rPr>
          <w:b w:val="0"/>
          <w:color w:val="231F20"/>
          <w:spacing w:val="-4"/>
          <w:w w:val="85"/>
        </w:rPr>
        <w:t> </w:t>
      </w:r>
      <w:r>
        <w:rPr>
          <w:b w:val="0"/>
          <w:color w:val="231F20"/>
          <w:w w:val="85"/>
        </w:rPr>
        <w:t>się</w:t>
      </w:r>
      <w:r>
        <w:rPr>
          <w:b w:val="0"/>
          <w:color w:val="231F20"/>
          <w:spacing w:val="-5"/>
          <w:w w:val="85"/>
        </w:rPr>
        <w:t> </w:t>
      </w:r>
      <w:r>
        <w:rPr>
          <w:b w:val="0"/>
          <w:color w:val="231F20"/>
          <w:w w:val="85"/>
        </w:rPr>
        <w:t>rozpadną.</w:t>
      </w:r>
    </w:p>
    <w:p>
      <w:pPr>
        <w:spacing w:line="220" w:lineRule="auto" w:before="4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Stosować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środki ochrony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osobistej. W zależności od zastosowania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stosować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osłony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twarzy, gogle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lub okulary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ochron-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ne.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Jeżeli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jest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właściwe,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stosować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maski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przeciwpyłowe,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ochronę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słuchu,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rękawice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oraz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fartuchy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zdolne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zatrzymać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wielkie części ściernicy lub odłamków powstających podczas pracy. </w:t>
      </w:r>
      <w:r>
        <w:rPr>
          <w:color w:val="231F20"/>
          <w:w w:val="80"/>
          <w:sz w:val="16"/>
        </w:rPr>
        <w:t>Ochrona oczu musi być zdolna do zatrzymania lecą-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cych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odłamków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powstających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podczas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różnych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działań.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Maska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przeciwpyłowa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musi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być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zdolna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filtracji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cząstek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powstającego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podczas pracy. Przedłużona ekspozycja na hałas może skutkować utratą słuchu.</w:t>
      </w:r>
    </w:p>
    <w:p>
      <w:pPr>
        <w:spacing w:line="220" w:lineRule="auto" w:before="3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Zachować bezpieczny dystans pomiędzy osobami postronnymi, a miejscem pracy. Ktokolwiek wchodzący w miejsce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pracy musi stosować środki ochrony osobistej. </w:t>
      </w:r>
      <w:r>
        <w:rPr>
          <w:color w:val="231F20"/>
          <w:w w:val="80"/>
          <w:sz w:val="16"/>
        </w:rPr>
        <w:t>Odłamki powstające podczas pracy lub odłamki uszkodzonych akcesoriów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mogą wylecieć poza najbliższe otoczenie miejsca pracy.</w:t>
      </w:r>
    </w:p>
    <w:p>
      <w:pPr>
        <w:spacing w:line="220" w:lineRule="auto" w:before="2"/>
        <w:ind w:left="226" w:right="0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Układaj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przewód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dala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wirującego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akcesorium.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Jeżeli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stracisz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kontrolę,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przewód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może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zostać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przecięty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lub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wciągnięty,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twoja ręka lub ramię może zostać pociągnięte w kierunku wirującej tarczy.</w:t>
      </w:r>
    </w:p>
    <w:p>
      <w:pPr>
        <w:spacing w:line="220" w:lineRule="auto" w:before="2"/>
        <w:ind w:left="227" w:right="118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Regularnie</w:t>
      </w:r>
      <w:r>
        <w:rPr>
          <w:b/>
          <w:color w:val="231F20"/>
          <w:spacing w:val="-8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czyść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otwory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wentylacyjne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elektronarzędzia.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Wentylator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silnika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może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wciągnąć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pył</w:t>
      </w:r>
      <w:r>
        <w:rPr>
          <w:color w:val="231F20"/>
          <w:spacing w:val="-8"/>
          <w:w w:val="80"/>
          <w:sz w:val="16"/>
        </w:rPr>
        <w:t> </w:t>
      </w:r>
      <w:r>
        <w:rPr>
          <w:color w:val="231F20"/>
          <w:w w:val="80"/>
          <w:sz w:val="16"/>
        </w:rPr>
        <w:t>do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wnętrza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obudowy,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nadmier-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ne nagromadzenie sproszkowanego metalu może spowodować zagrożenie porażeniem elektrycznym.</w:t>
      </w:r>
    </w:p>
    <w:p>
      <w:pPr>
        <w:pStyle w:val="Heading4"/>
        <w:spacing w:line="220" w:lineRule="auto" w:before="1"/>
        <w:jc w:val="left"/>
        <w:rPr>
          <w:b w:val="0"/>
        </w:rPr>
      </w:pPr>
      <w:r>
        <w:rPr>
          <w:color w:val="231F20"/>
          <w:w w:val="80"/>
        </w:rPr>
        <w:t>Nie</w:t>
      </w:r>
      <w:r>
        <w:rPr>
          <w:color w:val="231F20"/>
        </w:rPr>
        <w:t> </w:t>
      </w:r>
      <w:r>
        <w:rPr>
          <w:color w:val="231F20"/>
          <w:w w:val="80"/>
        </w:rPr>
        <w:t>pracować</w:t>
      </w:r>
      <w:r>
        <w:rPr>
          <w:color w:val="231F20"/>
        </w:rPr>
        <w:t> </w:t>
      </w:r>
      <w:r>
        <w:rPr>
          <w:color w:val="231F20"/>
          <w:w w:val="80"/>
        </w:rPr>
        <w:t>elektronarzędziem</w:t>
      </w:r>
      <w:r>
        <w:rPr>
          <w:color w:val="231F20"/>
        </w:rPr>
        <w:t> </w:t>
      </w:r>
      <w:r>
        <w:rPr>
          <w:color w:val="231F20"/>
          <w:w w:val="80"/>
        </w:rPr>
        <w:t>w</w:t>
      </w:r>
      <w:r>
        <w:rPr>
          <w:color w:val="231F20"/>
        </w:rPr>
        <w:t> </w:t>
      </w:r>
      <w:r>
        <w:rPr>
          <w:color w:val="231F20"/>
          <w:w w:val="80"/>
        </w:rPr>
        <w:t>pobliżu</w:t>
      </w:r>
      <w:r>
        <w:rPr>
          <w:color w:val="231F20"/>
        </w:rPr>
        <w:t> </w:t>
      </w:r>
      <w:r>
        <w:rPr>
          <w:color w:val="231F20"/>
          <w:w w:val="80"/>
        </w:rPr>
        <w:t>materiałów</w:t>
      </w:r>
      <w:r>
        <w:rPr>
          <w:color w:val="231F20"/>
        </w:rPr>
        <w:t> </w:t>
      </w:r>
      <w:r>
        <w:rPr>
          <w:color w:val="231F20"/>
          <w:w w:val="80"/>
        </w:rPr>
        <w:t>łatwopalnych.</w:t>
      </w:r>
      <w:r>
        <w:rPr>
          <w:color w:val="231F20"/>
        </w:rPr>
        <w:t> </w:t>
      </w:r>
      <w:r>
        <w:rPr>
          <w:color w:val="231F20"/>
          <w:w w:val="80"/>
        </w:rPr>
        <w:t>Nie</w:t>
      </w:r>
      <w:r>
        <w:rPr>
          <w:color w:val="231F20"/>
        </w:rPr>
        <w:t> </w:t>
      </w:r>
      <w:r>
        <w:rPr>
          <w:color w:val="231F20"/>
          <w:w w:val="80"/>
        </w:rPr>
        <w:t>pracować</w:t>
      </w:r>
      <w:r>
        <w:rPr>
          <w:color w:val="231F20"/>
        </w:rPr>
        <w:t> </w:t>
      </w:r>
      <w:r>
        <w:rPr>
          <w:color w:val="231F20"/>
          <w:w w:val="80"/>
        </w:rPr>
        <w:t>elektronarzędziem</w:t>
      </w:r>
      <w:r>
        <w:rPr>
          <w:color w:val="231F20"/>
        </w:rPr>
        <w:t> </w:t>
      </w:r>
      <w:r>
        <w:rPr>
          <w:color w:val="231F20"/>
          <w:w w:val="80"/>
        </w:rPr>
        <w:t>jeżeli</w:t>
      </w:r>
      <w:r>
        <w:rPr>
          <w:color w:val="231F20"/>
        </w:rPr>
        <w:t> </w:t>
      </w:r>
      <w:r>
        <w:rPr>
          <w:color w:val="231F20"/>
          <w:w w:val="80"/>
        </w:rPr>
        <w:t>zostało</w:t>
      </w:r>
      <w:r>
        <w:rPr>
          <w:color w:val="231F20"/>
        </w:rPr>
        <w:t> </w:t>
      </w:r>
      <w:r>
        <w:rPr>
          <w:color w:val="231F20"/>
          <w:w w:val="80"/>
        </w:rPr>
        <w:t>umieszczone na palnym podłożu, na przykład drewnianym. </w:t>
      </w:r>
      <w:r>
        <w:rPr>
          <w:b w:val="0"/>
          <w:color w:val="231F20"/>
          <w:w w:val="80"/>
        </w:rPr>
        <w:t>Iskry mogą zapalić takie materiały.</w:t>
      </w:r>
    </w:p>
    <w:p>
      <w:pPr>
        <w:spacing w:line="220" w:lineRule="auto" w:before="2"/>
        <w:ind w:left="226" w:right="0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Nie stosować akcesoriów wymagających chłodzenia cieczą. </w:t>
      </w:r>
      <w:r>
        <w:rPr>
          <w:color w:val="231F20"/>
          <w:w w:val="80"/>
          <w:sz w:val="16"/>
        </w:rPr>
        <w:t>Użycie wody lub innego, płynnego chłodziwa może skutkować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porażeniem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prądem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elektrycznym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lub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szokiem.</w:t>
      </w:r>
    </w:p>
    <w:p>
      <w:pPr>
        <w:pStyle w:val="Heading4"/>
        <w:spacing w:before="159"/>
      </w:pPr>
      <w:r>
        <w:rPr>
          <w:color w:val="231F20"/>
          <w:spacing w:val="-2"/>
          <w:w w:val="80"/>
        </w:rPr>
        <w:t>Ostrzeżenia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związane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odbiciem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kierunku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operatora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Odbicie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kierunku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operatora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jest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nagłą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reakcją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zablokowaną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lub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zaciśniętą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obracającą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się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tarczę.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Zablokowanie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lub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zaciśnię-</w:t>
      </w:r>
      <w:r>
        <w:rPr>
          <w:color w:val="231F20"/>
        </w:rPr>
        <w:t> </w:t>
      </w:r>
      <w:r>
        <w:rPr>
          <w:color w:val="231F20"/>
          <w:w w:val="80"/>
        </w:rPr>
        <w:t>cie powoduje gwałtowne zablokowanie obracającej się tarczy, co skutkuje tym, że pozbawiona kontroli </w:t>
      </w:r>
      <w:r>
        <w:rPr>
          <w:b/>
          <w:color w:val="231F20"/>
          <w:w w:val="80"/>
        </w:rPr>
        <w:t>głowica tnąca </w:t>
      </w:r>
      <w:r>
        <w:rPr>
          <w:color w:val="231F20"/>
          <w:w w:val="80"/>
        </w:rPr>
        <w:t>zostaje</w:t>
      </w:r>
      <w:r>
        <w:rPr>
          <w:color w:val="231F20"/>
        </w:rPr>
        <w:t> </w:t>
      </w:r>
      <w:r>
        <w:rPr>
          <w:color w:val="231F20"/>
          <w:w w:val="85"/>
        </w:rPr>
        <w:t>pchnięta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w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górę,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w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kierunku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operatora.</w:t>
      </w:r>
    </w:p>
    <w:p>
      <w:pPr>
        <w:pStyle w:val="BodyText"/>
        <w:spacing w:line="220" w:lineRule="auto" w:before="3"/>
        <w:ind w:right="119"/>
        <w:jc w:val="left"/>
      </w:pPr>
      <w:r>
        <w:rPr>
          <w:color w:val="231F20"/>
          <w:w w:val="80"/>
        </w:rPr>
        <w:t>Na przykład, jeżeli tarcza ścierna jest zablokowana lub zaciśnięty w obrabianym materiale, krawędź tarczy, która wchodzi do</w:t>
      </w:r>
      <w:r>
        <w:rPr>
          <w:color w:val="231F20"/>
        </w:rPr>
        <w:t> </w:t>
      </w:r>
      <w:r>
        <w:rPr>
          <w:color w:val="231F20"/>
          <w:w w:val="80"/>
        </w:rPr>
        <w:t>punktu zaciśnięcia może się zagłębić w powierzchni materiału powodując, że tarcza wydostanie się lub zostanie wyrzucona.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Tarcza może także wydostać się w kierunku do lub od operatora, w zależności od kierunku ruchu ściernicy w miejscu zaciśnięcia.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Tarcze ścierne mogą także pęknąć w tych warunkach.</w:t>
      </w:r>
    </w:p>
    <w:p>
      <w:pPr>
        <w:pStyle w:val="BodyText"/>
        <w:spacing w:line="220" w:lineRule="auto" w:before="2"/>
        <w:ind w:right="119"/>
        <w:jc w:val="left"/>
      </w:pPr>
      <w:r>
        <w:rPr>
          <w:color w:val="231F20"/>
          <w:w w:val="80"/>
        </w:rPr>
        <w:t>Odbicie w kierunku operatora jest wynikiem niewłaściwego użycia elektronarzędzia i/ lub niepoprawnych procedur operacyjnych</w:t>
      </w:r>
      <w:r>
        <w:rPr>
          <w:color w:val="231F20"/>
        </w:rPr>
        <w:t> </w:t>
      </w:r>
      <w:r>
        <w:rPr>
          <w:color w:val="231F20"/>
          <w:w w:val="80"/>
        </w:rPr>
        <w:t>lub warunków i może być uniknięte przy zachowaniu właściwych środków zaradczych jak podane poniżej.</w:t>
      </w:r>
    </w:p>
    <w:p>
      <w:pPr>
        <w:spacing w:line="220" w:lineRule="auto" w:before="2"/>
        <w:ind w:left="226" w:right="0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Stosować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pewny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chwyt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elektronarzędzia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oraz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odpowiednią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pozycję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ciała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ramion,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które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pozwolą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oprzeć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się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siłom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odbi-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cia. </w:t>
      </w:r>
      <w:r>
        <w:rPr>
          <w:color w:val="231F20"/>
          <w:w w:val="80"/>
          <w:sz w:val="16"/>
        </w:rPr>
        <w:t>Operator jest w stanie kontrolować obrót lub odbicie narzędzia, jeżeli zastosuje odpowiednie środki ostrożności.</w:t>
      </w:r>
    </w:p>
    <w:p>
      <w:pPr>
        <w:spacing w:line="220" w:lineRule="auto" w:before="1"/>
        <w:ind w:left="226" w:right="121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Nigdy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umieszczaj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swojego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ciała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linii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obracającej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się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tarczy.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Jeżeli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zdarzy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się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odbicie,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skieruje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głowicę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tnącą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w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kierunku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operatora.</w:t>
      </w:r>
    </w:p>
    <w:p>
      <w:pPr>
        <w:spacing w:line="220" w:lineRule="auto" w:before="2"/>
        <w:ind w:left="226" w:right="12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Nigdy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nie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montuj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pił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łańcuchowych,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pił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drewna,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diamentowych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tarcz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segmentowych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odstępem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krawędziowym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więk-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szym niż 10 mm lub pił tarczowych. </w:t>
      </w:r>
      <w:r>
        <w:rPr>
          <w:color w:val="231F20"/>
          <w:w w:val="80"/>
          <w:sz w:val="16"/>
        </w:rPr>
        <w:t>Takie ostrza stwarzają częste odbicia oraz utraty kontroli.</w:t>
      </w:r>
    </w:p>
    <w:p>
      <w:pPr>
        <w:spacing w:after="0" w:line="220" w:lineRule="auto"/>
        <w:jc w:val="left"/>
        <w:rPr>
          <w:sz w:val="16"/>
        </w:rPr>
        <w:sectPr>
          <w:pgSz w:w="8400" w:h="11910"/>
          <w:pgMar w:header="424" w:footer="315" w:top="620" w:bottom="500" w:left="340" w:right="440"/>
        </w:sectPr>
      </w:pPr>
    </w:p>
    <w:p>
      <w:pPr>
        <w:spacing w:line="220" w:lineRule="auto" w:before="74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Nigdy nie „zacinaj” tarczy lub nie stosuj nadmiernego nacisku. Nie podejmuj prób zwiększenia głębokości cięcia. </w:t>
      </w:r>
      <w:r>
        <w:rPr>
          <w:color w:val="231F20"/>
          <w:w w:val="80"/>
          <w:sz w:val="16"/>
        </w:rPr>
        <w:t>Nad-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mierne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przeciążanie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zwiększa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obciążenie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oraz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podatność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skręcenia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lub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zakleszczenia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tarczy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w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rzazie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oraz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zwiększa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prawdo-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podobieństwo odbicia lub rozpadnięcia się tarczy.</w:t>
      </w:r>
    </w:p>
    <w:p>
      <w:pPr>
        <w:spacing w:line="220" w:lineRule="auto" w:before="3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Jeżeli tarcza jest pochwytywana lub przerywasz cięcie z jakiegokolwiek powodu, wyłącz elektronarzędzie i przytrzymaj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głowicę tnącą w bezruchu do czasu pełnego zatrzymania tarczy. Nigdy nie próbuj wyprowadzić tarczy tnącej z rzazu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jeżeli tarcza pozostaje w ruchu w przeciwnym wypadku może dojść do odbicia. </w:t>
      </w:r>
      <w:r>
        <w:rPr>
          <w:color w:val="231F20"/>
          <w:w w:val="80"/>
          <w:sz w:val="16"/>
        </w:rPr>
        <w:t>Zbadaj i podejmij właściwe działania, aby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wyeliminować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przyczynę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pochwytywania.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Nie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wznawiaj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cięcia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obrabianym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materiale.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Pozwól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tarczy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osiągnąć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pełną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prędkość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ostrożnie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wprowadź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ponownie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rzaz.</w:t>
      </w:r>
      <w:r>
        <w:rPr>
          <w:b/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Tarcza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może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zostać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pochwycona,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wyrzucona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lub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odbita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jeżeli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elektronarzędzie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jest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uruchamiane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ponownie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w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obrabianym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materiale.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Podpieraj każdy ponadwymiarowy obrabiany materiał, aby zminimalizować ryzyko ściśnięcia lub odbicia tarczy. </w:t>
      </w:r>
      <w:r>
        <w:rPr>
          <w:color w:val="231F20"/>
          <w:w w:val="80"/>
          <w:sz w:val="16"/>
        </w:rPr>
        <w:t>Duże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materiały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obrabiane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wykazują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tendencję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do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uginania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się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własnym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ciężarem.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Podpórki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muszą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być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umieszczone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pod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materia-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łem obrabianym w pobliżu linii cięcia oraz w pobliżu krawędzi materiału, po obu stronach tarczy tnącej.</w:t>
      </w:r>
    </w:p>
    <w:p>
      <w:pPr>
        <w:pStyle w:val="Heading3"/>
      </w:pPr>
      <w:r>
        <w:rPr>
          <w:color w:val="231F20"/>
          <w:spacing w:val="-2"/>
          <w:w w:val="80"/>
        </w:rPr>
        <w:t>DODATKOWE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INSTRUKCJE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BEZPIECZEŃSTWA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w w:val="80"/>
        </w:rPr>
        <w:t>Należy stosować tylko zbrojone tarcze ścierne ze spoiwem żywicznym. Struktura materiału ściernego w takich ściernicach jest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wzmocniona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pomocą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siatki,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która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zmniejsza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ryzyko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rozrzucenia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fragmentów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ściernicy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rozpadnięciu.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Mocowanie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tarczach</w:t>
      </w:r>
      <w:r>
        <w:rPr>
          <w:color w:val="231F20"/>
        </w:rPr>
        <w:t> </w:t>
      </w:r>
      <w:r>
        <w:rPr>
          <w:color w:val="231F20"/>
          <w:w w:val="80"/>
        </w:rPr>
        <w:t>zbrojonych jest wzmocnione za pomocą metalowego pierścienia. W przypadku wątpliwości czy użyta tarcza jest wzmocniona</w:t>
      </w:r>
      <w:r>
        <w:rPr>
          <w:color w:val="231F20"/>
        </w:rPr>
        <w:t> </w:t>
      </w:r>
      <w:r>
        <w:rPr>
          <w:color w:val="231F20"/>
          <w:w w:val="80"/>
        </w:rPr>
        <w:t>należy zapoznać się z informacjami dołączonymi do tarczy i/lub skontaktować się z producentem tarczy.</w:t>
      </w:r>
    </w:p>
    <w:p>
      <w:pPr>
        <w:pStyle w:val="BodyText"/>
        <w:spacing w:line="168" w:lineRule="exact"/>
      </w:pPr>
      <w:r>
        <w:rPr>
          <w:color w:val="231F20"/>
          <w:spacing w:val="-2"/>
          <w:w w:val="80"/>
        </w:rPr>
        <w:t>Zabronione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jest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stosowanie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innych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rodzajów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tarcz,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tarcz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szlifowania,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tarcz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diamentowych,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pił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tarczowych.</w:t>
      </w:r>
    </w:p>
    <w:p>
      <w:pPr>
        <w:pStyle w:val="BodyText"/>
        <w:spacing w:line="220" w:lineRule="auto" w:before="5"/>
        <w:ind w:right="125" w:hanging="1"/>
      </w:pPr>
      <w:r>
        <w:rPr>
          <w:color w:val="231F20"/>
          <w:w w:val="75"/>
        </w:rPr>
        <w:t>Nie</w:t>
      </w:r>
      <w:r>
        <w:rPr>
          <w:color w:val="231F20"/>
          <w:spacing w:val="-8"/>
        </w:rPr>
        <w:t> </w:t>
      </w:r>
      <w:r>
        <w:rPr>
          <w:color w:val="231F20"/>
          <w:w w:val="75"/>
        </w:rPr>
        <w:t>stosować</w:t>
      </w:r>
      <w:r>
        <w:rPr>
          <w:color w:val="231F20"/>
          <w:spacing w:val="-8"/>
        </w:rPr>
        <w:t> </w:t>
      </w:r>
      <w:r>
        <w:rPr>
          <w:color w:val="231F20"/>
          <w:w w:val="75"/>
        </w:rPr>
        <w:t>wody ani</w:t>
      </w:r>
      <w:r>
        <w:rPr>
          <w:color w:val="231F20"/>
          <w:spacing w:val="-8"/>
        </w:rPr>
        <w:t> </w:t>
      </w:r>
      <w:r>
        <w:rPr>
          <w:color w:val="231F20"/>
          <w:w w:val="75"/>
        </w:rPr>
        <w:t>żadnych</w:t>
      </w:r>
      <w:r>
        <w:rPr>
          <w:color w:val="231F20"/>
          <w:spacing w:val="-8"/>
        </w:rPr>
        <w:t> </w:t>
      </w:r>
      <w:r>
        <w:rPr>
          <w:color w:val="231F20"/>
          <w:w w:val="75"/>
        </w:rPr>
        <w:t>innych</w:t>
      </w:r>
      <w:r>
        <w:rPr>
          <w:color w:val="231F20"/>
          <w:spacing w:val="-8"/>
        </w:rPr>
        <w:t> </w:t>
      </w:r>
      <w:r>
        <w:rPr>
          <w:color w:val="231F20"/>
          <w:w w:val="75"/>
        </w:rPr>
        <w:t>płynów</w:t>
      </w:r>
      <w:r>
        <w:rPr>
          <w:color w:val="231F20"/>
          <w:spacing w:val="-8"/>
        </w:rPr>
        <w:t> </w:t>
      </w:r>
      <w:r>
        <w:rPr>
          <w:color w:val="231F20"/>
          <w:w w:val="75"/>
        </w:rPr>
        <w:t>do</w:t>
      </w:r>
      <w:r>
        <w:rPr>
          <w:color w:val="231F20"/>
          <w:spacing w:val="-8"/>
        </w:rPr>
        <w:t> </w:t>
      </w:r>
      <w:r>
        <w:rPr>
          <w:color w:val="231F20"/>
          <w:w w:val="75"/>
        </w:rPr>
        <w:t>chłodzenia</w:t>
      </w:r>
      <w:r>
        <w:rPr>
          <w:color w:val="231F20"/>
          <w:spacing w:val="-8"/>
        </w:rPr>
        <w:t> </w:t>
      </w:r>
      <w:r>
        <w:rPr>
          <w:color w:val="231F20"/>
          <w:w w:val="75"/>
        </w:rPr>
        <w:t>procesu</w:t>
      </w:r>
      <w:r>
        <w:rPr>
          <w:color w:val="231F20"/>
          <w:spacing w:val="-8"/>
        </w:rPr>
        <w:t> </w:t>
      </w:r>
      <w:r>
        <w:rPr>
          <w:color w:val="231F20"/>
          <w:w w:val="75"/>
        </w:rPr>
        <w:t>cięcia.</w:t>
      </w:r>
      <w:r>
        <w:rPr>
          <w:color w:val="231F20"/>
          <w:spacing w:val="-8"/>
        </w:rPr>
        <w:t> </w:t>
      </w:r>
      <w:r>
        <w:rPr>
          <w:color w:val="231F20"/>
          <w:w w:val="75"/>
        </w:rPr>
        <w:t>Przecinarka jest przystosowana tylko do cięcia na sucho.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Tarcze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ścierne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należy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przechowywać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suchych,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zaciemnionych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pomieszczeniach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opakowaniach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chroniących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tarcze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przed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za-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kurzeniem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narażeniem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uszkodzenia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mechaniczne.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Podczas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przenoszenia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tarcz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ściernych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należy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stosować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rękawice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ochron-</w:t>
      </w:r>
      <w:r>
        <w:rPr>
          <w:color w:val="231F20"/>
        </w:rPr>
        <w:t> </w:t>
      </w:r>
      <w:r>
        <w:rPr>
          <w:color w:val="231F20"/>
          <w:w w:val="80"/>
        </w:rPr>
        <w:t>ne.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Należy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zwracać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uwagę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termin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przydatności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ściernic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użytku.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należy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stosować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tarcz,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które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posiadają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informacji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</w:rPr>
        <w:t> </w:t>
      </w:r>
      <w:r>
        <w:rPr>
          <w:color w:val="231F20"/>
          <w:w w:val="80"/>
        </w:rPr>
        <w:t>terminie przydatności do użytku lub tarcz przeterminowanych.</w:t>
      </w:r>
    </w:p>
    <w:p>
      <w:pPr>
        <w:pStyle w:val="BodyText"/>
        <w:spacing w:line="220" w:lineRule="auto" w:before="4"/>
        <w:ind w:right="125" w:hanging="1"/>
      </w:pPr>
      <w:r>
        <w:rPr>
          <w:color w:val="231F20"/>
          <w:w w:val="80"/>
        </w:rPr>
        <w:t>Nie stosować zużytych tarcz o większej nominalnej średnicy.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Takie tarcze przystosowane są do mniejszej prędkości obrotowej i</w:t>
      </w:r>
      <w:r>
        <w:rPr>
          <w:color w:val="231F20"/>
        </w:rPr>
        <w:t> </w:t>
      </w:r>
      <w:r>
        <w:rPr>
          <w:color w:val="231F20"/>
          <w:w w:val="80"/>
        </w:rPr>
        <w:t>zastosowanie ich w narzędziu o większej prędkości obrotowej może spowodować ich rozpadnięcie.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spacing w:val="-2"/>
          <w:w w:val="80"/>
        </w:rPr>
        <w:t>Po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każdej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wymianie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tarczy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przed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rozpoczęciem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pracy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należy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uruchomić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maszynę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jedną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minutę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bez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obciążenia.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Obserwować</w:t>
      </w:r>
      <w:r>
        <w:rPr>
          <w:color w:val="231F20"/>
        </w:rPr>
        <w:t> </w:t>
      </w:r>
      <w:r>
        <w:rPr>
          <w:color w:val="231F20"/>
          <w:w w:val="80"/>
        </w:rPr>
        <w:t>pracę maszyny w przypadku stwierdzania nietypowych drgań należy maszynę natychmiast wyłączyć i przystąpić do wymiany</w:t>
      </w:r>
      <w:r>
        <w:rPr>
          <w:color w:val="231F20"/>
        </w:rPr>
        <w:t> </w:t>
      </w:r>
      <w:r>
        <w:rPr>
          <w:color w:val="231F20"/>
          <w:w w:val="80"/>
        </w:rPr>
        <w:t>tarczy ściernej. Nigdy nie stawać podczas uruchamiania przecinarki w taki sposób, żeby jakakolwiek część ciała pozostawała w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płaszczyźnie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obrotu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tarczy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ściernej.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Jeżeli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uszkodzona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tarcza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rozpadnie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się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pozwoli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zmniejszyć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ryzyko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odniesienia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poważnych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obrażeń.</w:t>
      </w:r>
    </w:p>
    <w:p>
      <w:pPr>
        <w:pStyle w:val="BodyText"/>
        <w:spacing w:line="169" w:lineRule="exact"/>
      </w:pPr>
      <w:r>
        <w:rPr>
          <w:color w:val="231F20"/>
          <w:spacing w:val="-2"/>
          <w:w w:val="80"/>
        </w:rPr>
        <w:t>Tarcza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obraca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się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jeszcze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przez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jakiś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czas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wyłączeniu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maszyny.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Narzędzie podnosić i przenosić chwytając za stolik roboczy lub za uchwyt do przenoszenia. Dłonie umieszczać z dala od tarczy</w:t>
      </w:r>
      <w:r>
        <w:rPr>
          <w:color w:val="231F20"/>
        </w:rPr>
        <w:t> </w:t>
      </w:r>
      <w:r>
        <w:rPr>
          <w:color w:val="231F20"/>
          <w:w w:val="80"/>
        </w:rPr>
        <w:t>ściernej. Przed podniesieniem lub przenoszeniem, należy się upewnić, że wszystkie części ruchome zostały zablokowane. Nie</w:t>
      </w:r>
      <w:r>
        <w:rPr>
          <w:color w:val="231F20"/>
        </w:rPr>
        <w:t> </w:t>
      </w:r>
      <w:r>
        <w:rPr>
          <w:color w:val="231F20"/>
          <w:w w:val="80"/>
        </w:rPr>
        <w:t>używać osłon do podnoszenia i transportu narzędzia. Przenosić narzędzie chwytając za uchwyt można tylko wtedy, gdy głowica</w:t>
      </w:r>
      <w:r>
        <w:rPr>
          <w:color w:val="231F20"/>
        </w:rPr>
        <w:t> </w:t>
      </w:r>
      <w:r>
        <w:rPr>
          <w:color w:val="231F20"/>
          <w:w w:val="80"/>
        </w:rPr>
        <w:t>tnąca znajduje się w dolnym położeniu u jest zablokowana za pomocą łańcucha.</w:t>
      </w:r>
    </w:p>
    <w:p>
      <w:pPr>
        <w:pStyle w:val="BodyText"/>
        <w:spacing w:line="220" w:lineRule="auto" w:before="3"/>
        <w:ind w:left="227" w:right="178" w:hanging="1"/>
        <w:jc w:val="left"/>
      </w:pPr>
      <w:r>
        <w:rPr>
          <w:color w:val="231F20"/>
          <w:w w:val="80"/>
        </w:rPr>
        <w:t>Używać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narzędzia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tylko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sprawnie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działającymi,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właściwie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konserwowanymi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oraz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właściwie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zamocowanymi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osłonami.</w:t>
      </w:r>
      <w:r>
        <w:rPr>
          <w:color w:val="231F20"/>
        </w:rPr>
        <w:t> </w:t>
      </w:r>
      <w:r>
        <w:rPr>
          <w:color w:val="231F20"/>
          <w:w w:val="85"/>
        </w:rPr>
        <w:t>Podłogę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w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miejscu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pracy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utrzymywać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w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czystości.</w:t>
      </w:r>
    </w:p>
    <w:p>
      <w:pPr>
        <w:pStyle w:val="BodyText"/>
        <w:spacing w:line="220" w:lineRule="auto" w:before="1"/>
        <w:ind w:left="227"/>
        <w:jc w:val="left"/>
      </w:pPr>
      <w:r>
        <w:rPr>
          <w:color w:val="231F20"/>
          <w:w w:val="80"/>
        </w:rPr>
        <w:t>Uwaga!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Powstrzymać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się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od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usuwania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odciętych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elementów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lub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innych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części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materiału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z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obszaru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cięcia,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podczas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gdy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narzędzie</w:t>
      </w:r>
      <w:r>
        <w:rPr>
          <w:color w:val="231F20"/>
        </w:rPr>
        <w:t> </w:t>
      </w:r>
      <w:r>
        <w:rPr>
          <w:color w:val="231F20"/>
          <w:w w:val="85"/>
        </w:rPr>
        <w:t>jest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uruchomione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z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odsłoniętą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tarczą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ścierną.</w:t>
      </w:r>
    </w:p>
    <w:p>
      <w:pPr>
        <w:pStyle w:val="BodyText"/>
        <w:spacing w:line="166" w:lineRule="exact"/>
        <w:ind w:left="227"/>
        <w:jc w:val="left"/>
      </w:pPr>
      <w:r>
        <w:rPr>
          <w:color w:val="231F20"/>
          <w:spacing w:val="-2"/>
          <w:w w:val="80"/>
        </w:rPr>
        <w:t>Wszystkie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naprawy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lub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wymiany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powinny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zostać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przeprowadzone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autoryzowanym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serwisie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producenta.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Zapewnić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prawidłowe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bezpieczne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cięcie.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Zawsze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przymocować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przecinany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materiał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stolika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roboczego.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rozpoczęciem</w:t>
      </w:r>
      <w:r>
        <w:rPr>
          <w:color w:val="231F20"/>
        </w:rPr>
        <w:t> </w:t>
      </w:r>
      <w:r>
        <w:rPr>
          <w:color w:val="231F20"/>
          <w:w w:val="80"/>
        </w:rPr>
        <w:t>pracy upewnić się, że narzędzie stoi stabilnie. W razie potrzeby przymocować narzędzie do stołu. W razie potrzeby podeprzeć</w:t>
      </w:r>
      <w:r>
        <w:rPr>
          <w:color w:val="231F20"/>
        </w:rPr>
        <w:t> </w:t>
      </w:r>
      <w:r>
        <w:rPr>
          <w:color w:val="231F20"/>
          <w:w w:val="85"/>
        </w:rPr>
        <w:t>przecinany materiał, który jest długi.</w:t>
      </w:r>
    </w:p>
    <w:p>
      <w:pPr>
        <w:pStyle w:val="Heading3"/>
        <w:spacing w:before="161"/>
      </w:pPr>
      <w:r>
        <w:rPr>
          <w:color w:val="231F20"/>
          <w:spacing w:val="-2"/>
          <w:w w:val="80"/>
        </w:rPr>
        <w:t>MONTAŻ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PRODUKTU</w:t>
      </w:r>
    </w:p>
    <w:p>
      <w:pPr>
        <w:pStyle w:val="BodyText"/>
        <w:spacing w:line="177" w:lineRule="exact" w:before="156"/>
      </w:pPr>
      <w:r>
        <w:rPr>
          <w:color w:val="231F20"/>
          <w:w w:val="80"/>
        </w:rPr>
        <w:t>Produkt</w:t>
      </w:r>
      <w:r>
        <w:rPr>
          <w:color w:val="231F20"/>
          <w:spacing w:val="-11"/>
        </w:rPr>
        <w:t> </w:t>
      </w:r>
      <w:r>
        <w:rPr>
          <w:color w:val="231F20"/>
          <w:w w:val="80"/>
        </w:rPr>
        <w:t>dostarczany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jest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jako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całkowicie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zmontowany.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Przed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pierwszym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użyciem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należy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odczepić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łańcuch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zabezpieczający</w:t>
      </w:r>
      <w:r>
        <w:rPr>
          <w:color w:val="231F20"/>
          <w:spacing w:val="-8"/>
        </w:rPr>
        <w:t> </w:t>
      </w:r>
      <w:r>
        <w:rPr>
          <w:color w:val="231F20"/>
          <w:spacing w:val="-5"/>
          <w:w w:val="80"/>
        </w:rPr>
        <w:t>po-</w:t>
      </w:r>
    </w:p>
    <w:p>
      <w:pPr>
        <w:pStyle w:val="BodyText"/>
        <w:spacing w:line="170" w:lineRule="exact"/>
      </w:pPr>
      <w:r>
        <w:rPr>
          <w:color w:val="231F20"/>
          <w:w w:val="80"/>
        </w:rPr>
        <w:t>łożenie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głowicy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tnącej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dolnym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położeniu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(II).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Łańcuch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należy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zamontować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każdym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razem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transportem</w:t>
      </w:r>
      <w:r>
        <w:rPr>
          <w:color w:val="231F20"/>
          <w:spacing w:val="-2"/>
          <w:w w:val="80"/>
        </w:rPr>
        <w:t> maszyny.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Po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uniesieniu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głowicy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tnącej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sprawdzić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czy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ruchoma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część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osłony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samoczynnie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przesunęła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się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najniższe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położenie.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Jeżeli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ruch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osłony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byłby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zakłócony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lub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obniżała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się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samoczynnie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należy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delikatnie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poluzować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śrubę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osłony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(III).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Zabronione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jest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całkowite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wykręcanie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śruby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osłony.</w:t>
      </w:r>
    </w:p>
    <w:p>
      <w:pPr>
        <w:pStyle w:val="Heading3"/>
      </w:pPr>
      <w:r>
        <w:rPr>
          <w:color w:val="231F20"/>
          <w:spacing w:val="-2"/>
          <w:w w:val="80"/>
        </w:rPr>
        <w:t>PRZYGOTOWANIE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PRACY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Czynności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do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wykonania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przed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rozpoczęciem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pracy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Maszynę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należy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postawić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miejscu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pracy,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stole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roboczym,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stojaku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lub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podobnym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stanowisku.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Wszystkie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osłony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elementy</w:t>
      </w:r>
      <w:r>
        <w:rPr>
          <w:color w:val="231F20"/>
        </w:rPr>
        <w:t> </w:t>
      </w:r>
      <w:r>
        <w:rPr>
          <w:color w:val="231F20"/>
          <w:w w:val="80"/>
        </w:rPr>
        <w:t>bezpieczeństwa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musza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być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poprawnie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zamocowane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przed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uruchomieniem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maszyny.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Należy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się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upewnić,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że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ściernica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tarczowa</w:t>
      </w:r>
      <w:r>
        <w:rPr>
          <w:color w:val="231F20"/>
        </w:rPr>
        <w:t> </w:t>
      </w:r>
      <w:r>
        <w:rPr>
          <w:color w:val="231F20"/>
          <w:w w:val="80"/>
        </w:rPr>
        <w:t>może się swobodnie obracać. Przed uruchomieniem maszyny należy się upewnić, że wszystkie części ruchome mogą wykonać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5" w:hanging="1"/>
      </w:pPr>
      <w:r>
        <w:rPr>
          <w:color w:val="231F20"/>
          <w:w w:val="80"/>
        </w:rPr>
        <w:t>płynny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ruch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pełnym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zakresie,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tarcza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ścierna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zamocowana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poprawnie.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podłączeniem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wtyczki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kabla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sieci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zasila-</w:t>
      </w:r>
      <w:r>
        <w:rPr>
          <w:color w:val="231F20"/>
        </w:rPr>
        <w:t> </w:t>
      </w:r>
      <w:r>
        <w:rPr>
          <w:color w:val="231F20"/>
          <w:w w:val="80"/>
        </w:rPr>
        <w:t>jącej należy się upewnić, że parametry sieci zasilającej odpowiadają tym z tabliczki znamionowej maszyny.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80"/>
        </w:rPr>
        <w:t>Maszynę należy postawić na równym i stabilnym podłożu, na przykład na stole roboczym. Wysokość montażu należy dobrać do</w:t>
      </w:r>
      <w:r>
        <w:rPr>
          <w:color w:val="231F20"/>
        </w:rPr>
        <w:t> </w:t>
      </w:r>
      <w:r>
        <w:rPr>
          <w:color w:val="231F20"/>
          <w:w w:val="80"/>
        </w:rPr>
        <w:t>wzrostu operatora, w taki sposób aby była możliwość pełnej obsługi bez zbyt dalekiego sięgania, przy zapewnieniu stabilnej i</w:t>
      </w:r>
      <w:r>
        <w:rPr>
          <w:color w:val="231F20"/>
        </w:rPr>
        <w:t> </w:t>
      </w:r>
      <w:r>
        <w:rPr>
          <w:color w:val="231F20"/>
          <w:w w:val="85"/>
        </w:rPr>
        <w:t>bezpiecznej postawy operatora.</w:t>
      </w:r>
    </w:p>
    <w:p>
      <w:pPr>
        <w:spacing w:line="177" w:lineRule="exact" w:before="160"/>
        <w:ind w:left="227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Montaż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i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wymiana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ściernicy</w:t>
      </w:r>
    </w:p>
    <w:p>
      <w:pPr>
        <w:pStyle w:val="BodyText"/>
        <w:spacing w:line="220" w:lineRule="auto" w:before="5"/>
        <w:ind w:left="227" w:right="124"/>
      </w:pPr>
      <w:r>
        <w:rPr>
          <w:color w:val="231F20"/>
          <w:w w:val="80"/>
        </w:rPr>
        <w:t>Uwaga! Przed rozpoczęciem montażu lub wymianą ściernicy należy odłączyć ukośnicę od sieci zasilającej, przez odłączenie</w:t>
      </w:r>
      <w:r>
        <w:rPr>
          <w:color w:val="231F20"/>
        </w:rPr>
        <w:t> </w:t>
      </w:r>
      <w:r>
        <w:rPr>
          <w:color w:val="231F20"/>
          <w:w w:val="85"/>
        </w:rPr>
        <w:t>wtyczki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od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gniazda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sieci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zasilającej.</w:t>
      </w:r>
    </w:p>
    <w:p>
      <w:pPr>
        <w:pStyle w:val="BodyText"/>
        <w:spacing w:line="166" w:lineRule="exact"/>
        <w:ind w:left="227"/>
      </w:pPr>
      <w:r>
        <w:rPr>
          <w:color w:val="231F20"/>
          <w:w w:val="80"/>
        </w:rPr>
        <w:t>Podczas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wymiany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ściernicy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należy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używać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rękawic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ochronnych.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Unieść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ruchomą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osłonę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tarczy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ściernej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(IV)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tak,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aby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całkowicie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odsłonić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śrubę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mocującą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tarczę.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Od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strony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obudowy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silnika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jest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umieszczona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blokada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obrotu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wrzeciona,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należy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ją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przesunąć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kierunku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ściernicy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przytrzymać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tej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pozycji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(V).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Kluczem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obracać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śrubę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wraz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z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zamocowaną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ściernicą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(VI),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aż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momentu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gdy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blokada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trafi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otwór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wewnętrzne-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go kołnierza mocującego ściernice i zablokuje jej ruch (VII).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80"/>
        </w:rPr>
        <w:t>Przytrzymując blokadę wrzeciona, odkręcić śrubę mocującą i zdemontować zewnętrzny kołnierz mocujący (VIII). Zdemontować</w:t>
      </w:r>
      <w:r>
        <w:rPr>
          <w:color w:val="231F20"/>
        </w:rPr>
        <w:t> </w:t>
      </w:r>
      <w:r>
        <w:rPr>
          <w:color w:val="231F20"/>
          <w:w w:val="80"/>
        </w:rPr>
        <w:t>ściernicę i za pomocą szczotki lub pędzla z miękkim włosiem oczyścić miejsce montażu. Zamontować ściernicę, zewnętrzny</w:t>
      </w:r>
      <w:r>
        <w:rPr>
          <w:color w:val="231F20"/>
        </w:rPr>
        <w:t> </w:t>
      </w:r>
      <w:r>
        <w:rPr>
          <w:color w:val="231F20"/>
          <w:w w:val="80"/>
        </w:rPr>
        <w:t>kołnierz mocujący i przytrzymując blokadę tak, aby zablokowała możliwość obrotu wrzeciona, dokręcić śrubę mocującą tarczę.</w:t>
      </w:r>
      <w:r>
        <w:rPr>
          <w:color w:val="231F20"/>
        </w:rPr>
        <w:t> </w:t>
      </w:r>
      <w:r>
        <w:rPr>
          <w:color w:val="231F20"/>
          <w:w w:val="85"/>
        </w:rPr>
        <w:t>Opuścić ruchomą osłonę tarczy.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w w:val="80"/>
        </w:rPr>
        <w:t>Po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montażu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sprawdzić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czy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ściernica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została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poprawnie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zamontowana.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Założyć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środki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ochrony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osobistej.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Stanąć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takiej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pozycji,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aby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żadne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części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ciała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znajdowały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się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płaszczyźnie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obrotu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ściernicy.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Włączyć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maszynę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pozwolić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jej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pracę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bez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obciążenia</w:t>
      </w:r>
      <w:r>
        <w:rPr>
          <w:color w:val="231F20"/>
        </w:rPr>
        <w:t> </w:t>
      </w:r>
      <w:r>
        <w:rPr>
          <w:color w:val="231F20"/>
          <w:w w:val="80"/>
        </w:rPr>
        <w:t>przez jedną minutę. Jeżeli w tym czasie zostaną zaobserwowane jakiekolwiek podejrzane wibracje lub inne objawy nieprawidło-</w:t>
      </w:r>
      <w:r>
        <w:rPr>
          <w:color w:val="231F20"/>
        </w:rPr>
        <w:t> </w:t>
      </w:r>
      <w:r>
        <w:rPr>
          <w:color w:val="231F20"/>
          <w:w w:val="80"/>
        </w:rPr>
        <w:t>wej pracy, należy maszynę natychmiast zatrzymać i sprawdzić poprawność montażu tarczy ściernej.</w:t>
      </w:r>
    </w:p>
    <w:p>
      <w:pPr>
        <w:pStyle w:val="Heading3"/>
        <w:spacing w:before="161"/>
        <w:jc w:val="both"/>
      </w:pPr>
      <w:r>
        <w:rPr>
          <w:color w:val="231F20"/>
          <w:spacing w:val="-2"/>
          <w:w w:val="80"/>
        </w:rPr>
        <w:t>PRACA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PRZECINARKĄ</w:t>
      </w:r>
    </w:p>
    <w:p>
      <w:pPr>
        <w:spacing w:line="177" w:lineRule="exact" w:before="156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Ustawienie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kąta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cięcia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Stolik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roboczy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posiada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płytę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oporową,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która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umożliwia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ustawienie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kąta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cięcia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zakresie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+/-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45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stopni.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Należy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poluzować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obie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śruby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mocujące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płytę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oporową,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ustawić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pożądany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kąt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cięcia,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następnie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mocno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pewnie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przykręcić</w:t>
      </w:r>
      <w:r>
        <w:rPr>
          <w:color w:val="231F20"/>
          <w:spacing w:val="-1"/>
        </w:rPr>
        <w:t> </w:t>
      </w:r>
      <w:r>
        <w:rPr>
          <w:color w:val="231F20"/>
          <w:spacing w:val="-4"/>
          <w:w w:val="80"/>
        </w:rPr>
        <w:t>obie</w:t>
      </w:r>
    </w:p>
    <w:p>
      <w:pPr>
        <w:pStyle w:val="BodyText"/>
        <w:spacing w:line="170" w:lineRule="exact"/>
        <w:ind w:left="227"/>
        <w:jc w:val="left"/>
      </w:pPr>
      <w:r>
        <w:rPr>
          <w:color w:val="231F20"/>
          <w:spacing w:val="-2"/>
          <w:w w:val="90"/>
        </w:rPr>
        <w:t>śruby.</w:t>
      </w:r>
    </w:p>
    <w:p>
      <w:pPr>
        <w:pStyle w:val="BodyText"/>
        <w:spacing w:line="220" w:lineRule="auto" w:before="5"/>
        <w:ind w:left="227" w:hanging="1"/>
        <w:jc w:val="left"/>
      </w:pPr>
      <w:r>
        <w:rPr>
          <w:color w:val="231F20"/>
          <w:w w:val="80"/>
        </w:rPr>
        <w:t>Płyta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oporowa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posiada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zaznaczoną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skalę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kątową,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która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pozwala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przybliżone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dobranie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kąta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cięcia.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W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celu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precyzyjnej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nastawy</w:t>
      </w:r>
      <w:r>
        <w:rPr>
          <w:color w:val="231F20"/>
        </w:rPr>
        <w:t> </w:t>
      </w:r>
      <w:r>
        <w:rPr>
          <w:color w:val="231F20"/>
          <w:w w:val="80"/>
        </w:rPr>
        <w:t>należy się jednak posłużyć dodatkowym narzędziem pomiarowym, na przykład kątomierzem.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Zastosowanie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docisku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Przecinany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element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należy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docisnąć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płyty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oporowej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stolika.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tym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celu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należy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wykorzystać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docisk.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celu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szybkiego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ustawie-</w:t>
      </w:r>
      <w:r>
        <w:rPr>
          <w:color w:val="231F20"/>
        </w:rPr>
        <w:t> </w:t>
      </w:r>
      <w:r>
        <w:rPr>
          <w:color w:val="231F20"/>
          <w:w w:val="80"/>
        </w:rPr>
        <w:t>nia docisku należy unieść gwint mocujący (X), przesunąć docisk w pożądaną pozycję, a następnie opuścić gwint mocujący. Za</w:t>
      </w:r>
      <w:r>
        <w:rPr>
          <w:color w:val="231F20"/>
        </w:rPr>
        <w:t> </w:t>
      </w:r>
      <w:r>
        <w:rPr>
          <w:color w:val="231F20"/>
          <w:w w:val="80"/>
        </w:rPr>
        <w:t>pomocą uchwytu docisku dokręcić docisk tak, aby docisnąć przecinany element płyty oporowej (XI).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80"/>
        </w:rPr>
        <w:t>W przypadku przecinania długich elementów, które znacznie wystają poza stolik roboczy należy zastosować zewnętrzne ele-</w:t>
      </w:r>
      <w:r>
        <w:rPr>
          <w:color w:val="231F20"/>
        </w:rPr>
        <w:t> </w:t>
      </w:r>
      <w:r>
        <w:rPr>
          <w:color w:val="231F20"/>
          <w:w w:val="80"/>
        </w:rPr>
        <w:t>menty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podpierające.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Należy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zastosować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dwa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elementy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podpierające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każdą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stronę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przecinanego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elementu,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która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znacznie</w:t>
      </w:r>
      <w:r>
        <w:rPr>
          <w:color w:val="231F20"/>
        </w:rPr>
        <w:t> </w:t>
      </w:r>
      <w:r>
        <w:rPr>
          <w:color w:val="231F20"/>
          <w:w w:val="80"/>
        </w:rPr>
        <w:t>wystaje poza stolik. Jedną z podpór należy umieścić możliwie blisko stolika roboczego, a drugą w pobliżu końca przecinanego</w:t>
      </w:r>
      <w:r>
        <w:rPr>
          <w:color w:val="231F20"/>
        </w:rPr>
        <w:t> </w:t>
      </w:r>
      <w:r>
        <w:rPr>
          <w:color w:val="231F20"/>
          <w:w w:val="80"/>
        </w:rPr>
        <w:t>elementu. Takie ustawienie zapobiegnie niekontrolowanemu ruchowi części elementu po przecięciu. Wysokość podpór należy</w:t>
      </w:r>
      <w:r>
        <w:rPr>
          <w:color w:val="231F20"/>
        </w:rPr>
        <w:t> </w:t>
      </w:r>
      <w:r>
        <w:rPr>
          <w:color w:val="231F20"/>
          <w:w w:val="80"/>
        </w:rPr>
        <w:t>dobrać tak, aby w miarę postępów w cięciu, części przecinanego elementu rozchylały się na zewnątrz płaszczyzny cięcia. Za-</w:t>
      </w:r>
      <w:r>
        <w:rPr>
          <w:color w:val="231F20"/>
        </w:rPr>
        <w:t> </w:t>
      </w:r>
      <w:r>
        <w:rPr>
          <w:color w:val="231F20"/>
          <w:w w:val="80"/>
        </w:rPr>
        <w:t>pobiegnie to pochwyceniu i zaklinowaniu ściernicy przez przecinany element. Pochwycenie i zaklinowanie może spowodować</w:t>
      </w:r>
      <w:r>
        <w:rPr>
          <w:color w:val="231F20"/>
        </w:rPr>
        <w:t> </w:t>
      </w:r>
      <w:r>
        <w:rPr>
          <w:color w:val="231F20"/>
          <w:w w:val="80"/>
        </w:rPr>
        <w:t>rozpadnięcie się tarczy, co może prowadzić do powstania poważnych obrażeń lub nawet śmierci.</w:t>
      </w:r>
    </w:p>
    <w:p>
      <w:pPr>
        <w:spacing w:line="177" w:lineRule="exact" w:before="163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Regulacja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głębokości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cięcia</w:t>
      </w:r>
      <w:r>
        <w:rPr>
          <w:i/>
          <w:color w:val="231F20"/>
          <w:spacing w:val="3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(XII)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Przecinarka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umożliwia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regulację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głębokości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cięcia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w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pewnym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zakresie,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przykład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aby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zniwelować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zużycie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ściernicy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lub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umożli-</w:t>
      </w:r>
      <w:r>
        <w:rPr>
          <w:color w:val="231F20"/>
        </w:rPr>
        <w:t> </w:t>
      </w:r>
      <w:r>
        <w:rPr>
          <w:color w:val="231F20"/>
          <w:w w:val="80"/>
        </w:rPr>
        <w:t>wić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nacinanie.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tym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celu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należy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poluzować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nakrętkę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zabezpieczającą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śrubę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regulacyjną,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przekręcić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śrubę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pożądanej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wyso-</w:t>
      </w:r>
      <w:r>
        <w:rPr>
          <w:color w:val="231F20"/>
        </w:rPr>
        <w:t> </w:t>
      </w:r>
      <w:r>
        <w:rPr>
          <w:color w:val="231F20"/>
          <w:w w:val="80"/>
        </w:rPr>
        <w:t>kości i zabezpieczyć ją przed odkręcaniem dokręcając nakrętkę zabezpieczającą.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Transport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produktu</w:t>
      </w:r>
    </w:p>
    <w:p>
      <w:pPr>
        <w:pStyle w:val="BodyText"/>
        <w:spacing w:line="220" w:lineRule="auto" w:before="5"/>
        <w:ind w:left="227" w:right="124" w:hanging="1"/>
      </w:pPr>
      <w:r>
        <w:rPr>
          <w:color w:val="231F20"/>
          <w:w w:val="80"/>
        </w:rPr>
        <w:t>W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przypadku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transportu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maszyny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należy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ją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transportować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oryginalnym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opakowaniu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fabrycznym.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Należy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opuścić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głowicę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tnącą</w:t>
      </w:r>
      <w:r>
        <w:rPr>
          <w:color w:val="231F20"/>
        </w:rPr>
        <w:t> </w:t>
      </w:r>
      <w:r>
        <w:rPr>
          <w:color w:val="231F20"/>
          <w:w w:val="80"/>
        </w:rPr>
        <w:t>do najniższego położenia i zabezpieczyć za pomocą łańcucha. Płytę oporową ustawić w pozycji 0 stopni, a docisk przesunąć</w:t>
      </w:r>
      <w:r>
        <w:rPr>
          <w:color w:val="231F20"/>
        </w:rPr>
        <w:t> </w:t>
      </w:r>
      <w:r>
        <w:rPr>
          <w:color w:val="231F20"/>
          <w:w w:val="85"/>
        </w:rPr>
        <w:t>maksymalnie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w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kierunku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płyty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oporowej.</w:t>
      </w:r>
    </w:p>
    <w:p>
      <w:pPr>
        <w:spacing w:line="177" w:lineRule="exact" w:before="160"/>
        <w:ind w:left="227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Cięcie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5"/>
          <w:sz w:val="16"/>
        </w:rPr>
        <w:t>przecinarką</w:t>
      </w:r>
    </w:p>
    <w:p>
      <w:pPr>
        <w:pStyle w:val="BodyText"/>
        <w:spacing w:line="170" w:lineRule="exact"/>
        <w:ind w:left="227"/>
        <w:jc w:val="left"/>
      </w:pPr>
      <w:r>
        <w:rPr>
          <w:color w:val="231F20"/>
          <w:spacing w:val="-2"/>
          <w:w w:val="80"/>
        </w:rPr>
        <w:t>Po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ustawieniu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zabezpieczeniu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przecinanego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elementu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żądanej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pozycji,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należy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rozpocząć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cięcie.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Włącznik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posiada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blokadę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zabezpieczająca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przed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przypadkowym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wciśnięciem,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którą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należy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nacisnąć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kciukiem,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dopiero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potem</w:t>
      </w:r>
      <w:r>
        <w:rPr>
          <w:color w:val="231F20"/>
        </w:rPr>
        <w:t> </w:t>
      </w:r>
      <w:r>
        <w:rPr>
          <w:color w:val="231F20"/>
          <w:w w:val="90"/>
        </w:rPr>
        <w:t>wcisnąć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włącznik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(XIII).</w:t>
      </w:r>
    </w:p>
    <w:p>
      <w:pPr>
        <w:pStyle w:val="BodyText"/>
        <w:spacing w:line="220" w:lineRule="auto" w:before="2"/>
        <w:ind w:right="178"/>
        <w:jc w:val="left"/>
      </w:pPr>
      <w:r>
        <w:rPr>
          <w:color w:val="231F20"/>
          <w:w w:val="80"/>
        </w:rPr>
        <w:t>Po wciśnięciu włącznika należy pozwolić osiągnąć tarczy ściernej znamionowe obroty i dopiero rozpocząć cięcie. Zabronione</w:t>
      </w:r>
      <w:r>
        <w:rPr>
          <w:color w:val="231F20"/>
          <w:spacing w:val="40"/>
        </w:rPr>
        <w:t> </w:t>
      </w:r>
      <w:r>
        <w:rPr>
          <w:color w:val="231F20"/>
          <w:spacing w:val="-2"/>
          <w:w w:val="80"/>
        </w:rPr>
        <w:t>jest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przykładanie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tarczy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ściernej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materiału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dopiero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uruchamianie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narzędzia.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Może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spowodować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zablokowanie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ściernicy,</w:t>
      </w:r>
      <w:r>
        <w:rPr>
          <w:color w:val="231F20"/>
          <w:spacing w:val="-3"/>
        </w:rPr>
        <w:t> </w:t>
      </w:r>
      <w:r>
        <w:rPr>
          <w:color w:val="231F20"/>
          <w:spacing w:val="-5"/>
          <w:w w:val="80"/>
        </w:rPr>
        <w:t>jej</w:t>
      </w:r>
    </w:p>
    <w:p>
      <w:pPr>
        <w:spacing w:after="0" w:line="220" w:lineRule="auto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before="62"/>
      </w:pPr>
      <w:r>
        <w:rPr>
          <w:color w:val="231F20"/>
          <w:spacing w:val="-2"/>
          <w:w w:val="80"/>
        </w:rPr>
        <w:t>uszkodzenie,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bądź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uszkodzenie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materiału.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Może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prowadzić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powstania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poważnych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obrażeń.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spacing w:val="-2"/>
          <w:w w:val="80"/>
        </w:rPr>
        <w:t>W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przypadku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wznawiania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cięcia,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należy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pozwolić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ściernicy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osiągnąć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znamionowe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obroty,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następnie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wprowadzić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szczeliny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cięcia.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Podczas przecinania ściernicę należy opuszczać płynnym ruchem, unikając nadmiernego nacisku. Nacisk jaki należy wywierać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głowicę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tnącą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nie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powinien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być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większy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niż,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który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wystarcza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cięcia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materiału.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Należy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unikać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uderzania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ściernicą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cięty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materiał.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80"/>
        </w:rPr>
        <w:t>W przypadku zablokowania ściernicy</w:t>
      </w:r>
      <w:r>
        <w:rPr>
          <w:color w:val="231F20"/>
          <w:spacing w:val="30"/>
        </w:rPr>
        <w:t> </w:t>
      </w:r>
      <w:r>
        <w:rPr>
          <w:color w:val="231F20"/>
          <w:w w:val="80"/>
        </w:rPr>
        <w:t>w ciętym materiale należy natychmiast zwolnić nacisk na włącznik narzędzia, odłączyć ją</w:t>
      </w:r>
      <w:r>
        <w:rPr>
          <w:color w:val="231F20"/>
        </w:rPr>
        <w:t> </w:t>
      </w:r>
      <w:r>
        <w:rPr>
          <w:color w:val="231F20"/>
          <w:w w:val="80"/>
        </w:rPr>
        <w:t>od źródła zasilania, a następnie wydostać ściernicę z zacięcia.</w:t>
      </w:r>
    </w:p>
    <w:p>
      <w:pPr>
        <w:pStyle w:val="BodyText"/>
        <w:spacing w:line="220" w:lineRule="auto" w:before="1"/>
        <w:ind w:right="124" w:hanging="1"/>
      </w:pPr>
      <w:r>
        <w:rPr>
          <w:color w:val="231F20"/>
          <w:spacing w:val="-2"/>
          <w:w w:val="80"/>
        </w:rPr>
        <w:t>Należy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dokonać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oględzin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ściernicy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kątem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uszkodzeń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lub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deformacji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jakie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mogły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powstać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momencie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zacięcia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przypadku</w:t>
      </w:r>
      <w:r>
        <w:rPr>
          <w:color w:val="231F20"/>
        </w:rPr>
        <w:t> </w:t>
      </w:r>
      <w:r>
        <w:rPr>
          <w:color w:val="231F20"/>
          <w:w w:val="80"/>
        </w:rPr>
        <w:t>zauważenia ich wymienić na nową, wolną od uszkodzeń. Należy też sprawdzić przyczynę zacięcia, na przykład czy obrabiany</w:t>
      </w:r>
      <w:r>
        <w:rPr>
          <w:color w:val="231F20"/>
        </w:rPr>
        <w:t> </w:t>
      </w:r>
      <w:r>
        <w:rPr>
          <w:color w:val="231F20"/>
          <w:w w:val="80"/>
        </w:rPr>
        <w:t>materiał został właściwie podparty. Przed rozpoczęciem pracy należy usunąć przyczynę zacięcia ściernicy.</w:t>
      </w:r>
    </w:p>
    <w:p>
      <w:pPr>
        <w:pStyle w:val="BodyText"/>
        <w:spacing w:line="220" w:lineRule="auto" w:before="173"/>
        <w:ind w:right="125"/>
      </w:pPr>
      <w:r>
        <w:rPr>
          <w:color w:val="231F20"/>
          <w:w w:val="80"/>
        </w:rPr>
        <w:t>Po zakończonym cięciu należy głowicę tnącą przytrzymać w bezruchu, zwolnić nacisk na włącznik i zaczekać do całkowitego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zatrzymania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wirowania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ściernicy.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Unieść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głowicę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tnącą.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Odłączyć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wtyczkę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przewodu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zasilającego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gniazdka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sieciowego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przy-</w:t>
      </w:r>
      <w:r>
        <w:rPr>
          <w:color w:val="231F20"/>
        </w:rPr>
        <w:t> </w:t>
      </w:r>
      <w:r>
        <w:rPr>
          <w:color w:val="231F20"/>
          <w:w w:val="85"/>
        </w:rPr>
        <w:t>stąpić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do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czynności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konserwacyjnych.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Uwagi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dodatkowe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Deklarowana, całkowita wartość emisji drgań oraz deklarowana wartość emisji hałasu została zmierzona za pomocą standardo-</w:t>
      </w:r>
      <w:r>
        <w:rPr>
          <w:color w:val="231F20"/>
        </w:rPr>
        <w:t> </w:t>
      </w:r>
      <w:r>
        <w:rPr>
          <w:color w:val="231F20"/>
          <w:w w:val="80"/>
        </w:rPr>
        <w:t>wej metody badań i może być użyta do porównania jednego narzędzia z drugim. Deklarowana, całkowita wartość emisji drgań</w:t>
      </w:r>
      <w:r>
        <w:rPr>
          <w:color w:val="231F20"/>
        </w:rPr>
        <w:t> </w:t>
      </w:r>
      <w:r>
        <w:rPr>
          <w:color w:val="231F20"/>
          <w:w w:val="80"/>
        </w:rPr>
        <w:t>oraz deklarowana wartość emisji hałasu może zostać użyta we wstępnej ocenie ekspozycji.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Uwaga! Emisja drgań podczas pracy narzędziem może się różnić od zadeklarowanej wartości, w zależności od sposobu użycia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narzędzia.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Uwaga! Należy określić środki bezpieczeństwa mające chronić operatora, które są oparte na ocenie narażenia na emisje w</w:t>
      </w:r>
      <w:r>
        <w:rPr>
          <w:color w:val="231F20"/>
        </w:rPr>
        <w:t> </w:t>
      </w:r>
      <w:r>
        <w:rPr>
          <w:color w:val="231F20"/>
          <w:w w:val="80"/>
        </w:rPr>
        <w:t>rzeczywistych warunkach użytkowania (wliczając w to wszystkie części cyklu pracy, jak na przykład czas kiedy narzędzie jest</w:t>
      </w:r>
      <w:r>
        <w:rPr>
          <w:color w:val="231F20"/>
        </w:rPr>
        <w:t> </w:t>
      </w:r>
      <w:r>
        <w:rPr>
          <w:color w:val="231F20"/>
          <w:w w:val="80"/>
        </w:rPr>
        <w:t>wyłączone lub pracuje na biegu jałowym oraz czas aktywacji).</w:t>
      </w:r>
    </w:p>
    <w:p>
      <w:pPr>
        <w:pStyle w:val="Heading3"/>
        <w:jc w:val="both"/>
      </w:pPr>
      <w:r>
        <w:rPr>
          <w:color w:val="231F20"/>
          <w:spacing w:val="-2"/>
          <w:w w:val="80"/>
        </w:rPr>
        <w:t>KONSERWACJA,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MAGAZYNOWANIE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TRANSPORT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UWAGA! Przed przystąpieniem do regulacji, obsługi technicznej lub konserwacji wyciągnij wtyczkę narzędzia z gniazdka sieci</w:t>
      </w:r>
      <w:r>
        <w:rPr>
          <w:color w:val="231F20"/>
        </w:rPr>
        <w:t> </w:t>
      </w:r>
      <w:r>
        <w:rPr>
          <w:color w:val="231F20"/>
          <w:w w:val="80"/>
        </w:rPr>
        <w:t>elektrycznej. Po zakończonej pracy należy sprawdzić stan techniczny elektronarzędzia poprzez oględziny zewnętrzne i ocenę:</w:t>
      </w:r>
      <w:r>
        <w:rPr>
          <w:color w:val="231F20"/>
        </w:rPr>
        <w:t> </w:t>
      </w:r>
      <w:r>
        <w:rPr>
          <w:color w:val="231F20"/>
          <w:w w:val="80"/>
        </w:rPr>
        <w:t>korpusu i rękojeści, przewodu elektrycznego, wtyczki, działania włącznika elektrycznego, drożności szczelin wentylacyjnych,</w:t>
      </w:r>
      <w:r>
        <w:rPr>
          <w:color w:val="231F20"/>
        </w:rPr>
        <w:t> </w:t>
      </w:r>
      <w:r>
        <w:rPr>
          <w:color w:val="231F20"/>
          <w:w w:val="80"/>
        </w:rPr>
        <w:t>iskrzenia szczotek, głośności pracy łożysk i przekładni, rozruchu i równomierności pracy. W okresie gwarancji użytkownik nie</w:t>
      </w:r>
      <w:r>
        <w:rPr>
          <w:color w:val="231F20"/>
        </w:rPr>
        <w:t> </w:t>
      </w:r>
      <w:r>
        <w:rPr>
          <w:color w:val="231F20"/>
          <w:w w:val="80"/>
        </w:rPr>
        <w:t>może domontować elektronarzędzi, ani wymieniać żadnych podzespołów lub części składowych, gdyż powoduje to utratę praw</w:t>
      </w:r>
      <w:r>
        <w:rPr>
          <w:color w:val="231F20"/>
        </w:rPr>
        <w:t> </w:t>
      </w:r>
      <w:r>
        <w:rPr>
          <w:color w:val="231F20"/>
          <w:w w:val="80"/>
        </w:rPr>
        <w:t>gwarancyjnych.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Wszelkie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nieprawidłowości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obserwowane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przeglądzie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lub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czasie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pracy,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sygnałem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przeprowadzenia</w:t>
      </w:r>
      <w:r>
        <w:rPr>
          <w:color w:val="231F20"/>
        </w:rPr>
        <w:t> </w:t>
      </w:r>
      <w:r>
        <w:rPr>
          <w:color w:val="231F20"/>
          <w:w w:val="80"/>
        </w:rPr>
        <w:t>naprawy w punkcie serwisowym. Po zakończeniu pracy, obudowę, szczeliny wentylacyjne, przełączniki, rękojeść dodatkową i</w:t>
      </w:r>
      <w:r>
        <w:rPr>
          <w:color w:val="231F20"/>
        </w:rPr>
        <w:t> </w:t>
      </w:r>
      <w:r>
        <w:rPr>
          <w:color w:val="231F20"/>
          <w:w w:val="80"/>
        </w:rPr>
        <w:t>osłony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należy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oczyścić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np.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strumieniem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powietrza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ciśnieniu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większym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niż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0,3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MPa,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pędzlem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lub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suchą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szmatką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użycia</w:t>
      </w:r>
      <w:r>
        <w:rPr>
          <w:color w:val="231F20"/>
        </w:rPr>
        <w:t> </w:t>
      </w:r>
      <w:r>
        <w:rPr>
          <w:color w:val="231F20"/>
          <w:w w:val="80"/>
        </w:rPr>
        <w:t>środków chemicznych i płynów czyszczących. Narzędzia i uchwyty oczyścić suchą czystą szmatą.</w:t>
      </w:r>
    </w:p>
    <w:p>
      <w:pPr>
        <w:pStyle w:val="BodyText"/>
        <w:spacing w:line="220" w:lineRule="auto" w:before="6"/>
        <w:ind w:right="124"/>
      </w:pPr>
      <w:r>
        <w:rPr>
          <w:color w:val="231F20"/>
          <w:w w:val="80"/>
        </w:rPr>
        <w:t>Produkt należy przechowywać dokładnie oczyszczony i wysuszony. Produkt przechowywać w zamkniętych pomieszczeniach.</w:t>
      </w:r>
      <w:r>
        <w:rPr>
          <w:color w:val="231F20"/>
        </w:rPr>
        <w:t> </w:t>
      </w:r>
      <w:r>
        <w:rPr>
          <w:color w:val="231F20"/>
          <w:w w:val="80"/>
        </w:rPr>
        <w:t>Chronić przed dostępem osób postronnych. W miejscu przechowywania należy zapewnić właściwą wentylację zapobiegającą</w:t>
      </w:r>
      <w:r>
        <w:rPr>
          <w:color w:val="231F20"/>
        </w:rPr>
        <w:t> </w:t>
      </w:r>
      <w:r>
        <w:rPr>
          <w:color w:val="231F20"/>
          <w:w w:val="80"/>
        </w:rPr>
        <w:t>kondensacji pary wodnej. Miejsce przechowywania powinno chronić produkt przed wpływem warunków atmosferycznych.</w:t>
      </w:r>
    </w:p>
    <w:p>
      <w:pPr>
        <w:pStyle w:val="BodyText"/>
        <w:spacing w:line="220" w:lineRule="auto" w:before="3"/>
        <w:ind w:right="124" w:hanging="1"/>
      </w:pPr>
      <w:r>
        <w:rPr>
          <w:color w:val="231F20"/>
          <w:w w:val="80"/>
        </w:rPr>
        <w:t>Produkt transportować w opakowaniach jednostkowych lub innych twardych opakowaniach, zapewniających ochronę przed</w:t>
      </w:r>
      <w:r>
        <w:rPr>
          <w:color w:val="231F20"/>
        </w:rPr>
        <w:t> </w:t>
      </w:r>
      <w:r>
        <w:rPr>
          <w:color w:val="231F20"/>
          <w:w w:val="80"/>
        </w:rPr>
        <w:t>wstrząsami. W trakcie transportu chronić produkt przed wilgocią.</w:t>
      </w:r>
    </w:p>
    <w:p>
      <w:pPr>
        <w:spacing w:line="177" w:lineRule="exact" w:before="159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Części</w:t>
      </w:r>
      <w:r>
        <w:rPr>
          <w:i/>
          <w:color w:val="231F20"/>
          <w:spacing w:val="-2"/>
          <w:w w:val="80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zamienne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Szczegółowy wykaz części zamiennych produktu znajduje się w dziale „Do pobrania”, w karcie produktu, na stronach interneto-</w:t>
      </w:r>
      <w:r>
        <w:rPr>
          <w:color w:val="231F20"/>
        </w:rPr>
        <w:t> </w:t>
      </w:r>
      <w:r>
        <w:rPr>
          <w:color w:val="231F20"/>
          <w:w w:val="85"/>
        </w:rPr>
        <w:t>wych TOYA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SA: </w:t>
      </w:r>
      <w:hyperlink r:id="rId35">
        <w:r>
          <w:rPr>
            <w:color w:val="231F20"/>
            <w:w w:val="85"/>
          </w:rPr>
          <w:t>www.toya.pl.</w:t>
        </w:r>
      </w:hyperlink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w w:val="80"/>
        </w:rPr>
        <w:t>PRODUCT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CHARACTERISTICS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Abrasive cutting machine is a versatile tool, designed for cutting metal elements with abrasive blades (abrasive discs) with 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resin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binder.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Thanks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adjustment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possible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cut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straight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angular.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correct,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reliable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safe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operation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tool</w:t>
      </w:r>
      <w:r>
        <w:rPr>
          <w:color w:val="231F20"/>
        </w:rPr>
        <w:t> </w:t>
      </w:r>
      <w:r>
        <w:rPr>
          <w:color w:val="231F20"/>
          <w:w w:val="85"/>
        </w:rPr>
        <w:t>depends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on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proper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operation,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that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is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why:</w:t>
      </w:r>
    </w:p>
    <w:p>
      <w:pPr>
        <w:pStyle w:val="Heading4"/>
        <w:spacing w:line="240" w:lineRule="auto" w:before="161"/>
        <w:jc w:val="left"/>
      </w:pPr>
      <w:r>
        <w:rPr>
          <w:color w:val="231F20"/>
          <w:w w:val="80"/>
        </w:rPr>
        <w:t>Before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you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start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working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with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tool,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read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entire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manual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keep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5"/>
          <w:w w:val="80"/>
        </w:rPr>
        <w:t>it.</w:t>
      </w:r>
    </w:p>
    <w:p>
      <w:pPr>
        <w:pStyle w:val="BodyText"/>
        <w:spacing w:before="156"/>
        <w:jc w:val="left"/>
      </w:pPr>
      <w:r>
        <w:rPr>
          <w:color w:val="231F20"/>
          <w:spacing w:val="-2"/>
          <w:w w:val="8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supplier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liable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damages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resulting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non-compliance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safety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regulations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recommendations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manual.</w:t>
      </w:r>
    </w:p>
    <w:p>
      <w:pPr>
        <w:pStyle w:val="Heading3"/>
        <w:spacing w:before="156"/>
      </w:pPr>
      <w:r>
        <w:rPr>
          <w:color w:val="231F20"/>
          <w:spacing w:val="-2"/>
          <w:w w:val="90"/>
        </w:rPr>
        <w:t>EQUIPMENT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spacing w:val="-2"/>
          <w:w w:val="8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original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packaging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should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include:</w:t>
      </w:r>
    </w:p>
    <w:p>
      <w:pPr>
        <w:pStyle w:val="ListParagraph"/>
        <w:numPr>
          <w:ilvl w:val="0"/>
          <w:numId w:val="18"/>
        </w:numPr>
        <w:tabs>
          <w:tab w:pos="304" w:val="left" w:leader="none"/>
        </w:tabs>
        <w:spacing w:line="170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80"/>
          <w:sz w:val="16"/>
        </w:rPr>
        <w:t>cutting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90"/>
          <w:sz w:val="16"/>
        </w:rPr>
        <w:t>machine</w:t>
      </w:r>
    </w:p>
    <w:p>
      <w:pPr>
        <w:pStyle w:val="ListParagraph"/>
        <w:numPr>
          <w:ilvl w:val="0"/>
          <w:numId w:val="18"/>
        </w:numPr>
        <w:tabs>
          <w:tab w:pos="304" w:val="left" w:leader="none"/>
        </w:tabs>
        <w:spacing w:line="177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80"/>
          <w:sz w:val="16"/>
        </w:rPr>
        <w:t>abrasive</w:t>
      </w:r>
      <w:r>
        <w:rPr>
          <w:color w:val="231F20"/>
          <w:sz w:val="16"/>
        </w:rPr>
        <w:t> </w:t>
      </w:r>
      <w:r>
        <w:rPr>
          <w:color w:val="231F20"/>
          <w:spacing w:val="-4"/>
          <w:w w:val="90"/>
          <w:sz w:val="16"/>
        </w:rPr>
        <w:t>disc</w:t>
      </w:r>
    </w:p>
    <w:p>
      <w:pPr>
        <w:pStyle w:val="Heading3"/>
        <w:spacing w:before="156"/>
      </w:pPr>
      <w:r>
        <w:rPr>
          <w:color w:val="231F20"/>
          <w:w w:val="80"/>
        </w:rPr>
        <w:t>TECHNICAL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4"/>
          <w:w w:val="90"/>
        </w:rPr>
        <w:t>DATA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1"/>
        <w:gridCol w:w="2075"/>
        <w:gridCol w:w="2075"/>
      </w:tblGrid>
      <w:tr>
        <w:trPr>
          <w:trHeight w:val="173" w:hRule="atLeast"/>
        </w:trPr>
        <w:tc>
          <w:tcPr>
            <w:tcW w:w="3101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Parameter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b/>
                <w:sz w:val="12"/>
              </w:rPr>
            </w:pPr>
            <w:r>
              <w:rPr>
                <w:b/>
                <w:color w:val="231F20"/>
                <w:w w:val="80"/>
                <w:sz w:val="12"/>
              </w:rPr>
              <w:t>Unit</w:t>
            </w:r>
            <w:r>
              <w:rPr>
                <w:b/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b/>
                <w:color w:val="231F20"/>
                <w:w w:val="80"/>
                <w:sz w:val="12"/>
              </w:rPr>
              <w:t>of</w:t>
            </w:r>
            <w:r>
              <w:rPr>
                <w:b/>
                <w:color w:val="231F20"/>
                <w:spacing w:val="-7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80"/>
                <w:sz w:val="12"/>
              </w:rPr>
              <w:t>measure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Value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Catalog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number</w:t>
            </w:r>
          </w:p>
        </w:tc>
        <w:tc>
          <w:tcPr>
            <w:tcW w:w="207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Rated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voltage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[V]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Nominal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frequency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Rated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power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Nominal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rotation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[min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Max.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Cutting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depth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Cutting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depth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at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(square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profile)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Cutting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depth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at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(rectangular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profile)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Cutting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depth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at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(angle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bar)</w:t>
            </w:r>
          </w:p>
        </w:tc>
        <w:tc>
          <w:tcPr>
            <w:tcW w:w="207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Cutting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depth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at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(round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profile)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Cutting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depth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at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(square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profile)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Cutting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depth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at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(rectangular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profile)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Cutting</w:t>
            </w:r>
            <w:r>
              <w:rPr>
                <w:color w:val="231F20"/>
                <w:spacing w:val="-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depth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at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(angle)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Cutting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depth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at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(round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profile)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Abrasive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blade: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outside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diameter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fixings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diameter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max.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thickness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Weight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Noise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level</w:t>
            </w:r>
          </w:p>
        </w:tc>
        <w:tc>
          <w:tcPr>
            <w:tcW w:w="207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sound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pressure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-2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power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4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07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Insulation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85"/>
                <w:sz w:val="12"/>
              </w:rPr>
              <w:t>class</w:t>
            </w:r>
          </w:p>
        </w:tc>
        <w:tc>
          <w:tcPr>
            <w:tcW w:w="207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3101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Level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of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security</w:t>
            </w:r>
          </w:p>
        </w:tc>
        <w:tc>
          <w:tcPr>
            <w:tcW w:w="207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7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GENERAL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WARNINGS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FOR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THE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SAFETY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OF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POWER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TOOLS</w:t>
      </w:r>
    </w:p>
    <w:p>
      <w:pPr>
        <w:spacing w:line="220" w:lineRule="auto" w:before="168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Warning! Read all safety warnings, illustrations and specifications provided with this power tool. </w:t>
      </w:r>
      <w:r>
        <w:rPr>
          <w:color w:val="231F20"/>
          <w:w w:val="80"/>
          <w:sz w:val="16"/>
        </w:rPr>
        <w:t>Failure to do so may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result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in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electric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shock,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fire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or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serious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injury.</w:t>
      </w:r>
    </w:p>
    <w:p>
      <w:pPr>
        <w:pStyle w:val="Heading4"/>
        <w:spacing w:line="240" w:lineRule="auto"/>
        <w:jc w:val="left"/>
      </w:pPr>
      <w:r>
        <w:rPr>
          <w:color w:val="231F20"/>
          <w:spacing w:val="-2"/>
          <w:w w:val="80"/>
        </w:rPr>
        <w:t>Keep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all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warnings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instructions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for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future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reference.</w:t>
      </w:r>
    </w:p>
    <w:p>
      <w:pPr>
        <w:pStyle w:val="BodyText"/>
        <w:spacing w:before="156"/>
        <w:jc w:val="left"/>
      </w:pP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term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“power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tool”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used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warnings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applies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tools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driven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power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both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wired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wireless.</w:t>
      </w:r>
    </w:p>
    <w:p>
      <w:pPr>
        <w:pStyle w:val="Heading4"/>
        <w:spacing w:before="156"/>
        <w:jc w:val="left"/>
      </w:pPr>
      <w:r>
        <w:rPr>
          <w:color w:val="231F20"/>
          <w:spacing w:val="-2"/>
          <w:w w:val="80"/>
        </w:rPr>
        <w:t>Workplace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</w:rPr>
        <w:t>safety</w:t>
      </w:r>
    </w:p>
    <w:p>
      <w:pPr>
        <w:spacing w:line="170" w:lineRule="exact" w:before="0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Keep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workplace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well-lit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clean.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Disorder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and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poor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lighting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can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causes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of</w:t>
      </w:r>
      <w:r>
        <w:rPr>
          <w:color w:val="231F20"/>
          <w:spacing w:val="-2"/>
          <w:w w:val="80"/>
          <w:sz w:val="16"/>
        </w:rPr>
        <w:t> accidents.</w:t>
      </w:r>
    </w:p>
    <w:p>
      <w:pPr>
        <w:spacing w:line="220" w:lineRule="auto" w:before="5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Do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not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work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with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power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tools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environment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with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increased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risk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of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explosion,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containing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flammable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liquids,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gases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or vapors. </w:t>
      </w:r>
      <w:r>
        <w:rPr>
          <w:color w:val="231F20"/>
          <w:w w:val="80"/>
          <w:sz w:val="16"/>
        </w:rPr>
        <w:t>Power tools generate sparks that can ignite dust or fumes.</w:t>
      </w:r>
    </w:p>
    <w:p>
      <w:pPr>
        <w:spacing w:line="173" w:lineRule="exact" w:before="0"/>
        <w:ind w:left="226" w:right="0" w:firstLine="0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Children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and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third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persons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should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not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allowed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to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enter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the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workplace.</w:t>
      </w:r>
      <w:r>
        <w:rPr>
          <w:b/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Loss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of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concentration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can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result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in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loss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of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control.</w:t>
      </w:r>
    </w:p>
    <w:p>
      <w:pPr>
        <w:pStyle w:val="Heading4"/>
        <w:spacing w:before="156"/>
        <w:jc w:val="left"/>
      </w:pPr>
      <w:r>
        <w:rPr>
          <w:color w:val="231F20"/>
          <w:w w:val="80"/>
        </w:rPr>
        <w:t>Electrical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safety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The plug of the electric cable must match the power socket. You must not modify the plug in any way. Do not use any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plug adapters with earthed power tools. </w:t>
      </w:r>
      <w:r>
        <w:rPr>
          <w:color w:val="231F20"/>
          <w:w w:val="80"/>
          <w:sz w:val="16"/>
        </w:rPr>
        <w:t>An unmodified plug that fits the outlet reduces the risk of electric shock.</w:t>
      </w:r>
    </w:p>
    <w:p>
      <w:pPr>
        <w:spacing w:line="173" w:lineRule="exact" w:before="0"/>
        <w:ind w:left="226" w:right="0" w:firstLine="0"/>
        <w:jc w:val="left"/>
        <w:rPr>
          <w:sz w:val="16"/>
        </w:rPr>
      </w:pPr>
      <w:r>
        <w:rPr>
          <w:b/>
          <w:color w:val="231F20"/>
          <w:spacing w:val="-4"/>
          <w:w w:val="80"/>
          <w:sz w:val="16"/>
        </w:rPr>
        <w:t>Avoid</w:t>
      </w:r>
      <w:r>
        <w:rPr>
          <w:b/>
          <w:color w:val="231F20"/>
          <w:spacing w:val="-11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contact</w:t>
      </w:r>
      <w:r>
        <w:rPr>
          <w:b/>
          <w:color w:val="231F20"/>
          <w:spacing w:val="-11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with</w:t>
      </w:r>
      <w:r>
        <w:rPr>
          <w:b/>
          <w:color w:val="231F20"/>
          <w:spacing w:val="-11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earthed</w:t>
      </w:r>
      <w:r>
        <w:rPr>
          <w:b/>
          <w:color w:val="231F20"/>
          <w:spacing w:val="-10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surfaces</w:t>
      </w:r>
      <w:r>
        <w:rPr>
          <w:b/>
          <w:color w:val="231F20"/>
          <w:spacing w:val="-11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such</w:t>
      </w:r>
      <w:r>
        <w:rPr>
          <w:b/>
          <w:color w:val="231F20"/>
          <w:spacing w:val="-11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as</w:t>
      </w:r>
      <w:r>
        <w:rPr>
          <w:b/>
          <w:color w:val="231F20"/>
          <w:spacing w:val="-11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pipes,</w:t>
      </w:r>
      <w:r>
        <w:rPr>
          <w:b/>
          <w:color w:val="231F20"/>
          <w:spacing w:val="-10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radiators</w:t>
      </w:r>
      <w:r>
        <w:rPr>
          <w:b/>
          <w:color w:val="231F20"/>
          <w:spacing w:val="-11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and</w:t>
      </w:r>
      <w:r>
        <w:rPr>
          <w:b/>
          <w:color w:val="231F20"/>
          <w:spacing w:val="-11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coolers.</w:t>
      </w:r>
      <w:r>
        <w:rPr>
          <w:b/>
          <w:color w:val="231F20"/>
          <w:spacing w:val="-11"/>
          <w:sz w:val="16"/>
        </w:rPr>
        <w:t> </w:t>
      </w:r>
      <w:r>
        <w:rPr>
          <w:color w:val="231F20"/>
          <w:spacing w:val="-4"/>
          <w:w w:val="80"/>
          <w:sz w:val="16"/>
        </w:rPr>
        <w:t>Grounding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4"/>
          <w:w w:val="80"/>
          <w:sz w:val="16"/>
        </w:rPr>
        <w:t>the</w:t>
      </w:r>
      <w:r>
        <w:rPr>
          <w:color w:val="231F20"/>
          <w:spacing w:val="-11"/>
          <w:sz w:val="16"/>
        </w:rPr>
        <w:t> </w:t>
      </w:r>
      <w:r>
        <w:rPr>
          <w:color w:val="231F20"/>
          <w:spacing w:val="-4"/>
          <w:w w:val="80"/>
          <w:sz w:val="16"/>
        </w:rPr>
        <w:t>body</w:t>
      </w:r>
      <w:r>
        <w:rPr>
          <w:color w:val="231F20"/>
          <w:spacing w:val="-11"/>
          <w:sz w:val="16"/>
        </w:rPr>
        <w:t> </w:t>
      </w:r>
      <w:r>
        <w:rPr>
          <w:color w:val="231F20"/>
          <w:spacing w:val="-4"/>
          <w:w w:val="80"/>
          <w:sz w:val="16"/>
        </w:rPr>
        <w:t>increases</w:t>
      </w:r>
      <w:r>
        <w:rPr>
          <w:color w:val="231F20"/>
          <w:spacing w:val="-11"/>
          <w:sz w:val="16"/>
        </w:rPr>
        <w:t> </w:t>
      </w:r>
      <w:r>
        <w:rPr>
          <w:color w:val="231F20"/>
          <w:spacing w:val="-4"/>
          <w:w w:val="80"/>
          <w:sz w:val="16"/>
        </w:rPr>
        <w:t>the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4"/>
          <w:w w:val="80"/>
          <w:sz w:val="16"/>
        </w:rPr>
        <w:t>risk</w:t>
      </w:r>
      <w:r>
        <w:rPr>
          <w:color w:val="231F20"/>
          <w:spacing w:val="-11"/>
          <w:sz w:val="16"/>
        </w:rPr>
        <w:t> </w:t>
      </w:r>
      <w:r>
        <w:rPr>
          <w:color w:val="231F20"/>
          <w:spacing w:val="-4"/>
          <w:w w:val="80"/>
          <w:sz w:val="16"/>
        </w:rPr>
        <w:t>of</w:t>
      </w:r>
      <w:r>
        <w:rPr>
          <w:color w:val="231F20"/>
          <w:spacing w:val="-11"/>
          <w:sz w:val="16"/>
        </w:rPr>
        <w:t> </w:t>
      </w:r>
      <w:r>
        <w:rPr>
          <w:color w:val="231F20"/>
          <w:spacing w:val="-4"/>
          <w:w w:val="80"/>
          <w:sz w:val="16"/>
        </w:rPr>
        <w:t>electric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4"/>
          <w:w w:val="80"/>
          <w:sz w:val="16"/>
        </w:rPr>
        <w:t>shock.</w:t>
      </w:r>
    </w:p>
    <w:p>
      <w:pPr>
        <w:spacing w:after="0" w:line="173" w:lineRule="exact"/>
        <w:jc w:val="left"/>
        <w:rPr>
          <w:sz w:val="16"/>
        </w:rPr>
        <w:sectPr>
          <w:headerReference w:type="even" r:id="rId36"/>
          <w:headerReference w:type="default" r:id="rId37"/>
          <w:footerReference w:type="even" r:id="rId38"/>
          <w:footerReference w:type="default" r:id="rId39"/>
          <w:pgSz w:w="8400" w:h="11910"/>
          <w:pgMar w:header="424" w:footer="315" w:top="620" w:bottom="500" w:left="340" w:right="440"/>
          <w:pgNumType w:start="14"/>
        </w:sectPr>
      </w:pPr>
    </w:p>
    <w:p>
      <w:pPr>
        <w:spacing w:line="220" w:lineRule="auto" w:before="74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Do not expose power tools to contact with atmospheric precipitation or moisture. </w:t>
      </w:r>
      <w:r>
        <w:rPr>
          <w:color w:val="231F20"/>
          <w:w w:val="80"/>
          <w:sz w:val="16"/>
        </w:rPr>
        <w:t>Water and moisture that gets inside the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power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tool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increases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the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risk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of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electric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shock.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Do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not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overload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the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power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cable. Do not use the power cord to carry, pull or unplug the power plug from the power outlet.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Avoid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contact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of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the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power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cable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with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heat,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oils,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sharp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edges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and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moving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parts. </w:t>
      </w:r>
      <w:r>
        <w:rPr>
          <w:color w:val="231F20"/>
          <w:w w:val="75"/>
          <w:sz w:val="16"/>
        </w:rPr>
        <w:t>Damage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or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entanglement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of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the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power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cord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increases the risk of electric shock.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In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the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case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of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working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outside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closed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rooms,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use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extension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cords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intended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for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work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outside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closed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rooms.</w:t>
      </w:r>
      <w:r>
        <w:rPr>
          <w:b/>
          <w:color w:val="231F20"/>
          <w:spacing w:val="-8"/>
          <w:sz w:val="16"/>
        </w:rPr>
        <w:t> </w:t>
      </w:r>
      <w:r>
        <w:rPr>
          <w:color w:val="231F20"/>
          <w:spacing w:val="-2"/>
          <w:w w:val="80"/>
          <w:sz w:val="16"/>
        </w:rPr>
        <w:t>The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use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of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an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extension cord adapted for outdoor use reduces the risk of electric shock.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When using a power tool in a humid environment is unavoidable as a protection against supply voltage use a residual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current device (RCD). </w:t>
      </w:r>
      <w:r>
        <w:rPr>
          <w:color w:val="231F20"/>
          <w:w w:val="80"/>
          <w:sz w:val="16"/>
        </w:rPr>
        <w:t>The use of RCD reduces the risk of electric shock.</w:t>
      </w:r>
    </w:p>
    <w:p>
      <w:pPr>
        <w:pStyle w:val="Heading4"/>
      </w:pPr>
      <w:r>
        <w:rPr>
          <w:color w:val="231F20"/>
          <w:w w:val="80"/>
        </w:rPr>
        <w:t>Personal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safety</w:t>
      </w:r>
    </w:p>
    <w:p>
      <w:pPr>
        <w:spacing w:line="220" w:lineRule="auto" w:before="5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Stay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alert,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attention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what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you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keep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common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sense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while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working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with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power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tool.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use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power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tool when you are tired or under the influence of alcohol or medication. </w:t>
      </w:r>
      <w:r>
        <w:rPr>
          <w:color w:val="231F20"/>
          <w:w w:val="80"/>
          <w:sz w:val="16"/>
        </w:rPr>
        <w:t>Even a moment of inattention while working can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lead to serious personal injury.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Use personal protective equipment. Always wear eye protection. </w:t>
      </w:r>
      <w:r>
        <w:rPr>
          <w:color w:val="231F20"/>
          <w:w w:val="80"/>
          <w:sz w:val="16"/>
        </w:rPr>
        <w:t>The use of personal protective equipment such as dust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masks, anti-slip safety shoes, helmets and hearing protection reduce the risk of serious personal injury.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Prevent accidental operation. Make sure that the electric switch is in the “oﬀ” position before connecting to the power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supply and / or battery, lifting or moving the power tool. </w:t>
      </w:r>
      <w:r>
        <w:rPr>
          <w:color w:val="231F20"/>
          <w:w w:val="80"/>
          <w:sz w:val="16"/>
        </w:rPr>
        <w:t>Moving the power tool with the finger on the switch or powering the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power tool, when the switch is in the “on” position can lead to serious injuries.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Before turning on the power tool remove any keys and other tools that were used to adjust it.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The key left on the rotating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parts</w:t>
      </w:r>
      <w:r>
        <w:rPr>
          <w:color w:val="231F20"/>
          <w:spacing w:val="-7"/>
          <w:w w:val="85"/>
          <w:sz w:val="16"/>
        </w:rPr>
        <w:t> </w:t>
      </w:r>
      <w:r>
        <w:rPr>
          <w:color w:val="231F20"/>
          <w:w w:val="85"/>
          <w:sz w:val="16"/>
        </w:rPr>
        <w:t>of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the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power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tool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can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lead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to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serious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injuries.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reach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lean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far.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Keep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right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attitude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balance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time.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This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will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allow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easier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control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over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the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power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tool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in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case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of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unexpected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work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situations.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Dress accordingly. Do not wear loose clothing or jewelry. Keep your hair and clothing away from moving parts of the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power tool. </w:t>
      </w:r>
      <w:r>
        <w:rPr>
          <w:color w:val="231F20"/>
          <w:w w:val="80"/>
          <w:sz w:val="16"/>
        </w:rPr>
        <w:t>Loose clothing, jewelry or long hair can be caught by moving parts.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If the devices are fitted for the connection of dust extraction or dust collection, make sure that they are connected and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used properly. </w:t>
      </w:r>
      <w:r>
        <w:rPr>
          <w:color w:val="231F20"/>
          <w:w w:val="80"/>
          <w:sz w:val="16"/>
        </w:rPr>
        <w:t>The use of dust extraction reduces the risk of dust hazards.</w:t>
      </w:r>
    </w:p>
    <w:p>
      <w:pPr>
        <w:pStyle w:val="Heading4"/>
        <w:spacing w:line="166" w:lineRule="exact" w:before="0"/>
      </w:pPr>
      <w:r>
        <w:rPr>
          <w:color w:val="231F20"/>
          <w:w w:val="80"/>
        </w:rPr>
        <w:t>Do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not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let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experience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acquired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from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frequent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use</w:t>
      </w:r>
      <w:r>
        <w:rPr>
          <w:color w:val="231F20"/>
          <w:spacing w:val="5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tool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resulted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carelessness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ignoring</w:t>
      </w:r>
      <w:r>
        <w:rPr>
          <w:color w:val="231F20"/>
          <w:spacing w:val="4"/>
        </w:rPr>
        <w:t> </w:t>
      </w:r>
      <w:r>
        <w:rPr>
          <w:color w:val="231F20"/>
          <w:w w:val="80"/>
        </w:rPr>
        <w:t>safety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rules.</w:t>
      </w:r>
    </w:p>
    <w:p>
      <w:pPr>
        <w:pStyle w:val="BodyText"/>
        <w:spacing w:line="177" w:lineRule="exact"/>
      </w:pPr>
      <w:r>
        <w:rPr>
          <w:color w:val="231F20"/>
          <w:spacing w:val="-2"/>
          <w:w w:val="80"/>
        </w:rPr>
        <w:t>Carefree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action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can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cause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serious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injuries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fraction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second.</w:t>
      </w:r>
    </w:p>
    <w:p>
      <w:pPr>
        <w:pStyle w:val="Heading4"/>
        <w:spacing w:before="156"/>
      </w:pPr>
      <w:r>
        <w:rPr>
          <w:color w:val="231F20"/>
          <w:w w:val="80"/>
        </w:rPr>
        <w:t>Use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power</w:t>
      </w:r>
      <w:r>
        <w:rPr>
          <w:color w:val="231F20"/>
          <w:spacing w:val="-2"/>
          <w:w w:val="80"/>
        </w:rPr>
        <w:t> </w:t>
      </w:r>
      <w:r>
        <w:rPr>
          <w:color w:val="231F20"/>
          <w:spacing w:val="-4"/>
          <w:w w:val="80"/>
        </w:rPr>
        <w:t>tool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Do not overload the power tool. Use the power tool appropriate for the selected application.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The right power tool will pro-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vide a better and safer job if used according to the designed load.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Do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not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use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the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power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tool,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if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the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electric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switch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does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not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allow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switching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on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and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oﬀ.</w:t>
      </w:r>
      <w:r>
        <w:rPr>
          <w:b/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Power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tool,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which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cannot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be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controlled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by means of a power switch is dangerous and must be returned for repair.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Disconnect the plug from the power socket and / or remove the battery if it is detachable from the power tool before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adjusting,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changing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accessories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storing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tool.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Such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preventive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measures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will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allow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you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to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avoid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accidentally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turning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on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the power tool.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Keep the tool out of the reach of children, do not let people who do not know how to operate the power tool or these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instructions use a power tool. </w:t>
      </w:r>
      <w:r>
        <w:rPr>
          <w:color w:val="231F20"/>
          <w:w w:val="80"/>
          <w:sz w:val="16"/>
        </w:rPr>
        <w:t>Power tools are dangerous in the hands of untrained users.</w:t>
      </w:r>
    </w:p>
    <w:p>
      <w:pPr>
        <w:pStyle w:val="Heading4"/>
        <w:spacing w:line="220" w:lineRule="auto" w:before="2"/>
        <w:ind w:right="124"/>
        <w:rPr>
          <w:b w:val="0"/>
        </w:rPr>
      </w:pPr>
      <w:r>
        <w:rPr>
          <w:color w:val="231F20"/>
          <w:spacing w:val="-2"/>
          <w:w w:val="80"/>
        </w:rPr>
        <w:t>Maintain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power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tools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accessories.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Check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tool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for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mismatches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jams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moving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parts,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damage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parts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any</w:t>
      </w:r>
      <w:r>
        <w:rPr>
          <w:color w:val="231F20"/>
        </w:rPr>
        <w:t> </w:t>
      </w:r>
      <w:r>
        <w:rPr>
          <w:color w:val="231F20"/>
          <w:w w:val="80"/>
        </w:rPr>
        <w:t>other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conditions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that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aﬀect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operation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power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tool.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Damage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must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repaired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before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using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power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tool.</w:t>
      </w:r>
      <w:r>
        <w:rPr>
          <w:color w:val="231F20"/>
        </w:rPr>
        <w:t> </w:t>
      </w:r>
      <w:r>
        <w:rPr>
          <w:b w:val="0"/>
          <w:color w:val="231F20"/>
          <w:spacing w:val="-2"/>
          <w:w w:val="85"/>
        </w:rPr>
        <w:t>Many accidents are caused by incorrectly maintained tools.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Keep cutting tools sharp and clean. </w:t>
      </w:r>
      <w:r>
        <w:rPr>
          <w:color w:val="231F20"/>
          <w:w w:val="80"/>
          <w:sz w:val="16"/>
        </w:rPr>
        <w:t>Properly maintained cutting tools with sharp edges are less prone to jamming and are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easier to control when working.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Use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power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tools,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accessories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and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inserted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tools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etc.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accordance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with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instructions,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taking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into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account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type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and conditions of work. </w:t>
      </w:r>
      <w:r>
        <w:rPr>
          <w:color w:val="231F20"/>
          <w:w w:val="80"/>
          <w:sz w:val="16"/>
        </w:rPr>
        <w:t>The use of tools for work other than designed is likely to result in a dangerous situation.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Handles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and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gripping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surfaces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must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dry,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clean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and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free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from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oil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and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grease.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Slippery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handles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and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gripping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surfaces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do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not allow for safe operation and control of the tool in dangerous situations.</w:t>
      </w:r>
    </w:p>
    <w:p>
      <w:pPr>
        <w:pStyle w:val="Heading4"/>
        <w:spacing w:before="159"/>
        <w:jc w:val="left"/>
      </w:pPr>
      <w:r>
        <w:rPr>
          <w:color w:val="231F20"/>
          <w:spacing w:val="-2"/>
          <w:w w:val="90"/>
        </w:rPr>
        <w:t>Repairs</w:t>
      </w:r>
    </w:p>
    <w:p>
      <w:pPr>
        <w:spacing w:line="220" w:lineRule="auto" w:before="5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Repair the power tool only in authorized facilities using only original spare parts. </w:t>
      </w:r>
      <w:r>
        <w:rPr>
          <w:color w:val="231F20"/>
          <w:w w:val="80"/>
          <w:sz w:val="16"/>
        </w:rPr>
        <w:t>This ensures proper operation safety of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the power tool.</w:t>
      </w:r>
    </w:p>
    <w:p>
      <w:pPr>
        <w:pStyle w:val="Heading3"/>
      </w:pPr>
      <w:r>
        <w:rPr>
          <w:color w:val="231F20"/>
          <w:w w:val="80"/>
        </w:rPr>
        <w:t>SAFETY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INSTRUCTIONS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FOR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CUTTING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MACHINES</w:t>
      </w:r>
    </w:p>
    <w:p>
      <w:pPr>
        <w:pStyle w:val="Heading4"/>
        <w:spacing w:before="156"/>
        <w:jc w:val="left"/>
      </w:pPr>
      <w:r>
        <w:rPr>
          <w:color w:val="231F20"/>
          <w:spacing w:val="-2"/>
          <w:w w:val="80"/>
        </w:rPr>
        <w:t>Safety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warnings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for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cutting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machines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Locate yourself and bystanders away from the plane of the rotating blade. </w:t>
      </w:r>
      <w:r>
        <w:rPr>
          <w:color w:val="231F20"/>
          <w:w w:val="80"/>
          <w:sz w:val="16"/>
        </w:rPr>
        <w:t>The cover will help to protect the operator from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fragments of the broken target and accidental contact with the shield.</w:t>
      </w:r>
    </w:p>
    <w:p>
      <w:pPr>
        <w:spacing w:line="220" w:lineRule="auto" w:before="1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Use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only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mesh-reinforced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cutting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machine.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Just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because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the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accessory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can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be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mounted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in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power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tool,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it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does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not mean that the operation is safe.</w:t>
      </w:r>
    </w:p>
    <w:p>
      <w:pPr>
        <w:spacing w:after="0" w:line="220" w:lineRule="auto"/>
        <w:jc w:val="left"/>
        <w:rPr>
          <w:sz w:val="16"/>
        </w:rPr>
        <w:sectPr>
          <w:pgSz w:w="8400" w:h="11910"/>
          <w:pgMar w:header="424" w:footer="315" w:top="620" w:bottom="500" w:left="340" w:right="440"/>
        </w:sectPr>
      </w:pPr>
    </w:p>
    <w:p>
      <w:pPr>
        <w:spacing w:line="220" w:lineRule="auto" w:before="74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rated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speed of the accessory must be at least equal to the maximum rated speed marked on the power tool.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Acces-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sories moving faster than their rated speed can break and disintegrate.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Discs must be used only for the recommended applications. For example: do not grind the side surface of the discs to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cut.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The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abrasive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discs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are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attached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for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edge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grinding,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the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lateral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forces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applied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these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discs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can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cause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their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disintegration.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Always use undamaged fastening flanges that have the correct size in relation to the selected disc. </w:t>
      </w:r>
      <w:r>
        <w:rPr>
          <w:color w:val="231F20"/>
          <w:w w:val="80"/>
          <w:sz w:val="16"/>
        </w:rPr>
        <w:t>Suitable mounting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flanges strengthen the shield and reduce the possibility of its disintegration.</w:t>
      </w:r>
    </w:p>
    <w:p>
      <w:pPr>
        <w:pStyle w:val="Heading4"/>
        <w:spacing w:line="168" w:lineRule="exact" w:before="0"/>
      </w:pPr>
      <w:r>
        <w:rPr>
          <w:color w:val="231F20"/>
          <w:w w:val="8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outer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diameter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thickness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accessory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within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rated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range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power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tool’s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capabilities.</w:t>
      </w:r>
    </w:p>
    <w:p>
      <w:pPr>
        <w:pStyle w:val="BodyText"/>
        <w:spacing w:line="170" w:lineRule="exact"/>
      </w:pPr>
      <w:r>
        <w:rPr>
          <w:color w:val="231F20"/>
          <w:w w:val="80"/>
        </w:rPr>
        <w:t>Accessories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with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incorrect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dimensions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cannot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properly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protected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or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controlled.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size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of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mounting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hole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of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and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flanges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must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match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spindle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size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of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power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tool.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Blades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and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flanges,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which size of the mounting hole does not correspond to the size of the tool spindle, will have no balance, after start-up will start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vibrating and this may result in the loss of control over the tool.</w:t>
      </w:r>
    </w:p>
    <w:p>
      <w:pPr>
        <w:pStyle w:val="Heading4"/>
        <w:spacing w:line="220" w:lineRule="auto" w:before="2"/>
        <w:ind w:right="123"/>
        <w:rPr>
          <w:b w:val="0"/>
        </w:rPr>
      </w:pPr>
      <w:r>
        <w:rPr>
          <w:color w:val="231F20"/>
          <w:w w:val="80"/>
        </w:rPr>
        <w:t>Do not use damaged discs. Before each use, examine the condition of the discs for spatter and cracks. If the disc is</w:t>
      </w:r>
      <w:r>
        <w:rPr>
          <w:color w:val="231F20"/>
        </w:rPr>
        <w:t> </w:t>
      </w:r>
      <w:r>
        <w:rPr>
          <w:color w:val="231F20"/>
          <w:w w:val="80"/>
        </w:rPr>
        <w:t>dropped, check for damage or install an undamaged disc. After inspecting and installing the shield, position yourself</w:t>
      </w:r>
      <w:r>
        <w:rPr>
          <w:color w:val="231F20"/>
        </w:rPr>
        <w:t> </w:t>
      </w:r>
      <w:r>
        <w:rPr>
          <w:color w:val="231F20"/>
          <w:w w:val="80"/>
        </w:rPr>
        <w:t>and bystanders outside the disc rotation plane, then run the power tool for one minute at the maximum no-load speed.</w:t>
      </w:r>
      <w:r>
        <w:rPr>
          <w:color w:val="231F20"/>
        </w:rPr>
        <w:t> </w:t>
      </w:r>
      <w:r>
        <w:rPr>
          <w:b w:val="0"/>
          <w:color w:val="231F20"/>
          <w:w w:val="85"/>
        </w:rPr>
        <w:t>During</w:t>
      </w:r>
      <w:r>
        <w:rPr>
          <w:b w:val="0"/>
          <w:color w:val="231F20"/>
          <w:spacing w:val="-5"/>
          <w:w w:val="85"/>
        </w:rPr>
        <w:t> </w:t>
      </w:r>
      <w:r>
        <w:rPr>
          <w:b w:val="0"/>
          <w:color w:val="231F20"/>
          <w:w w:val="85"/>
        </w:rPr>
        <w:t>the</w:t>
      </w:r>
      <w:r>
        <w:rPr>
          <w:b w:val="0"/>
          <w:color w:val="231F20"/>
          <w:spacing w:val="-4"/>
          <w:w w:val="85"/>
        </w:rPr>
        <w:t> </w:t>
      </w:r>
      <w:r>
        <w:rPr>
          <w:b w:val="0"/>
          <w:color w:val="231F20"/>
          <w:w w:val="85"/>
        </w:rPr>
        <w:t>test,</w:t>
      </w:r>
      <w:r>
        <w:rPr>
          <w:b w:val="0"/>
          <w:color w:val="231F20"/>
          <w:spacing w:val="-5"/>
          <w:w w:val="85"/>
        </w:rPr>
        <w:t> </w:t>
      </w:r>
      <w:r>
        <w:rPr>
          <w:b w:val="0"/>
          <w:color w:val="231F20"/>
          <w:w w:val="85"/>
        </w:rPr>
        <w:t>damaged</w:t>
      </w:r>
      <w:r>
        <w:rPr>
          <w:b w:val="0"/>
          <w:color w:val="231F20"/>
          <w:spacing w:val="-4"/>
          <w:w w:val="85"/>
        </w:rPr>
        <w:t> </w:t>
      </w:r>
      <w:r>
        <w:rPr>
          <w:b w:val="0"/>
          <w:color w:val="231F20"/>
          <w:w w:val="85"/>
        </w:rPr>
        <w:t>discs</w:t>
      </w:r>
      <w:r>
        <w:rPr>
          <w:b w:val="0"/>
          <w:color w:val="231F20"/>
          <w:spacing w:val="-5"/>
          <w:w w:val="85"/>
        </w:rPr>
        <w:t> </w:t>
      </w:r>
      <w:r>
        <w:rPr>
          <w:b w:val="0"/>
          <w:color w:val="231F20"/>
          <w:w w:val="85"/>
        </w:rPr>
        <w:t>will</w:t>
      </w:r>
      <w:r>
        <w:rPr>
          <w:b w:val="0"/>
          <w:color w:val="231F20"/>
          <w:spacing w:val="-4"/>
          <w:w w:val="85"/>
        </w:rPr>
        <w:t> </w:t>
      </w:r>
      <w:r>
        <w:rPr>
          <w:b w:val="0"/>
          <w:color w:val="231F20"/>
          <w:w w:val="85"/>
        </w:rPr>
        <w:t>usually</w:t>
      </w:r>
      <w:r>
        <w:rPr>
          <w:b w:val="0"/>
          <w:color w:val="231F20"/>
          <w:spacing w:val="-5"/>
          <w:w w:val="85"/>
        </w:rPr>
        <w:t> </w:t>
      </w:r>
      <w:r>
        <w:rPr>
          <w:b w:val="0"/>
          <w:color w:val="231F20"/>
          <w:w w:val="85"/>
        </w:rPr>
        <w:t>break</w:t>
      </w:r>
      <w:r>
        <w:rPr>
          <w:b w:val="0"/>
          <w:color w:val="231F20"/>
          <w:spacing w:val="-4"/>
          <w:w w:val="85"/>
        </w:rPr>
        <w:t> </w:t>
      </w:r>
      <w:r>
        <w:rPr>
          <w:b w:val="0"/>
          <w:color w:val="231F20"/>
          <w:w w:val="85"/>
        </w:rPr>
        <w:t>up.</w:t>
      </w:r>
    </w:p>
    <w:p>
      <w:pPr>
        <w:spacing w:line="220" w:lineRule="auto" w:before="3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Use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personal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protective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equipment.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Depending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application,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face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shields,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goggles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safety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glasses.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If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appro-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priate, use dust masks, hearing protection, gloves and aprons capable of retaining small parts of the abrasive blade or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debris created during operation. </w:t>
      </w:r>
      <w:r>
        <w:rPr>
          <w:color w:val="231F20"/>
          <w:w w:val="80"/>
          <w:sz w:val="16"/>
        </w:rPr>
        <w:t>Eye protection must be capable of stopping flying debris arising during various operations.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The dust mask must be capable of filtering the particles generated during operation. Prolonged exposure to noise can result in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hearing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loss.</w:t>
      </w:r>
    </w:p>
    <w:p>
      <w:pPr>
        <w:spacing w:line="220" w:lineRule="auto" w:before="4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Keep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safe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distance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between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outsiders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and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the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workplace. Anyone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entering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the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workplace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must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use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personal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protective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equipment. </w:t>
      </w:r>
      <w:r>
        <w:rPr>
          <w:color w:val="231F20"/>
          <w:w w:val="80"/>
          <w:sz w:val="16"/>
        </w:rPr>
        <w:t>Fragments created during work or fragments of damaged accessories can fly out of the immediate surroundings of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the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workplace.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Place the cord away from the rotating accessory. </w:t>
      </w:r>
      <w:r>
        <w:rPr>
          <w:color w:val="231F20"/>
          <w:w w:val="80"/>
          <w:sz w:val="16"/>
        </w:rPr>
        <w:t>If you lose control, the wire can be cut or pulled in, and your hand or arm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can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be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pulled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towards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the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spinning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disc.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Regularly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clean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the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power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tool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vent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holes.</w:t>
      </w:r>
      <w:r>
        <w:rPr>
          <w:b/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The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motor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fan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can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draw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dust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into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the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housing,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excessive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accumulation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of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powdered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metal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can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result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in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a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risk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of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electric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shock.</w:t>
      </w:r>
    </w:p>
    <w:p>
      <w:pPr>
        <w:pStyle w:val="Heading4"/>
        <w:spacing w:line="220" w:lineRule="auto" w:before="2"/>
        <w:ind w:right="125"/>
        <w:rPr>
          <w:b w:val="0"/>
        </w:rPr>
      </w:pPr>
      <w:r>
        <w:rPr>
          <w:color w:val="231F20"/>
          <w:w w:val="80"/>
        </w:rPr>
        <w:t>Do not operate the tool near flammable materials. Do not work with the power tool if it has been placed on flammable</w:t>
      </w:r>
      <w:r>
        <w:rPr>
          <w:color w:val="231F20"/>
        </w:rPr>
        <w:t> </w:t>
      </w:r>
      <w:r>
        <w:rPr>
          <w:color w:val="231F20"/>
          <w:w w:val="80"/>
        </w:rPr>
        <w:t>ground, for example wooden. </w:t>
      </w:r>
      <w:r>
        <w:rPr>
          <w:b w:val="0"/>
          <w:color w:val="231F20"/>
          <w:w w:val="80"/>
        </w:rPr>
        <w:t>Sparks can ignite such materials.</w:t>
      </w:r>
    </w:p>
    <w:p>
      <w:pPr>
        <w:spacing w:line="173" w:lineRule="exact" w:before="0"/>
        <w:ind w:left="226" w:right="0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accessories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that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require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liquid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cooling.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Use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of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water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or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other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liquid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coolant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may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result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electric</w:t>
      </w:r>
      <w:r>
        <w:rPr>
          <w:color w:val="231F20"/>
          <w:spacing w:val="-2"/>
          <w:w w:val="80"/>
          <w:sz w:val="16"/>
        </w:rPr>
        <w:t> shock.</w:t>
      </w:r>
    </w:p>
    <w:p>
      <w:pPr>
        <w:pStyle w:val="Heading4"/>
        <w:spacing w:before="156"/>
      </w:pPr>
      <w:r>
        <w:rPr>
          <w:color w:val="231F20"/>
          <w:spacing w:val="-2"/>
          <w:w w:val="80"/>
        </w:rPr>
        <w:t>Warnings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related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rebound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towards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operator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spacing w:val="-2"/>
          <w:w w:val="80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rebound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towards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operator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sudden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reaction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blocked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clamped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rotating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disc.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Locking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clamping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causes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sudden</w:t>
      </w:r>
      <w:r>
        <w:rPr>
          <w:color w:val="231F20"/>
        </w:rPr>
        <w:t> </w:t>
      </w:r>
      <w:r>
        <w:rPr>
          <w:color w:val="231F20"/>
          <w:w w:val="80"/>
        </w:rPr>
        <w:t>blockage of the rotating disc, which causes that the cutting head without control is pushed upward toward the operator.</w:t>
      </w:r>
    </w:p>
    <w:p>
      <w:pPr>
        <w:pStyle w:val="BodyText"/>
        <w:spacing w:line="220" w:lineRule="auto" w:before="1"/>
        <w:ind w:right="126"/>
      </w:pPr>
      <w:r>
        <w:rPr>
          <w:color w:val="231F20"/>
          <w:w w:val="80"/>
        </w:rPr>
        <w:t>For example, if the abrasive disc is blocked or clamped in the workpiece, the edge of the disc that enters the crimping point can</w:t>
      </w:r>
      <w:r>
        <w:rPr>
          <w:color w:val="231F20"/>
        </w:rPr>
        <w:t> </w:t>
      </w:r>
      <w:r>
        <w:rPr>
          <w:color w:val="231F20"/>
          <w:w w:val="80"/>
        </w:rPr>
        <w:t>sink into the surface of the material causing the disc to come out or be thrown away.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The disc can also move towards or away from the operator, depending on the direction of movement of the abrasive disc at the</w:t>
      </w:r>
      <w:r>
        <w:rPr>
          <w:color w:val="231F20"/>
        </w:rPr>
        <w:t> </w:t>
      </w:r>
      <w:r>
        <w:rPr>
          <w:color w:val="231F20"/>
          <w:w w:val="80"/>
        </w:rPr>
        <w:t>point of clamping. Abrasive discs can also break under these conditions.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Rebound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direction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operator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result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improper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power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tool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/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incorrect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operating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procedures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or</w:t>
      </w:r>
      <w:r>
        <w:rPr>
          <w:color w:val="231F20"/>
        </w:rPr>
        <w:t> </w:t>
      </w:r>
      <w:r>
        <w:rPr>
          <w:color w:val="231F20"/>
          <w:w w:val="80"/>
        </w:rPr>
        <w:t>conditions and can be avoided with the appropriate remedies as given below.</w:t>
      </w:r>
    </w:p>
    <w:p>
      <w:pPr>
        <w:spacing w:line="220" w:lineRule="auto" w:before="2"/>
        <w:ind w:left="226" w:right="126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Use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firm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grip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the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power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tool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and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the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correct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position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of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the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body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and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arms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that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will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resist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the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forces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of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rebound. </w:t>
      </w:r>
      <w:r>
        <w:rPr>
          <w:color w:val="231F20"/>
          <w:w w:val="75"/>
          <w:sz w:val="16"/>
        </w:rPr>
        <w:t>The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operator is able to control the rotation or rebound of the tool if he applies the appropriate precautions.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Never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place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your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body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line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of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rotating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If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rebound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occurs,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it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will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direct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the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cutting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head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towards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the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operator.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Never assemble chainsaws, wood saws, diamond segment discs with an edge spacing greater than 10 mm or circular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saw blades. </w:t>
      </w:r>
      <w:r>
        <w:rPr>
          <w:color w:val="231F20"/>
          <w:w w:val="80"/>
          <w:sz w:val="16"/>
        </w:rPr>
        <w:t>Such blades create frequent rebounds and loss of control.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Never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“clamp”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blade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apply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excessive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pressure.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attempt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increase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depth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of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cut.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Excessive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overloading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increases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the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load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and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susceptibility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twisting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jamming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of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the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blade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the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kerf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and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increases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the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likelihood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of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the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blade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being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rebound</w:t>
      </w:r>
      <w:r>
        <w:rPr>
          <w:color w:val="231F20"/>
          <w:spacing w:val="-1"/>
          <w:w w:val="90"/>
          <w:sz w:val="16"/>
        </w:rPr>
        <w:t> </w:t>
      </w:r>
      <w:r>
        <w:rPr>
          <w:color w:val="231F20"/>
          <w:w w:val="90"/>
          <w:sz w:val="16"/>
        </w:rPr>
        <w:t>or</w:t>
      </w:r>
      <w:r>
        <w:rPr>
          <w:color w:val="231F20"/>
          <w:spacing w:val="-1"/>
          <w:w w:val="90"/>
          <w:sz w:val="16"/>
        </w:rPr>
        <w:t> </w:t>
      </w:r>
      <w:r>
        <w:rPr>
          <w:color w:val="231F20"/>
          <w:w w:val="90"/>
          <w:sz w:val="16"/>
        </w:rPr>
        <w:t>crashed.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If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caught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you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stop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cutting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for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reason,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turn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power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tool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oﬀ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keep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cutting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head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stationary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until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fully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stopped.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Never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move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saw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blade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out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of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kerf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if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blade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stays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motion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otherwise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you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may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get a rebound. </w:t>
      </w:r>
      <w:r>
        <w:rPr>
          <w:color w:val="231F20"/>
          <w:w w:val="80"/>
          <w:sz w:val="16"/>
        </w:rPr>
        <w:t>Investigate and take appropriate action to eliminate the cause of capture.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resume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cutting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workpiece.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Allow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blade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reach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full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speed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carefully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re-enter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blade.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The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disc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can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be caught, ejected or rebound if the power tool is restarted in the material being processed.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Support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each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oversized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workpiece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minimize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the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risk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of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squeezing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bouncing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the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blade. </w:t>
      </w:r>
      <w:r>
        <w:rPr>
          <w:color w:val="231F20"/>
          <w:w w:val="75"/>
          <w:sz w:val="16"/>
        </w:rPr>
        <w:t>Large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workpieces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tend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to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bend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under their own weight. Supports must be placed under the workpiece near the cutting line and near the edge of the material on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both</w:t>
      </w:r>
      <w:r>
        <w:rPr>
          <w:color w:val="231F20"/>
          <w:spacing w:val="-5"/>
          <w:w w:val="90"/>
          <w:sz w:val="16"/>
        </w:rPr>
        <w:t> </w:t>
      </w:r>
      <w:r>
        <w:rPr>
          <w:color w:val="231F20"/>
          <w:spacing w:val="-2"/>
          <w:w w:val="90"/>
          <w:sz w:val="16"/>
        </w:rPr>
        <w:t>sides</w:t>
      </w:r>
      <w:r>
        <w:rPr>
          <w:color w:val="231F20"/>
          <w:spacing w:val="-5"/>
          <w:w w:val="90"/>
          <w:sz w:val="16"/>
        </w:rPr>
        <w:t> </w:t>
      </w:r>
      <w:r>
        <w:rPr>
          <w:color w:val="231F20"/>
          <w:spacing w:val="-2"/>
          <w:w w:val="90"/>
          <w:sz w:val="16"/>
        </w:rPr>
        <w:t>of</w:t>
      </w:r>
      <w:r>
        <w:rPr>
          <w:color w:val="231F20"/>
          <w:spacing w:val="-4"/>
          <w:w w:val="90"/>
          <w:sz w:val="16"/>
        </w:rPr>
        <w:t> </w:t>
      </w:r>
      <w:r>
        <w:rPr>
          <w:color w:val="231F20"/>
          <w:spacing w:val="-2"/>
          <w:w w:val="90"/>
          <w:sz w:val="16"/>
        </w:rPr>
        <w:t>the</w:t>
      </w:r>
      <w:r>
        <w:rPr>
          <w:color w:val="231F20"/>
          <w:spacing w:val="-5"/>
          <w:w w:val="90"/>
          <w:sz w:val="16"/>
        </w:rPr>
        <w:t> </w:t>
      </w:r>
      <w:r>
        <w:rPr>
          <w:color w:val="231F20"/>
          <w:spacing w:val="-2"/>
          <w:w w:val="90"/>
          <w:sz w:val="16"/>
        </w:rPr>
        <w:t>cutting</w:t>
      </w:r>
      <w:r>
        <w:rPr>
          <w:color w:val="231F20"/>
          <w:spacing w:val="-5"/>
          <w:w w:val="90"/>
          <w:sz w:val="16"/>
        </w:rPr>
        <w:t> </w:t>
      </w:r>
      <w:r>
        <w:rPr>
          <w:color w:val="231F20"/>
          <w:spacing w:val="-2"/>
          <w:w w:val="90"/>
          <w:sz w:val="16"/>
        </w:rPr>
        <w:t>blade.</w:t>
      </w:r>
    </w:p>
    <w:p>
      <w:pPr>
        <w:pStyle w:val="Heading3"/>
        <w:jc w:val="both"/>
      </w:pPr>
      <w:r>
        <w:rPr>
          <w:color w:val="231F20"/>
          <w:w w:val="80"/>
        </w:rPr>
        <w:t>ADDITIONAL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SAFETY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INSTRUCTIONS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Only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reinforced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with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resin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binder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should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used.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structure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blades</w:t>
      </w:r>
      <w:r>
        <w:rPr>
          <w:color w:val="231F2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reinforced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with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mesh,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which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reduces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risk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scattering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blade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fragments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after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disintegration.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Fixing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 rein-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5"/>
      </w:pPr>
      <w:r>
        <w:rPr>
          <w:color w:val="231F20"/>
          <w:spacing w:val="-2"/>
          <w:w w:val="80"/>
        </w:rPr>
        <w:t>forced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discs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reinforced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metal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ring.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doubt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whether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shield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reinforced,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information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supplied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</w:rPr>
        <w:t> </w:t>
      </w:r>
      <w:r>
        <w:rPr>
          <w:color w:val="231F20"/>
          <w:w w:val="85"/>
        </w:rPr>
        <w:t>blade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and/or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contact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the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blade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manufacturer.</w:t>
      </w:r>
    </w:p>
    <w:p>
      <w:pPr>
        <w:pStyle w:val="BodyText"/>
        <w:spacing w:line="166" w:lineRule="exact"/>
      </w:pPr>
      <w:r>
        <w:rPr>
          <w:color w:val="231F20"/>
          <w:w w:val="80"/>
        </w:rPr>
        <w:t>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forbidden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other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types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diamond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discs,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circular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saw</w:t>
      </w:r>
      <w:r>
        <w:rPr>
          <w:color w:val="231F20"/>
          <w:spacing w:val="-2"/>
          <w:w w:val="80"/>
        </w:rPr>
        <w:t> blades.</w:t>
      </w:r>
    </w:p>
    <w:p>
      <w:pPr>
        <w:pStyle w:val="BodyText"/>
        <w:spacing w:line="170" w:lineRule="exact"/>
      </w:pPr>
      <w:r>
        <w:rPr>
          <w:color w:val="231F20"/>
          <w:w w:val="80"/>
        </w:rPr>
        <w:t>Do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not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water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other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liquids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cool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cutting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process.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cutter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designed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only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dry</w:t>
      </w:r>
      <w:r>
        <w:rPr>
          <w:color w:val="231F20"/>
          <w:spacing w:val="-2"/>
          <w:w w:val="80"/>
        </w:rPr>
        <w:t> cutting.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Abrasive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should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stored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dry,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dark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rooms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packaging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protect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from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exposure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mechanical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dam-</w:t>
      </w:r>
      <w:r>
        <w:rPr>
          <w:color w:val="231F20"/>
        </w:rPr>
        <w:t> </w:t>
      </w:r>
      <w:r>
        <w:rPr>
          <w:color w:val="231F20"/>
          <w:w w:val="80"/>
        </w:rPr>
        <w:t>age.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Wear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protective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gloves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when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handling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attention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useful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life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disks.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discs</w:t>
      </w:r>
      <w:r>
        <w:rPr>
          <w:color w:val="231F20"/>
        </w:rPr>
        <w:t> </w:t>
      </w:r>
      <w:r>
        <w:rPr>
          <w:color w:val="231F20"/>
          <w:w w:val="80"/>
        </w:rPr>
        <w:t>that do not have information about the expiration date or discards past due.</w:t>
      </w:r>
    </w:p>
    <w:p>
      <w:pPr>
        <w:pStyle w:val="BodyText"/>
        <w:spacing w:line="220" w:lineRule="auto" w:before="3"/>
        <w:ind w:right="125"/>
      </w:pPr>
      <w:r>
        <w:rPr>
          <w:color w:val="231F20"/>
          <w:w w:val="75"/>
        </w:rPr>
        <w:t>Do</w:t>
      </w:r>
      <w:r>
        <w:rPr>
          <w:color w:val="231F20"/>
        </w:rPr>
        <w:t> </w:t>
      </w:r>
      <w:r>
        <w:rPr>
          <w:color w:val="231F20"/>
          <w:w w:val="75"/>
        </w:rPr>
        <w:t>not</w:t>
      </w:r>
      <w:r>
        <w:rPr>
          <w:color w:val="231F20"/>
        </w:rPr>
        <w:t> </w:t>
      </w:r>
      <w:r>
        <w:rPr>
          <w:color w:val="231F20"/>
          <w:w w:val="75"/>
        </w:rPr>
        <w:t>use</w:t>
      </w:r>
      <w:r>
        <w:rPr>
          <w:color w:val="231F20"/>
        </w:rPr>
        <w:t> </w:t>
      </w:r>
      <w:r>
        <w:rPr>
          <w:color w:val="231F20"/>
          <w:w w:val="75"/>
        </w:rPr>
        <w:t>worn</w:t>
      </w:r>
      <w:r>
        <w:rPr>
          <w:color w:val="231F20"/>
        </w:rPr>
        <w:t> </w:t>
      </w:r>
      <w:r>
        <w:rPr>
          <w:color w:val="231F20"/>
          <w:w w:val="75"/>
        </w:rPr>
        <w:t>discs</w:t>
      </w:r>
      <w:r>
        <w:rPr>
          <w:color w:val="231F20"/>
        </w:rPr>
        <w:t> </w:t>
      </w:r>
      <w:r>
        <w:rPr>
          <w:color w:val="231F20"/>
          <w:w w:val="75"/>
        </w:rPr>
        <w:t>with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larger</w:t>
      </w:r>
      <w:r>
        <w:rPr>
          <w:color w:val="231F20"/>
        </w:rPr>
        <w:t> </w:t>
      </w:r>
      <w:r>
        <w:rPr>
          <w:color w:val="231F20"/>
          <w:w w:val="75"/>
        </w:rPr>
        <w:t>nominal</w:t>
      </w:r>
      <w:r>
        <w:rPr>
          <w:color w:val="231F20"/>
        </w:rPr>
        <w:t> </w:t>
      </w:r>
      <w:r>
        <w:rPr>
          <w:color w:val="231F20"/>
          <w:w w:val="75"/>
        </w:rPr>
        <w:t>diameter.</w:t>
      </w:r>
      <w:r>
        <w:rPr>
          <w:color w:val="231F20"/>
        </w:rPr>
        <w:t> </w:t>
      </w:r>
      <w:r>
        <w:rPr>
          <w:color w:val="231F20"/>
          <w:w w:val="75"/>
        </w:rPr>
        <w:t>Such</w:t>
      </w:r>
      <w:r>
        <w:rPr>
          <w:color w:val="231F20"/>
        </w:rPr>
        <w:t> </w:t>
      </w:r>
      <w:r>
        <w:rPr>
          <w:color w:val="231F20"/>
          <w:w w:val="75"/>
        </w:rPr>
        <w:t>discs</w:t>
      </w:r>
      <w:r>
        <w:rPr>
          <w:color w:val="231F20"/>
        </w:rPr>
        <w:t> </w:t>
      </w:r>
      <w:r>
        <w:rPr>
          <w:color w:val="231F20"/>
          <w:w w:val="75"/>
        </w:rPr>
        <w:t>are</w:t>
      </w:r>
      <w:r>
        <w:rPr>
          <w:color w:val="231F20"/>
        </w:rPr>
        <w:t> </w:t>
      </w:r>
      <w:r>
        <w:rPr>
          <w:color w:val="231F20"/>
          <w:w w:val="75"/>
        </w:rPr>
        <w:t>adapted</w:t>
      </w:r>
      <w:r>
        <w:rPr>
          <w:color w:val="231F20"/>
        </w:rPr>
        <w:t> </w:t>
      </w:r>
      <w:r>
        <w:rPr>
          <w:color w:val="231F20"/>
          <w:w w:val="75"/>
        </w:rPr>
        <w:t>to</w:t>
      </w:r>
      <w:r>
        <w:rPr>
          <w:color w:val="231F20"/>
        </w:rPr>
        <w:t> </w:t>
      </w:r>
      <w:r>
        <w:rPr>
          <w:color w:val="231F20"/>
          <w:w w:val="75"/>
        </w:rPr>
        <w:t>lower</w:t>
      </w:r>
      <w:r>
        <w:rPr>
          <w:color w:val="231F20"/>
        </w:rPr>
        <w:t> </w:t>
      </w:r>
      <w:r>
        <w:rPr>
          <w:color w:val="231F20"/>
          <w:w w:val="75"/>
        </w:rPr>
        <w:t>rotational</w:t>
      </w:r>
      <w:r>
        <w:rPr>
          <w:color w:val="231F20"/>
        </w:rPr>
        <w:t> </w:t>
      </w:r>
      <w:r>
        <w:rPr>
          <w:color w:val="231F20"/>
          <w:w w:val="75"/>
        </w:rPr>
        <w:t>speed</w:t>
      </w:r>
      <w:r>
        <w:rPr>
          <w:color w:val="231F20"/>
        </w:rPr>
        <w:t> </w:t>
      </w:r>
      <w:r>
        <w:rPr>
          <w:color w:val="231F20"/>
          <w:w w:val="75"/>
        </w:rPr>
        <w:t>and</w:t>
      </w:r>
      <w:r>
        <w:rPr>
          <w:color w:val="231F20"/>
        </w:rPr>
        <w:t> </w:t>
      </w:r>
      <w:r>
        <w:rPr>
          <w:color w:val="231F20"/>
          <w:w w:val="75"/>
        </w:rPr>
        <w:t>their</w:t>
      </w:r>
      <w:r>
        <w:rPr>
          <w:color w:val="231F20"/>
        </w:rPr>
        <w:t> </w:t>
      </w:r>
      <w:r>
        <w:rPr>
          <w:color w:val="231F20"/>
          <w:w w:val="75"/>
        </w:rPr>
        <w:t>use</w:t>
      </w:r>
      <w:r>
        <w:rPr>
          <w:color w:val="231F20"/>
        </w:rPr>
        <w:t> </w:t>
      </w:r>
      <w:r>
        <w:rPr>
          <w:color w:val="231F20"/>
          <w:w w:val="75"/>
        </w:rPr>
        <w:t>in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tool</w:t>
      </w:r>
      <w:r>
        <w:rPr>
          <w:color w:val="231F20"/>
        </w:rPr>
        <w:t> </w:t>
      </w:r>
      <w:r>
        <w:rPr>
          <w:color w:val="231F20"/>
          <w:w w:val="75"/>
        </w:rPr>
        <w:t>with</w:t>
      </w:r>
      <w:r>
        <w:rPr>
          <w:color w:val="231F20"/>
          <w:spacing w:val="40"/>
        </w:rPr>
        <w:t> </w:t>
      </w:r>
      <w:r>
        <w:rPr>
          <w:color w:val="231F20"/>
          <w:spacing w:val="-2"/>
          <w:w w:val="85"/>
        </w:rPr>
        <w:t>a higher rotational speed may cause their disintegration.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75"/>
        </w:rPr>
        <w:t>After</w:t>
      </w:r>
      <w:r>
        <w:rPr>
          <w:color w:val="231F20"/>
        </w:rPr>
        <w:t> </w:t>
      </w:r>
      <w:r>
        <w:rPr>
          <w:color w:val="231F20"/>
          <w:w w:val="75"/>
        </w:rPr>
        <w:t>each</w:t>
      </w:r>
      <w:r>
        <w:rPr>
          <w:color w:val="231F20"/>
        </w:rPr>
        <w:t> </w:t>
      </w:r>
      <w:r>
        <w:rPr>
          <w:color w:val="231F20"/>
          <w:w w:val="75"/>
        </w:rPr>
        <w:t>blade</w:t>
      </w:r>
      <w:r>
        <w:rPr>
          <w:color w:val="231F20"/>
        </w:rPr>
        <w:t> </w:t>
      </w:r>
      <w:r>
        <w:rPr>
          <w:color w:val="231F20"/>
          <w:w w:val="75"/>
        </w:rPr>
        <w:t>change</w:t>
      </w:r>
      <w:r>
        <w:rPr>
          <w:color w:val="231F20"/>
        </w:rPr>
        <w:t> </w:t>
      </w:r>
      <w:r>
        <w:rPr>
          <w:color w:val="231F20"/>
          <w:w w:val="75"/>
        </w:rPr>
        <w:t>and</w:t>
      </w:r>
      <w:r>
        <w:rPr>
          <w:color w:val="231F20"/>
        </w:rPr>
        <w:t> </w:t>
      </w:r>
      <w:r>
        <w:rPr>
          <w:color w:val="231F20"/>
          <w:w w:val="75"/>
        </w:rPr>
        <w:t>before</w:t>
      </w:r>
      <w:r>
        <w:rPr>
          <w:color w:val="231F20"/>
        </w:rPr>
        <w:t> </w:t>
      </w:r>
      <w:r>
        <w:rPr>
          <w:color w:val="231F20"/>
          <w:w w:val="75"/>
        </w:rPr>
        <w:t>starting</w:t>
      </w:r>
      <w:r>
        <w:rPr>
          <w:color w:val="231F20"/>
        </w:rPr>
        <w:t> </w:t>
      </w:r>
      <w:r>
        <w:rPr>
          <w:color w:val="231F20"/>
          <w:w w:val="75"/>
        </w:rPr>
        <w:t>work,</w:t>
      </w:r>
      <w:r>
        <w:rPr>
          <w:color w:val="231F20"/>
        </w:rPr>
        <w:t> </w:t>
      </w:r>
      <w:r>
        <w:rPr>
          <w:color w:val="231F20"/>
          <w:w w:val="75"/>
        </w:rPr>
        <w:t>start</w:t>
      </w:r>
      <w:r>
        <w:rPr>
          <w:color w:val="231F20"/>
        </w:rPr>
        <w:t> </w:t>
      </w:r>
      <w:r>
        <w:rPr>
          <w:color w:val="231F20"/>
          <w:w w:val="75"/>
        </w:rPr>
        <w:t>the</w:t>
      </w:r>
      <w:r>
        <w:rPr>
          <w:color w:val="231F20"/>
        </w:rPr>
        <w:t> </w:t>
      </w:r>
      <w:r>
        <w:rPr>
          <w:color w:val="231F20"/>
          <w:w w:val="75"/>
        </w:rPr>
        <w:t>machine</w:t>
      </w:r>
      <w:r>
        <w:rPr>
          <w:color w:val="231F20"/>
        </w:rPr>
        <w:t> </w:t>
      </w:r>
      <w:r>
        <w:rPr>
          <w:color w:val="231F20"/>
          <w:w w:val="75"/>
        </w:rPr>
        <w:t>for</w:t>
      </w:r>
      <w:r>
        <w:rPr>
          <w:color w:val="231F20"/>
        </w:rPr>
        <w:t> </w:t>
      </w:r>
      <w:r>
        <w:rPr>
          <w:color w:val="231F20"/>
          <w:w w:val="75"/>
        </w:rPr>
        <w:t>one</w:t>
      </w:r>
      <w:r>
        <w:rPr>
          <w:color w:val="231F20"/>
        </w:rPr>
        <w:t> </w:t>
      </w:r>
      <w:r>
        <w:rPr>
          <w:color w:val="231F20"/>
          <w:w w:val="75"/>
        </w:rPr>
        <w:t>minute</w:t>
      </w:r>
      <w:r>
        <w:rPr>
          <w:color w:val="231F20"/>
        </w:rPr>
        <w:t> </w:t>
      </w:r>
      <w:r>
        <w:rPr>
          <w:color w:val="231F20"/>
          <w:w w:val="75"/>
        </w:rPr>
        <w:t>without</w:t>
      </w:r>
      <w:r>
        <w:rPr>
          <w:color w:val="231F20"/>
        </w:rPr>
        <w:t> </w:t>
      </w:r>
      <w:r>
        <w:rPr>
          <w:color w:val="231F20"/>
          <w:w w:val="75"/>
        </w:rPr>
        <w:t>load.</w:t>
      </w:r>
      <w:r>
        <w:rPr>
          <w:color w:val="231F20"/>
        </w:rPr>
        <w:t> </w:t>
      </w:r>
      <w:r>
        <w:rPr>
          <w:color w:val="231F20"/>
          <w:w w:val="75"/>
        </w:rPr>
        <w:t>Observe</w:t>
      </w:r>
      <w:r>
        <w:rPr>
          <w:color w:val="231F20"/>
        </w:rPr>
        <w:t> </w:t>
      </w:r>
      <w:r>
        <w:rPr>
          <w:color w:val="231F20"/>
          <w:w w:val="75"/>
        </w:rPr>
        <w:t>the</w:t>
      </w:r>
      <w:r>
        <w:rPr>
          <w:color w:val="231F20"/>
        </w:rPr>
        <w:t> </w:t>
      </w:r>
      <w:r>
        <w:rPr>
          <w:color w:val="231F20"/>
          <w:w w:val="75"/>
        </w:rPr>
        <w:t>machine’s</w:t>
      </w:r>
      <w:r>
        <w:rPr>
          <w:color w:val="231F20"/>
        </w:rPr>
        <w:t> </w:t>
      </w:r>
      <w:r>
        <w:rPr>
          <w:color w:val="231F20"/>
          <w:w w:val="75"/>
        </w:rPr>
        <w:t>operation</w:t>
      </w:r>
      <w:r>
        <w:rPr>
          <w:color w:val="231F20"/>
          <w:spacing w:val="80"/>
        </w:rPr>
        <w:t> </w:t>
      </w:r>
      <w:r>
        <w:rPr>
          <w:color w:val="231F20"/>
          <w:w w:val="75"/>
        </w:rPr>
        <w:t>in</w:t>
      </w:r>
      <w:r>
        <w:rPr>
          <w:color w:val="231F20"/>
        </w:rPr>
        <w:t> </w:t>
      </w:r>
      <w:r>
        <w:rPr>
          <w:color w:val="231F20"/>
          <w:w w:val="75"/>
        </w:rPr>
        <w:t>case</w:t>
      </w:r>
      <w:r>
        <w:rPr>
          <w:color w:val="231F20"/>
        </w:rPr>
        <w:t> </w:t>
      </w:r>
      <w:r>
        <w:rPr>
          <w:color w:val="231F20"/>
          <w:w w:val="75"/>
        </w:rPr>
        <w:t>of</w:t>
      </w:r>
      <w:r>
        <w:rPr>
          <w:color w:val="231F20"/>
        </w:rPr>
        <w:t> </w:t>
      </w:r>
      <w:r>
        <w:rPr>
          <w:color w:val="231F20"/>
          <w:w w:val="75"/>
        </w:rPr>
        <w:t>unusual</w:t>
      </w:r>
      <w:r>
        <w:rPr>
          <w:color w:val="231F20"/>
        </w:rPr>
        <w:t> </w:t>
      </w:r>
      <w:r>
        <w:rPr>
          <w:color w:val="231F20"/>
          <w:w w:val="75"/>
        </w:rPr>
        <w:t>vibrations,</w:t>
      </w:r>
      <w:r>
        <w:rPr>
          <w:color w:val="231F20"/>
        </w:rPr>
        <w:t> </w:t>
      </w:r>
      <w:r>
        <w:rPr>
          <w:color w:val="231F20"/>
          <w:w w:val="75"/>
        </w:rPr>
        <w:t>immediately turn oﬀ the machine and replace the abrasive disk. While starting the power cutter never</w:t>
      </w:r>
      <w:r>
        <w:rPr>
          <w:color w:val="231F20"/>
        </w:rPr>
        <w:t> </w:t>
      </w:r>
      <w:r>
        <w:rPr>
          <w:color w:val="231F20"/>
          <w:w w:val="80"/>
        </w:rPr>
        <w:t>stand in such a way that any part of the body remains in the plane of rotation of the abrasive disk. If the damaged blade breaks</w:t>
      </w:r>
      <w:r>
        <w:rPr>
          <w:color w:val="231F20"/>
        </w:rPr>
        <w:t> </w:t>
      </w:r>
      <w:r>
        <w:rPr>
          <w:color w:val="231F20"/>
          <w:w w:val="85"/>
        </w:rPr>
        <w:t>down,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it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will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reduce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the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risk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of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serious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injury.</w:t>
      </w:r>
    </w:p>
    <w:p>
      <w:pPr>
        <w:pStyle w:val="BodyText"/>
        <w:spacing w:line="168" w:lineRule="exact"/>
      </w:pP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disc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rotates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some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time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after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machine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turned</w:t>
      </w:r>
      <w:r>
        <w:rPr>
          <w:color w:val="231F20"/>
          <w:spacing w:val="-2"/>
          <w:w w:val="80"/>
        </w:rPr>
        <w:t> </w:t>
      </w:r>
      <w:r>
        <w:rPr>
          <w:color w:val="231F20"/>
          <w:spacing w:val="-5"/>
          <w:w w:val="80"/>
        </w:rPr>
        <w:t>oﬀ.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Lift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carry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tool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gripping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working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table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carrying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handle.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Keep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your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hands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away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from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Before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lifting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moving,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parts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blocked.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use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covers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lift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transport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tool.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tool</w:t>
      </w:r>
      <w:r>
        <w:rPr>
          <w:color w:val="231F20"/>
        </w:rPr>
        <w:t> </w:t>
      </w:r>
      <w:r>
        <w:rPr>
          <w:color w:val="231F20"/>
          <w:w w:val="80"/>
        </w:rPr>
        <w:t>by grasping the handle only when the cutting head is in the lower position or is locked with a chain.</w:t>
      </w:r>
    </w:p>
    <w:p>
      <w:pPr>
        <w:pStyle w:val="BodyText"/>
        <w:spacing w:line="220" w:lineRule="auto" w:before="2"/>
        <w:ind w:right="2268"/>
        <w:jc w:val="left"/>
      </w:pPr>
      <w:r>
        <w:rPr>
          <w:color w:val="231F20"/>
          <w:w w:val="80"/>
        </w:rPr>
        <w:t>Use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tool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only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with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well-functioning,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properly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maintained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properly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fitted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guards.</w:t>
      </w:r>
      <w:r>
        <w:rPr>
          <w:color w:val="231F20"/>
        </w:rPr>
        <w:t> </w:t>
      </w:r>
      <w:r>
        <w:rPr>
          <w:color w:val="231F20"/>
          <w:w w:val="85"/>
        </w:rPr>
        <w:t>Keep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the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floor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in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the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workplace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clean.</w:t>
      </w:r>
    </w:p>
    <w:p>
      <w:pPr>
        <w:pStyle w:val="BodyText"/>
        <w:spacing w:line="220" w:lineRule="auto" w:before="2"/>
        <w:ind w:right="117"/>
        <w:jc w:val="left"/>
      </w:pPr>
      <w:r>
        <w:rPr>
          <w:color w:val="231F20"/>
          <w:w w:val="80"/>
        </w:rPr>
        <w:t>Warning!</w:t>
      </w:r>
      <w:r>
        <w:rPr>
          <w:color w:val="231F20"/>
          <w:spacing w:val="-8"/>
          <w:w w:val="80"/>
        </w:rPr>
        <w:t> </w:t>
      </w:r>
      <w:r>
        <w:rPr>
          <w:color w:val="231F20"/>
          <w:w w:val="80"/>
        </w:rPr>
        <w:t>Refrain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from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removing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cut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elements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or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other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material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parts</w:t>
      </w:r>
      <w:r>
        <w:rPr>
          <w:color w:val="231F20"/>
          <w:spacing w:val="-8"/>
          <w:w w:val="80"/>
        </w:rPr>
        <w:t> </w:t>
      </w:r>
      <w:r>
        <w:rPr>
          <w:color w:val="231F20"/>
          <w:w w:val="80"/>
        </w:rPr>
        <w:t>from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cutting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area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while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tool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running</w:t>
      </w:r>
      <w:r>
        <w:rPr>
          <w:color w:val="231F20"/>
          <w:spacing w:val="-8"/>
          <w:w w:val="80"/>
        </w:rPr>
        <w:t> </w:t>
      </w:r>
      <w:r>
        <w:rPr>
          <w:color w:val="231F20"/>
          <w:w w:val="80"/>
        </w:rPr>
        <w:t>with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an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exposed</w:t>
      </w:r>
      <w:r>
        <w:rPr>
          <w:color w:val="231F20"/>
        </w:rPr>
        <w:t> </w:t>
      </w:r>
      <w:r>
        <w:rPr>
          <w:color w:val="231F20"/>
          <w:w w:val="90"/>
        </w:rPr>
        <w:t>abrasive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disc.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All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repairs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replacements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should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carried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out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authorized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service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manufacturer.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Ensure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correct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safe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cutting.</w:t>
      </w:r>
      <w:r>
        <w:rPr>
          <w:color w:val="231F20"/>
          <w:spacing w:val="-8"/>
          <w:w w:val="80"/>
        </w:rPr>
        <w:t> </w:t>
      </w:r>
      <w:r>
        <w:rPr>
          <w:color w:val="231F20"/>
          <w:w w:val="80"/>
        </w:rPr>
        <w:t>Always attach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cut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material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work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table.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Make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sure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that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tool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stable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before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starting</w:t>
      </w:r>
      <w:r>
        <w:rPr>
          <w:color w:val="231F20"/>
        </w:rPr>
        <w:t> </w:t>
      </w:r>
      <w:r>
        <w:rPr>
          <w:color w:val="231F20"/>
          <w:w w:val="80"/>
        </w:rPr>
        <w:t>work. If necessary, attach the tool to the table. If necessary, support the long material to be cut.</w:t>
      </w:r>
    </w:p>
    <w:p>
      <w:pPr>
        <w:pStyle w:val="Heading3"/>
        <w:spacing w:before="159"/>
      </w:pPr>
      <w:r>
        <w:rPr>
          <w:color w:val="231F20"/>
          <w:w w:val="80"/>
        </w:rPr>
        <w:t>PRODUCT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INSTALLATION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The product is delivered as completely assembled. Before the first use, detach the chain securing the cutter head in the lower</w:t>
      </w:r>
      <w:r>
        <w:rPr>
          <w:color w:val="231F20"/>
        </w:rPr>
        <w:t> </w:t>
      </w:r>
      <w:r>
        <w:rPr>
          <w:color w:val="231F20"/>
          <w:w w:val="80"/>
        </w:rPr>
        <w:t>position (II). The chain should be installed every time before transporting the machine.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After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lifting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cutting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head,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check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movable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part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cover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has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automatically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moved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lowest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position.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If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move-</w:t>
      </w:r>
      <w:r>
        <w:rPr>
          <w:color w:val="231F20"/>
        </w:rPr>
        <w:t> </w:t>
      </w:r>
      <w:r>
        <w:rPr>
          <w:color w:val="231F20"/>
          <w:w w:val="75"/>
        </w:rPr>
        <w:t>ment of the cover is disturbed</w:t>
      </w:r>
      <w:r>
        <w:rPr>
          <w:color w:val="231F20"/>
        </w:rPr>
        <w:t> </w:t>
      </w:r>
      <w:r>
        <w:rPr>
          <w:color w:val="231F20"/>
          <w:w w:val="75"/>
        </w:rPr>
        <w:t>or</w:t>
      </w:r>
      <w:r>
        <w:rPr>
          <w:color w:val="231F20"/>
        </w:rPr>
        <w:t> </w:t>
      </w:r>
      <w:r>
        <w:rPr>
          <w:color w:val="231F20"/>
          <w:w w:val="75"/>
        </w:rPr>
        <w:t>does</w:t>
      </w:r>
      <w:r>
        <w:rPr>
          <w:color w:val="231F20"/>
        </w:rPr>
        <w:t> </w:t>
      </w:r>
      <w:r>
        <w:rPr>
          <w:color w:val="231F20"/>
          <w:w w:val="75"/>
        </w:rPr>
        <w:t>not</w:t>
      </w:r>
      <w:r>
        <w:rPr>
          <w:color w:val="231F20"/>
        </w:rPr>
        <w:t> </w:t>
      </w:r>
      <w:r>
        <w:rPr>
          <w:color w:val="231F20"/>
          <w:w w:val="75"/>
        </w:rPr>
        <w:t>decrease</w:t>
      </w:r>
      <w:r>
        <w:rPr>
          <w:color w:val="231F20"/>
        </w:rPr>
        <w:t> </w:t>
      </w:r>
      <w:r>
        <w:rPr>
          <w:color w:val="231F20"/>
          <w:w w:val="75"/>
        </w:rPr>
        <w:t>automatically,</w:t>
      </w:r>
      <w:r>
        <w:rPr>
          <w:color w:val="231F20"/>
        </w:rPr>
        <w:t> </w:t>
      </w:r>
      <w:r>
        <w:rPr>
          <w:color w:val="231F20"/>
          <w:w w:val="75"/>
        </w:rPr>
        <w:t>slightly</w:t>
      </w:r>
      <w:r>
        <w:rPr>
          <w:color w:val="231F20"/>
        </w:rPr>
        <w:t> </w:t>
      </w:r>
      <w:r>
        <w:rPr>
          <w:color w:val="231F20"/>
          <w:w w:val="75"/>
        </w:rPr>
        <w:t>loosen</w:t>
      </w:r>
      <w:r>
        <w:rPr>
          <w:color w:val="231F20"/>
        </w:rPr>
        <w:t> </w:t>
      </w:r>
      <w:r>
        <w:rPr>
          <w:color w:val="231F20"/>
          <w:w w:val="75"/>
        </w:rPr>
        <w:t>the</w:t>
      </w:r>
      <w:r>
        <w:rPr>
          <w:color w:val="231F20"/>
        </w:rPr>
        <w:t> </w:t>
      </w:r>
      <w:r>
        <w:rPr>
          <w:color w:val="231F20"/>
          <w:w w:val="75"/>
        </w:rPr>
        <w:t>cover</w:t>
      </w:r>
      <w:r>
        <w:rPr>
          <w:color w:val="231F20"/>
        </w:rPr>
        <w:t> </w:t>
      </w:r>
      <w:r>
        <w:rPr>
          <w:color w:val="231F20"/>
          <w:w w:val="75"/>
        </w:rPr>
        <w:t>screw</w:t>
      </w:r>
      <w:r>
        <w:rPr>
          <w:color w:val="231F20"/>
        </w:rPr>
        <w:t> </w:t>
      </w:r>
      <w:r>
        <w:rPr>
          <w:color w:val="231F20"/>
          <w:w w:val="75"/>
        </w:rPr>
        <w:t>(III).</w:t>
      </w:r>
      <w:r>
        <w:rPr>
          <w:color w:val="231F20"/>
        </w:rPr>
        <w:t> </w:t>
      </w:r>
      <w:r>
        <w:rPr>
          <w:color w:val="231F20"/>
          <w:w w:val="75"/>
        </w:rPr>
        <w:t>It</w:t>
      </w:r>
      <w:r>
        <w:rPr>
          <w:color w:val="231F20"/>
        </w:rPr>
        <w:t> </w:t>
      </w:r>
      <w:r>
        <w:rPr>
          <w:color w:val="231F20"/>
          <w:w w:val="75"/>
        </w:rPr>
        <w:t>is</w:t>
      </w:r>
      <w:r>
        <w:rPr>
          <w:color w:val="231F20"/>
        </w:rPr>
        <w:t> </w:t>
      </w:r>
      <w:r>
        <w:rPr>
          <w:color w:val="231F20"/>
          <w:w w:val="75"/>
        </w:rPr>
        <w:t>forbidden</w:t>
      </w:r>
      <w:r>
        <w:rPr>
          <w:color w:val="231F20"/>
        </w:rPr>
        <w:t> </w:t>
      </w:r>
      <w:r>
        <w:rPr>
          <w:color w:val="231F20"/>
          <w:w w:val="75"/>
        </w:rPr>
        <w:t>to</w:t>
      </w:r>
      <w:r>
        <w:rPr>
          <w:color w:val="231F20"/>
        </w:rPr>
        <w:t> </w:t>
      </w:r>
      <w:r>
        <w:rPr>
          <w:color w:val="231F20"/>
          <w:w w:val="75"/>
        </w:rPr>
        <w:t>completely</w:t>
      </w:r>
      <w:r>
        <w:rPr>
          <w:color w:val="231F20"/>
        </w:rPr>
        <w:t> </w:t>
      </w:r>
      <w:r>
        <w:rPr>
          <w:color w:val="231F20"/>
          <w:w w:val="90"/>
        </w:rPr>
        <w:t>remove</w:t>
      </w:r>
      <w:r>
        <w:rPr>
          <w:color w:val="231F20"/>
          <w:spacing w:val="-9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cover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screw.</w:t>
      </w:r>
    </w:p>
    <w:p>
      <w:pPr>
        <w:pStyle w:val="Heading3"/>
      </w:pPr>
      <w:r>
        <w:rPr>
          <w:color w:val="231F20"/>
          <w:spacing w:val="-4"/>
          <w:w w:val="80"/>
        </w:rPr>
        <w:t>PREPARATION</w:t>
      </w:r>
      <w:r>
        <w:rPr>
          <w:color w:val="231F20"/>
          <w:spacing w:val="3"/>
        </w:rPr>
        <w:t> </w:t>
      </w:r>
      <w:r>
        <w:rPr>
          <w:color w:val="231F20"/>
          <w:spacing w:val="-4"/>
          <w:w w:val="80"/>
        </w:rPr>
        <w:t>TO</w:t>
      </w:r>
      <w:r>
        <w:rPr>
          <w:color w:val="231F20"/>
          <w:spacing w:val="3"/>
        </w:rPr>
        <w:t> </w:t>
      </w:r>
      <w:r>
        <w:rPr>
          <w:color w:val="231F20"/>
          <w:spacing w:val="-4"/>
          <w:w w:val="80"/>
        </w:rPr>
        <w:t>WORK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Steps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to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take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before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starting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work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75"/>
        </w:rPr>
        <w:t>The</w:t>
      </w:r>
      <w:r>
        <w:rPr>
          <w:color w:val="231F20"/>
        </w:rPr>
        <w:t> </w:t>
      </w:r>
      <w:r>
        <w:rPr>
          <w:color w:val="231F20"/>
          <w:w w:val="75"/>
        </w:rPr>
        <w:t>machine</w:t>
      </w:r>
      <w:r>
        <w:rPr>
          <w:color w:val="231F20"/>
        </w:rPr>
        <w:t> </w:t>
      </w:r>
      <w:r>
        <w:rPr>
          <w:color w:val="231F20"/>
          <w:w w:val="75"/>
        </w:rPr>
        <w:t>should</w:t>
      </w:r>
      <w:r>
        <w:rPr>
          <w:color w:val="231F20"/>
        </w:rPr>
        <w:t> </w:t>
      </w:r>
      <w:r>
        <w:rPr>
          <w:color w:val="231F20"/>
          <w:w w:val="75"/>
        </w:rPr>
        <w:t>be</w:t>
      </w:r>
      <w:r>
        <w:rPr>
          <w:color w:val="231F20"/>
        </w:rPr>
        <w:t> </w:t>
      </w:r>
      <w:r>
        <w:rPr>
          <w:color w:val="231F20"/>
          <w:w w:val="75"/>
        </w:rPr>
        <w:t>put</w:t>
      </w:r>
      <w:r>
        <w:rPr>
          <w:color w:val="231F20"/>
        </w:rPr>
        <w:t> </w:t>
      </w:r>
      <w:r>
        <w:rPr>
          <w:color w:val="231F20"/>
          <w:w w:val="75"/>
        </w:rPr>
        <w:t>in</w:t>
      </w:r>
      <w:r>
        <w:rPr>
          <w:color w:val="231F20"/>
        </w:rPr>
        <w:t> </w:t>
      </w:r>
      <w:r>
        <w:rPr>
          <w:color w:val="231F20"/>
          <w:w w:val="75"/>
        </w:rPr>
        <w:t>the</w:t>
      </w:r>
      <w:r>
        <w:rPr>
          <w:color w:val="231F20"/>
        </w:rPr>
        <w:t> </w:t>
      </w:r>
      <w:r>
        <w:rPr>
          <w:color w:val="231F20"/>
          <w:w w:val="75"/>
        </w:rPr>
        <w:t>workplace,</w:t>
      </w:r>
      <w:r>
        <w:rPr>
          <w:color w:val="231F20"/>
        </w:rPr>
        <w:t> </w:t>
      </w:r>
      <w:r>
        <w:rPr>
          <w:color w:val="231F20"/>
          <w:w w:val="75"/>
        </w:rPr>
        <w:t>on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work</w:t>
      </w:r>
      <w:r>
        <w:rPr>
          <w:color w:val="231F20"/>
        </w:rPr>
        <w:t> </w:t>
      </w:r>
      <w:r>
        <w:rPr>
          <w:color w:val="231F20"/>
          <w:w w:val="75"/>
        </w:rPr>
        <w:t>table,</w:t>
      </w:r>
      <w:r>
        <w:rPr>
          <w:color w:val="231F20"/>
        </w:rPr>
        <w:t> </w:t>
      </w:r>
      <w:r>
        <w:rPr>
          <w:color w:val="231F20"/>
          <w:w w:val="75"/>
        </w:rPr>
        <w:t>stand</w:t>
      </w:r>
      <w:r>
        <w:rPr>
          <w:color w:val="231F20"/>
        </w:rPr>
        <w:t> </w:t>
      </w:r>
      <w:r>
        <w:rPr>
          <w:color w:val="231F20"/>
          <w:w w:val="75"/>
        </w:rPr>
        <w:t>or</w:t>
      </w:r>
      <w:r>
        <w:rPr>
          <w:color w:val="231F20"/>
        </w:rPr>
        <w:t> </w:t>
      </w:r>
      <w:r>
        <w:rPr>
          <w:color w:val="231F20"/>
          <w:w w:val="75"/>
        </w:rPr>
        <w:t>similar</w:t>
      </w:r>
      <w:r>
        <w:rPr>
          <w:color w:val="231F20"/>
        </w:rPr>
        <w:t> </w:t>
      </w:r>
      <w:r>
        <w:rPr>
          <w:color w:val="231F20"/>
          <w:w w:val="75"/>
        </w:rPr>
        <w:t>position. All</w:t>
      </w:r>
      <w:r>
        <w:rPr>
          <w:color w:val="231F20"/>
        </w:rPr>
        <w:t> </w:t>
      </w:r>
      <w:r>
        <w:rPr>
          <w:color w:val="231F20"/>
          <w:w w:val="75"/>
        </w:rPr>
        <w:t>covers</w:t>
      </w:r>
      <w:r>
        <w:rPr>
          <w:color w:val="231F20"/>
        </w:rPr>
        <w:t> </w:t>
      </w:r>
      <w:r>
        <w:rPr>
          <w:color w:val="231F20"/>
          <w:w w:val="75"/>
        </w:rPr>
        <w:t>and</w:t>
      </w:r>
      <w:r>
        <w:rPr>
          <w:color w:val="231F20"/>
        </w:rPr>
        <w:t> </w:t>
      </w:r>
      <w:r>
        <w:rPr>
          <w:color w:val="231F20"/>
          <w:w w:val="75"/>
        </w:rPr>
        <w:t>safety</w:t>
      </w:r>
      <w:r>
        <w:rPr>
          <w:color w:val="231F20"/>
        </w:rPr>
        <w:t> </w:t>
      </w:r>
      <w:r>
        <w:rPr>
          <w:color w:val="231F20"/>
          <w:w w:val="75"/>
        </w:rPr>
        <w:t>devices</w:t>
      </w:r>
      <w:r>
        <w:rPr>
          <w:color w:val="231F20"/>
        </w:rPr>
        <w:t> </w:t>
      </w:r>
      <w:r>
        <w:rPr>
          <w:color w:val="231F20"/>
          <w:w w:val="75"/>
        </w:rPr>
        <w:t>must</w:t>
      </w:r>
      <w:r>
        <w:rPr>
          <w:color w:val="231F20"/>
        </w:rPr>
        <w:t> </w:t>
      </w:r>
      <w:r>
        <w:rPr>
          <w:color w:val="231F20"/>
          <w:w w:val="75"/>
        </w:rPr>
        <w:t>be</w:t>
      </w:r>
      <w:r>
        <w:rPr>
          <w:color w:val="231F20"/>
        </w:rPr>
        <w:t> </w:t>
      </w:r>
      <w:r>
        <w:rPr>
          <w:color w:val="231F20"/>
          <w:w w:val="75"/>
        </w:rPr>
        <w:t>prop-</w:t>
      </w:r>
      <w:r>
        <w:rPr>
          <w:color w:val="231F20"/>
        </w:rPr>
        <w:t> </w:t>
      </w:r>
      <w:r>
        <w:rPr>
          <w:color w:val="231F20"/>
          <w:w w:val="80"/>
        </w:rPr>
        <w:t>erly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secured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before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starting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machine.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Make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blade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rotate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freely.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Before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starting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machine,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make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moving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parts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smoothly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full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range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abrasive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blade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fitted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correctly.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connecting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</w:rPr>
        <w:t> </w:t>
      </w:r>
      <w:r>
        <w:rPr>
          <w:color w:val="231F20"/>
          <w:w w:val="80"/>
        </w:rPr>
        <w:t>cable plug to the mains, make sure that the mains power supply corresponds to those on the machine’s rating plate.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spacing w:val="-2"/>
          <w:w w:val="85"/>
        </w:rPr>
        <w:t>The machine should be placed on an even and stable surface, for example on a work table. The mounting height should be</w:t>
      </w:r>
      <w:r>
        <w:rPr>
          <w:color w:val="231F20"/>
        </w:rPr>
        <w:t> </w:t>
      </w:r>
      <w:r>
        <w:rPr>
          <w:color w:val="231F20"/>
          <w:w w:val="80"/>
        </w:rPr>
        <w:t>chosen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increase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operator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such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way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able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operated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fully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without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far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reaching,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while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ensuring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stable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and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safe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operator’s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attitude.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Installation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and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replacement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of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the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abrasive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disc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Warning! Before mounting or replacing the abrasive disc, disconnect the miter from the mains by disconnecting the mains plug</w:t>
      </w:r>
      <w:r>
        <w:rPr>
          <w:color w:val="231F20"/>
        </w:rPr>
        <w:t> </w:t>
      </w:r>
      <w:r>
        <w:rPr>
          <w:color w:val="231F20"/>
          <w:w w:val="90"/>
        </w:rPr>
        <w:t>from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the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mains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socket.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replacing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abrasive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disc,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use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protective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gloves.</w:t>
      </w:r>
    </w:p>
    <w:p>
      <w:pPr>
        <w:pStyle w:val="BodyText"/>
        <w:spacing w:line="170" w:lineRule="exact"/>
        <w:jc w:val="left"/>
      </w:pPr>
      <w:r>
        <w:rPr>
          <w:color w:val="231F20"/>
          <w:w w:val="80"/>
        </w:rPr>
        <w:t>Lift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shield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(IV)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screw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holding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completely</w:t>
      </w:r>
      <w:r>
        <w:rPr>
          <w:color w:val="231F20"/>
          <w:spacing w:val="-2"/>
          <w:w w:val="80"/>
        </w:rPr>
        <w:t> exposed.</w:t>
      </w:r>
    </w:p>
    <w:p>
      <w:pPr>
        <w:pStyle w:val="BodyText"/>
        <w:spacing w:line="170" w:lineRule="exact"/>
        <w:jc w:val="left"/>
      </w:pPr>
      <w:r>
        <w:rPr>
          <w:color w:val="231F20"/>
          <w:w w:val="8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spindle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rotation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lock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motor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housing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side,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moved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towards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disk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held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position</w:t>
      </w:r>
    </w:p>
    <w:p>
      <w:pPr>
        <w:pStyle w:val="BodyText"/>
        <w:spacing w:line="220" w:lineRule="auto" w:before="5"/>
        <w:ind w:right="119"/>
        <w:jc w:val="left"/>
      </w:pPr>
      <w:r>
        <w:rPr>
          <w:color w:val="231F20"/>
          <w:w w:val="80"/>
        </w:rPr>
        <w:t>(V). Using a key, turn the screw together with the abrasive disc (VI) until the blockade hits the hole of the inner flange fastening</w:t>
      </w:r>
      <w:r>
        <w:rPr>
          <w:color w:val="231F20"/>
        </w:rPr>
        <w:t> </w:t>
      </w:r>
      <w:r>
        <w:rPr>
          <w:color w:val="231F20"/>
          <w:w w:val="85"/>
        </w:rPr>
        <w:t>the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abrasive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disc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and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blocks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its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movement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(VII).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spacing w:val="-2"/>
          <w:w w:val="80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spindle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lock,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unscrew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fastening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screw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disassemble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outer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clamping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flange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(VIII).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Remove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abrasive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disc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use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brush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soft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bristles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clean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place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assembly.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Install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abrasive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disc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external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clamping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flange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</w:rPr>
        <w:t> </w:t>
      </w:r>
      <w:r>
        <w:rPr>
          <w:color w:val="231F20"/>
          <w:w w:val="80"/>
        </w:rPr>
        <w:t>blockade so that the spindle cannot be rotated, tighten the disk fixing bolt. Lower the movable disc shield.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After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assembly,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check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correctly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installed.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Put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personal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protective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equipment.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position</w:t>
      </w:r>
      <w:r>
        <w:rPr>
          <w:color w:val="231F20"/>
        </w:rPr>
        <w:t> </w:t>
      </w:r>
      <w:r>
        <w:rPr>
          <w:color w:val="231F20"/>
          <w:w w:val="80"/>
        </w:rPr>
        <w:t>that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parts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your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body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rotation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plane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Turn 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machine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allow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work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without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load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for</w:t>
      </w:r>
      <w:r>
        <w:rPr>
          <w:color w:val="231F20"/>
        </w:rPr>
        <w:t> </w:t>
      </w:r>
      <w:r>
        <w:rPr>
          <w:color w:val="231F20"/>
          <w:w w:val="80"/>
        </w:rPr>
        <w:t>one minute. If any suspicious vibrations or other signs of abnormal operation are observed at this time, the machine should be</w:t>
      </w:r>
      <w:r>
        <w:rPr>
          <w:color w:val="231F20"/>
        </w:rPr>
        <w:t> </w:t>
      </w:r>
      <w:r>
        <w:rPr>
          <w:color w:val="231F20"/>
          <w:w w:val="80"/>
        </w:rPr>
        <w:t>stopped immediately and the abrasive disc should be checked correctly.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spacing w:val="-2"/>
          <w:w w:val="80"/>
        </w:rPr>
        <w:t>WORKING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CUTTER</w:t>
      </w:r>
    </w:p>
    <w:p>
      <w:pPr>
        <w:spacing w:line="177" w:lineRule="exact" w:before="156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Setting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the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cutting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angle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170" w:lineRule="exact"/>
        <w:jc w:val="left"/>
      </w:pP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work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table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stop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plate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that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allows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you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cutting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angle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from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+/-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45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degrees.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Loosen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two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screws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fixing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stop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plate,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set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desired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cutting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angle,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then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tighten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both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screws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firmly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firmly.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The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stop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plate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has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marked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angular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scale,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which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allows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you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approximate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cutting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angle.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For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precise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settings,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however,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you</w:t>
      </w:r>
      <w:r>
        <w:rPr>
          <w:color w:val="231F20"/>
        </w:rPr>
        <w:t> </w:t>
      </w:r>
      <w:r>
        <w:rPr>
          <w:color w:val="231F20"/>
          <w:w w:val="80"/>
        </w:rPr>
        <w:t>should use an additional measuring tool, for example a protractor.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Application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of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clamp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The cut element should be pressed against the table support plate. To do this, use the clamp. In order to set the clamp quickly,</w:t>
      </w:r>
      <w:r>
        <w:rPr>
          <w:color w:val="231F20"/>
        </w:rPr>
        <w:t> </w:t>
      </w:r>
      <w:r>
        <w:rPr>
          <w:color w:val="231F20"/>
          <w:w w:val="80"/>
        </w:rPr>
        <w:t>lift the clamping thread (X),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push the clamp to 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desired position, and then lower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the clamping thread. Use 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pressure grip to</w:t>
      </w:r>
      <w:r>
        <w:rPr>
          <w:color w:val="231F20"/>
        </w:rPr>
        <w:t> </w:t>
      </w:r>
      <w:r>
        <w:rPr>
          <w:color w:val="231F20"/>
          <w:w w:val="80"/>
        </w:rPr>
        <w:t>tighten the clamp so as to press the cut-out element of the stop plate (XI).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80"/>
        </w:rPr>
        <w:t>When cutting long elements that extend significantly beyond the work table, external support elements should be used. Two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support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elements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element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cut,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extends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beyond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table.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supports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possible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table,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end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element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cut.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arrangement</w:t>
      </w:r>
      <w:r>
        <w:rPr>
          <w:color w:val="231F20"/>
        </w:rPr>
        <w:t> </w:t>
      </w:r>
      <w:r>
        <w:rPr>
          <w:color w:val="231F20"/>
          <w:w w:val="80"/>
        </w:rPr>
        <w:t>will prevent uncontrolled movement of the part of the element after cutting. The height of the supports should be chosen so that</w:t>
      </w:r>
      <w:r>
        <w:rPr>
          <w:color w:val="231F20"/>
        </w:rPr>
        <w:t> </w:t>
      </w:r>
      <w:r>
        <w:rPr>
          <w:color w:val="231F20"/>
          <w:w w:val="80"/>
        </w:rPr>
        <w:t>as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cutting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progresses,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parts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element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will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out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cutting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plane.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This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will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prevent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from</w:t>
      </w:r>
      <w:r>
        <w:rPr>
          <w:color w:val="231F20"/>
        </w:rPr>
        <w:t> </w:t>
      </w:r>
      <w:r>
        <w:rPr>
          <w:color w:val="231F20"/>
          <w:w w:val="80"/>
        </w:rPr>
        <w:t>being caught and pinched by the element being cut. Blockage and entrapment can cause the blade to break up, which can lead</w:t>
      </w:r>
      <w:r>
        <w:rPr>
          <w:color w:val="231F20"/>
        </w:rPr>
        <w:t> </w:t>
      </w:r>
      <w:r>
        <w:rPr>
          <w:color w:val="231F20"/>
          <w:w w:val="85"/>
        </w:rPr>
        <w:t>to serious injury or even death.</w:t>
      </w:r>
    </w:p>
    <w:p>
      <w:pPr>
        <w:spacing w:line="177" w:lineRule="exact" w:before="163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Cutting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depth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adjustment</w:t>
      </w:r>
      <w:r>
        <w:rPr>
          <w:i/>
          <w:color w:val="231F20"/>
          <w:spacing w:val="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(XII)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The cutter allows you to adjust the cutting depth to a certain extent, for example to reduce wear of the abrasive disc or to allow</w:t>
      </w:r>
      <w:r>
        <w:rPr>
          <w:color w:val="231F20"/>
        </w:rPr>
        <w:t> </w:t>
      </w:r>
      <w:r>
        <w:rPr>
          <w:color w:val="231F20"/>
          <w:w w:val="80"/>
        </w:rPr>
        <w:t>cutting. To do this, loosen the nut securing the adjustment screw, turn the screw to the desired height and secure it against un-</w:t>
      </w:r>
      <w:r>
        <w:rPr>
          <w:color w:val="231F20"/>
        </w:rPr>
        <w:t> </w:t>
      </w:r>
      <w:r>
        <w:rPr>
          <w:color w:val="231F20"/>
          <w:w w:val="85"/>
        </w:rPr>
        <w:t>screwing by tightening the lock nut.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Product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transport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When transporting the machine, it must be transported in the original factory packaging. Lower the cutting head to the lowest</w:t>
      </w:r>
      <w:r>
        <w:rPr>
          <w:color w:val="231F20"/>
        </w:rPr>
        <w:t> </w:t>
      </w:r>
      <w:r>
        <w:rPr>
          <w:color w:val="231F20"/>
          <w:w w:val="80"/>
        </w:rPr>
        <w:t>position and secure with a chain. Place the support plate in the 0 degrees position and push the clamp maximally towards the</w:t>
      </w:r>
      <w:r>
        <w:rPr>
          <w:color w:val="231F20"/>
        </w:rPr>
        <w:t> </w:t>
      </w:r>
      <w:r>
        <w:rPr>
          <w:color w:val="231F20"/>
          <w:w w:val="90"/>
        </w:rPr>
        <w:t>stop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plate.</w:t>
      </w:r>
    </w:p>
    <w:p>
      <w:pPr>
        <w:spacing w:line="177" w:lineRule="exact" w:before="161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Cutting</w:t>
      </w:r>
      <w:r>
        <w:rPr>
          <w:i/>
          <w:color w:val="231F20"/>
          <w:spacing w:val="-6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with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the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cutter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After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setting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securing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cut-out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element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desired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position,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start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cutting.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switch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safety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lock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against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accidental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depression,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which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should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pressed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with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thumb,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only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you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should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press</w:t>
      </w:r>
      <w:r>
        <w:rPr>
          <w:color w:val="231F20"/>
        </w:rPr>
        <w:t> </w:t>
      </w:r>
      <w:r>
        <w:rPr>
          <w:color w:val="231F20"/>
          <w:w w:val="90"/>
        </w:rPr>
        <w:t>the switch (XIII).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After pressing the switch, let the abrasive disc reach the rated speed and start cutting. It is forbidden to apply the abrasive disk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to the material before starting the tool. This may cause blocking the abrasive disc, damaging it or the material. This can lead to</w:t>
      </w:r>
      <w:r>
        <w:rPr>
          <w:color w:val="231F20"/>
        </w:rPr>
        <w:t> </w:t>
      </w:r>
      <w:r>
        <w:rPr>
          <w:color w:val="231F20"/>
          <w:w w:val="90"/>
        </w:rPr>
        <w:t>serious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injuries.</w:t>
      </w:r>
    </w:p>
    <w:p>
      <w:pPr>
        <w:pStyle w:val="BodyText"/>
        <w:spacing w:line="177" w:lineRule="exact" w:before="160"/>
      </w:pPr>
      <w:r>
        <w:rPr>
          <w:color w:val="231F20"/>
          <w:spacing w:val="-2"/>
          <w:w w:val="8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event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resuming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cutting,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allow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abrasive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disc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reach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rated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speed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then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insert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into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cutting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slit.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When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cutting,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should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lowered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smooth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motion,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avoiding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excessive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pressure.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pressure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exerted</w:t>
      </w:r>
      <w:r>
        <w:rPr>
          <w:color w:val="231F20"/>
        </w:rPr>
        <w:t> </w:t>
      </w:r>
      <w:r>
        <w:rPr>
          <w:color w:val="231F20"/>
          <w:w w:val="80"/>
        </w:rPr>
        <w:t>on the cutting head should not be greater than that which is suﬃcient to cut the material. Avoid hitting the cut material with a</w:t>
      </w:r>
      <w:r>
        <w:rPr>
          <w:color w:val="231F20"/>
        </w:rPr>
        <w:t> </w:t>
      </w:r>
      <w:r>
        <w:rPr>
          <w:color w:val="231F20"/>
          <w:w w:val="90"/>
        </w:rPr>
        <w:t>abrasive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disc.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80"/>
        </w:rPr>
        <w:t>If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blocked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immediately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release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pressure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tool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switch,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disconnect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from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</w:rPr>
        <w:t> </w:t>
      </w:r>
      <w:r>
        <w:rPr>
          <w:color w:val="231F20"/>
          <w:w w:val="85"/>
        </w:rPr>
        <w:t>power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source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and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then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remove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the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abrasive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disc.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Inspect the abrasive disc for any damage or deformation that may have occurred at the time of the jam and, if noticed, replace it</w:t>
      </w:r>
      <w:r>
        <w:rPr>
          <w:color w:val="231F20"/>
        </w:rPr>
        <w:t> </w:t>
      </w:r>
      <w:r>
        <w:rPr>
          <w:color w:val="231F20"/>
          <w:w w:val="80"/>
        </w:rPr>
        <w:t>with a new one that is free from damage.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Also check the cause of the jam, for example if the workpiece has been properly sup-</w:t>
      </w:r>
      <w:r>
        <w:rPr>
          <w:color w:val="231F20"/>
        </w:rPr>
        <w:t> </w:t>
      </w:r>
      <w:r>
        <w:rPr>
          <w:color w:val="231F20"/>
          <w:w w:val="80"/>
        </w:rPr>
        <w:t>ported. Before starting work, the cause of the grinding of the abrasive disc must be removed.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80"/>
        </w:rPr>
        <w:t>After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finishing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cutting,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keep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cutting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head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still,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release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pressure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switch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wait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until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disc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completely</w:t>
      </w:r>
      <w:r>
        <w:rPr>
          <w:color w:val="231F20"/>
        </w:rPr>
        <w:t> </w:t>
      </w:r>
      <w:r>
        <w:rPr>
          <w:color w:val="231F20"/>
          <w:w w:val="80"/>
        </w:rPr>
        <w:t>stopped. Raise the cutting head. Unplug the power cord from the power outlet and start maintenance.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Additional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4"/>
          <w:w w:val="90"/>
          <w:sz w:val="16"/>
        </w:rPr>
        <w:t>notes</w:t>
      </w:r>
    </w:p>
    <w:p>
      <w:pPr>
        <w:pStyle w:val="BodyText"/>
        <w:spacing w:line="220" w:lineRule="auto" w:before="5"/>
        <w:ind w:right="126"/>
      </w:pPr>
      <w:r>
        <w:rPr>
          <w:color w:val="231F20"/>
          <w:w w:val="80"/>
        </w:rPr>
        <w:t>The declared total vibration emission value and the declared noise emission value has been measured using a standard test</w:t>
      </w:r>
      <w:r>
        <w:rPr>
          <w:color w:val="231F20"/>
        </w:rPr>
        <w:t> </w:t>
      </w:r>
      <w:r>
        <w:rPr>
          <w:color w:val="231F20"/>
          <w:w w:val="80"/>
        </w:rPr>
        <w:t>method and can be used to compare one tool with another. The declared total vibration emission value and the declared noise</w:t>
      </w:r>
      <w:r>
        <w:rPr>
          <w:color w:val="231F20"/>
        </w:rPr>
        <w:t> </w:t>
      </w:r>
      <w:r>
        <w:rPr>
          <w:color w:val="231F20"/>
          <w:w w:val="80"/>
        </w:rPr>
        <w:t>emission value can be used in the initial exposure assessment.</w:t>
      </w:r>
    </w:p>
    <w:p>
      <w:pPr>
        <w:pStyle w:val="BodyText"/>
        <w:spacing w:line="220" w:lineRule="auto" w:before="2"/>
        <w:jc w:val="left"/>
      </w:pPr>
      <w:r>
        <w:rPr>
          <w:color w:val="231F20"/>
          <w:w w:val="80"/>
        </w:rPr>
        <w:t>Warning! Emission of vibration during work with the tool may diﬀer from the declared value, depending on the use of the tool.</w:t>
      </w:r>
      <w:r>
        <w:rPr>
          <w:color w:val="231F20"/>
        </w:rPr>
        <w:t> </w:t>
      </w:r>
      <w:r>
        <w:rPr>
          <w:color w:val="231F20"/>
          <w:w w:val="80"/>
        </w:rPr>
        <w:t>Warning! Safety measures to protect the operator should be specified that based on an assessment of exposure to emissions</w:t>
      </w:r>
      <w:r>
        <w:rPr>
          <w:color w:val="231F20"/>
        </w:rPr>
        <w:t> </w:t>
      </w:r>
      <w:r>
        <w:rPr>
          <w:color w:val="231F20"/>
          <w:w w:val="80"/>
        </w:rPr>
        <w:t>under actual conditions of use (including all parts of the work cycle, such as when the tool is switched oﬀ or idling and the acti-</w:t>
      </w:r>
      <w:r>
        <w:rPr>
          <w:color w:val="231F20"/>
        </w:rPr>
        <w:t> </w:t>
      </w:r>
      <w:r>
        <w:rPr>
          <w:color w:val="231F20"/>
          <w:w w:val="90"/>
        </w:rPr>
        <w:t>vation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time).</w:t>
      </w:r>
    </w:p>
    <w:p>
      <w:pPr>
        <w:spacing w:after="0" w:line="220" w:lineRule="auto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  <w:jc w:val="both"/>
      </w:pPr>
      <w:r>
        <w:rPr>
          <w:color w:val="231F20"/>
          <w:spacing w:val="-2"/>
          <w:w w:val="80"/>
        </w:rPr>
        <w:t>MAINTENANCE,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STORAGE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TRANSPORT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WARNING!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Before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proceeding with adjustment, servicing or maintenance, remove the tool plug from the mains socket.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After fin-</w:t>
      </w:r>
      <w:r>
        <w:rPr>
          <w:color w:val="231F20"/>
        </w:rPr>
        <w:t> </w:t>
      </w:r>
      <w:r>
        <w:rPr>
          <w:color w:val="231F20"/>
          <w:w w:val="80"/>
        </w:rPr>
        <w:t>ishing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work,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check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technical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condition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power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tool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external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examination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assessment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body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handle,</w:t>
      </w:r>
      <w:r>
        <w:rPr>
          <w:color w:val="231F20"/>
        </w:rPr>
        <w:t> </w:t>
      </w:r>
      <w:r>
        <w:rPr>
          <w:color w:val="231F20"/>
          <w:w w:val="80"/>
        </w:rPr>
        <w:t>electric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wire,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plug,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operation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electric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switch,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openings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ventilation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slots,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sparking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brushes,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loudness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bearings</w:t>
      </w:r>
      <w:r>
        <w:rPr>
          <w:color w:val="231F20"/>
        </w:rPr>
        <w:t> </w:t>
      </w:r>
      <w:r>
        <w:rPr>
          <w:color w:val="231F20"/>
          <w:w w:val="75"/>
        </w:rPr>
        <w:t>and</w:t>
      </w:r>
      <w:r>
        <w:rPr>
          <w:color w:val="231F20"/>
        </w:rPr>
        <w:t> </w:t>
      </w:r>
      <w:r>
        <w:rPr>
          <w:color w:val="231F20"/>
          <w:w w:val="75"/>
        </w:rPr>
        <w:t>gears,</w:t>
      </w:r>
      <w:r>
        <w:rPr>
          <w:color w:val="231F20"/>
        </w:rPr>
        <w:t> </w:t>
      </w:r>
      <w:r>
        <w:rPr>
          <w:color w:val="231F20"/>
          <w:w w:val="75"/>
        </w:rPr>
        <w:t>start-up</w:t>
      </w:r>
      <w:r>
        <w:rPr>
          <w:color w:val="231F20"/>
        </w:rPr>
        <w:t> </w:t>
      </w:r>
      <w:r>
        <w:rPr>
          <w:color w:val="231F20"/>
          <w:w w:val="75"/>
        </w:rPr>
        <w:t>and</w:t>
      </w:r>
      <w:r>
        <w:rPr>
          <w:color w:val="231F20"/>
        </w:rPr>
        <w:t> </w:t>
      </w:r>
      <w:r>
        <w:rPr>
          <w:color w:val="231F20"/>
          <w:w w:val="75"/>
        </w:rPr>
        <w:t>uniformity</w:t>
      </w:r>
      <w:r>
        <w:rPr>
          <w:color w:val="231F20"/>
        </w:rPr>
        <w:t> </w:t>
      </w:r>
      <w:r>
        <w:rPr>
          <w:color w:val="231F20"/>
          <w:w w:val="75"/>
        </w:rPr>
        <w:t>of</w:t>
      </w:r>
      <w:r>
        <w:rPr>
          <w:color w:val="231F20"/>
        </w:rPr>
        <w:t> </w:t>
      </w:r>
      <w:r>
        <w:rPr>
          <w:color w:val="231F20"/>
          <w:w w:val="75"/>
        </w:rPr>
        <w:t>work.</w:t>
      </w:r>
      <w:r>
        <w:rPr>
          <w:color w:val="231F20"/>
        </w:rPr>
        <w:t> </w:t>
      </w:r>
      <w:r>
        <w:rPr>
          <w:color w:val="231F20"/>
          <w:w w:val="75"/>
        </w:rPr>
        <w:t>During</w:t>
      </w:r>
      <w:r>
        <w:rPr>
          <w:color w:val="231F20"/>
        </w:rPr>
        <w:t> </w:t>
      </w:r>
      <w:r>
        <w:rPr>
          <w:color w:val="231F20"/>
          <w:w w:val="75"/>
        </w:rPr>
        <w:t>the</w:t>
      </w:r>
      <w:r>
        <w:rPr>
          <w:color w:val="231F20"/>
        </w:rPr>
        <w:t> </w:t>
      </w:r>
      <w:r>
        <w:rPr>
          <w:color w:val="231F20"/>
          <w:w w:val="75"/>
        </w:rPr>
        <w:t>warranty</w:t>
      </w:r>
      <w:r>
        <w:rPr>
          <w:color w:val="231F20"/>
        </w:rPr>
        <w:t> </w:t>
      </w:r>
      <w:r>
        <w:rPr>
          <w:color w:val="231F20"/>
          <w:w w:val="75"/>
        </w:rPr>
        <w:t>period,</w:t>
      </w:r>
      <w:r>
        <w:rPr>
          <w:color w:val="231F20"/>
        </w:rPr>
        <w:t> </w:t>
      </w:r>
      <w:r>
        <w:rPr>
          <w:color w:val="231F20"/>
          <w:w w:val="75"/>
        </w:rPr>
        <w:t>the</w:t>
      </w:r>
      <w:r>
        <w:rPr>
          <w:color w:val="231F20"/>
        </w:rPr>
        <w:t> </w:t>
      </w:r>
      <w:r>
        <w:rPr>
          <w:color w:val="231F20"/>
          <w:w w:val="75"/>
        </w:rPr>
        <w:t>user</w:t>
      </w:r>
      <w:r>
        <w:rPr>
          <w:color w:val="231F20"/>
        </w:rPr>
        <w:t> </w:t>
      </w:r>
      <w:r>
        <w:rPr>
          <w:color w:val="231F20"/>
          <w:w w:val="75"/>
        </w:rPr>
        <w:t>cannot</w:t>
      </w:r>
      <w:r>
        <w:rPr>
          <w:color w:val="231F20"/>
        </w:rPr>
        <w:t> </w:t>
      </w:r>
      <w:r>
        <w:rPr>
          <w:color w:val="231F20"/>
          <w:w w:val="75"/>
        </w:rPr>
        <w:t>install</w:t>
      </w:r>
      <w:r>
        <w:rPr>
          <w:color w:val="231F20"/>
        </w:rPr>
        <w:t> </w:t>
      </w:r>
      <w:r>
        <w:rPr>
          <w:color w:val="231F20"/>
          <w:w w:val="75"/>
        </w:rPr>
        <w:t>power</w:t>
      </w:r>
      <w:r>
        <w:rPr>
          <w:color w:val="231F20"/>
        </w:rPr>
        <w:t> </w:t>
      </w:r>
      <w:r>
        <w:rPr>
          <w:color w:val="231F20"/>
          <w:w w:val="75"/>
        </w:rPr>
        <w:t>tools</w:t>
      </w:r>
      <w:r>
        <w:rPr>
          <w:color w:val="231F20"/>
        </w:rPr>
        <w:t> </w:t>
      </w:r>
      <w:r>
        <w:rPr>
          <w:color w:val="231F20"/>
          <w:w w:val="75"/>
        </w:rPr>
        <w:t>or</w:t>
      </w:r>
      <w:r>
        <w:rPr>
          <w:color w:val="231F20"/>
        </w:rPr>
        <w:t> </w:t>
      </w:r>
      <w:r>
        <w:rPr>
          <w:color w:val="231F20"/>
          <w:w w:val="75"/>
        </w:rPr>
        <w:t>replace</w:t>
      </w:r>
      <w:r>
        <w:rPr>
          <w:color w:val="231F20"/>
        </w:rPr>
        <w:t> </w:t>
      </w:r>
      <w:r>
        <w:rPr>
          <w:color w:val="231F20"/>
          <w:w w:val="75"/>
        </w:rPr>
        <w:t>any</w:t>
      </w:r>
      <w:r>
        <w:rPr>
          <w:color w:val="231F20"/>
        </w:rPr>
        <w:t> </w:t>
      </w:r>
      <w:r>
        <w:rPr>
          <w:color w:val="231F20"/>
          <w:w w:val="75"/>
        </w:rPr>
        <w:t>elements</w:t>
      </w:r>
      <w:r>
        <w:rPr>
          <w:color w:val="231F20"/>
          <w:spacing w:val="80"/>
        </w:rPr>
        <w:t> </w:t>
      </w:r>
      <w:r>
        <w:rPr>
          <w:color w:val="231F20"/>
          <w:spacing w:val="-2"/>
          <w:w w:val="80"/>
        </w:rPr>
        <w:t>or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components,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this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will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invalidate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warranty.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Any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irregularities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observed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during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inspection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during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work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are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signal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</w:rPr>
        <w:t> </w:t>
      </w:r>
      <w:r>
        <w:rPr>
          <w:color w:val="231F20"/>
          <w:w w:val="80"/>
        </w:rPr>
        <w:t>carry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out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repairs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service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point.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After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finishing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work,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casing,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ventilation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slots,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switches,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additional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handle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covers</w:t>
      </w:r>
      <w:r>
        <w:rPr>
          <w:color w:val="231F20"/>
        </w:rPr>
        <w:t> </w:t>
      </w:r>
      <w:r>
        <w:rPr>
          <w:color w:val="231F20"/>
          <w:w w:val="80"/>
        </w:rPr>
        <w:t>should be cleaned, for example, with an air stream with a pressure of not more than 0.3 MPa, with a brush or a dry cloth without</w:t>
      </w:r>
      <w:r>
        <w:rPr>
          <w:color w:val="231F20"/>
        </w:rPr>
        <w:t> </w:t>
      </w:r>
      <w:r>
        <w:rPr>
          <w:color w:val="231F20"/>
          <w:w w:val="80"/>
        </w:rPr>
        <w:t>the use of chemicals and cleaning liquids. Clean tools and handles with a dry clean cloth.</w:t>
      </w:r>
    </w:p>
    <w:p>
      <w:pPr>
        <w:pStyle w:val="BodyText"/>
        <w:spacing w:line="220" w:lineRule="auto" w:before="6"/>
        <w:ind w:right="124"/>
      </w:pPr>
      <w:r>
        <w:rPr>
          <w:color w:val="231F20"/>
          <w:w w:val="80"/>
        </w:rPr>
        <w:t>The product should be stored thoroughly cleaned and dried. Store the product in closed rooms. Protect against unauthorized</w:t>
      </w:r>
      <w:r>
        <w:rPr>
          <w:color w:val="231F20"/>
        </w:rPr>
        <w:t> </w:t>
      </w:r>
      <w:r>
        <w:rPr>
          <w:color w:val="231F20"/>
          <w:w w:val="80"/>
        </w:rPr>
        <w:t>access. Keep proper ventilation to prevent condensation in the storage area. The storage place should protect the product from</w:t>
      </w:r>
      <w:r>
        <w:rPr>
          <w:color w:val="231F20"/>
        </w:rPr>
        <w:t> </w:t>
      </w:r>
      <w:r>
        <w:rPr>
          <w:color w:val="231F20"/>
          <w:w w:val="85"/>
        </w:rPr>
        <w:t>the eﬀects of weather conditions.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Transport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product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unit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packaging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other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hard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packaging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that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provides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protection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against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shocks.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Protect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product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from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moisture during transport.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Spare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parts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detailed list of spare parts for the product can be found in the “Download” section, in the product card, on TOYA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website:</w:t>
      </w:r>
      <w:r>
        <w:rPr>
          <w:color w:val="231F20"/>
        </w:rPr>
        <w:t> </w:t>
      </w:r>
      <w:hyperlink r:id="rId35">
        <w:r>
          <w:rPr>
            <w:color w:val="231F20"/>
            <w:spacing w:val="-2"/>
            <w:w w:val="90"/>
          </w:rPr>
          <w:t>www.toya.pl.</w:t>
        </w:r>
      </w:hyperlink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spacing w:val="-2"/>
          <w:w w:val="85"/>
        </w:rPr>
        <w:t>GERÄTEBESCHREIBUNG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Die Schleifscheiben-Trennmaschine ist ein Mehrzweckwerkzeug und dient zum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Trennen von Metallteilen mithilfe der kunstharz-</w:t>
      </w:r>
      <w:r>
        <w:rPr>
          <w:color w:val="231F20"/>
        </w:rPr>
        <w:t> </w:t>
      </w:r>
      <w:r>
        <w:rPr>
          <w:color w:val="231F20"/>
          <w:w w:val="80"/>
        </w:rPr>
        <w:t>basierten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Trennscheiben.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Einstellvorrichtung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Gerade-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Ecktrennen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möglich.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korrekte,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zuverlässige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und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sichere</w:t>
      </w:r>
      <w:r>
        <w:rPr>
          <w:color w:val="231F20"/>
        </w:rPr>
        <w:t> </w:t>
      </w:r>
      <w:r>
        <w:rPr>
          <w:color w:val="231F20"/>
          <w:w w:val="80"/>
        </w:rPr>
        <w:t>Werkzeugbetrieb setzt eine fachmännische Bedienung voraus, deshalb:</w:t>
      </w:r>
    </w:p>
    <w:p>
      <w:pPr>
        <w:pStyle w:val="Heading4"/>
        <w:spacing w:line="240" w:lineRule="auto" w:before="161"/>
      </w:pPr>
      <w:r>
        <w:rPr>
          <w:color w:val="231F20"/>
          <w:w w:val="80"/>
        </w:rPr>
        <w:t>diese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Anleitung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vor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Arbeitsbeginn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gründlich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lesen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sicher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aufbewahren.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spacing w:val="-2"/>
          <w:w w:val="80"/>
        </w:rPr>
        <w:t>Der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Lieferant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kann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nicht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für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Schäden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haftbar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gemacht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werden,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infolge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Nichtbeachtung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Sicherheitsvorschriften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und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</w:rPr>
        <w:t> </w:t>
      </w:r>
      <w:r>
        <w:rPr>
          <w:color w:val="231F20"/>
          <w:w w:val="85"/>
        </w:rPr>
        <w:t>Empfehlungen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in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dieser</w:t>
      </w:r>
      <w:r>
        <w:rPr>
          <w:color w:val="231F20"/>
          <w:spacing w:val="-10"/>
          <w:w w:val="85"/>
        </w:rPr>
        <w:t> </w:t>
      </w:r>
      <w:r>
        <w:rPr>
          <w:color w:val="231F20"/>
          <w:w w:val="85"/>
        </w:rPr>
        <w:t>Anleitung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entstehen.</w:t>
      </w:r>
    </w:p>
    <w:p>
      <w:pPr>
        <w:pStyle w:val="Heading3"/>
        <w:spacing w:before="159"/>
      </w:pPr>
      <w:r>
        <w:rPr>
          <w:color w:val="231F20"/>
          <w:spacing w:val="-2"/>
          <w:w w:val="90"/>
        </w:rPr>
        <w:t>ZUBEHÖR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w w:val="80"/>
        </w:rPr>
        <w:t>Inhalt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Originalverpackung:</w:t>
      </w:r>
    </w:p>
    <w:p>
      <w:pPr>
        <w:pStyle w:val="ListParagraph"/>
        <w:numPr>
          <w:ilvl w:val="0"/>
          <w:numId w:val="19"/>
        </w:numPr>
        <w:tabs>
          <w:tab w:pos="301" w:val="left" w:leader="none"/>
        </w:tabs>
        <w:spacing w:line="170" w:lineRule="exact" w:before="0" w:after="0"/>
        <w:ind w:left="301" w:right="0" w:hanging="75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Trennmaschine</w:t>
      </w:r>
    </w:p>
    <w:p>
      <w:pPr>
        <w:pStyle w:val="ListParagraph"/>
        <w:numPr>
          <w:ilvl w:val="0"/>
          <w:numId w:val="19"/>
        </w:numPr>
        <w:tabs>
          <w:tab w:pos="304" w:val="left" w:leader="none"/>
        </w:tabs>
        <w:spacing w:line="177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Schleifscheibe</w:t>
      </w:r>
    </w:p>
    <w:p>
      <w:pPr>
        <w:pStyle w:val="Heading3"/>
        <w:spacing w:before="156"/>
      </w:pPr>
      <w:r>
        <w:rPr>
          <w:color w:val="231F20"/>
          <w:w w:val="80"/>
        </w:rPr>
        <w:t>TECHNISCHE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5"/>
        </w:rPr>
        <w:t>DATEN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03"/>
        <w:gridCol w:w="2125"/>
        <w:gridCol w:w="2125"/>
      </w:tblGrid>
      <w:tr>
        <w:trPr>
          <w:trHeight w:val="173" w:hRule="atLeast"/>
        </w:trPr>
        <w:tc>
          <w:tcPr>
            <w:tcW w:w="3003" w:type="dxa"/>
          </w:tcPr>
          <w:p>
            <w:pPr>
              <w:pStyle w:val="TableParagraph"/>
              <w:ind w:left="57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Parameter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b/>
                <w:sz w:val="12"/>
              </w:rPr>
            </w:pPr>
            <w:r>
              <w:rPr>
                <w:b/>
                <w:color w:val="231F20"/>
                <w:spacing w:val="-5"/>
                <w:w w:val="90"/>
                <w:sz w:val="12"/>
              </w:rPr>
              <w:t>ME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b/>
                <w:sz w:val="12"/>
              </w:rPr>
            </w:pPr>
            <w:r>
              <w:rPr>
                <w:b/>
                <w:color w:val="231F20"/>
                <w:spacing w:val="-4"/>
                <w:w w:val="90"/>
                <w:sz w:val="12"/>
              </w:rPr>
              <w:t>Wert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Katalog-</w:t>
            </w:r>
            <w:r>
              <w:rPr>
                <w:color w:val="231F20"/>
                <w:spacing w:val="-5"/>
                <w:w w:val="90"/>
                <w:sz w:val="12"/>
              </w:rPr>
              <w:t>Nr.</w:t>
            </w:r>
          </w:p>
        </w:tc>
        <w:tc>
          <w:tcPr>
            <w:tcW w:w="212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Nennspannung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[V]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Nennfrequenz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Nennleistung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Nenndrehzahl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[min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Schnitttiefe,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4"/>
                <w:w w:val="90"/>
                <w:sz w:val="12"/>
              </w:rPr>
              <w:t>max.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Schnitttiefe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bei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(Quadratprofil)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Schnitttiefe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bei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(Rechteckprofil)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Schnitttiefe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bei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(Winkelprofil)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Schnitttiefe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bei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(Rundprofil)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Schnitttiefe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bei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(Quadratprofil)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Schnitttiefe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bei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(Rechteckprofil)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Schnitttiefe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bei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(Winkelprofil)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Schnitttiefe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bei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(Rundprofil)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Schleifscheibe:</w:t>
            </w:r>
            <w:r>
              <w:rPr>
                <w:color w:val="231F20"/>
                <w:spacing w:val="-6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Außendurchm.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Befestigungsdurchm.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Dicke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max.</w:t>
            </w:r>
          </w:p>
        </w:tc>
        <w:tc>
          <w:tcPr>
            <w:tcW w:w="212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Gewicht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Lärmpegel</w:t>
            </w:r>
          </w:p>
        </w:tc>
        <w:tc>
          <w:tcPr>
            <w:tcW w:w="212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Schalldruck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4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-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Schallleistung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</w:t>
            </w:r>
            <w:r>
              <w:rPr>
                <w:color w:val="231F20"/>
                <w:spacing w:val="-2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10"/>
                <w:position w:val="-3"/>
                <w:sz w:val="7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12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Isolationsklasse</w:t>
            </w:r>
          </w:p>
        </w:tc>
        <w:tc>
          <w:tcPr>
            <w:tcW w:w="212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3003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Schutzgrad</w:t>
            </w:r>
          </w:p>
        </w:tc>
        <w:tc>
          <w:tcPr>
            <w:tcW w:w="212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12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ALLGEMEINE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SICHERHEITSHINWEISE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FÜR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ELEKTROWERKZEUGE</w:t>
      </w:r>
    </w:p>
    <w:p>
      <w:pPr>
        <w:spacing w:line="220" w:lineRule="auto" w:before="168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Warnung!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Alle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mit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diesem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Elektrowerkzeug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mitgelieferten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Sicherheitshinweise,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Abbildungen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und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Spezifikationen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gründ-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lich lesen. </w:t>
      </w:r>
      <w:r>
        <w:rPr>
          <w:color w:val="231F20"/>
          <w:w w:val="80"/>
          <w:sz w:val="16"/>
        </w:rPr>
        <w:t>Bei Nichtbeachten ist elektrischer Schlag, Brand oder ernsthafte Verletzungen nicht auszuschließen.</w:t>
      </w:r>
    </w:p>
    <w:p>
      <w:pPr>
        <w:pStyle w:val="Heading4"/>
        <w:spacing w:line="240" w:lineRule="auto"/>
        <w:jc w:val="left"/>
      </w:pPr>
      <w:r>
        <w:rPr>
          <w:color w:val="231F20"/>
          <w:spacing w:val="-2"/>
          <w:w w:val="80"/>
        </w:rPr>
        <w:t>Alle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Warnungen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sowie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Anleitungen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für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mögliche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Bezugnahme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aufbewahren.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Der in den Warnungen verwendete Begriﬀ „Elektrowerkzeug“ betriﬀt alle Werkzeuge mit dem Netz- oder kabellosen Elektro-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antrieb.</w:t>
      </w:r>
    </w:p>
    <w:p>
      <w:pPr>
        <w:pStyle w:val="Heading4"/>
        <w:spacing w:before="159"/>
        <w:jc w:val="left"/>
      </w:pPr>
      <w:r>
        <w:rPr>
          <w:color w:val="231F20"/>
          <w:w w:val="80"/>
        </w:rPr>
        <w:t>Sicherheit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am</w:t>
      </w:r>
      <w:r>
        <w:rPr>
          <w:color w:val="231F20"/>
          <w:spacing w:val="-5"/>
          <w:w w:val="80"/>
        </w:rPr>
        <w:t> </w:t>
      </w:r>
      <w:r>
        <w:rPr>
          <w:color w:val="231F20"/>
          <w:spacing w:val="-2"/>
          <w:w w:val="80"/>
        </w:rPr>
        <w:t>Arbeitsplatz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Arbeitsplatz gut beleuchtet und sauber halten. </w:t>
      </w:r>
      <w:r>
        <w:rPr>
          <w:color w:val="231F20"/>
          <w:w w:val="80"/>
          <w:sz w:val="16"/>
        </w:rPr>
        <w:t>Bei Unordnung oder schwacher Beleuchtung kann es zu Unfällen kommen.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Elektrowerkzeuge nicht in einer Umgebung mit erhöhter Explosionsgefahr, mit brennbaren Flüssigkeiten, Gasen oder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Dämpfen gebrauchen. </w:t>
      </w:r>
      <w:r>
        <w:rPr>
          <w:color w:val="231F20"/>
          <w:w w:val="80"/>
          <w:sz w:val="16"/>
        </w:rPr>
        <w:t>Bei Einsatz von Elektrowerkzeugen kann der Funkenflug zr Staub- oder Dampfentzündung führen.</w:t>
      </w:r>
    </w:p>
    <w:p>
      <w:pPr>
        <w:spacing w:line="220" w:lineRule="auto" w:before="2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Kinder und Unbefugte fern vom Arbeitsplatz halten. </w:t>
      </w:r>
      <w:r>
        <w:rPr>
          <w:color w:val="231F20"/>
          <w:w w:val="80"/>
          <w:sz w:val="16"/>
        </w:rPr>
        <w:t>Bei reduzierter Konzentration kann die Kontrolle über das Werkzeug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verloren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gehen.</w:t>
      </w:r>
    </w:p>
    <w:p>
      <w:pPr>
        <w:pStyle w:val="Heading4"/>
        <w:spacing w:line="166" w:lineRule="exact" w:before="0"/>
        <w:jc w:val="left"/>
      </w:pPr>
      <w:r>
        <w:rPr>
          <w:color w:val="231F20"/>
          <w:spacing w:val="-2"/>
          <w:w w:val="80"/>
        </w:rPr>
        <w:t>Elektrische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5"/>
        </w:rPr>
        <w:t>Sicherheit</w:t>
      </w:r>
    </w:p>
    <w:p>
      <w:pPr>
        <w:spacing w:line="177" w:lineRule="exact" w:before="0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Der</w:t>
      </w:r>
      <w:r>
        <w:rPr>
          <w:b/>
          <w:color w:val="231F20"/>
          <w:spacing w:val="-7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Stecker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Stromkabels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muss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für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Steckdose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geeignet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sein.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Stecker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niemals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modifizieren.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Keine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Steckeradapter</w:t>
      </w:r>
    </w:p>
    <w:p>
      <w:pPr>
        <w:spacing w:after="0" w:line="177" w:lineRule="exact"/>
        <w:jc w:val="left"/>
        <w:rPr>
          <w:sz w:val="16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pgSz w:w="8400" w:h="11910"/>
          <w:pgMar w:header="424" w:footer="315" w:top="620" w:bottom="500" w:left="340" w:right="440"/>
          <w:pgNumType w:start="20"/>
        </w:sectPr>
      </w:pPr>
    </w:p>
    <w:p>
      <w:pPr>
        <w:spacing w:line="220" w:lineRule="auto" w:before="74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mit geerdeten Elektrowerkzeugen verwenden. </w:t>
      </w:r>
      <w:r>
        <w:rPr>
          <w:color w:val="231F20"/>
          <w:w w:val="80"/>
          <w:sz w:val="16"/>
        </w:rPr>
        <w:t>Originalstecker, die zur Steckdose passen, minimieren die Gefahr eines mög-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lichen elektrischen Schlages.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Berührung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geerdeter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Flächen,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Rohre,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Heizkörper,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Kühlgeräte,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vermeiden.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Erdung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auf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Körper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erhöht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die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Gefahr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eines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möglichen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elektrischen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Schlages.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Elektrowerkzeuge gegen direkte Regen- oder Schneeeinwirkung schützen. </w:t>
      </w:r>
      <w:r>
        <w:rPr>
          <w:color w:val="231F20"/>
          <w:w w:val="80"/>
          <w:sz w:val="16"/>
        </w:rPr>
        <w:t>Dringt Wasser oder Feuchte ins Elektrowerk-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zeug, erhöht sich die Gefahr eines möglichen elektrischen Schlages.</w:t>
      </w:r>
    </w:p>
    <w:p>
      <w:pPr>
        <w:spacing w:line="220" w:lineRule="auto" w:before="2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Stromkabel nicht überlasten. Gerät am Stromkabel werde tragen, noch ziehen, Gerät durch Ziehen des Steckers und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nicht des Stromkabels elektrisch abschalten. Kontakt des Stromkabels mit Wärme, Ölen, scharfen Kanten und beweg-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lichen Teilen vermeiden. </w:t>
      </w:r>
      <w:r>
        <w:rPr>
          <w:color w:val="231F20"/>
          <w:w w:val="80"/>
          <w:sz w:val="16"/>
        </w:rPr>
        <w:t>Ein beschädigtes oder verwirrtes Stromkabel erhöht die Gefahr eines elektrischen Schlages.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Bei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der</w:t>
      </w:r>
      <w:r>
        <w:rPr>
          <w:b/>
          <w:color w:val="231F20"/>
          <w:spacing w:val="-7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Arbeit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im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Freien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nur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Verlängerungskabel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für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Einsatz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im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Freien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verwenden.</w:t>
      </w:r>
      <w:r>
        <w:rPr>
          <w:b/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Mit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derartigen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Verlängerungskabeln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wird die Gefahr eines elektrischen Schlages minimiert.</w:t>
      </w:r>
    </w:p>
    <w:p>
      <w:pPr>
        <w:spacing w:line="220" w:lineRule="auto" w:before="1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Ist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Einsatz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Elektrowerkzeugen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einer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feuchten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Umgebung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unvermeidbar,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sind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Stromschutzvorrichtungen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zum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Schutz gegen die Versorgungsspannung einzusetzen. </w:t>
      </w:r>
      <w:r>
        <w:rPr>
          <w:color w:val="231F20"/>
          <w:w w:val="80"/>
          <w:sz w:val="16"/>
        </w:rPr>
        <w:t>Dadurch wird die Gefahr eines elektrischen Schlages minimiert.</w:t>
      </w:r>
    </w:p>
    <w:p>
      <w:pPr>
        <w:pStyle w:val="Heading4"/>
      </w:pPr>
      <w:r>
        <w:rPr>
          <w:color w:val="231F20"/>
          <w:spacing w:val="-2"/>
          <w:w w:val="80"/>
        </w:rPr>
        <w:t>Persönliche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90"/>
        </w:rPr>
        <w:t>Sicherheit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Immer achtsam bleiben, alle Tätigkeiten vorsichtig durchführen und Zurechnungsfähigkeit bei der Arbeit mit Elektro-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werkzeugen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behalten.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Elektrowerkzeuge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Müdigkeit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oder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unter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Einfluss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von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Alkohol,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Drogen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oder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Arzneimitteln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nicht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bedienen. </w:t>
      </w:r>
      <w:r>
        <w:rPr>
          <w:color w:val="231F20"/>
          <w:w w:val="80"/>
          <w:sz w:val="16"/>
        </w:rPr>
        <w:t>Nur eine kurze Unachtsamkeit kann bei der Arbeit ernsthafte Körperverletzungen herbeiführen.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Persönliche Schutzausrüstungen verwenden. Schutzbrille immer tragen. </w:t>
      </w:r>
      <w:r>
        <w:rPr>
          <w:color w:val="231F20"/>
          <w:w w:val="80"/>
          <w:sz w:val="16"/>
        </w:rPr>
        <w:t>Persönliche Schutzausrüstungen, wie Staub-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schutzmasken, rutschfreies Schutzschuhwerk, Schutzhelme und Gehörschutz, reduzieren die Gefahr ernsthafter Körperverlet-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zungen.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Unerwartete Inbetriebnahme des Gerätes vermeiden. Vor dem Netz- / Akkuanschluss oder Vertragen des Elektrowerk-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zeuges sicherstellen, dass der Steuerschalter auf „Aus“ steht. </w:t>
      </w:r>
      <w:r>
        <w:rPr>
          <w:color w:val="231F20"/>
          <w:w w:val="80"/>
          <w:sz w:val="16"/>
        </w:rPr>
        <w:t>Wird das Elektrowerkzeug mit dem Finger auf dem Steuer-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schalter vertragen oder mit dem Steuerschalter auf „Ein“ angeschlossen, kann es zu ernsthaften Körperverletzungen führen.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Alle Schlüssel und andere Werkzeuge, die zur Einstellung des Elektrowerkzeuges verwendet wurden, vor Einschalten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des Gerätes entfernen. </w:t>
      </w:r>
      <w:r>
        <w:rPr>
          <w:color w:val="231F20"/>
          <w:w w:val="80"/>
          <w:sz w:val="16"/>
        </w:rPr>
        <w:t>Ein an den rotierenden Komponenten des Elektrowerkzeuges zurückgelassener Schlüssel kann zu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ernsthaften Verletzungen führen.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Nicht zu weit greifen oder sich beugen. Für eine korrekte Körperstellung während der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Arbeit sorgen. </w:t>
      </w:r>
      <w:r>
        <w:rPr>
          <w:color w:val="231F20"/>
          <w:w w:val="80"/>
          <w:sz w:val="16"/>
        </w:rPr>
        <w:t>Dadurch kann das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Elektrowerkzeug bei unerwarteten Situationen bei der Arbeit einfacher beherrscht werden.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Entsprechende Schutzkleidung tragen. Lose Kleidung oder Schmuck nicht tragen. Lose Haare und die Kleidung fern von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beweglichen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Komponenten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Elektrowerkzeuges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halten.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Lose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Kleidungsstücke,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Schmuck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oder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lange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Haare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können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durch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diese Komponenten erfasst werden.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Sind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Geräte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für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Anschluss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einer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Staubabsaugung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ausgelegt,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sicherstellen,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dass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korrekt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angeschlossen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betrieben wird. </w:t>
      </w:r>
      <w:r>
        <w:rPr>
          <w:color w:val="231F20"/>
          <w:w w:val="80"/>
          <w:sz w:val="16"/>
        </w:rPr>
        <w:t>Mithilfe einer Staubabsaugung wird die Gefahr ernsthafter Körperverletzungen minimiert.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Nicht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zulassen,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dass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häufigen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Bedienung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Elektrowerkzeugen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gewonnenen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Erfahrungen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zur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Unachtsam-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keit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und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Ignorierung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Sicherheitsgrundsätze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führen.</w:t>
      </w:r>
      <w:r>
        <w:rPr>
          <w:b/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Das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unvorsitichige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Vorgehen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kann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blitzschnell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zu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Körperverletzungen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führen.</w:t>
      </w:r>
    </w:p>
    <w:p>
      <w:pPr>
        <w:pStyle w:val="Heading4"/>
      </w:pPr>
      <w:r>
        <w:rPr>
          <w:color w:val="231F20"/>
          <w:spacing w:val="-2"/>
          <w:w w:val="80"/>
        </w:rPr>
        <w:t>Elektrowerkzeuge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gebrauchen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und</w:t>
      </w:r>
      <w:r>
        <w:rPr>
          <w:color w:val="231F20"/>
          <w:spacing w:val="6"/>
        </w:rPr>
        <w:t> </w:t>
      </w:r>
      <w:r>
        <w:rPr>
          <w:color w:val="231F20"/>
          <w:spacing w:val="-2"/>
          <w:w w:val="80"/>
        </w:rPr>
        <w:t>pflegen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Elektrowerkzeug nicht überlasten und nur für den geplanten Einsatz gebrauchen. </w:t>
      </w:r>
      <w:r>
        <w:rPr>
          <w:color w:val="231F20"/>
          <w:w w:val="80"/>
          <w:sz w:val="16"/>
        </w:rPr>
        <w:t>Ein entsprechendes Elektrowerkzeug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kann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eine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leistungsstärkere und sicherere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Arbeit gewährleisten, wird das Gerät für die beabsichtigte Beanspruchung eingesetzt.</w:t>
      </w:r>
      <w:r>
        <w:rPr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Elektrowerkzeug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nicht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überlasten,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wenn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Ein-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und</w:t>
      </w:r>
      <w:r>
        <w:rPr>
          <w:b/>
          <w:color w:val="231F20"/>
          <w:spacing w:val="-7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Ausschaltung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mit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dem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Steuerschalter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nicht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möglich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ist.</w:t>
      </w:r>
      <w:r>
        <w:rPr>
          <w:b/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Kann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keine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Kontrolle über das Elektrowerkzeug mit dem Steuerschalter gewährleistet werden, stellt es eine Gefahr dar und das Gerät ist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dann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reparieren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lassen.</w:t>
      </w:r>
    </w:p>
    <w:p>
      <w:pPr>
        <w:spacing w:line="220" w:lineRule="auto" w:before="4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Stecker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Stromkabels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ziehen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und/oder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(abbaubaren)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Akku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demontieren,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bevor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eine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Einstellung,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Zubehörwechsel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oder die Lagerung des Elektrowerkzeuges durchgeführt wird. </w:t>
      </w:r>
      <w:r>
        <w:rPr>
          <w:color w:val="231F20"/>
          <w:w w:val="80"/>
          <w:sz w:val="16"/>
        </w:rPr>
        <w:t>Durch diese Sicherheitsmaßnahmen kann eine unerwartete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Inbetriebnahme des Elektrowerkzeuges verhindert werden.</w:t>
      </w:r>
    </w:p>
    <w:p>
      <w:pPr>
        <w:spacing w:line="220" w:lineRule="auto" w:before="2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Elektrowerkzeug fern von Kindern lagern, Elektrowerkzeug durch Personen, die in der Gerätebedienung oder diesen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Anleitungen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nicht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unterwiesen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sind,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nicht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bedienen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lassen.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Von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nicht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unterwiesenen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Personen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bediente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Elektrowerkzeugen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stellen</w:t>
      </w:r>
      <w:r>
        <w:rPr>
          <w:color w:val="231F20"/>
          <w:spacing w:val="-9"/>
          <w:w w:val="90"/>
          <w:sz w:val="16"/>
        </w:rPr>
        <w:t> </w:t>
      </w:r>
      <w:r>
        <w:rPr>
          <w:color w:val="231F20"/>
          <w:w w:val="90"/>
          <w:sz w:val="16"/>
        </w:rPr>
        <w:t>eine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Gefahr</w:t>
      </w:r>
      <w:r>
        <w:rPr>
          <w:color w:val="231F20"/>
          <w:spacing w:val="-6"/>
          <w:w w:val="90"/>
          <w:sz w:val="16"/>
        </w:rPr>
        <w:t> </w:t>
      </w:r>
      <w:r>
        <w:rPr>
          <w:color w:val="231F20"/>
          <w:w w:val="90"/>
          <w:sz w:val="16"/>
        </w:rPr>
        <w:t>dar.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Elektrowerkzeuge und Zubehör ordnungsgemäß warten. Elektrowerkzeuge auf nicht zusammenpassende oder ver-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klemmte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Werkzeuge,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beschädigte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Komponenten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oder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sonstige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Fälle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kontrollieren,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Funktion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Elektrowerkzeuges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beeinträchtigen können. Alle Schäden vor Einsatz des Elektrowerkzeuges beheben lassen. </w:t>
      </w:r>
      <w:r>
        <w:rPr>
          <w:color w:val="231F20"/>
          <w:w w:val="80"/>
          <w:sz w:val="16"/>
        </w:rPr>
        <w:t>Viele Unfälle werden durch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eine mangelhafte Wartung des Elektrowerkzeuges herbeigeführt.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Schneidwerkzeuge immer sauber und geschärft halten. </w:t>
      </w:r>
      <w:r>
        <w:rPr>
          <w:color w:val="231F20"/>
          <w:w w:val="80"/>
          <w:sz w:val="16"/>
        </w:rPr>
        <w:t>Ordnungsgemäß gewartete scharfkantige Schneidwerkzeuge ver-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klemmen sich selten und können bei der Arbeit besser kontrolliert werden.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Nur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Elektrowerkzeuge,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Zubehör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oder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sonstige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Anbauwerkzeuge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usw.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nach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dieser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Bedienungsanleitung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einsetzen,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dabei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die Art und die Bedingungen der jeweiligen Arbeit berücksichtigen. </w:t>
      </w:r>
      <w:r>
        <w:rPr>
          <w:color w:val="231F20"/>
          <w:w w:val="80"/>
          <w:sz w:val="16"/>
        </w:rPr>
        <w:t>Werden Werkzeuge nicht bestimmungsgemäß einge-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setzt,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kann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es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zu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gefährlichen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Situationen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führen.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Handgriﬀe und Haleflächen immer trocken, sauber, öl- und schmierstoﬀfrei halten. </w:t>
      </w:r>
      <w:r>
        <w:rPr>
          <w:color w:val="231F20"/>
          <w:w w:val="80"/>
          <w:sz w:val="16"/>
        </w:rPr>
        <w:t>Durch verschmutzte Handgriﬀe und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Halteflächen wird eine sichere Bedienung und Kontrolle des Elektrowerkzeuges bei gefährlichen Situationen unmöglich.</w:t>
      </w:r>
    </w:p>
    <w:p>
      <w:pPr>
        <w:spacing w:after="0" w:line="220" w:lineRule="auto"/>
        <w:jc w:val="both"/>
        <w:rPr>
          <w:sz w:val="16"/>
        </w:rPr>
        <w:sectPr>
          <w:pgSz w:w="8400" w:h="11910"/>
          <w:pgMar w:header="424" w:footer="315" w:top="620" w:bottom="500" w:left="340" w:right="440"/>
        </w:sectPr>
      </w:pPr>
    </w:p>
    <w:p>
      <w:pPr>
        <w:pStyle w:val="Heading4"/>
        <w:spacing w:before="62"/>
        <w:jc w:val="left"/>
      </w:pPr>
      <w:r>
        <w:rPr>
          <w:color w:val="231F20"/>
          <w:spacing w:val="-2"/>
          <w:w w:val="90"/>
        </w:rPr>
        <w:t>Reparaturen</w:t>
      </w:r>
    </w:p>
    <w:p>
      <w:pPr>
        <w:spacing w:line="170" w:lineRule="exact" w:before="0"/>
        <w:ind w:left="226" w:right="0" w:firstLine="0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Elektrowerkzeug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nur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entsprechenden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Vertragswerkstätten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unter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Einsatz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von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Originalersatzteilen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reparieren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lassen.</w:t>
      </w:r>
    </w:p>
    <w:p>
      <w:pPr>
        <w:pStyle w:val="BodyText"/>
        <w:spacing w:line="177" w:lineRule="exact"/>
        <w:jc w:val="left"/>
      </w:pPr>
      <w:r>
        <w:rPr>
          <w:color w:val="231F20"/>
          <w:spacing w:val="-2"/>
          <w:w w:val="80"/>
        </w:rPr>
        <w:t>Dadurch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wird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eine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entsprechende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Arbeitssicherheit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des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Gerätes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gewährleistet.</w:t>
      </w:r>
    </w:p>
    <w:p>
      <w:pPr>
        <w:pStyle w:val="Heading3"/>
        <w:spacing w:before="156"/>
      </w:pPr>
      <w:r>
        <w:rPr>
          <w:color w:val="231F20"/>
          <w:w w:val="80"/>
        </w:rPr>
        <w:t>SICHERHEITSHINWEISE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FÜR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TRENNMASCHINEN</w:t>
      </w:r>
    </w:p>
    <w:p>
      <w:pPr>
        <w:pStyle w:val="Heading4"/>
        <w:spacing w:before="156"/>
      </w:pPr>
      <w:r>
        <w:rPr>
          <w:color w:val="231F20"/>
          <w:spacing w:val="-2"/>
          <w:w w:val="80"/>
        </w:rPr>
        <w:t>Warnungen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zur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Sicherheit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Trennmaschinen</w:t>
      </w:r>
    </w:p>
    <w:p>
      <w:pPr>
        <w:spacing w:line="220" w:lineRule="auto" w:before="5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Sich selbst sowie Unbefugte fern von der Rotierungsebene der Kreissäge halten. </w:t>
      </w:r>
      <w:r>
        <w:rPr>
          <w:color w:val="231F20"/>
          <w:w w:val="80"/>
          <w:sz w:val="16"/>
        </w:rPr>
        <w:t>Mithilfe der Schutzverkleidung wird der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Bediener vor fliegenden Elementen beim Kreissägenbruch und vor einer Berührung mit dem Schneidwerkzeug geschützt.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Nur bewehrte Trennscheiben in der Trennmaschine verwenden. </w:t>
      </w:r>
      <w:r>
        <w:rPr>
          <w:color w:val="231F20"/>
          <w:w w:val="80"/>
          <w:sz w:val="16"/>
        </w:rPr>
        <w:t>Nur durch den möglichen Einbau des jeweiligen Zubehör-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teiles wird die Funktionssicherheit des Werkzeuges gewährleistet.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Die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Nenndrehgeschwindigkeit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Zubehörteiles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muss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mindestens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auf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dem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Werkzeug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angegebenen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Drehgeschwin-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digkeit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entsprechen.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Rotieren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Zubehörteile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schneller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als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ihre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Nenndrehzahl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erlaubt,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können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sie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zum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Bruch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kommen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und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auseinanderfallen.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Trennscheiben nur bestimmungsgemäß verwenden. Beispiel: nicht mit der Seitenfläche der Trennscheiben schleifen.</w:t>
      </w:r>
      <w:r>
        <w:rPr>
          <w:b/>
          <w:color w:val="231F20"/>
          <w:sz w:val="16"/>
        </w:rPr>
        <w:t> </w:t>
      </w:r>
      <w:r>
        <w:rPr>
          <w:color w:val="231F20"/>
          <w:w w:val="80"/>
          <w:sz w:val="16"/>
        </w:rPr>
        <w:t>Die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Trennscheiben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sind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nur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für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eine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Umfangsbeanspruchung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bestimmt,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infolge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der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Seitenkrafteinwirkung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können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sie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zum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Bruch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kommen.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Nur intakte Befestigungsflansche verwenden, deren Abmessungen der gewählten Trennscheibe entsprechen. </w:t>
      </w:r>
      <w:r>
        <w:rPr>
          <w:color w:val="231F20"/>
          <w:w w:val="80"/>
          <w:sz w:val="16"/>
        </w:rPr>
        <w:t>Mit ent-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sprechenden Befestigungsflanschen wird die Trennscheibe sicher eingebaut und kann daher nicht zum Bruch kommen.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Die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Außendurchmesser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Dicke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Zubehörteiles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müssen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immer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Nennbedingungen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Elektrowerkzeuges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entsprechen. </w:t>
      </w:r>
      <w:r>
        <w:rPr>
          <w:color w:val="231F20"/>
          <w:w w:val="80"/>
          <w:sz w:val="16"/>
        </w:rPr>
        <w:t>Sonst können die Zubehörteile nicht korrekt geschützt oder kontrolliert werden.</w:t>
      </w:r>
    </w:p>
    <w:p>
      <w:pPr>
        <w:spacing w:line="220" w:lineRule="auto" w:before="2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Das Innenmaß der Trennscheiben- oder Befestigungsflanschbohrung muss zur Abmessung der Elektrowerkzeugspin-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del passen. </w:t>
      </w:r>
      <w:r>
        <w:rPr>
          <w:color w:val="231F20"/>
          <w:w w:val="80"/>
          <w:sz w:val="16"/>
        </w:rPr>
        <w:t>Die Trennscheiben oder Befestigungsflansche, deren Innenmaß der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Abmessung zur Elektrowerkzeugspindel nicht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passt, können außer Gleichgewicht geraten, nach der Inbetriebnahme vibrieren und zum Verlust der Werkzeugkontrolle führen.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Beschädigte Trennscheiben nicht verwenden. Trennscheiben vor jedem Einsatz auf Splitter und Bruchstellen prüfen.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Eine abgestürzte Trennscheibe ist auf Beschädigungen zu prüfen, gegebenenfalls ist eine neue einzubauen. Nachdem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die Trennscheibe überprüft und eingebaut ist, sind alle Personen außerhalb der Drehebene des Werkzeuges zu halten.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Dann ist das Elektrowerkzeug für eine Minute bei maximaler Drehzahl unbeansprucht zu starten. </w:t>
      </w:r>
      <w:r>
        <w:rPr>
          <w:color w:val="231F20"/>
          <w:w w:val="80"/>
          <w:sz w:val="16"/>
        </w:rPr>
        <w:t>Bei diesem Test fallen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beschädigte Trennscheiben meistens auseinander.</w:t>
      </w:r>
    </w:p>
    <w:p>
      <w:pPr>
        <w:spacing w:line="220" w:lineRule="auto" w:before="6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Persönliche Schutzausrüstungen – Gesichtsschutz, dichtschließende oder normale Schutzbrille je nach dem vorgese-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henen Einsatz tragen. Wenn erforderlich – Staubschutzmasken, Gehörschutz, Schutzhandschuhe oder -kittel tragen,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um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der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Arbeit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entstehende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kleinere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Trennscheibenpartikel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oder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Splitter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zurückzuhalten.</w:t>
      </w:r>
      <w:r>
        <w:rPr>
          <w:b/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Der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Augenschutz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muss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in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ver-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schiedenen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Situationen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fliegende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Partikel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zurückhalten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können.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Staubschutzmaske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muss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bei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der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Arbeit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entstehende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Partikel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zurückhalten können. Eine dauerhafte Lärmexposition kann zum Gehörverlust führen.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Unbefugte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vom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Arbeitsplatz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entsprechend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fern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halten.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Betritt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jemand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Arbeitsplatz,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muss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persönliche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Schutzaus-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rüstungen tragen. </w:t>
      </w:r>
      <w:r>
        <w:rPr>
          <w:color w:val="231F20"/>
          <w:w w:val="80"/>
          <w:sz w:val="16"/>
        </w:rPr>
        <w:t>Bei der Arbeit entstehende Materialpartikel oder Splitter beschädigter Zubehörteile können außerhalb des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Arbeitsplatzes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fliegen.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Stromkabel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fern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von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rotierenden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Komponenten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verlegen.</w:t>
      </w:r>
      <w:r>
        <w:rPr>
          <w:b/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Sonst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kann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es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geschnitten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oder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erfasst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werden,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und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die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Hand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/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das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Arm des Bedieners kann zur rotierenden Trennscheibe hin gezogen werden.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Lüftungsschlitze des Elektrowerkzeuges regelmäßig reinigen. </w:t>
      </w:r>
      <w:r>
        <w:rPr>
          <w:color w:val="231F20"/>
          <w:w w:val="80"/>
          <w:sz w:val="16"/>
        </w:rPr>
        <w:t>Der Motorlüfter kann den Staub ins Gehäuse ziehen. Eine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übermäßige Metallstaubablagerung kann zu einem elektrischen Schlag führen.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Elektrowerkzeug nicht in der Nähe von brennbaren Stoﬀen einsetzen sowie nicht auf einem brennbaren Untergrund,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bspw. aus Holz, aufstellen. </w:t>
      </w:r>
      <w:r>
        <w:rPr>
          <w:color w:val="231F20"/>
          <w:w w:val="80"/>
          <w:sz w:val="16"/>
        </w:rPr>
        <w:t>Die Funken können den Brand eines derartigen Untergrundes entfachen.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Flüssigkeitsgekühlte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Zubehörteile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nicht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verwenden.</w:t>
      </w:r>
      <w:r>
        <w:rPr>
          <w:b/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Durch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den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Kontakt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mit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Wasser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oder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einer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anderen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Flüssigkeit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kann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es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zu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einem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elektrischen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Schlag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oder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Schock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kommen.</w:t>
      </w:r>
    </w:p>
    <w:p>
      <w:pPr>
        <w:pStyle w:val="Heading4"/>
        <w:spacing w:before="159"/>
      </w:pPr>
      <w:r>
        <w:rPr>
          <w:color w:val="231F20"/>
          <w:spacing w:val="-2"/>
          <w:w w:val="80"/>
        </w:rPr>
        <w:t>Warnungen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zum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Rückschlagen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des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Werkzeuges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Das Rückschlagen des Werkzeuges zum Bediener hin ist eine unerwartete Reaktion auf das Blockieren oder Verklemmen der</w:t>
      </w:r>
      <w:r>
        <w:rPr>
          <w:color w:val="231F20"/>
        </w:rPr>
        <w:t> </w:t>
      </w:r>
      <w:r>
        <w:rPr>
          <w:color w:val="231F20"/>
          <w:w w:val="80"/>
        </w:rPr>
        <w:t>Trennscheibe.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Dann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wird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rotierende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Trennscheibe sofort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zum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Stillstand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gebracht,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folglich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wird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nicht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mehr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unter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Kontrolle</w:t>
      </w:r>
      <w:r>
        <w:rPr>
          <w:color w:val="231F20"/>
        </w:rPr>
        <w:t> </w:t>
      </w:r>
      <w:r>
        <w:rPr>
          <w:color w:val="231F20"/>
          <w:w w:val="80"/>
        </w:rPr>
        <w:t>stehende </w:t>
      </w:r>
      <w:r>
        <w:rPr>
          <w:b/>
          <w:color w:val="231F20"/>
          <w:w w:val="80"/>
        </w:rPr>
        <w:t>Arbeitskopf </w:t>
      </w:r>
      <w:r>
        <w:rPr>
          <w:color w:val="231F20"/>
          <w:w w:val="80"/>
        </w:rPr>
        <w:t>nach oben zum Bediener hin geschoben.</w:t>
      </w:r>
    </w:p>
    <w:p>
      <w:pPr>
        <w:pStyle w:val="BodyText"/>
        <w:spacing w:line="220" w:lineRule="auto" w:before="2"/>
        <w:ind w:right="119"/>
        <w:jc w:val="left"/>
      </w:pPr>
      <w:r>
        <w:rPr>
          <w:color w:val="231F20"/>
          <w:spacing w:val="-4"/>
          <w:w w:val="80"/>
        </w:rPr>
        <w:t>Beispiel: wird die Trennscheibe im bearbeiteten Gegenstand oder Material verklemmt, kann die Trennscheibenkante, die bis zum Ver-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klemmungspunkt eingeführt wird, tief ins Material eingeführt werden, sodass sie herausgeführt oder weggeschleudert werden kann.</w:t>
      </w:r>
      <w:r>
        <w:rPr>
          <w:color w:val="231F20"/>
        </w:rPr>
        <w:t> </w:t>
      </w:r>
      <w:r>
        <w:rPr>
          <w:color w:val="231F20"/>
          <w:w w:val="80"/>
        </w:rPr>
        <w:t>Die Trennscheibe kann sich je nach ihrer Drehrichtung an der Verklemmungsstelle zum Bediener hin oder vom Bediener weg</w:t>
      </w:r>
      <w:r>
        <w:rPr>
          <w:color w:val="231F20"/>
        </w:rPr>
        <w:t> </w:t>
      </w:r>
      <w:r>
        <w:rPr>
          <w:color w:val="231F20"/>
          <w:w w:val="80"/>
        </w:rPr>
        <w:t>bewegen. Die Trennscheiben können auch unter diesen Verhältnissen brechen.</w:t>
      </w:r>
    </w:p>
    <w:p>
      <w:pPr>
        <w:pStyle w:val="BodyText"/>
        <w:spacing w:line="220" w:lineRule="auto" w:before="3"/>
        <w:ind w:right="120"/>
        <w:jc w:val="left"/>
      </w:pPr>
      <w:r>
        <w:rPr>
          <w:color w:val="231F20"/>
          <w:w w:val="80"/>
        </w:rPr>
        <w:t>Das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Rückschlagen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Werkzeuges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zum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Bediener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hin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ist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Folge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eines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fehlerhaften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Gebrauches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und/oder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Nichtbeachtung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</w:rPr>
        <w:t> </w:t>
      </w:r>
      <w:r>
        <w:rPr>
          <w:color w:val="231F20"/>
          <w:w w:val="80"/>
        </w:rPr>
        <w:t>Hinweise in der Bedienungsanleitung. Bei Beachten folgender Hinweise kann es verhindert werden.</w:t>
      </w:r>
    </w:p>
    <w:p>
      <w:pPr>
        <w:spacing w:line="220" w:lineRule="auto" w:before="2"/>
        <w:ind w:left="226" w:right="123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Werkzeug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sicher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fassen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und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eine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entsprechende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Körper-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und Armposition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einnehmen,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um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Rückschlagkräften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wider-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stehen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können.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Bei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Anwendung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geeigneter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Vorsichtsmaßnahmen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kann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Bediener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die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Rotierung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und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Rückschlag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Werkzeuges</w:t>
      </w:r>
      <w:r>
        <w:rPr>
          <w:color w:val="231F20"/>
          <w:spacing w:val="-5"/>
          <w:w w:val="90"/>
          <w:sz w:val="16"/>
        </w:rPr>
        <w:t> </w:t>
      </w:r>
      <w:r>
        <w:rPr>
          <w:color w:val="231F20"/>
          <w:spacing w:val="-2"/>
          <w:w w:val="90"/>
          <w:sz w:val="16"/>
        </w:rPr>
        <w:t>kontrollieren.</w:t>
      </w:r>
    </w:p>
    <w:p>
      <w:pPr>
        <w:spacing w:line="167" w:lineRule="exact" w:before="0"/>
        <w:ind w:left="226" w:right="0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Niemals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sich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in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der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Ebene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der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Trennscheibenrotierung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stellen.</w:t>
      </w:r>
      <w:r>
        <w:rPr>
          <w:b/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Bei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Rückschlag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richtet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sich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der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Trennkopf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zum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Bediener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4"/>
          <w:w w:val="80"/>
          <w:sz w:val="16"/>
        </w:rPr>
        <w:t>hin.</w:t>
      </w:r>
    </w:p>
    <w:p>
      <w:pPr>
        <w:pStyle w:val="Heading4"/>
        <w:spacing w:before="0"/>
      </w:pPr>
      <w:r>
        <w:rPr>
          <w:color w:val="231F20"/>
          <w:w w:val="80"/>
        </w:rPr>
        <w:t>Keine</w:t>
      </w:r>
      <w:r>
        <w:rPr>
          <w:color w:val="231F20"/>
        </w:rPr>
        <w:t> </w:t>
      </w:r>
      <w:r>
        <w:rPr>
          <w:color w:val="231F20"/>
          <w:w w:val="80"/>
        </w:rPr>
        <w:t>Ketten-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oder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Holzsägen,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DiamantTrennscheiben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mit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dem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Kantenabstand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über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10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mm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oder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Scheibensägen</w:t>
      </w:r>
      <w:r>
        <w:rPr>
          <w:color w:val="231F20"/>
          <w:spacing w:val="3"/>
        </w:rPr>
        <w:t> </w:t>
      </w:r>
      <w:r>
        <w:rPr>
          <w:color w:val="231F20"/>
          <w:spacing w:val="-4"/>
          <w:w w:val="80"/>
        </w:rPr>
        <w:t>ein-</w:t>
      </w:r>
    </w:p>
    <w:p>
      <w:pPr>
        <w:spacing w:after="0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177" w:lineRule="exact" w:before="62"/>
      </w:pPr>
      <w:r>
        <w:rPr>
          <w:b/>
          <w:color w:val="231F20"/>
          <w:spacing w:val="-2"/>
          <w:w w:val="80"/>
        </w:rPr>
        <w:t>bauen.</w:t>
      </w:r>
      <w:r>
        <w:rPr>
          <w:b/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Derartige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Werkzeuge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führen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häufig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einen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Rückschlag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und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Verlust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Werkzeugkontrolle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herbei.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Schneidscheine niemals verklemmen lassen und nicht übermäßig beanspruchen. Nicht versuchen, die Schneidtiefe zu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erhöhen.</w:t>
      </w:r>
      <w:r>
        <w:rPr>
          <w:b/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Durch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eine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übermäßige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Beanspruchung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erhöht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sich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die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Verdrehungs-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oder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Verklemmungsanfälligkeit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der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Trennscheibe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in der Trennfuge, ihr Rückschlag oder Bruch wird auch möglich.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Wird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Schneidscheine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erfasst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wird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Schneidprozess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aus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irgendeinem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Grund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unterbrochen,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Elektrowerkzeug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abschalten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Trennkopf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unbewegt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bis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zum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Stillstand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Trennscheibe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halten.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Rotierende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Trennscheibe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niemals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aus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der Trennfuge führen, sonst kann es zum Rückschlag kommen. </w:t>
      </w:r>
      <w:r>
        <w:rPr>
          <w:color w:val="231F20"/>
          <w:w w:val="80"/>
          <w:sz w:val="16"/>
        </w:rPr>
        <w:t>Ursachen für das Werkzeugerfassen prüfen und entspre-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chende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Vorbeugemaßnahmen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treﬀen.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Bearbeitetes Material nicht wieder schneiden wollen. Trennscheibe auf volle Touren laufen lassen und vorsichtig ins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Material einführen. </w:t>
      </w:r>
      <w:r>
        <w:rPr>
          <w:color w:val="231F20"/>
          <w:w w:val="80"/>
          <w:sz w:val="16"/>
        </w:rPr>
        <w:t>Wird das Elektrowerkzeug im bearbeiteten Material wieder gestartet, kann die Trennscheibe erfasst, weg-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geschleudert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werden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oder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zurückschlagen.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Jedes übermäßig großes Materialstück immer abstützen, um die Verklemmungs- oder Rückschlaggefahr der Trenn-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scheibe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zu minimieren. </w:t>
      </w:r>
      <w:r>
        <w:rPr>
          <w:color w:val="231F20"/>
          <w:w w:val="80"/>
          <w:sz w:val="16"/>
        </w:rPr>
        <w:t>Große Materialstücke können unter eigenem Gewicht durchbeugen. Die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Abstützungen sind unter dem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Werkstück beiderseitig an der Schneidlinie sowie unter beiden Werkstückkanten zu verteilen.</w:t>
      </w:r>
    </w:p>
    <w:p>
      <w:pPr>
        <w:pStyle w:val="Heading3"/>
      </w:pPr>
      <w:r>
        <w:rPr>
          <w:color w:val="231F20"/>
          <w:w w:val="80"/>
        </w:rPr>
        <w:t>ZUSÄTZLICHE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5"/>
        </w:rPr>
        <w:t>SICHERHEITSHINWEISE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Nur netzbewehrte Kunstharztrennscheiben verwenden. Die Materialstruktur ist in derartigen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Trennscheiben mit einem Netz ver-</w:t>
      </w:r>
      <w:r>
        <w:rPr>
          <w:color w:val="231F20"/>
        </w:rPr>
        <w:t> </w:t>
      </w:r>
      <w:r>
        <w:rPr>
          <w:color w:val="231F20"/>
          <w:w w:val="80"/>
        </w:rPr>
        <w:t>stärkt,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Gefahr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verhindern,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dass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Trennscheibenteile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nach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Bruch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auseinanderfliegen.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Befestigungsbohrung</w:t>
      </w:r>
      <w:r>
        <w:rPr>
          <w:color w:val="231F20"/>
        </w:rPr>
        <w:t> </w:t>
      </w:r>
      <w:r>
        <w:rPr>
          <w:color w:val="231F20"/>
          <w:w w:val="80"/>
        </w:rPr>
        <w:t>der bewehrten Trennscheiben ist mit einem Metallring verstärkt. Bei Bedenken hinsichtlich der Trennscheibenstruktur sind mit-</w:t>
      </w:r>
      <w:r>
        <w:rPr>
          <w:color w:val="231F20"/>
        </w:rPr>
        <w:t> </w:t>
      </w:r>
      <w:r>
        <w:rPr>
          <w:color w:val="231F20"/>
          <w:w w:val="80"/>
        </w:rPr>
        <w:t>gelieferte Informationen zu lesen und/oder Kontakt mit dem Hersteller aufzunehmen.</w:t>
      </w:r>
    </w:p>
    <w:p>
      <w:pPr>
        <w:pStyle w:val="BodyText"/>
        <w:spacing w:line="168" w:lineRule="exact"/>
      </w:pPr>
      <w:r>
        <w:rPr>
          <w:color w:val="231F20"/>
          <w:spacing w:val="-2"/>
          <w:w w:val="80"/>
        </w:rPr>
        <w:t>Es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ist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verboten,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bestimmungsfremde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Trennscheiben,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wie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Schleif-,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Diamantscheiben,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Kreissägen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zu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verwenden.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Kein Wasser oder andere Flüssigkeiten zum Kühlen der Schneidstelle verwenden. Die Trennmaschine ist ausschließlich zum</w:t>
      </w:r>
      <w:r>
        <w:rPr>
          <w:color w:val="231F20"/>
        </w:rPr>
        <w:t> </w:t>
      </w:r>
      <w:r>
        <w:rPr>
          <w:color w:val="231F20"/>
          <w:w w:val="85"/>
        </w:rPr>
        <w:t>Trockentrennen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entwickelt.</w:t>
      </w:r>
    </w:p>
    <w:p>
      <w:pPr>
        <w:pStyle w:val="BodyText"/>
        <w:spacing w:line="220" w:lineRule="auto" w:before="1"/>
        <w:ind w:right="125"/>
      </w:pPr>
      <w:r>
        <w:rPr>
          <w:color w:val="231F20"/>
          <w:w w:val="80"/>
        </w:rPr>
        <w:t>Trennscheiben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trocken,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gegen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direkte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Sonneneinstrahlung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geschützt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Verpackungen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lagern,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Trennscheiben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Staub</w:t>
      </w:r>
      <w:r>
        <w:rPr>
          <w:color w:val="231F20"/>
        </w:rPr>
        <w:t> </w:t>
      </w:r>
      <w:r>
        <w:rPr>
          <w:color w:val="231F20"/>
          <w:w w:val="80"/>
        </w:rPr>
        <w:t>und mechanischer Beschädigung schützen. Trennscheiben nur in Schutzhandschuhen vertragen. Das Haltbarkeitsdatum der</w:t>
      </w:r>
      <w:r>
        <w:rPr>
          <w:color w:val="231F20"/>
        </w:rPr>
        <w:t> </w:t>
      </w:r>
      <w:r>
        <w:rPr>
          <w:color w:val="231F20"/>
          <w:w w:val="80"/>
        </w:rPr>
        <w:t>Trennscheiben beachten. Trennscheiben mit unbekanntem oder überschrittenem Haltbarkeitsdatum nicht verwenden.</w:t>
      </w:r>
    </w:p>
    <w:p>
      <w:pPr>
        <w:pStyle w:val="BodyText"/>
        <w:spacing w:line="220" w:lineRule="auto" w:before="3"/>
        <w:ind w:right="125"/>
      </w:pPr>
      <w:r>
        <w:rPr>
          <w:color w:val="231F20"/>
          <w:spacing w:val="-2"/>
          <w:w w:val="80"/>
        </w:rPr>
        <w:t>Trennscheiben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mit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größerem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Nenndurchmesser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nicht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einsetzen.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Diese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Trennscheiben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sind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für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niedrigere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Drehgeschwindigkeiten</w:t>
      </w:r>
      <w:r>
        <w:rPr>
          <w:color w:val="231F20"/>
        </w:rPr>
        <w:t> </w:t>
      </w:r>
      <w:r>
        <w:rPr>
          <w:color w:val="231F20"/>
          <w:w w:val="85"/>
        </w:rPr>
        <w:t>entwickelt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und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können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sonst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auseinanderfallen.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Elektrowerkzeug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nach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jedem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Trennscheibenwechsel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und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Einsatz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für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eine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Minute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unbelastet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Betrieb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nehmen.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Verhal-</w:t>
      </w:r>
      <w:r>
        <w:rPr>
          <w:color w:val="231F20"/>
        </w:rPr>
        <w:t> </w:t>
      </w:r>
      <w:r>
        <w:rPr>
          <w:color w:val="231F20"/>
          <w:w w:val="80"/>
        </w:rPr>
        <w:t>ten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Maschine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beobachten,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Maschine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unnormalen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Vibrationen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sofort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außer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Betrieb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nehmen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und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Trennscheibe wechseln.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Bei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Inbetriebnahme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Maschine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niemals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stehen,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dass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ein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Körperteil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sich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Trennscheibendrehebene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befindet.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Beim</w:t>
      </w:r>
      <w:r>
        <w:rPr>
          <w:color w:val="231F20"/>
        </w:rPr>
        <w:t> </w:t>
      </w:r>
      <w:r>
        <w:rPr>
          <w:color w:val="231F20"/>
          <w:w w:val="80"/>
        </w:rPr>
        <w:t>Trennscheibenbruch kann die Gefahr ernsthafter Körperverletzungen dadurch minimiert werden.</w:t>
      </w:r>
    </w:p>
    <w:p>
      <w:pPr>
        <w:pStyle w:val="BodyText"/>
        <w:spacing w:line="168" w:lineRule="exact"/>
      </w:pPr>
      <w:r>
        <w:rPr>
          <w:color w:val="231F20"/>
          <w:spacing w:val="-2"/>
          <w:w w:val="80"/>
        </w:rPr>
        <w:t>Achtung!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Trennscheibe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rotiert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noch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eine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gewisse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Zeit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Außerbetriebnahme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Maschine.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Elektrowerkzeug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nur am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Arbeitstisch oder am Haltegriﬀ gefasst vertragen. Hände weg von der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Trennscheibe halten. Vor Heben</w:t>
      </w:r>
      <w:r>
        <w:rPr>
          <w:color w:val="231F20"/>
        </w:rPr>
        <w:t> </w:t>
      </w:r>
      <w:r>
        <w:rPr>
          <w:color w:val="231F20"/>
          <w:w w:val="80"/>
        </w:rPr>
        <w:t>oder Vertragen der Maschine sicherstellen, dass alle beweglichen Komponenten gesperrt sind. Schutzverkleidungen nicht zum</w:t>
      </w:r>
      <w:r>
        <w:rPr>
          <w:color w:val="231F20"/>
        </w:rPr>
        <w:t> </w:t>
      </w:r>
      <w:r>
        <w:rPr>
          <w:color w:val="231F20"/>
          <w:w w:val="80"/>
        </w:rPr>
        <w:t>Heben und Transportieren der Maschine verwenden. Die Maschine darf am Handgriﬀ gefasst erst vertragen werden, wenn der</w:t>
      </w:r>
      <w:r>
        <w:rPr>
          <w:color w:val="231F20"/>
        </w:rPr>
        <w:t> </w:t>
      </w:r>
      <w:r>
        <w:rPr>
          <w:color w:val="231F20"/>
          <w:w w:val="80"/>
        </w:rPr>
        <w:t>Trennkopf in untere Lage verstellt und mit der Kette gesichert ist.</w:t>
      </w:r>
    </w:p>
    <w:p>
      <w:pPr>
        <w:pStyle w:val="BodyText"/>
        <w:spacing w:line="220" w:lineRule="auto" w:before="3"/>
        <w:ind w:right="138"/>
      </w:pPr>
      <w:r>
        <w:rPr>
          <w:color w:val="231F20"/>
          <w:w w:val="80"/>
        </w:rPr>
        <w:t>Elektrowerkzeug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nur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funktionsfähigen,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entsprechend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gewarteten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korrekt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eingebauten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Schutzverkleidungen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gebrauchen.</w:t>
      </w:r>
      <w:r>
        <w:rPr>
          <w:color w:val="231F20"/>
        </w:rPr>
        <w:t> </w:t>
      </w:r>
      <w:r>
        <w:rPr>
          <w:color w:val="231F20"/>
          <w:w w:val="85"/>
        </w:rPr>
        <w:t>Fußboden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am</w:t>
      </w:r>
      <w:r>
        <w:rPr>
          <w:color w:val="231F20"/>
          <w:spacing w:val="-10"/>
          <w:w w:val="85"/>
        </w:rPr>
        <w:t> </w:t>
      </w:r>
      <w:r>
        <w:rPr>
          <w:color w:val="231F20"/>
          <w:w w:val="85"/>
        </w:rPr>
        <w:t>Arbeitsplatz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sauber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halten.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Achtung! Läuft das Werkzeug mit nicht geschützter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Trennscheibe, dürfen getrennte Werkstückteile oder sonstige Elemente aus</w:t>
      </w:r>
      <w:r>
        <w:rPr>
          <w:color w:val="231F20"/>
        </w:rPr>
        <w:t> </w:t>
      </w:r>
      <w:r>
        <w:rPr>
          <w:color w:val="231F20"/>
          <w:w w:val="85"/>
        </w:rPr>
        <w:t>dem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Schneidbereich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nicht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entfernt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werden.</w:t>
      </w:r>
    </w:p>
    <w:p>
      <w:pPr>
        <w:pStyle w:val="BodyText"/>
        <w:spacing w:line="166" w:lineRule="exact"/>
      </w:pPr>
      <w:r>
        <w:rPr>
          <w:color w:val="231F20"/>
          <w:spacing w:val="-2"/>
          <w:w w:val="80"/>
        </w:rPr>
        <w:t>Sämtliche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Reparaturen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und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Teilewechsel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nur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durch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eine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Vertragswerkstatt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durchführen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lassen.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Für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korrektes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sicheres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Trennen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sorgen.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Bearbeitetes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immer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Arbeitstisch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niederhalten.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Arbeitsbeginn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sicher-</w:t>
      </w:r>
      <w:r>
        <w:rPr>
          <w:color w:val="231F20"/>
        </w:rPr>
        <w:t> </w:t>
      </w:r>
      <w:r>
        <w:rPr>
          <w:color w:val="231F20"/>
          <w:w w:val="80"/>
        </w:rPr>
        <w:t>stellen, dass das Werkzeug stabil steht. Werkstück bei Bedarf am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Arbeitstisch befestigen sowie lange Werkstücke abstützen.</w:t>
      </w:r>
    </w:p>
    <w:p>
      <w:pPr>
        <w:pStyle w:val="Heading3"/>
      </w:pPr>
      <w:r>
        <w:rPr>
          <w:color w:val="231F20"/>
          <w:w w:val="80"/>
        </w:rPr>
        <w:t>GERÄT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ZUSAMMENBAUEN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75"/>
        </w:rPr>
        <w:t>Das</w:t>
      </w:r>
      <w:r>
        <w:rPr>
          <w:color w:val="231F20"/>
        </w:rPr>
        <w:t> </w:t>
      </w:r>
      <w:r>
        <w:rPr>
          <w:color w:val="231F20"/>
          <w:w w:val="75"/>
        </w:rPr>
        <w:t>Gerät</w:t>
      </w:r>
      <w:r>
        <w:rPr>
          <w:color w:val="231F20"/>
        </w:rPr>
        <w:t> </w:t>
      </w:r>
      <w:r>
        <w:rPr>
          <w:color w:val="231F20"/>
          <w:w w:val="75"/>
        </w:rPr>
        <w:t>wird</w:t>
      </w:r>
      <w:r>
        <w:rPr>
          <w:color w:val="231F20"/>
        </w:rPr>
        <w:t> </w:t>
      </w:r>
      <w:r>
        <w:rPr>
          <w:color w:val="231F20"/>
          <w:w w:val="75"/>
        </w:rPr>
        <w:t>komplett</w:t>
      </w:r>
      <w:r>
        <w:rPr>
          <w:color w:val="231F20"/>
        </w:rPr>
        <w:t> </w:t>
      </w:r>
      <w:r>
        <w:rPr>
          <w:color w:val="231F20"/>
          <w:w w:val="75"/>
        </w:rPr>
        <w:t>zusammengebaut</w:t>
      </w:r>
      <w:r>
        <w:rPr>
          <w:color w:val="231F20"/>
        </w:rPr>
        <w:t> </w:t>
      </w:r>
      <w:r>
        <w:rPr>
          <w:color w:val="231F20"/>
          <w:w w:val="75"/>
        </w:rPr>
        <w:t>ausgeliefert.</w:t>
      </w:r>
      <w:r>
        <w:rPr>
          <w:color w:val="231F20"/>
        </w:rPr>
        <w:t> </w:t>
      </w:r>
      <w:r>
        <w:rPr>
          <w:color w:val="231F20"/>
          <w:w w:val="75"/>
        </w:rPr>
        <w:t>Vor</w:t>
      </w:r>
      <w:r>
        <w:rPr>
          <w:color w:val="231F20"/>
        </w:rPr>
        <w:t> </w:t>
      </w:r>
      <w:r>
        <w:rPr>
          <w:color w:val="231F20"/>
          <w:w w:val="75"/>
        </w:rPr>
        <w:t>Ersteinsatz</w:t>
      </w:r>
      <w:r>
        <w:rPr>
          <w:color w:val="231F20"/>
        </w:rPr>
        <w:t> </w:t>
      </w:r>
      <w:r>
        <w:rPr>
          <w:color w:val="231F20"/>
          <w:w w:val="75"/>
        </w:rPr>
        <w:t>ist</w:t>
      </w:r>
      <w:r>
        <w:rPr>
          <w:color w:val="231F20"/>
        </w:rPr>
        <w:t> </w:t>
      </w:r>
      <w:r>
        <w:rPr>
          <w:color w:val="231F20"/>
          <w:w w:val="75"/>
        </w:rPr>
        <w:t>die</w:t>
      </w:r>
      <w:r>
        <w:rPr>
          <w:color w:val="231F20"/>
        </w:rPr>
        <w:t> </w:t>
      </w:r>
      <w:r>
        <w:rPr>
          <w:color w:val="231F20"/>
          <w:w w:val="75"/>
        </w:rPr>
        <w:t>Sicherheitskette</w:t>
      </w:r>
      <w:r>
        <w:rPr>
          <w:color w:val="231F20"/>
        </w:rPr>
        <w:t> </w:t>
      </w:r>
      <w:r>
        <w:rPr>
          <w:color w:val="231F20"/>
          <w:w w:val="75"/>
        </w:rPr>
        <w:t>des Trennkopfes</w:t>
      </w:r>
      <w:r>
        <w:rPr>
          <w:color w:val="231F20"/>
        </w:rPr>
        <w:t> </w:t>
      </w:r>
      <w:r>
        <w:rPr>
          <w:color w:val="231F20"/>
          <w:w w:val="75"/>
        </w:rPr>
        <w:t>in</w:t>
      </w:r>
      <w:r>
        <w:rPr>
          <w:color w:val="231F20"/>
        </w:rPr>
        <w:t> </w:t>
      </w:r>
      <w:r>
        <w:rPr>
          <w:color w:val="231F20"/>
          <w:w w:val="75"/>
        </w:rPr>
        <w:t>seiner</w:t>
      </w:r>
      <w:r>
        <w:rPr>
          <w:color w:val="231F20"/>
        </w:rPr>
        <w:t> </w:t>
      </w:r>
      <w:r>
        <w:rPr>
          <w:color w:val="231F20"/>
          <w:w w:val="75"/>
        </w:rPr>
        <w:t>unteren</w:t>
      </w:r>
      <w:r>
        <w:rPr>
          <w:color w:val="231F20"/>
        </w:rPr>
        <w:t> </w:t>
      </w:r>
      <w:r>
        <w:rPr>
          <w:color w:val="231F20"/>
          <w:w w:val="80"/>
        </w:rPr>
        <w:t>Lage zu trennen (II). Die Sicherheitskette ist vor jedem Maschinentransport zu montieren.</w:t>
      </w:r>
    </w:p>
    <w:p>
      <w:pPr>
        <w:pStyle w:val="BodyText"/>
        <w:spacing w:line="220" w:lineRule="auto" w:before="1"/>
        <w:ind w:right="125"/>
        <w:rPr>
          <w:b/>
        </w:rPr>
      </w:pPr>
      <w:r>
        <w:rPr>
          <w:color w:val="231F20"/>
          <w:w w:val="80"/>
        </w:rPr>
        <w:t>Nach Heben des Trennkopfes nachprüfen, ob der bewegliche Schutzverkleidungsteil in die untere Lage selbsttätig verstellt ist.</w:t>
      </w:r>
      <w:r>
        <w:rPr>
          <w:color w:val="231F20"/>
        </w:rPr>
        <w:t> </w:t>
      </w:r>
      <w:r>
        <w:rPr>
          <w:color w:val="231F20"/>
          <w:w w:val="80"/>
        </w:rPr>
        <w:t>Bei gestörter oder keiner selbsttätigen Bewegung ist die Schraube in der Schutzverkleidung etwas zu lösen (III), </w:t>
      </w:r>
      <w:r>
        <w:rPr>
          <w:b/>
          <w:color w:val="231F20"/>
          <w:w w:val="80"/>
        </w:rPr>
        <w:t>niemals ganz</w:t>
      </w:r>
      <w:r>
        <w:rPr>
          <w:b/>
          <w:color w:val="231F20"/>
        </w:rPr>
        <w:t> </w:t>
      </w:r>
      <w:r>
        <w:rPr>
          <w:b/>
          <w:color w:val="231F20"/>
          <w:spacing w:val="-2"/>
          <w:w w:val="90"/>
        </w:rPr>
        <w:t>herauszuschrauben.</w:t>
      </w:r>
    </w:p>
    <w:p>
      <w:pPr>
        <w:pStyle w:val="Heading3"/>
        <w:spacing w:before="161"/>
      </w:pPr>
      <w:r>
        <w:rPr>
          <w:color w:val="231F20"/>
          <w:spacing w:val="-2"/>
          <w:w w:val="80"/>
        </w:rPr>
        <w:t>VORBEREITUNGEN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ZUM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ERSTEINSATZ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Vorbereitungen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vor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Ersteinsatz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75"/>
        </w:rPr>
        <w:t>Maschine</w:t>
      </w:r>
      <w:r>
        <w:rPr>
          <w:color w:val="231F20"/>
        </w:rPr>
        <w:t> </w:t>
      </w:r>
      <w:r>
        <w:rPr>
          <w:color w:val="231F20"/>
          <w:w w:val="75"/>
        </w:rPr>
        <w:t>am Arbeitsplatz</w:t>
      </w:r>
      <w:r>
        <w:rPr>
          <w:color w:val="231F20"/>
        </w:rPr>
        <w:t> </w:t>
      </w:r>
      <w:r>
        <w:rPr>
          <w:color w:val="231F20"/>
          <w:w w:val="75"/>
        </w:rPr>
        <w:t>auf</w:t>
      </w:r>
      <w:r>
        <w:rPr>
          <w:color w:val="231F20"/>
        </w:rPr>
        <w:t> </w:t>
      </w:r>
      <w:r>
        <w:rPr>
          <w:color w:val="231F20"/>
          <w:w w:val="75"/>
        </w:rPr>
        <w:t>einem Arbeitstisch,</w:t>
      </w:r>
      <w:r>
        <w:rPr>
          <w:color w:val="231F20"/>
        </w:rPr>
        <w:t> </w:t>
      </w:r>
      <w:r>
        <w:rPr>
          <w:color w:val="231F20"/>
          <w:w w:val="75"/>
        </w:rPr>
        <w:t>Gestell</w:t>
      </w:r>
      <w:r>
        <w:rPr>
          <w:color w:val="231F20"/>
        </w:rPr>
        <w:t> </w:t>
      </w:r>
      <w:r>
        <w:rPr>
          <w:color w:val="231F20"/>
          <w:w w:val="75"/>
        </w:rPr>
        <w:t>oder</w:t>
      </w:r>
      <w:r>
        <w:rPr>
          <w:color w:val="231F20"/>
        </w:rPr>
        <w:t> </w:t>
      </w:r>
      <w:r>
        <w:rPr>
          <w:color w:val="231F20"/>
          <w:w w:val="75"/>
        </w:rPr>
        <w:t>einer</w:t>
      </w:r>
      <w:r>
        <w:rPr>
          <w:color w:val="231F20"/>
        </w:rPr>
        <w:t> </w:t>
      </w:r>
      <w:r>
        <w:rPr>
          <w:color w:val="231F20"/>
          <w:w w:val="75"/>
        </w:rPr>
        <w:t>ähnlichen</w:t>
      </w:r>
      <w:r>
        <w:rPr>
          <w:color w:val="231F20"/>
        </w:rPr>
        <w:t> </w:t>
      </w:r>
      <w:r>
        <w:rPr>
          <w:color w:val="231F20"/>
          <w:w w:val="75"/>
        </w:rPr>
        <w:t>Vorrichtung</w:t>
      </w:r>
      <w:r>
        <w:rPr>
          <w:color w:val="231F20"/>
        </w:rPr>
        <w:t> </w:t>
      </w:r>
      <w:r>
        <w:rPr>
          <w:color w:val="231F20"/>
          <w:w w:val="75"/>
        </w:rPr>
        <w:t>aufstellen.</w:t>
      </w:r>
      <w:r>
        <w:rPr>
          <w:color w:val="231F20"/>
        </w:rPr>
        <w:t> </w:t>
      </w:r>
      <w:r>
        <w:rPr>
          <w:color w:val="231F20"/>
          <w:w w:val="75"/>
        </w:rPr>
        <w:t>Vor</w:t>
      </w:r>
      <w:r>
        <w:rPr>
          <w:color w:val="231F20"/>
        </w:rPr>
        <w:t> </w:t>
      </w:r>
      <w:r>
        <w:rPr>
          <w:color w:val="231F20"/>
          <w:w w:val="75"/>
        </w:rPr>
        <w:t>Maschinenstart</w:t>
      </w:r>
      <w:r>
        <w:rPr>
          <w:color w:val="231F20"/>
        </w:rPr>
        <w:t> </w:t>
      </w:r>
      <w:r>
        <w:rPr>
          <w:color w:val="231F20"/>
          <w:w w:val="75"/>
        </w:rPr>
        <w:t>müssen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alle Schutzverkleidungen und Sicherheitselemente korrekt angebaut werden. Sicherstellen, dass sich die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Trennscheibe frei dre-</w:t>
      </w:r>
      <w:r>
        <w:rPr>
          <w:color w:val="231F20"/>
        </w:rPr>
        <w:t> </w:t>
      </w:r>
      <w:r>
        <w:rPr>
          <w:color w:val="231F20"/>
          <w:w w:val="80"/>
        </w:rPr>
        <w:t>hen kann. Vor Inbetriebnahme der Maschine sicherstellen, dass sich alle beweglichen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Teile ungehindert und im ganzen Bereich</w:t>
      </w:r>
      <w:r>
        <w:rPr>
          <w:color w:val="231F20"/>
        </w:rPr>
        <w:t> </w:t>
      </w:r>
      <w:r>
        <w:rPr>
          <w:color w:val="231F20"/>
          <w:w w:val="80"/>
        </w:rPr>
        <w:t>bewegen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können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Trennscheibe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korrekt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befestigt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Vor</w:t>
      </w:r>
      <w:r>
        <w:rPr>
          <w:color w:val="231F20"/>
          <w:spacing w:val="-9"/>
          <w:w w:val="80"/>
        </w:rPr>
        <w:t> </w:t>
      </w:r>
      <w:r>
        <w:rPr>
          <w:color w:val="231F20"/>
          <w:w w:val="80"/>
        </w:rPr>
        <w:t>Anschluss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Steckers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Steckdose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sicherstellen,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dass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177" w:lineRule="exact" w:before="62"/>
      </w:pPr>
      <w:r>
        <w:rPr>
          <w:color w:val="231F20"/>
          <w:spacing w:val="-2"/>
          <w:w w:val="80"/>
        </w:rPr>
        <w:t>Netzparameter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Werten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auf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dem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Typenschild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übereinstimmen.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Maschine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auf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einem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ebenen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und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stabilen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Untergrund,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bspw.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auf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einem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Arbeitstisch,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aufstellen.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Maschinenhöhe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Körpergröße</w:t>
      </w:r>
      <w:r>
        <w:rPr>
          <w:color w:val="231F20"/>
        </w:rPr>
        <w:t> </w:t>
      </w:r>
      <w:r>
        <w:rPr>
          <w:color w:val="231F20"/>
          <w:w w:val="80"/>
        </w:rPr>
        <w:t>des Bedieners anpassen, sodass die Maschine ohne weites Greifen und bei einer stabilen und sicheren Körperstellung des Be-</w:t>
      </w:r>
      <w:r>
        <w:rPr>
          <w:color w:val="231F20"/>
        </w:rPr>
        <w:t> </w:t>
      </w:r>
      <w:r>
        <w:rPr>
          <w:color w:val="231F20"/>
          <w:w w:val="85"/>
        </w:rPr>
        <w:t>dieners bedient werden kann.</w:t>
      </w:r>
    </w:p>
    <w:p>
      <w:pPr>
        <w:spacing w:line="177" w:lineRule="exact" w:before="161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Trennscheibe</w:t>
      </w:r>
      <w:r>
        <w:rPr>
          <w:i/>
          <w:color w:val="231F20"/>
          <w:spacing w:val="-6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einbauen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und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wechseln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Achtung!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Trennmaschine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jeder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Montage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oder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Wechsel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Trennscheibe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elektrisch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abschalten,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dazu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Stecker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ziehen.</w:t>
      </w:r>
      <w:r>
        <w:rPr>
          <w:color w:val="231F20"/>
        </w:rPr>
        <w:t> </w:t>
      </w:r>
      <w:r>
        <w:rPr>
          <w:color w:val="231F20"/>
          <w:w w:val="80"/>
        </w:rPr>
        <w:t>Schutzhandschuhe beim Trennscheibenwechsel tragen.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Beweglichen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Teil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Trennscheibenschutzverkleidung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heben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(IV),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ihre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Befestigungsschraube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ganz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freizulegen.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An der Motorgehäusewand ist eine Spindeldrehungssperre eingebaut – sie ist zur Trennscheibe hin zu verstellen und in dieser</w:t>
      </w:r>
      <w:r>
        <w:rPr>
          <w:color w:val="231F20"/>
        </w:rPr>
        <w:t> </w:t>
      </w:r>
      <w:r>
        <w:rPr>
          <w:color w:val="231F20"/>
          <w:w w:val="80"/>
        </w:rPr>
        <w:t>Position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zu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halten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(V).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Schraube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befestigter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Trennscheibe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einem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Schlüssel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verstellen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(VI),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dass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Sperre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Ausspa-</w:t>
      </w:r>
      <w:r>
        <w:rPr>
          <w:color w:val="231F20"/>
        </w:rPr>
        <w:t> </w:t>
      </w:r>
      <w:r>
        <w:rPr>
          <w:color w:val="231F20"/>
          <w:w w:val="80"/>
        </w:rPr>
        <w:t>rung des Trennscheibeninnenbefestigungsflansches eingreift und die Trennscheibenbewegung verhindert (VII).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Spindelsperre festhalten, Befestigungsschraube lösen und Trennscheibenaußenbefestigungsflansch demontieren (VIII). Trenn-</w:t>
      </w:r>
      <w:r>
        <w:rPr>
          <w:color w:val="231F20"/>
        </w:rPr>
        <w:t> </w:t>
      </w:r>
      <w:r>
        <w:rPr>
          <w:color w:val="231F20"/>
          <w:w w:val="80"/>
        </w:rPr>
        <w:t>scheibe demontieren, Befestigungsstelle mit einer weichen Bürste oder einem Pinsel reinigen. Trennscheibe und Trennschei-</w:t>
      </w:r>
      <w:r>
        <w:rPr>
          <w:color w:val="231F20"/>
        </w:rPr>
        <w:t> </w:t>
      </w:r>
      <w:r>
        <w:rPr>
          <w:color w:val="231F20"/>
          <w:w w:val="80"/>
        </w:rPr>
        <w:t>benaußenbefestigungsflansch einbauen, dabei Spindelsperre so festhalten, dass die Spindel nicht verdreht werden kann. Jetzt</w:t>
      </w:r>
      <w:r>
        <w:rPr>
          <w:color w:val="231F20"/>
        </w:rPr>
        <w:t> </w:t>
      </w:r>
      <w:r>
        <w:rPr>
          <w:color w:val="231F20"/>
          <w:w w:val="80"/>
        </w:rPr>
        <w:t>Trennscheibenbefestigungsschraube fest anziehen und bewegliche Trennscheibenschutzverkleidung senken.</w:t>
      </w:r>
    </w:p>
    <w:p>
      <w:pPr>
        <w:pStyle w:val="BodyText"/>
        <w:spacing w:line="220" w:lineRule="auto" w:before="3"/>
        <w:ind w:right="125"/>
      </w:pPr>
      <w:r>
        <w:rPr>
          <w:color w:val="231F20"/>
          <w:w w:val="80"/>
        </w:rPr>
        <w:t>Nach der Montage sicherstellen, dass die Trennscheibe sicher eingebaut ist. Persönliche Schutzausrüstungen anlegen und so</w:t>
      </w:r>
      <w:r>
        <w:rPr>
          <w:color w:val="231F20"/>
        </w:rPr>
        <w:t> </w:t>
      </w:r>
      <w:r>
        <w:rPr>
          <w:color w:val="231F20"/>
          <w:w w:val="80"/>
        </w:rPr>
        <w:t>stehen, dass sich keine Körperteile in der Drehungsebene der Trennscheibe befinden. Maschine einschalten und eine Minute</w:t>
      </w:r>
      <w:r>
        <w:rPr>
          <w:color w:val="231F20"/>
        </w:rPr>
        <w:t> </w:t>
      </w:r>
      <w:r>
        <w:rPr>
          <w:color w:val="231F20"/>
          <w:w w:val="80"/>
        </w:rPr>
        <w:t>unbeansprucht laufen lassen. Verhalten der Maschine beobachten, Maschine bei unnormalen Vibrationen oder einer sonstigen</w:t>
      </w:r>
      <w:r>
        <w:rPr>
          <w:color w:val="231F20"/>
        </w:rPr>
        <w:t> </w:t>
      </w:r>
      <w:r>
        <w:rPr>
          <w:color w:val="231F20"/>
          <w:w w:val="80"/>
        </w:rPr>
        <w:t>Fehlfunktion sofort außer Betrieb nehmen und Trennscheibe auf korrekten Einbau überprüfen.</w:t>
      </w:r>
    </w:p>
    <w:p>
      <w:pPr>
        <w:pStyle w:val="Heading3"/>
        <w:spacing w:before="161"/>
      </w:pPr>
      <w:r>
        <w:rPr>
          <w:color w:val="231F20"/>
          <w:spacing w:val="-2"/>
          <w:w w:val="90"/>
        </w:rPr>
        <w:t>GERÄTEBETRIEB</w:t>
      </w:r>
    </w:p>
    <w:p>
      <w:pPr>
        <w:spacing w:line="177" w:lineRule="exact" w:before="156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Trennwinkel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einstellen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Der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Arbeitstisch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ist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mit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einer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Anschlagplatte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ausgerüstet,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Trennwinkel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Bereich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von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45</w:t>
      </w:r>
      <w:r>
        <w:rPr>
          <w:color w:val="231F20"/>
          <w:spacing w:val="-2"/>
          <w:w w:val="80"/>
          <w:position w:val="5"/>
          <w:sz w:val="9"/>
        </w:rPr>
        <w:t>o</w:t>
      </w:r>
      <w:r>
        <w:rPr>
          <w:color w:val="231F20"/>
          <w:spacing w:val="18"/>
          <w:position w:val="5"/>
          <w:sz w:val="9"/>
        </w:rPr>
        <w:t> </w:t>
      </w:r>
      <w:r>
        <w:rPr>
          <w:color w:val="231F20"/>
          <w:spacing w:val="-2"/>
          <w:w w:val="80"/>
        </w:rPr>
        <w:t>einstellen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können.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Beide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Befestigungsschrauben der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Anschlagplatte lösen,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gewünschten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Trennwinkel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einstellen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beide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Befestigungsschrauben</w:t>
      </w:r>
      <w:r>
        <w:rPr>
          <w:color w:val="231F20"/>
        </w:rPr>
        <w:t> </w:t>
      </w:r>
      <w:r>
        <w:rPr>
          <w:color w:val="231F20"/>
          <w:w w:val="90"/>
        </w:rPr>
        <w:t>fest</w:t>
      </w:r>
      <w:r>
        <w:rPr>
          <w:color w:val="231F20"/>
          <w:spacing w:val="-9"/>
          <w:w w:val="90"/>
        </w:rPr>
        <w:t> </w:t>
      </w:r>
      <w:r>
        <w:rPr>
          <w:color w:val="231F20"/>
          <w:w w:val="90"/>
        </w:rPr>
        <w:t>und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sicher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anziehen.</w:t>
      </w:r>
    </w:p>
    <w:p>
      <w:pPr>
        <w:pStyle w:val="BodyText"/>
        <w:spacing w:line="220" w:lineRule="auto" w:before="1"/>
        <w:jc w:val="left"/>
      </w:pPr>
      <w:r>
        <w:rPr>
          <w:color w:val="231F20"/>
          <w:w w:val="80"/>
        </w:rPr>
        <w:t>Die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Anschlagplatte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weist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eine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Skala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auf,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nach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welcher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ungefähre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Trennwinkel eingestellt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werden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kann.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Trennwinkel</w:t>
      </w:r>
      <w:r>
        <w:rPr>
          <w:color w:val="231F20"/>
        </w:rPr>
        <w:t> </w:t>
      </w:r>
      <w:r>
        <w:rPr>
          <w:color w:val="231F20"/>
          <w:w w:val="80"/>
        </w:rPr>
        <w:t>genau einzustellen, ist ein zusätzliches Messgerät, bspw. ein Winkelmesser, zu gebrauchen.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Feststellelemente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pacing w:val="-2"/>
          <w:w w:val="85"/>
          <w:sz w:val="16"/>
        </w:rPr>
        <w:t>verwenden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Das bearbeitete Werkstück ist mithilfe der Feststellelemente an der Anschlagplatte des Arbeitstisches festzuhalten. Feststell-</w:t>
      </w:r>
      <w:r>
        <w:rPr>
          <w:color w:val="231F20"/>
        </w:rPr>
        <w:t> </w:t>
      </w:r>
      <w:r>
        <w:rPr>
          <w:color w:val="231F20"/>
          <w:w w:val="80"/>
        </w:rPr>
        <w:t>element schnell einstellen – dazu Befestigungsgewinde (X) heben, Feststellelement nach Wunsch verstellen und Befestigungs-</w:t>
      </w:r>
      <w:r>
        <w:rPr>
          <w:color w:val="231F20"/>
        </w:rPr>
        <w:t> </w:t>
      </w:r>
      <w:r>
        <w:rPr>
          <w:color w:val="231F20"/>
          <w:w w:val="80"/>
        </w:rPr>
        <w:t>gewinde wieder senken. Feststellelement mit dem Haltegriﬀ festziehen, um das bearbeitete Werkstück an der Anschlagplatte</w:t>
      </w:r>
      <w:r>
        <w:rPr>
          <w:color w:val="231F20"/>
        </w:rPr>
        <w:t> </w:t>
      </w:r>
      <w:r>
        <w:rPr>
          <w:color w:val="231F20"/>
          <w:w w:val="90"/>
        </w:rPr>
        <w:t>festzuhalten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(XI).</w:t>
      </w:r>
    </w:p>
    <w:p>
      <w:pPr>
        <w:pStyle w:val="BodyText"/>
        <w:spacing w:line="220" w:lineRule="auto" w:before="173"/>
        <w:ind w:right="124"/>
      </w:pPr>
      <w:r>
        <w:rPr>
          <w:color w:val="231F20"/>
          <w:w w:val="80"/>
        </w:rPr>
        <w:t>Ragen bearbeitete Werkstücke mit ihrer Länge über 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Arbeitstisch hinaus, sind zusätzliche Stützteile an den Werkstückend-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stücken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verwenden.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Jeweils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zwei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davon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werden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Werkstückseite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befestigt,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aus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dem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Arbeitstisch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stark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ragt.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Ein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Stützteil</w:t>
      </w:r>
      <w:r>
        <w:rPr>
          <w:color w:val="231F20"/>
        </w:rPr>
        <w:t> </w:t>
      </w:r>
      <w:r>
        <w:rPr>
          <w:color w:val="231F20"/>
          <w:w w:val="80"/>
        </w:rPr>
        <w:t>wird möglichst nah am Arbeitstisch, der zweite Stützteil am Endstück des bearbeiteten Werkstückes befestigt. Die Höhe der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Stützteile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ist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zu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wählen,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dass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Werkstückteile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je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nach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dem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Trennfortgang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von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Trennebene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weg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neigen.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Dadurch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wird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verhindert,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dass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Trennscheibe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Material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erfasst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und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verklemmt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wird.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Sonst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kann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Trennscheibe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zum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Bruch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kommen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und</w:t>
      </w:r>
      <w:r>
        <w:rPr>
          <w:color w:val="231F20"/>
        </w:rPr>
        <w:t> </w:t>
      </w:r>
      <w:r>
        <w:rPr>
          <w:color w:val="231F20"/>
          <w:w w:val="80"/>
        </w:rPr>
        <w:t>ernsthafte Körperverletzungen oder sogar den Tod herbeiführen.</w:t>
      </w:r>
    </w:p>
    <w:p>
      <w:pPr>
        <w:spacing w:line="177" w:lineRule="exact" w:before="162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Trenntiefe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einstellen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(XII)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Die Trennmaschine hat die Möglichkeit, die Trenntiefe in einem gewissen Bereich einzustellen, um bspw. den Trennscheiben-</w:t>
      </w:r>
      <w:r>
        <w:rPr>
          <w:color w:val="231F20"/>
        </w:rPr>
        <w:t> </w:t>
      </w:r>
      <w:r>
        <w:rPr>
          <w:color w:val="231F20"/>
          <w:w w:val="80"/>
        </w:rPr>
        <w:t>verschleiß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auszugleichen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oder den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Anschnitt zu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ermöglichen. Dazu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ist die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Kontermutter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Befestigungsschraube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lösen, die</w:t>
      </w:r>
      <w:r>
        <w:rPr>
          <w:color w:val="231F20"/>
        </w:rPr>
        <w:t> </w:t>
      </w:r>
      <w:r>
        <w:rPr>
          <w:color w:val="231F20"/>
          <w:w w:val="80"/>
        </w:rPr>
        <w:t>Befestigungsschraube in gewünschter Höhe einzustellen und mit der Kontermutter gegen Verstellen zu sichern.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90"/>
          <w:sz w:val="16"/>
        </w:rPr>
        <w:t>Gerätetransport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Für den Gerätetransport ist die Originalverpackung zu verwenden. Trennkopf in die unterste Position senken und mit der Kette</w:t>
      </w:r>
      <w:r>
        <w:rPr>
          <w:color w:val="231F20"/>
        </w:rPr>
        <w:t> </w:t>
      </w:r>
      <w:r>
        <w:rPr>
          <w:color w:val="231F20"/>
          <w:w w:val="80"/>
        </w:rPr>
        <w:t>sichern.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Anschlagplatte in der 0</w:t>
      </w:r>
      <w:r>
        <w:rPr>
          <w:color w:val="231F20"/>
          <w:w w:val="80"/>
          <w:position w:val="5"/>
          <w:sz w:val="9"/>
        </w:rPr>
        <w:t>o</w:t>
      </w:r>
      <w:r>
        <w:rPr>
          <w:color w:val="231F20"/>
          <w:w w:val="80"/>
        </w:rPr>
        <w:t>-Position einstellen und Feststellteil maximal zur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Anschlagplatte hin verschieben.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90"/>
          <w:sz w:val="16"/>
        </w:rPr>
        <w:t>Trennmaschineneinsatz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Zuerst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bearbeitete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Werkstück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einstellen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und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festhalten,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dann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mit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dem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Trennen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beginnen.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Im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Steuerschalter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eine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Sperre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gegen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zufälliges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Betätigen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eingebaut.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Daumen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betätigen,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erst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dann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wird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</w:rPr>
        <w:t> </w:t>
      </w:r>
      <w:r>
        <w:rPr>
          <w:color w:val="231F20"/>
          <w:w w:val="85"/>
        </w:rPr>
        <w:t>Steuerschalter betätigt (XIII).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spacing w:val="-2"/>
          <w:w w:val="80"/>
        </w:rPr>
        <w:t>Nach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Betätigen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Steuerschalters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ist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Trennscheibe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auf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Nenndrehzahl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laufen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lassen,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erst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dann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wird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mit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dem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Trennen</w:t>
      </w:r>
      <w:r>
        <w:rPr>
          <w:color w:val="231F20"/>
        </w:rPr>
        <w:t> </w:t>
      </w:r>
      <w:r>
        <w:rPr>
          <w:color w:val="231F20"/>
          <w:w w:val="80"/>
        </w:rPr>
        <w:t>begonnen. Es ist verboten, die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Trennscheibe auf das Werkstück zu senken und erst dann das Werkzeug in Betrieb zu nehmen.</w:t>
      </w:r>
      <w:r>
        <w:rPr>
          <w:color w:val="231F20"/>
        </w:rPr>
        <w:t> </w:t>
      </w:r>
      <w:r>
        <w:rPr>
          <w:color w:val="231F20"/>
          <w:w w:val="80"/>
        </w:rPr>
        <w:t>Sonst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kann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Trennscheibe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Werkstück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verklemmt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beschädigt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bzw.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beschädigt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werden.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Ernsthafte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Körper-</w:t>
      </w:r>
      <w:r>
        <w:rPr>
          <w:color w:val="231F20"/>
        </w:rPr>
        <w:t> </w:t>
      </w:r>
      <w:r>
        <w:rPr>
          <w:color w:val="231F20"/>
          <w:w w:val="85"/>
        </w:rPr>
        <w:t>verletzungen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sind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dabei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nicht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auszuschließen.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177" w:lineRule="exact" w:before="62"/>
        <w:jc w:val="left"/>
      </w:pPr>
      <w:r>
        <w:rPr>
          <w:color w:val="231F20"/>
          <w:spacing w:val="-2"/>
          <w:w w:val="80"/>
        </w:rPr>
        <w:t>Bei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Trennwiederholung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Trennscheibe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auf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Nenndrehzahl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laufen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lassen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und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Trennfuge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einführen.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Trennscheibe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beim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Trennen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gleichmäßig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und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ohne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übermäßigen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Druck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senken.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auf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Trennkopf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auszuübende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Druck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soll</w:t>
      </w:r>
      <w:r>
        <w:rPr>
          <w:color w:val="231F20"/>
        </w:rPr>
        <w:t> </w:t>
      </w:r>
      <w:r>
        <w:rPr>
          <w:color w:val="231F20"/>
          <w:w w:val="80"/>
        </w:rPr>
        <w:t>dem Druck entsprechend, der zum Materialtrennen erforderlich ist. Mit der Trennscheibe nicht gegen das Werkstück schlagen.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80"/>
        </w:rPr>
        <w:t>Wird die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Trennscheibe im Werkstück verklemmt, ist der Steuerschalter sofort loszulassen, Stecker des Stromkabels ziehen und</w:t>
      </w:r>
      <w:r>
        <w:rPr>
          <w:color w:val="231F20"/>
        </w:rPr>
        <w:t> </w:t>
      </w:r>
      <w:r>
        <w:rPr>
          <w:color w:val="231F20"/>
          <w:w w:val="85"/>
        </w:rPr>
        <w:t>Trennscheibe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aus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dem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Werkstück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zu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ziehen.</w:t>
      </w:r>
    </w:p>
    <w:p>
      <w:pPr>
        <w:pStyle w:val="BodyText"/>
        <w:spacing w:line="220" w:lineRule="auto" w:before="1"/>
        <w:ind w:right="125"/>
      </w:pPr>
      <w:r>
        <w:rPr>
          <w:color w:val="231F20"/>
          <w:w w:val="80"/>
        </w:rPr>
        <w:t>Die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Trennscheibe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auf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mögliche,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Verklemmung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entstandene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Schäden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oder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Verformungen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gründlich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nachzuprüfen.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ihrer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Feststellung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ist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Trennscheibe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gegen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eine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neue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wechseln.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Ursache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Verklemmung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ist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lokalisieren,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bspw.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ob</w:t>
      </w:r>
      <w:r>
        <w:rPr>
          <w:color w:val="231F20"/>
        </w:rPr>
        <w:t> </w:t>
      </w:r>
      <w:r>
        <w:rPr>
          <w:color w:val="231F20"/>
          <w:w w:val="80"/>
        </w:rPr>
        <w:t>das Werkstück korrekt abgestützt wurde. Diese Ursache ist vor erneutem Maschineneinsatz auszubessern.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75"/>
        </w:rPr>
        <w:t>Nach</w:t>
      </w:r>
      <w:r>
        <w:rPr>
          <w:color w:val="231F20"/>
        </w:rPr>
        <w:t> </w:t>
      </w:r>
      <w:r>
        <w:rPr>
          <w:color w:val="231F20"/>
          <w:w w:val="75"/>
        </w:rPr>
        <w:t>beendetem</w:t>
      </w:r>
      <w:r>
        <w:rPr>
          <w:color w:val="231F20"/>
        </w:rPr>
        <w:t> </w:t>
      </w:r>
      <w:r>
        <w:rPr>
          <w:color w:val="231F20"/>
          <w:w w:val="75"/>
        </w:rPr>
        <w:t>Trennbetrieb</w:t>
      </w:r>
      <w:r>
        <w:rPr>
          <w:color w:val="231F20"/>
        </w:rPr>
        <w:t> </w:t>
      </w:r>
      <w:r>
        <w:rPr>
          <w:color w:val="231F20"/>
          <w:w w:val="75"/>
        </w:rPr>
        <w:t>ist</w:t>
      </w:r>
      <w:r>
        <w:rPr>
          <w:color w:val="231F20"/>
        </w:rPr>
        <w:t> </w:t>
      </w:r>
      <w:r>
        <w:rPr>
          <w:color w:val="231F20"/>
          <w:w w:val="75"/>
        </w:rPr>
        <w:t>der</w:t>
      </w:r>
      <w:r>
        <w:rPr>
          <w:color w:val="231F20"/>
        </w:rPr>
        <w:t> </w:t>
      </w:r>
      <w:r>
        <w:rPr>
          <w:color w:val="231F20"/>
          <w:w w:val="75"/>
        </w:rPr>
        <w:t>Trennkopf</w:t>
      </w:r>
      <w:r>
        <w:rPr>
          <w:color w:val="231F20"/>
        </w:rPr>
        <w:t> </w:t>
      </w:r>
      <w:r>
        <w:rPr>
          <w:color w:val="231F20"/>
          <w:w w:val="75"/>
        </w:rPr>
        <w:t>unbewegt</w:t>
      </w:r>
      <w:r>
        <w:rPr>
          <w:color w:val="231F20"/>
        </w:rPr>
        <w:t> </w:t>
      </w:r>
      <w:r>
        <w:rPr>
          <w:color w:val="231F20"/>
          <w:w w:val="75"/>
        </w:rPr>
        <w:t>zu</w:t>
      </w:r>
      <w:r>
        <w:rPr>
          <w:color w:val="231F20"/>
        </w:rPr>
        <w:t> </w:t>
      </w:r>
      <w:r>
        <w:rPr>
          <w:color w:val="231F20"/>
          <w:w w:val="75"/>
        </w:rPr>
        <w:t>halten</w:t>
      </w:r>
      <w:r>
        <w:rPr>
          <w:color w:val="231F20"/>
        </w:rPr>
        <w:t> </w:t>
      </w:r>
      <w:r>
        <w:rPr>
          <w:color w:val="231F20"/>
          <w:w w:val="75"/>
        </w:rPr>
        <w:t>und</w:t>
      </w:r>
      <w:r>
        <w:rPr>
          <w:color w:val="231F20"/>
        </w:rPr>
        <w:t> </w:t>
      </w:r>
      <w:r>
        <w:rPr>
          <w:color w:val="231F20"/>
          <w:w w:val="75"/>
        </w:rPr>
        <w:t>der</w:t>
      </w:r>
      <w:r>
        <w:rPr>
          <w:color w:val="231F20"/>
        </w:rPr>
        <w:t> </w:t>
      </w:r>
      <w:r>
        <w:rPr>
          <w:color w:val="231F20"/>
          <w:w w:val="75"/>
        </w:rPr>
        <w:t>Steuerschalter</w:t>
      </w:r>
      <w:r>
        <w:rPr>
          <w:color w:val="231F20"/>
        </w:rPr>
        <w:t> </w:t>
      </w:r>
      <w:r>
        <w:rPr>
          <w:color w:val="231F20"/>
          <w:w w:val="75"/>
        </w:rPr>
        <w:t>loszulassen.</w:t>
      </w:r>
      <w:r>
        <w:rPr>
          <w:color w:val="231F20"/>
        </w:rPr>
        <w:t> </w:t>
      </w:r>
      <w:r>
        <w:rPr>
          <w:color w:val="231F20"/>
          <w:w w:val="75"/>
        </w:rPr>
        <w:t>Jetzt</w:t>
      </w:r>
      <w:r>
        <w:rPr>
          <w:color w:val="231F20"/>
        </w:rPr>
        <w:t> </w:t>
      </w:r>
      <w:r>
        <w:rPr>
          <w:color w:val="231F20"/>
          <w:w w:val="75"/>
        </w:rPr>
        <w:t>wird</w:t>
      </w:r>
      <w:r>
        <w:rPr>
          <w:color w:val="231F20"/>
        </w:rPr>
        <w:t> </w:t>
      </w:r>
      <w:r>
        <w:rPr>
          <w:color w:val="231F20"/>
          <w:w w:val="75"/>
        </w:rPr>
        <w:t>auf</w:t>
      </w:r>
      <w:r>
        <w:rPr>
          <w:color w:val="231F20"/>
        </w:rPr>
        <w:t> </w:t>
      </w:r>
      <w:r>
        <w:rPr>
          <w:color w:val="231F20"/>
          <w:w w:val="75"/>
        </w:rPr>
        <w:t>vollständi-</w:t>
      </w:r>
      <w:r>
        <w:rPr>
          <w:color w:val="231F20"/>
        </w:rPr>
        <w:t> </w:t>
      </w:r>
      <w:r>
        <w:rPr>
          <w:color w:val="231F20"/>
          <w:w w:val="80"/>
        </w:rPr>
        <w:t>gen Stillstand der Trennscheibe gewartet. Trennkopf heben, Stecker des Stromkabels ziehen und Gerät warten.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90"/>
          <w:sz w:val="16"/>
        </w:rPr>
        <w:t>Zusatzhinweise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Der deklarierte Gesamtschwingungswert wurde mit einem standardmäßigen Messverfahren gemessen und kann für den Ver-</w:t>
      </w:r>
      <w:r>
        <w:rPr>
          <w:color w:val="231F20"/>
        </w:rPr>
        <w:t> </w:t>
      </w:r>
      <w:r>
        <w:rPr>
          <w:color w:val="231F20"/>
          <w:w w:val="80"/>
        </w:rPr>
        <w:t>gleich der Werkzeuge miteinander verwendet werden. Der deklarierte Gesamtschwingungswert kann für die Erstbeurteilung der</w:t>
      </w:r>
      <w:r>
        <w:rPr>
          <w:color w:val="231F20"/>
        </w:rPr>
        <w:t> </w:t>
      </w:r>
      <w:r>
        <w:rPr>
          <w:color w:val="231F20"/>
          <w:w w:val="85"/>
        </w:rPr>
        <w:t>Exposition verwendet werden.</w:t>
      </w:r>
    </w:p>
    <w:p>
      <w:pPr>
        <w:pStyle w:val="BodyText"/>
        <w:spacing w:line="220" w:lineRule="auto" w:before="2"/>
        <w:ind w:right="119"/>
        <w:jc w:val="left"/>
      </w:pPr>
      <w:r>
        <w:rPr>
          <w:color w:val="231F20"/>
          <w:w w:val="80"/>
        </w:rPr>
        <w:t>Achtung! Die Schwingungsemission kann sich je nach dem jeweiligen Werkzeugeinsatz vom deklarierten Wert unterscheiden.</w:t>
      </w:r>
      <w:r>
        <w:rPr>
          <w:color w:val="231F20"/>
        </w:rPr>
        <w:t> </w:t>
      </w:r>
      <w:r>
        <w:rPr>
          <w:color w:val="231F20"/>
          <w:w w:val="80"/>
        </w:rPr>
        <w:t>Achtung! Sicherheitsmaßnahmen für den Schutz des Bedieners sind festzulegen, die auf der Beurteilung der Exposition unter</w:t>
      </w:r>
      <w:r>
        <w:rPr>
          <w:color w:val="231F20"/>
        </w:rPr>
        <w:t> </w:t>
      </w:r>
      <w:r>
        <w:rPr>
          <w:color w:val="231F20"/>
          <w:w w:val="80"/>
        </w:rPr>
        <w:t>tatsächlichen Einsatzbedingungen basieren (inklusive alle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Arbeitsprozessteile, wie bspw. die Dauer der Werkzeugabschaltung,</w:t>
      </w:r>
      <w:r>
        <w:rPr>
          <w:color w:val="231F20"/>
        </w:rPr>
        <w:t> </w:t>
      </w:r>
      <w:r>
        <w:rPr>
          <w:color w:val="231F20"/>
          <w:w w:val="85"/>
        </w:rPr>
        <w:t>des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-leerlaufes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sowie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die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Einschaltdauer).</w:t>
      </w:r>
    </w:p>
    <w:p>
      <w:pPr>
        <w:pStyle w:val="Heading3"/>
        <w:spacing w:before="161"/>
        <w:jc w:val="both"/>
      </w:pPr>
      <w:r>
        <w:rPr>
          <w:color w:val="231F20"/>
          <w:spacing w:val="-2"/>
          <w:w w:val="80"/>
        </w:rPr>
        <w:t>WARTUNG,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LAGERUNG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UND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TRANSPORT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ACHTUNG! Stecker des Stromkabels vor jeder Einstellung, Inspektion oder Wartung ziehen. Elektrowerkzeug nach beendetem</w:t>
      </w:r>
      <w:r>
        <w:rPr>
          <w:color w:val="231F20"/>
        </w:rPr>
        <w:t> </w:t>
      </w:r>
      <w:r>
        <w:rPr>
          <w:color w:val="231F20"/>
          <w:w w:val="80"/>
        </w:rPr>
        <w:t>Einsatz auf die Beschaﬀenheit überprüfen, dabei Gerätekörper und -handgriﬀ, Stromkabel, Stecker, Funktion des Steuerschal-</w:t>
      </w:r>
      <w:r>
        <w:rPr>
          <w:color w:val="231F20"/>
        </w:rPr>
        <w:t> </w:t>
      </w:r>
      <w:r>
        <w:rPr>
          <w:color w:val="231F20"/>
          <w:w w:val="80"/>
        </w:rPr>
        <w:t>ters, Freigängigkeit der Lüftungsschlitze, Funkenbildung der Kohlenbürsten, Betriebsgeräusche der Lager und des Getriebes,</w:t>
      </w:r>
      <w:r>
        <w:rPr>
          <w:color w:val="231F20"/>
        </w:rPr>
        <w:t> </w:t>
      </w:r>
      <w:r>
        <w:rPr>
          <w:color w:val="231F20"/>
          <w:w w:val="80"/>
        </w:rPr>
        <w:t>Geräteanlauf und Laufgleichmäßigkeit kontrollieren und beurteilen. Während der Garantiedauer ist es dem Betreiber verboten,</w:t>
      </w:r>
      <w:r>
        <w:rPr>
          <w:color w:val="231F20"/>
        </w:rPr>
        <w:t> </w:t>
      </w:r>
      <w:r>
        <w:rPr>
          <w:color w:val="231F20"/>
          <w:w w:val="80"/>
        </w:rPr>
        <w:t>Elektrowerkzeuge zusätzlich anzubauen, Komponenten und Bestandteile zu erneuern, weil es zum Verlust der Garantieansprü-</w:t>
      </w:r>
      <w:r>
        <w:rPr>
          <w:color w:val="231F20"/>
        </w:rPr>
        <w:t> </w:t>
      </w:r>
      <w:r>
        <w:rPr>
          <w:color w:val="231F20"/>
          <w:w w:val="80"/>
        </w:rPr>
        <w:t>che führt. Sämtliche Unregelmäßigkeiten, die beim Betrieb oder der Inspektion festgestellt werden, sind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Anzeichen für eine er-</w:t>
      </w:r>
      <w:r>
        <w:rPr>
          <w:color w:val="231F20"/>
        </w:rPr>
        <w:t> </w:t>
      </w:r>
      <w:r>
        <w:rPr>
          <w:color w:val="231F20"/>
          <w:w w:val="80"/>
        </w:rPr>
        <w:t>forderliche Reparatur in einer Vertragswerkstatt. Nach beendetem Einsatz sind das Gehäuse, die Lüftungsschlitze, Schalter,</w:t>
      </w:r>
      <w:r>
        <w:rPr>
          <w:color w:val="231F20"/>
        </w:rPr>
        <w:t> </w:t>
      </w:r>
      <w:r>
        <w:rPr>
          <w:color w:val="231F20"/>
          <w:w w:val="80"/>
        </w:rPr>
        <w:t>Zusatzhandgriﬀ und die Schutzverkleidungen mit der Druckluft bei max. 0,3 MPa Überdruck, mit einem Pinsel oder einem tro-</w:t>
      </w:r>
      <w:r>
        <w:rPr>
          <w:color w:val="231F20"/>
        </w:rPr>
        <w:t> </w:t>
      </w:r>
      <w:r>
        <w:rPr>
          <w:color w:val="231F20"/>
          <w:w w:val="80"/>
        </w:rPr>
        <w:t>ckenen Lappen ohne chemische und Reinigungsmittel zu reinigen. Die Werkzeuge und die Handgriﬀe sind mit einem sauberen,</w:t>
      </w:r>
      <w:r>
        <w:rPr>
          <w:color w:val="231F20"/>
        </w:rPr>
        <w:t> </w:t>
      </w:r>
      <w:r>
        <w:rPr>
          <w:color w:val="231F20"/>
          <w:w w:val="85"/>
        </w:rPr>
        <w:t>trockenen Lappen zu reinigen.</w:t>
      </w:r>
    </w:p>
    <w:p>
      <w:pPr>
        <w:pStyle w:val="BodyText"/>
        <w:spacing w:line="220" w:lineRule="auto" w:before="7"/>
        <w:ind w:right="124" w:hanging="1"/>
      </w:pPr>
      <w:r>
        <w:rPr>
          <w:color w:val="231F20"/>
          <w:spacing w:val="-2"/>
          <w:w w:val="80"/>
        </w:rPr>
        <w:t>Das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Gerät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ist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gründlich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gereinigt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und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getrocknet,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geschlossenen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Räumen,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gegen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einen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unbefugten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Zugriﬀ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geschützt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lagern.</w:t>
      </w:r>
      <w:r>
        <w:rPr>
          <w:color w:val="231F20"/>
        </w:rPr>
        <w:t> </w:t>
      </w:r>
      <w:r>
        <w:rPr>
          <w:color w:val="231F20"/>
          <w:w w:val="80"/>
        </w:rPr>
        <w:t>Am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Lagerungsort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für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eine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ordnungsgemäße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Lüftung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sorgen,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Dampfkondensierung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verhindern.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Gerät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am</w:t>
      </w:r>
      <w:r>
        <w:rPr>
          <w:color w:val="231F20"/>
        </w:rPr>
        <w:t> </w:t>
      </w:r>
      <w:r>
        <w:rPr>
          <w:color w:val="231F20"/>
          <w:w w:val="80"/>
        </w:rPr>
        <w:t>Lagerungsort gegen die Witterungseinflüsse zu schützen.</w:t>
      </w:r>
    </w:p>
    <w:p>
      <w:pPr>
        <w:pStyle w:val="BodyText"/>
        <w:spacing w:line="220" w:lineRule="auto" w:before="3"/>
        <w:ind w:right="125"/>
      </w:pPr>
      <w:r>
        <w:rPr>
          <w:color w:val="231F20"/>
          <w:w w:val="80"/>
        </w:rPr>
        <w:t>Gerät in der Originalverpackung oder anderen robusten Verpackungen transportieren, um es gegen Erschütterungen und die</w:t>
      </w:r>
      <w:r>
        <w:rPr>
          <w:color w:val="231F20"/>
        </w:rPr>
        <w:t> </w:t>
      </w:r>
      <w:r>
        <w:rPr>
          <w:color w:val="231F20"/>
          <w:w w:val="90"/>
        </w:rPr>
        <w:t>Luftfeuchte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zu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schützen.</w:t>
      </w:r>
    </w:p>
    <w:p>
      <w:pPr>
        <w:spacing w:line="177" w:lineRule="exact" w:before="159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90"/>
          <w:sz w:val="16"/>
        </w:rPr>
        <w:t>Ersatzteile</w:t>
      </w:r>
    </w:p>
    <w:p>
      <w:pPr>
        <w:pStyle w:val="BodyText"/>
        <w:spacing w:line="177" w:lineRule="exact"/>
        <w:jc w:val="left"/>
      </w:pPr>
      <w:r>
        <w:rPr>
          <w:color w:val="231F20"/>
          <w:spacing w:val="-2"/>
          <w:w w:val="80"/>
        </w:rPr>
        <w:t>Detaillierte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Ersatzteilliste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für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das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Gerät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siehe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Webseite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der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TOYA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S.A.:</w:t>
      </w:r>
      <w:r>
        <w:rPr>
          <w:color w:val="231F20"/>
          <w:spacing w:val="-2"/>
        </w:rPr>
        <w:t> </w:t>
      </w:r>
      <w:hyperlink r:id="rId35">
        <w:r>
          <w:rPr>
            <w:color w:val="231F20"/>
            <w:spacing w:val="-2"/>
            <w:w w:val="80"/>
          </w:rPr>
          <w:t>www.toya.pl</w:t>
        </w:r>
      </w:hyperlink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(Downloads).</w:t>
      </w:r>
    </w:p>
    <w:p>
      <w:pPr>
        <w:spacing w:after="0" w:line="177" w:lineRule="exact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ind w:left="0"/>
        <w:jc w:val="left"/>
      </w:pPr>
    </w:p>
    <w:p>
      <w:pPr>
        <w:pStyle w:val="BodyText"/>
        <w:spacing w:before="34"/>
        <w:ind w:left="0"/>
        <w:jc w:val="left"/>
      </w:pPr>
    </w:p>
    <w:p>
      <w:pPr>
        <w:pStyle w:val="Heading3"/>
        <w:spacing w:before="0"/>
      </w:pPr>
      <w:r>
        <w:rPr>
          <w:color w:val="231F20"/>
          <w:spacing w:val="-2"/>
          <w:w w:val="80"/>
        </w:rPr>
        <w:t>ХАРАКТЕРИСТИКА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90"/>
        </w:rPr>
        <w:t>ИЗДЕЛИЯ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spacing w:val="-2"/>
          <w:w w:val="80"/>
        </w:rPr>
        <w:t>Абразивный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отрезной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станок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является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всесторонним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инструментом,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спроектированным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для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резания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металлических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эле-</w:t>
      </w:r>
      <w:r>
        <w:rPr>
          <w:color w:val="231F20"/>
        </w:rPr>
        <w:t> </w:t>
      </w:r>
      <w:r>
        <w:rPr>
          <w:color w:val="231F20"/>
          <w:w w:val="80"/>
        </w:rPr>
        <w:t>ментов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при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помощи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абразивных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дисков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(кругов)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смолистым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вяжущим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веществом.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Благодаря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регулировке,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возможным</w:t>
      </w:r>
      <w:r>
        <w:rPr>
          <w:color w:val="231F20"/>
        </w:rPr>
        <w:t> </w:t>
      </w:r>
      <w:r>
        <w:rPr>
          <w:color w:val="231F20"/>
          <w:w w:val="80"/>
        </w:rPr>
        <w:t>является безотказное и безопасное резание. Правильная, безотказная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и безопасная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работа инструмента зависит от со-</w:t>
      </w:r>
      <w:r>
        <w:rPr>
          <w:color w:val="231F20"/>
        </w:rPr>
        <w:t> </w:t>
      </w:r>
      <w:r>
        <w:rPr>
          <w:color w:val="231F20"/>
          <w:w w:val="85"/>
        </w:rPr>
        <w:t>ответствующей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эксплуатации,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поэтому:</w:t>
      </w:r>
    </w:p>
    <w:p>
      <w:pPr>
        <w:pStyle w:val="Heading4"/>
        <w:spacing w:line="240" w:lineRule="auto" w:before="161"/>
      </w:pPr>
      <w:r>
        <w:rPr>
          <w:color w:val="231F20"/>
          <w:spacing w:val="-2"/>
          <w:w w:val="80"/>
        </w:rPr>
        <w:t>Перед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тем,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как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приступить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к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работе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инструментом,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прочитать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всю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инструкцию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сохранить</w:t>
      </w:r>
      <w:r>
        <w:rPr>
          <w:color w:val="231F20"/>
          <w:spacing w:val="-1"/>
        </w:rPr>
        <w:t> </w:t>
      </w:r>
      <w:r>
        <w:rPr>
          <w:color w:val="231F20"/>
          <w:spacing w:val="-5"/>
          <w:w w:val="80"/>
        </w:rPr>
        <w:t>ее.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w w:val="80"/>
        </w:rPr>
        <w:t>За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ущербы,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которые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возникли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результате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несоблюдения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правил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безопасности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рекомендаций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настоящей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инструкции,</w:t>
      </w:r>
      <w:r>
        <w:rPr>
          <w:color w:val="231F20"/>
        </w:rPr>
        <w:t> </w:t>
      </w:r>
      <w:r>
        <w:rPr>
          <w:color w:val="231F20"/>
          <w:w w:val="85"/>
        </w:rPr>
        <w:t>поставщик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не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несет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ответственности.</w:t>
      </w:r>
    </w:p>
    <w:p>
      <w:pPr>
        <w:pStyle w:val="Heading3"/>
      </w:pPr>
      <w:r>
        <w:rPr>
          <w:color w:val="231F20"/>
          <w:spacing w:val="-2"/>
          <w:w w:val="90"/>
        </w:rPr>
        <w:t>ОБОРУДОВАНИЕ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w w:val="80"/>
        </w:rPr>
        <w:t>В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фабричной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упаковке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должны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находиться:</w:t>
      </w:r>
    </w:p>
    <w:p>
      <w:pPr>
        <w:pStyle w:val="ListParagraph"/>
        <w:numPr>
          <w:ilvl w:val="0"/>
          <w:numId w:val="20"/>
        </w:numPr>
        <w:tabs>
          <w:tab w:pos="304" w:val="left" w:leader="none"/>
        </w:tabs>
        <w:spacing w:line="170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80"/>
          <w:sz w:val="16"/>
        </w:rPr>
        <w:t>абразивный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отрезной</w:t>
      </w:r>
      <w:r>
        <w:rPr>
          <w:color w:val="231F20"/>
          <w:spacing w:val="3"/>
          <w:sz w:val="16"/>
        </w:rPr>
        <w:t> </w:t>
      </w:r>
      <w:r>
        <w:rPr>
          <w:color w:val="231F20"/>
          <w:spacing w:val="-2"/>
          <w:w w:val="80"/>
          <w:sz w:val="16"/>
        </w:rPr>
        <w:t>станок;</w:t>
      </w:r>
    </w:p>
    <w:p>
      <w:pPr>
        <w:pStyle w:val="ListParagraph"/>
        <w:numPr>
          <w:ilvl w:val="0"/>
          <w:numId w:val="20"/>
        </w:numPr>
        <w:tabs>
          <w:tab w:pos="304" w:val="left" w:leader="none"/>
        </w:tabs>
        <w:spacing w:line="177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80"/>
          <w:sz w:val="16"/>
        </w:rPr>
        <w:t>абразивный</w:t>
      </w:r>
      <w:r>
        <w:rPr>
          <w:color w:val="231F20"/>
          <w:spacing w:val="5"/>
          <w:sz w:val="16"/>
        </w:rPr>
        <w:t> </w:t>
      </w:r>
      <w:r>
        <w:rPr>
          <w:color w:val="231F20"/>
          <w:spacing w:val="-2"/>
          <w:w w:val="90"/>
          <w:sz w:val="16"/>
        </w:rPr>
        <w:t>круг.</w:t>
      </w:r>
    </w:p>
    <w:p>
      <w:pPr>
        <w:pStyle w:val="Heading3"/>
        <w:spacing w:before="156"/>
      </w:pPr>
      <w:r>
        <w:rPr>
          <w:color w:val="231F20"/>
          <w:w w:val="80"/>
        </w:rPr>
        <w:t>ТЕХНИЧЕСКИЕ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ДАННЫЕ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44"/>
        <w:gridCol w:w="2054"/>
        <w:gridCol w:w="2054"/>
      </w:tblGrid>
      <w:tr>
        <w:trPr>
          <w:trHeight w:val="173" w:hRule="atLeast"/>
        </w:trPr>
        <w:tc>
          <w:tcPr>
            <w:tcW w:w="3144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Параметр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b/>
                <w:sz w:val="12"/>
              </w:rPr>
            </w:pPr>
            <w:r>
              <w:rPr>
                <w:b/>
                <w:color w:val="231F20"/>
                <w:w w:val="80"/>
                <w:sz w:val="12"/>
              </w:rPr>
              <w:t>Единица</w:t>
            </w:r>
            <w:r>
              <w:rPr>
                <w:b/>
                <w:color w:val="231F20"/>
                <w:spacing w:val="-3"/>
                <w:w w:val="90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90"/>
                <w:sz w:val="12"/>
              </w:rPr>
              <w:t>измерения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Стоимость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Каталожный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номер</w:t>
            </w:r>
          </w:p>
        </w:tc>
        <w:tc>
          <w:tcPr>
            <w:tcW w:w="2054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Номинальное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напряжение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[В]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Номинальная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частота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[Гц]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Номинальная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мощность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[Вт]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Номинальные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обороты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[мин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Макс.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глубина</w:t>
            </w:r>
            <w:r>
              <w:rPr>
                <w:color w:val="231F20"/>
                <w:spacing w:val="1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резания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Глубина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резания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(квадратный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профиль)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Глубина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резания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(прямоугольный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профиль)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Глубина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резания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(угольник)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Глубина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резания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(круглый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профиль)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Глубина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резания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(квадратный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профиль)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Глубина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резания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(прямоугольный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профиль)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Глубина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резания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(угольник)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Глубина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резания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(круглый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профиль)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Абразивный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круг: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средн.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внешн.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сред.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крепления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макс.толщина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Масса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[кг]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Уровень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4"/>
                <w:w w:val="90"/>
                <w:sz w:val="12"/>
              </w:rPr>
              <w:t>шума</w:t>
            </w:r>
          </w:p>
        </w:tc>
        <w:tc>
          <w:tcPr>
            <w:tcW w:w="2054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-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акустическое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давление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</w:t>
            </w:r>
            <w:r>
              <w:rPr>
                <w:color w:val="231F20"/>
                <w:spacing w:val="-2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10"/>
                <w:position w:val="-3"/>
                <w:sz w:val="7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[дБ(А)]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мощность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4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054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[дБ(А)]</w:t>
            </w: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Класс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изоляции</w:t>
            </w:r>
          </w:p>
        </w:tc>
        <w:tc>
          <w:tcPr>
            <w:tcW w:w="2054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3144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Степень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защиты</w:t>
            </w:r>
          </w:p>
        </w:tc>
        <w:tc>
          <w:tcPr>
            <w:tcW w:w="2054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5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ОБЩИЕ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ПРЕДОСТЕРЕЖЕНИЯ,</w:t>
      </w:r>
      <w:r>
        <w:rPr>
          <w:b/>
          <w:color w:val="231F20"/>
          <w:spacing w:val="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КАСАЮЩИЕСЯ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БЕЗОПАСНОСТИ</w:t>
      </w:r>
      <w:r>
        <w:rPr>
          <w:b/>
          <w:color w:val="231F20"/>
          <w:spacing w:val="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ЭЛЕКТРОИНСТРУМЕНТОВ</w:t>
      </w:r>
    </w:p>
    <w:p>
      <w:pPr>
        <w:pStyle w:val="Heading4"/>
        <w:spacing w:line="220" w:lineRule="auto" w:before="168"/>
        <w:ind w:right="124" w:hanging="1"/>
      </w:pPr>
      <w:r>
        <w:rPr>
          <w:color w:val="231F20"/>
          <w:spacing w:val="-2"/>
          <w:w w:val="80"/>
        </w:rPr>
        <w:t>Предостережение!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ознакомиться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со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всеми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предостережениями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по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безопасности,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иллюстрациями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спец-</w:t>
      </w:r>
      <w:r>
        <w:rPr>
          <w:color w:val="231F20"/>
        </w:rPr>
        <w:t> </w:t>
      </w:r>
      <w:r>
        <w:rPr>
          <w:color w:val="231F20"/>
          <w:w w:val="80"/>
        </w:rPr>
        <w:t>ификациями,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которые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доставлялись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этим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электроинструментом.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Несоблюдение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может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привести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электри-</w:t>
      </w:r>
      <w:r>
        <w:rPr>
          <w:color w:val="231F20"/>
        </w:rPr>
        <w:t> </w:t>
      </w:r>
      <w:r>
        <w:rPr>
          <w:color w:val="231F20"/>
          <w:w w:val="80"/>
        </w:rPr>
        <w:t>ческому поражению, пожару или к серьезным травмам.</w:t>
      </w:r>
    </w:p>
    <w:p>
      <w:pPr>
        <w:pStyle w:val="BodyText"/>
        <w:spacing w:before="160"/>
        <w:jc w:val="left"/>
        <w:rPr>
          <w:b/>
        </w:rPr>
      </w:pPr>
      <w:r>
        <w:rPr>
          <w:color w:val="231F20"/>
          <w:spacing w:val="-2"/>
          <w:w w:val="80"/>
        </w:rPr>
        <w:t>Сохранить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все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предостережения</w:t>
      </w:r>
      <w:r>
        <w:rPr>
          <w:color w:val="231F20"/>
          <w:spacing w:val="-1"/>
        </w:rPr>
        <w:t> </w:t>
      </w:r>
      <w:r>
        <w:rPr>
          <w:b/>
          <w:color w:val="231F20"/>
          <w:spacing w:val="-2"/>
          <w:w w:val="80"/>
        </w:rPr>
        <w:t>и</w:t>
      </w:r>
      <w:r>
        <w:rPr>
          <w:b/>
          <w:color w:val="231F20"/>
        </w:rPr>
        <w:t> </w:t>
      </w:r>
      <w:r>
        <w:rPr>
          <w:color w:val="231F20"/>
          <w:spacing w:val="-2"/>
          <w:w w:val="80"/>
        </w:rPr>
        <w:t>инструкции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для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будущего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отнесения</w:t>
      </w:r>
      <w:r>
        <w:rPr>
          <w:b/>
          <w:color w:val="231F20"/>
          <w:spacing w:val="-2"/>
          <w:w w:val="80"/>
        </w:rPr>
        <w:t>.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Понятия «электроинструмент», использованные в предостережениях, относится ко всем инструментам, которые приво-</w:t>
      </w:r>
      <w:r>
        <w:rPr>
          <w:color w:val="231F20"/>
        </w:rPr>
        <w:t> </w:t>
      </w:r>
      <w:r>
        <w:rPr>
          <w:color w:val="231F20"/>
          <w:w w:val="80"/>
        </w:rPr>
        <w:t>дятся в действие электрическим током, как проводных, так и беспроводных.</w:t>
      </w:r>
    </w:p>
    <w:p>
      <w:pPr>
        <w:spacing w:line="177" w:lineRule="exact" w:before="160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Безопасность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рабочего</w:t>
      </w:r>
      <w:r>
        <w:rPr>
          <w:b/>
          <w:color w:val="231F20"/>
          <w:spacing w:val="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места</w:t>
      </w:r>
    </w:p>
    <w:p>
      <w:pPr>
        <w:spacing w:line="220" w:lineRule="auto" w:before="5"/>
        <w:ind w:left="226" w:right="0" w:hanging="1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Рабочее место следует сохранять при хорошем освещении и в чистоте. Беспорядок и слабое освещение могут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быть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причинами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возникновения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случаев.</w:t>
      </w:r>
    </w:p>
    <w:p>
      <w:pPr>
        <w:spacing w:line="173" w:lineRule="exact" w:before="0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следует</w:t>
      </w:r>
      <w:r>
        <w:rPr>
          <w:b/>
          <w:color w:val="231F20"/>
          <w:spacing w:val="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работать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электроинструментами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</w:t>
      </w:r>
      <w:r>
        <w:rPr>
          <w:b/>
          <w:color w:val="231F20"/>
          <w:spacing w:val="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среде</w:t>
      </w:r>
      <w:r>
        <w:rPr>
          <w:b/>
          <w:color w:val="231F20"/>
          <w:spacing w:val="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</w:t>
      </w:r>
      <w:r>
        <w:rPr>
          <w:b/>
          <w:color w:val="231F20"/>
          <w:spacing w:val="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увеличенным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риском</w:t>
      </w:r>
      <w:r>
        <w:rPr>
          <w:b/>
          <w:color w:val="231F20"/>
          <w:spacing w:val="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взрыва,</w:t>
      </w:r>
      <w:r>
        <w:rPr>
          <w:b/>
          <w:color w:val="231F20"/>
          <w:spacing w:val="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который</w:t>
      </w:r>
      <w:r>
        <w:rPr>
          <w:b/>
          <w:color w:val="231F20"/>
          <w:spacing w:val="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содержит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горючие</w:t>
      </w:r>
    </w:p>
    <w:p>
      <w:pPr>
        <w:spacing w:after="0" w:line="173" w:lineRule="exact"/>
        <w:jc w:val="left"/>
        <w:rPr>
          <w:sz w:val="16"/>
        </w:rPr>
        <w:sectPr>
          <w:headerReference w:type="even" r:id="rId44"/>
          <w:headerReference w:type="default" r:id="rId45"/>
          <w:footerReference w:type="even" r:id="rId46"/>
          <w:footerReference w:type="default" r:id="rId47"/>
          <w:pgSz w:w="8400" w:h="11910"/>
          <w:pgMar w:header="424" w:footer="315" w:top="620" w:bottom="500" w:left="340" w:right="440"/>
          <w:pgNumType w:start="26"/>
        </w:sectPr>
      </w:pPr>
    </w:p>
    <w:p>
      <w:pPr>
        <w:spacing w:line="177" w:lineRule="exact" w:before="62"/>
        <w:ind w:left="226" w:right="0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жидкости,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газы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или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пары.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Электроинструменты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генерируют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искры,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которые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могут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зажечь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пыль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или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пары.</w:t>
      </w:r>
    </w:p>
    <w:p>
      <w:pPr>
        <w:spacing w:line="220" w:lineRule="auto" w:before="5"/>
        <w:ind w:left="226" w:right="124" w:hanging="1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Не следует допускать детей и посторонних лиц к рабочему месту. Потеря концентрации может стать причиной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90"/>
          <w:sz w:val="16"/>
        </w:rPr>
        <w:t>потери</w:t>
      </w:r>
      <w:r>
        <w:rPr>
          <w:b/>
          <w:color w:val="231F20"/>
          <w:spacing w:val="-7"/>
          <w:w w:val="90"/>
          <w:sz w:val="16"/>
        </w:rPr>
        <w:t> </w:t>
      </w:r>
      <w:r>
        <w:rPr>
          <w:b/>
          <w:color w:val="231F20"/>
          <w:w w:val="90"/>
          <w:sz w:val="16"/>
        </w:rPr>
        <w:t>контроля.</w:t>
      </w:r>
    </w:p>
    <w:p>
      <w:pPr>
        <w:spacing w:line="177" w:lineRule="exact" w:before="160"/>
        <w:ind w:left="226" w:right="0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Электрическая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безопасность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Штепсель провода должен подходить к сетевой розетке. Не полагается модифицировать штепсели каким-либо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иным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способом.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полагается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применять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никаких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адаптеров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штепселя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заземленными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электроинструментами.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Не модифицированный штепсель, подходящий к розетке</w:t>
      </w:r>
      <w:r>
        <w:rPr>
          <w:color w:val="231F20"/>
          <w:w w:val="80"/>
          <w:sz w:val="16"/>
        </w:rPr>
        <w:t>, уменьшает риск поражения электрическим током.</w:t>
      </w:r>
    </w:p>
    <w:p>
      <w:pPr>
        <w:spacing w:line="220" w:lineRule="auto" w:before="2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Следует избегать контакта с заземленными такими поверхностями, как трубы, обогреватели и холодильники.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Заземление тела увеличивает риск поражения электрическим током.</w:t>
      </w:r>
    </w:p>
    <w:p>
      <w:pPr>
        <w:spacing w:line="220" w:lineRule="auto" w:before="1"/>
        <w:ind w:left="226" w:right="124" w:hanging="1"/>
        <w:jc w:val="both"/>
        <w:rPr>
          <w:b/>
          <w:sz w:val="16"/>
        </w:rPr>
      </w:pPr>
      <w:r>
        <w:rPr>
          <w:b/>
          <w:color w:val="231F20"/>
          <w:w w:val="75"/>
          <w:sz w:val="16"/>
        </w:rPr>
        <w:t>Не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следует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подвергать электроинструменты на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контакт с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атмосферными осадками или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влажностью.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Вода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и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влаж-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ность, которая проникнет внутрь электроинструмента</w:t>
      </w:r>
      <w:r>
        <w:rPr>
          <w:color w:val="231F20"/>
          <w:w w:val="80"/>
          <w:sz w:val="16"/>
        </w:rPr>
        <w:t>, </w:t>
      </w:r>
      <w:r>
        <w:rPr>
          <w:b/>
          <w:color w:val="231F20"/>
          <w:w w:val="80"/>
          <w:sz w:val="16"/>
        </w:rPr>
        <w:t>увеличивает риск поражения электрическим током.</w:t>
      </w:r>
    </w:p>
    <w:p>
      <w:pPr>
        <w:spacing w:line="220" w:lineRule="auto" w:before="2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Не протягивать питающий кабель. Не применять питающего кабеля, чтобы носить, тянуть</w:t>
      </w:r>
      <w:r>
        <w:rPr>
          <w:b/>
          <w:color w:val="231F20"/>
          <w:spacing w:val="40"/>
          <w:sz w:val="16"/>
        </w:rPr>
        <w:t> </w:t>
      </w:r>
      <w:r>
        <w:rPr>
          <w:b/>
          <w:color w:val="231F20"/>
          <w:w w:val="80"/>
          <w:sz w:val="16"/>
        </w:rPr>
        <w:t>или отсоединять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штепсель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от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сетевой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розетки.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Избегать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контакта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питающего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кабеля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теплом,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маслами,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острыми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кромками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под-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вижными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частями.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Повреждение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или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спутывание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питающего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кабеля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увеличивает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риск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поражения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электрическим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током.</w:t>
      </w:r>
    </w:p>
    <w:p>
      <w:pPr>
        <w:spacing w:line="220" w:lineRule="auto" w:before="3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В случае работы вне закрытых помещений, следует применять удлинители, предназначенные для работы вне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закрытых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помещений.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Использование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удлинителя,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приспособленного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для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работы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наружу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помещений,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уменьша-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5"/>
          <w:sz w:val="16"/>
        </w:rPr>
        <w:t>ет риск поражения электрическим током.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случае,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когда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применение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электроинструмента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влажной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среде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является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неизбежным</w:t>
      </w:r>
      <w:r>
        <w:rPr>
          <w:b/>
          <w:color w:val="231F20"/>
          <w:w w:val="80"/>
        </w:rPr>
        <w:t>,</w:t>
      </w:r>
      <w:r>
        <w:rPr>
          <w:b/>
          <w:color w:val="231F20"/>
          <w:spacing w:val="-2"/>
          <w:w w:val="80"/>
        </w:rPr>
        <w:t> </w:t>
      </w:r>
      <w:r>
        <w:rPr>
          <w:color w:val="231F20"/>
          <w:w w:val="80"/>
        </w:rPr>
        <w:t>тогда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как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защиту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напряже-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ния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питания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применять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устройство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дифференциального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тока</w:t>
      </w:r>
      <w:r>
        <w:rPr>
          <w:color w:val="231F20"/>
        </w:rPr>
        <w:t> </w:t>
      </w:r>
      <w:r>
        <w:rPr>
          <w:b/>
          <w:color w:val="231F20"/>
          <w:spacing w:val="-2"/>
          <w:w w:val="80"/>
        </w:rPr>
        <w:t>(</w:t>
      </w:r>
      <w:r>
        <w:rPr>
          <w:color w:val="231F20"/>
          <w:spacing w:val="-2"/>
          <w:w w:val="80"/>
        </w:rPr>
        <w:t>УДТ</w:t>
      </w:r>
      <w:r>
        <w:rPr>
          <w:b/>
          <w:color w:val="231F20"/>
          <w:spacing w:val="-2"/>
          <w:w w:val="80"/>
        </w:rPr>
        <w:t>)</w:t>
      </w:r>
      <w:r>
        <w:rPr>
          <w:b/>
          <w:color w:val="231F20"/>
        </w:rPr>
        <w:t> </w:t>
      </w:r>
      <w:r>
        <w:rPr>
          <w:b/>
          <w:i/>
          <w:color w:val="231F20"/>
          <w:spacing w:val="-2"/>
          <w:w w:val="80"/>
        </w:rPr>
        <w:t>[англ.</w:t>
      </w:r>
      <w:r>
        <w:rPr>
          <w:b/>
          <w:i/>
          <w:color w:val="231F20"/>
        </w:rPr>
        <w:t> </w:t>
      </w:r>
      <w:r>
        <w:rPr>
          <w:b/>
          <w:i/>
          <w:color w:val="231F20"/>
          <w:spacing w:val="-2"/>
          <w:w w:val="80"/>
        </w:rPr>
        <w:t>residual</w:t>
      </w:r>
      <w:r>
        <w:rPr>
          <w:b/>
          <w:i/>
          <w:color w:val="231F20"/>
        </w:rPr>
        <w:t> </w:t>
      </w:r>
      <w:r>
        <w:rPr>
          <w:b/>
          <w:i/>
          <w:color w:val="231F20"/>
          <w:spacing w:val="-2"/>
          <w:w w:val="80"/>
        </w:rPr>
        <w:t>current</w:t>
      </w:r>
      <w:r>
        <w:rPr>
          <w:b/>
          <w:i/>
          <w:color w:val="231F20"/>
        </w:rPr>
        <w:t> </w:t>
      </w:r>
      <w:r>
        <w:rPr>
          <w:b/>
          <w:i/>
          <w:color w:val="231F20"/>
          <w:spacing w:val="-2"/>
          <w:w w:val="80"/>
        </w:rPr>
        <w:t>device,</w:t>
      </w:r>
      <w:r>
        <w:rPr>
          <w:b/>
          <w:i/>
          <w:color w:val="231F20"/>
        </w:rPr>
        <w:t> </w:t>
      </w:r>
      <w:r>
        <w:rPr>
          <w:b/>
          <w:i/>
          <w:color w:val="231F20"/>
          <w:spacing w:val="-2"/>
          <w:w w:val="80"/>
        </w:rPr>
        <w:t>RCD]</w:t>
      </w:r>
      <w:r>
        <w:rPr>
          <w:b/>
          <w:color w:val="231F20"/>
          <w:spacing w:val="-2"/>
          <w:w w:val="80"/>
        </w:rPr>
        <w:t>.</w:t>
      </w:r>
      <w:r>
        <w:rPr>
          <w:b/>
          <w:color w:val="231F20"/>
        </w:rPr>
        <w:t> </w:t>
      </w:r>
      <w:r>
        <w:rPr>
          <w:color w:val="231F20"/>
          <w:spacing w:val="-2"/>
          <w:w w:val="80"/>
        </w:rPr>
        <w:t>Приме-</w:t>
      </w:r>
      <w:r>
        <w:rPr>
          <w:color w:val="231F20"/>
        </w:rPr>
        <w:t> </w:t>
      </w:r>
      <w:r>
        <w:rPr>
          <w:color w:val="231F20"/>
          <w:w w:val="80"/>
        </w:rPr>
        <w:t>нение УДТ уменьшает риск поражения электрическим током.</w:t>
      </w:r>
    </w:p>
    <w:p>
      <w:pPr>
        <w:spacing w:line="177" w:lineRule="exact" w:before="160"/>
        <w:ind w:left="226" w:right="0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Персональная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безопасность</w:t>
      </w:r>
    </w:p>
    <w:p>
      <w:pPr>
        <w:spacing w:line="220" w:lineRule="auto" w:before="5"/>
        <w:ind w:left="226" w:right="124" w:hanging="1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Будь бдителен, обращай внимание на то, что делаешь, и храни здравый рассудок во время работы с электро-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инструментом. Не применяй электроинструмента, будучи переутомленным или под воздействием наркотиков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алкоголя или лекарств. Даже минута невнимания во время работы может привести к серьезным персональным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травмам.</w:t>
      </w:r>
    </w:p>
    <w:p>
      <w:pPr>
        <w:spacing w:line="220" w:lineRule="auto" w:before="3"/>
        <w:ind w:left="226" w:right="124" w:hanging="1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Применяй средства персональной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защиты. Всегда накладывай защиту зрения. Применение средств персональ-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ной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защиты</w:t>
      </w:r>
      <w:r>
        <w:rPr>
          <w:color w:val="231F20"/>
          <w:spacing w:val="-2"/>
          <w:w w:val="80"/>
          <w:sz w:val="16"/>
        </w:rPr>
        <w:t>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таких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как</w:t>
      </w:r>
      <w:r>
        <w:rPr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пылезащитный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респиратор</w:t>
      </w:r>
      <w:r>
        <w:rPr>
          <w:color w:val="231F20"/>
          <w:spacing w:val="-2"/>
          <w:w w:val="80"/>
          <w:sz w:val="16"/>
        </w:rPr>
        <w:t>,</w:t>
      </w:r>
      <w:r>
        <w:rPr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противоскользящая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защитная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обувь,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каски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защитники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слуха</w:t>
      </w:r>
      <w:r>
        <w:rPr>
          <w:color w:val="231F20"/>
          <w:spacing w:val="-2"/>
          <w:w w:val="80"/>
          <w:sz w:val="16"/>
        </w:rPr>
        <w:t>,</w:t>
      </w:r>
      <w:r>
        <w:rPr>
          <w:color w:val="231F20"/>
          <w:sz w:val="16"/>
        </w:rPr>
        <w:t> </w:t>
      </w:r>
      <w:r>
        <w:rPr>
          <w:b/>
          <w:color w:val="231F20"/>
          <w:spacing w:val="-2"/>
          <w:w w:val="85"/>
          <w:sz w:val="16"/>
        </w:rPr>
        <w:t>уменьшают риск серьезных персональных травм.</w:t>
      </w:r>
    </w:p>
    <w:p>
      <w:pPr>
        <w:spacing w:line="220" w:lineRule="auto" w:before="2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75"/>
          <w:sz w:val="16"/>
        </w:rPr>
        <w:t>Предотвращай случайный ввод в действие. Убедись, что электрический включатель перед подсоединением к пи-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танию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и/или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аккумулятору,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поднесением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или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переноской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электроинструмента,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находится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позиции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«выключен».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Переноска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электроинструмента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пальцем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на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включателе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или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питание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электроинструмента</w:t>
      </w:r>
      <w:r>
        <w:rPr>
          <w:color w:val="231F20"/>
          <w:w w:val="80"/>
          <w:sz w:val="16"/>
        </w:rPr>
        <w:t>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когда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включатель</w:t>
      </w:r>
      <w:r>
        <w:rPr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на-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ходится в позиции «включен»</w:t>
      </w:r>
      <w:r>
        <w:rPr>
          <w:color w:val="231F20"/>
          <w:w w:val="80"/>
          <w:sz w:val="16"/>
        </w:rPr>
        <w:t>, </w:t>
      </w:r>
      <w:r>
        <w:rPr>
          <w:b/>
          <w:color w:val="231F20"/>
          <w:w w:val="80"/>
          <w:sz w:val="16"/>
        </w:rPr>
        <w:t>может привести к серьезным травмам.</w:t>
      </w:r>
    </w:p>
    <w:p>
      <w:pPr>
        <w:spacing w:line="220" w:lineRule="auto" w:before="3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Перед включением| электроинструмента сними все ключи и другие инструменты, которые были использованы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для его регулировки. Ключ, оставленный на вращательных элементах инструмента</w:t>
      </w:r>
      <w:r>
        <w:rPr>
          <w:color w:val="231F20"/>
          <w:w w:val="80"/>
          <w:sz w:val="16"/>
        </w:rPr>
        <w:t>, </w:t>
      </w:r>
      <w:r>
        <w:rPr>
          <w:b/>
          <w:color w:val="231F20"/>
          <w:w w:val="80"/>
          <w:sz w:val="16"/>
        </w:rPr>
        <w:t>может вести к серьезным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травмам.</w:t>
      </w:r>
    </w:p>
    <w:p>
      <w:pPr>
        <w:spacing w:line="220" w:lineRule="auto" w:before="3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Не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протягивай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руку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не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высовывайся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очень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далеко.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Удерживай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соответствующее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положение,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а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также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равнове-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сие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на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протяжении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всего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времени.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Это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позволит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легче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овладеть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электроинструментом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случае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непредвиденных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ситуаций во время работы.</w:t>
      </w:r>
    </w:p>
    <w:p>
      <w:pPr>
        <w:spacing w:line="220" w:lineRule="auto" w:before="2"/>
        <w:ind w:left="226" w:right="124" w:hanging="1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Соответственно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одевайся.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надевай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более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свободную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одежду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или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бижутерию.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Удерживай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волосы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одежду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отдалении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от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подвижных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частей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электроинструмента.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Свободная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одежда,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бижутерия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или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длинные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волосы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могут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быть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схвачены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подвижными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частями.</w:t>
      </w:r>
    </w:p>
    <w:p>
      <w:pPr>
        <w:spacing w:line="220" w:lineRule="auto" w:before="2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Если устройства приспособлены для присоединения вытяжки| пыли или накопления пыли, убедись, что они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были подсоединены и использованы правильно. Применение вытяжки пыли уменьшает риск угроз, связанных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90"/>
          <w:sz w:val="16"/>
        </w:rPr>
        <w:t>с</w:t>
      </w:r>
      <w:r>
        <w:rPr>
          <w:b/>
          <w:color w:val="231F20"/>
          <w:spacing w:val="-7"/>
          <w:w w:val="90"/>
          <w:sz w:val="16"/>
        </w:rPr>
        <w:t> </w:t>
      </w:r>
      <w:r>
        <w:rPr>
          <w:b/>
          <w:color w:val="231F20"/>
          <w:w w:val="90"/>
          <w:sz w:val="16"/>
        </w:rPr>
        <w:t>пылями.</w:t>
      </w:r>
    </w:p>
    <w:p>
      <w:pPr>
        <w:pStyle w:val="BodyText"/>
        <w:spacing w:line="220" w:lineRule="auto" w:before="2"/>
        <w:ind w:right="125" w:hanging="1"/>
      </w:pPr>
      <w:r>
        <w:rPr>
          <w:color w:val="231F20"/>
          <w:spacing w:val="-2"/>
          <w:w w:val="80"/>
        </w:rPr>
        <w:t>Не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позволь,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чтобы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опыт,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приобретенный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частым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использованием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инструмента</w:t>
      </w:r>
      <w:r>
        <w:rPr>
          <w:b/>
          <w:color w:val="231F20"/>
          <w:spacing w:val="-2"/>
          <w:w w:val="80"/>
        </w:rPr>
        <w:t>,</w:t>
      </w:r>
      <w:r>
        <w:rPr>
          <w:b/>
          <w:color w:val="231F20"/>
        </w:rPr>
        <w:t> </w:t>
      </w:r>
      <w:r>
        <w:rPr>
          <w:color w:val="231F20"/>
          <w:spacing w:val="-2"/>
          <w:w w:val="80"/>
        </w:rPr>
        <w:t>повлекли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беззаботность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игнорирование</w:t>
      </w:r>
      <w:r>
        <w:rPr>
          <w:color w:val="231F20"/>
        </w:rPr>
        <w:t> </w:t>
      </w:r>
      <w:r>
        <w:rPr>
          <w:color w:val="231F20"/>
          <w:w w:val="80"/>
        </w:rPr>
        <w:t>правил безопасности</w:t>
      </w:r>
      <w:r>
        <w:rPr>
          <w:b/>
          <w:color w:val="231F20"/>
          <w:w w:val="80"/>
        </w:rPr>
        <w:t>. </w:t>
      </w:r>
      <w:r>
        <w:rPr>
          <w:color w:val="231F20"/>
          <w:w w:val="80"/>
        </w:rPr>
        <w:t>Беззаботное действие может привести до серьезных травм в одну долю секунды.</w:t>
      </w:r>
    </w:p>
    <w:p>
      <w:pPr>
        <w:spacing w:line="177" w:lineRule="exact" w:before="160"/>
        <w:ind w:left="226" w:right="0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Эксплуатация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заботливость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об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электроинструменте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Не перегружай электроинструмент. Применяй электроинструмент, соответствующий для выбранного примене-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ния.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Соответствующий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электроинструмент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обеспечит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лучшую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более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безопасную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работу</w:t>
      </w:r>
      <w:r>
        <w:rPr>
          <w:color w:val="231F20"/>
          <w:spacing w:val="-2"/>
          <w:w w:val="80"/>
          <w:sz w:val="16"/>
        </w:rPr>
        <w:t>,</w:t>
      </w:r>
      <w:r>
        <w:rPr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если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будет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использо-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ван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для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спроектированной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нагрузки</w:t>
      </w:r>
      <w:r>
        <w:rPr>
          <w:color w:val="231F20"/>
          <w:w w:val="85"/>
          <w:sz w:val="16"/>
        </w:rPr>
        <w:t>.</w:t>
      </w:r>
    </w:p>
    <w:p>
      <w:pPr>
        <w:spacing w:line="220" w:lineRule="auto" w:before="2"/>
        <w:ind w:left="226" w:right="124" w:hanging="1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применяй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электроинструмент,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если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электрический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включатель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делает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возможным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включение|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выключе-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ние.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Инструмент</w:t>
      </w:r>
      <w:r>
        <w:rPr>
          <w:color w:val="231F20"/>
          <w:spacing w:val="-2"/>
          <w:w w:val="80"/>
          <w:sz w:val="16"/>
        </w:rPr>
        <w:t>,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котор</w:t>
      </w:r>
      <w:r>
        <w:rPr>
          <w:b/>
          <w:color w:val="231F20"/>
          <w:spacing w:val="-2"/>
          <w:w w:val="80"/>
          <w:sz w:val="16"/>
        </w:rPr>
        <w:t>ый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дается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контролировать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при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помощи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сетевого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выключателя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является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опасным</w:t>
      </w:r>
      <w:r>
        <w:rPr>
          <w:b/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и</w:t>
      </w:r>
      <w:r>
        <w:rPr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его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следует</w:t>
      </w:r>
      <w:r>
        <w:rPr>
          <w:b/>
          <w:color w:val="231F20"/>
          <w:spacing w:val="-5"/>
          <w:w w:val="90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сдать</w:t>
      </w:r>
      <w:r>
        <w:rPr>
          <w:b/>
          <w:color w:val="231F20"/>
          <w:spacing w:val="-6"/>
          <w:w w:val="90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в</w:t>
      </w:r>
      <w:r>
        <w:rPr>
          <w:b/>
          <w:color w:val="231F20"/>
          <w:spacing w:val="-4"/>
          <w:w w:val="90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ремонт.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Отсоедини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штепсель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питающей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розетки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и/или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демонтируй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аккумулятор,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если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является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отключаемым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элек-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троинструмента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перед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регулировкой,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заменой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принадлежностей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или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хранением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инструмента.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Такие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предохрани-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тельные мероприятия позволят избежать случайного включения электроинструмента</w:t>
      </w:r>
      <w:r>
        <w:rPr>
          <w:color w:val="231F20"/>
          <w:w w:val="80"/>
          <w:sz w:val="16"/>
        </w:rPr>
        <w:t>.</w:t>
      </w:r>
    </w:p>
    <w:p>
      <w:pPr>
        <w:spacing w:line="174" w:lineRule="exact" w:before="0"/>
        <w:ind w:left="226" w:right="0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Храни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инструмент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недоступном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для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детей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месте,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позволь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лицам,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незнающим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обслуживания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электроинстру-</w:t>
      </w:r>
    </w:p>
    <w:p>
      <w:pPr>
        <w:spacing w:after="0" w:line="174" w:lineRule="exact"/>
        <w:jc w:val="both"/>
        <w:rPr>
          <w:sz w:val="16"/>
        </w:rPr>
        <w:sectPr>
          <w:pgSz w:w="8400" w:h="11910"/>
          <w:pgMar w:header="424" w:footer="315" w:top="620" w:bottom="500" w:left="340" w:right="440"/>
        </w:sectPr>
      </w:pPr>
    </w:p>
    <w:p>
      <w:pPr>
        <w:spacing w:line="220" w:lineRule="auto" w:before="74"/>
        <w:ind w:left="226" w:right="0" w:hanging="1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мента или этих инструкций, пользоваться электроинструментом. Электроинструменты опасны в руках пользова-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телей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не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прошедших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курсы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подготовки.</w:t>
      </w:r>
    </w:p>
    <w:p>
      <w:pPr>
        <w:pStyle w:val="Heading4"/>
        <w:spacing w:line="220" w:lineRule="auto" w:before="2"/>
        <w:ind w:right="119"/>
        <w:jc w:val="left"/>
      </w:pPr>
      <w:r>
        <w:rPr>
          <w:color w:val="231F20"/>
          <w:w w:val="80"/>
        </w:rPr>
        <w:t>Проводи технический уход за электроинструментами, а также за принадлежностью. Проверяй инструмент под</w:t>
      </w:r>
      <w:r>
        <w:rPr>
          <w:color w:val="231F20"/>
        </w:rPr>
        <w:t> </w:t>
      </w:r>
      <w:r>
        <w:rPr>
          <w:color w:val="231F20"/>
          <w:w w:val="80"/>
        </w:rPr>
        <w:t>углом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несоответствия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или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насечек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подвижных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частей,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повреждений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частей,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также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каких-либо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других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условий,</w:t>
      </w:r>
      <w:r>
        <w:rPr>
          <w:color w:val="231F20"/>
        </w:rPr>
        <w:t> </w:t>
      </w:r>
      <w:r>
        <w:rPr>
          <w:color w:val="231F20"/>
          <w:w w:val="80"/>
        </w:rPr>
        <w:t>которые могут повлиять на действие электроинструмента. Повреждения следует починить перед использова-</w:t>
      </w:r>
      <w:r>
        <w:rPr>
          <w:color w:val="231F20"/>
        </w:rPr>
        <w:t> </w:t>
      </w:r>
      <w:r>
        <w:rPr>
          <w:color w:val="231F20"/>
          <w:w w:val="80"/>
        </w:rPr>
        <w:t>нием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электроинструмента.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Много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случаев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вызваны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несоответственным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техническим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уходом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инструментами</w:t>
      </w:r>
      <w:r>
        <w:rPr>
          <w:b w:val="0"/>
          <w:color w:val="231F20"/>
          <w:w w:val="80"/>
        </w:rPr>
        <w:t>.</w:t>
      </w:r>
      <w:r>
        <w:rPr>
          <w:b w:val="0"/>
          <w:color w:val="231F20"/>
        </w:rPr>
        <w:t> </w:t>
      </w:r>
      <w:r>
        <w:rPr>
          <w:color w:val="231F20"/>
          <w:spacing w:val="-2"/>
          <w:w w:val="80"/>
        </w:rPr>
        <w:t>Режущие инструменты следует удерживать в чистоте и в заостренном состоянии. Режущие инструменты с остры-</w:t>
      </w:r>
      <w:r>
        <w:rPr>
          <w:color w:val="231F20"/>
        </w:rPr>
        <w:t> </w:t>
      </w:r>
      <w:r>
        <w:rPr>
          <w:color w:val="231F20"/>
          <w:w w:val="80"/>
        </w:rPr>
        <w:t>ми кромками с соответственно проведенным техническим уходом являются менее склонными </w:t>
      </w:r>
      <w:r>
        <w:rPr>
          <w:b w:val="0"/>
          <w:color w:val="231F20"/>
          <w:w w:val="80"/>
        </w:rPr>
        <w:t>к </w:t>
      </w:r>
      <w:r>
        <w:rPr>
          <w:color w:val="231F20"/>
          <w:w w:val="80"/>
        </w:rPr>
        <w:t>защемлению/</w:t>
      </w:r>
      <w:r>
        <w:rPr>
          <w:color w:val="231F20"/>
        </w:rPr>
        <w:t> </w:t>
      </w:r>
      <w:r>
        <w:rPr>
          <w:color w:val="231F20"/>
          <w:w w:val="80"/>
        </w:rPr>
        <w:t>заклиниванию </w:t>
      </w:r>
      <w:r>
        <w:rPr>
          <w:b w:val="0"/>
          <w:color w:val="231F20"/>
          <w:w w:val="80"/>
        </w:rPr>
        <w:t>и </w:t>
      </w:r>
      <w:r>
        <w:rPr>
          <w:color w:val="231F20"/>
          <w:w w:val="80"/>
        </w:rPr>
        <w:t>можно легче контролировать их во время работы.</w:t>
      </w:r>
    </w:p>
    <w:p>
      <w:pPr>
        <w:spacing w:line="220" w:lineRule="auto" w:before="5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Применяй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электроинструменты,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принадлежности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инструменты,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которые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вставляются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т.д.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согласно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данны-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ми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инструкциями,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принимая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во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внимание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вид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условия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работы.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Применение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инструментов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для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другой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работы,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чем для которой были спроектированы, может привести до возникновения опасной ситуации.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Рукояти и поверхности для хватки сохраняй сухими</w:t>
      </w:r>
      <w:r>
        <w:rPr>
          <w:b/>
          <w:color w:val="231F20"/>
          <w:w w:val="80"/>
        </w:rPr>
        <w:t>, чист</w:t>
      </w:r>
      <w:r>
        <w:rPr>
          <w:color w:val="231F20"/>
          <w:w w:val="80"/>
        </w:rPr>
        <w:t>ыми, а также свободными от масла и мази</w:t>
      </w:r>
      <w:r>
        <w:rPr>
          <w:b/>
          <w:color w:val="231F20"/>
          <w:w w:val="80"/>
        </w:rPr>
        <w:t>. </w:t>
      </w:r>
      <w:r>
        <w:rPr>
          <w:color w:val="231F20"/>
          <w:w w:val="80"/>
        </w:rPr>
        <w:t>Скользкие рукояти</w:t>
      </w:r>
      <w:r>
        <w:rPr>
          <w:color w:val="231F20"/>
        </w:rPr>
        <w:t> </w:t>
      </w:r>
      <w:r>
        <w:rPr>
          <w:color w:val="231F20"/>
          <w:w w:val="80"/>
        </w:rPr>
        <w:t>и поверхности для хватки не позволяют на безопасное обслуживание, а также контролирование инструмента в опасных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ситуациях.</w:t>
      </w:r>
    </w:p>
    <w:p>
      <w:pPr>
        <w:pStyle w:val="Heading4"/>
        <w:jc w:val="left"/>
      </w:pPr>
      <w:r>
        <w:rPr>
          <w:color w:val="231F20"/>
          <w:spacing w:val="-2"/>
          <w:w w:val="90"/>
        </w:rPr>
        <w:t>Ремонты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Ремонтируй электроинструмент только в учреждениях, имеющих на это служебные права, которые применяют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только оригинальные запчасти. </w:t>
      </w:r>
      <w:r>
        <w:rPr>
          <w:color w:val="231F20"/>
          <w:w w:val="80"/>
          <w:sz w:val="16"/>
        </w:rPr>
        <w:t>Обеспечь эту соответствующую безопасность работы электроинструмента.</w:t>
      </w:r>
    </w:p>
    <w:p>
      <w:pPr>
        <w:pStyle w:val="Heading3"/>
        <w:jc w:val="both"/>
      </w:pPr>
      <w:r>
        <w:rPr>
          <w:color w:val="231F20"/>
          <w:spacing w:val="-2"/>
          <w:w w:val="80"/>
        </w:rPr>
        <w:t>ИНСТРУКЦИИ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БЕЗОПАСНОСТИ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ДЛЯ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АБРАЗИВНЫХ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СТАНКОВ</w:t>
      </w:r>
    </w:p>
    <w:p>
      <w:pPr>
        <w:pStyle w:val="BodyText"/>
        <w:spacing w:line="177" w:lineRule="exact" w:before="156"/>
      </w:pPr>
      <w:r>
        <w:rPr>
          <w:color w:val="231F20"/>
          <w:spacing w:val="-2"/>
          <w:w w:val="80"/>
        </w:rPr>
        <w:t>Предостережения,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которые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касаются</w:t>
      </w:r>
      <w:r>
        <w:rPr>
          <w:color w:val="231F20"/>
          <w:spacing w:val="6"/>
        </w:rPr>
        <w:t> </w:t>
      </w:r>
      <w:r>
        <w:rPr>
          <w:color w:val="231F20"/>
          <w:spacing w:val="-2"/>
          <w:w w:val="80"/>
        </w:rPr>
        <w:t>безопасности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абразивных</w:t>
      </w:r>
      <w:r>
        <w:rPr>
          <w:color w:val="231F20"/>
          <w:spacing w:val="6"/>
        </w:rPr>
        <w:t> </w:t>
      </w:r>
      <w:r>
        <w:rPr>
          <w:color w:val="231F20"/>
          <w:spacing w:val="-2"/>
          <w:w w:val="80"/>
        </w:rPr>
        <w:t>станков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75"/>
        </w:rPr>
        <w:t>Установи</w:t>
      </w:r>
      <w:r>
        <w:rPr>
          <w:color w:val="231F20"/>
        </w:rPr>
        <w:t> </w:t>
      </w:r>
      <w:r>
        <w:rPr>
          <w:color w:val="231F20"/>
          <w:w w:val="75"/>
        </w:rPr>
        <w:t>себя</w:t>
      </w:r>
      <w:r>
        <w:rPr>
          <w:color w:val="231F20"/>
        </w:rPr>
        <w:t> </w:t>
      </w:r>
      <w:r>
        <w:rPr>
          <w:color w:val="231F20"/>
          <w:w w:val="75"/>
        </w:rPr>
        <w:t>и</w:t>
      </w:r>
      <w:r>
        <w:rPr>
          <w:color w:val="231F20"/>
        </w:rPr>
        <w:t> </w:t>
      </w:r>
      <w:r>
        <w:rPr>
          <w:color w:val="231F20"/>
          <w:w w:val="75"/>
        </w:rPr>
        <w:t>посторонних</w:t>
      </w:r>
      <w:r>
        <w:rPr>
          <w:color w:val="231F20"/>
        </w:rPr>
        <w:t> </w:t>
      </w:r>
      <w:r>
        <w:rPr>
          <w:color w:val="231F20"/>
          <w:w w:val="75"/>
        </w:rPr>
        <w:t>лиц</w:t>
      </w:r>
      <w:r>
        <w:rPr>
          <w:color w:val="231F20"/>
        </w:rPr>
        <w:t> </w:t>
      </w:r>
      <w:r>
        <w:rPr>
          <w:color w:val="231F20"/>
          <w:w w:val="75"/>
        </w:rPr>
        <w:t>в</w:t>
      </w:r>
      <w:r>
        <w:rPr>
          <w:color w:val="231F20"/>
        </w:rPr>
        <w:t> </w:t>
      </w:r>
      <w:r>
        <w:rPr>
          <w:color w:val="231F20"/>
          <w:w w:val="75"/>
        </w:rPr>
        <w:t>отдалении</w:t>
      </w:r>
      <w:r>
        <w:rPr>
          <w:color w:val="231F20"/>
        </w:rPr>
        <w:t> </w:t>
      </w:r>
      <w:r>
        <w:rPr>
          <w:color w:val="231F20"/>
          <w:w w:val="75"/>
        </w:rPr>
        <w:t>от</w:t>
      </w:r>
      <w:r>
        <w:rPr>
          <w:color w:val="231F20"/>
        </w:rPr>
        <w:t> </w:t>
      </w:r>
      <w:r>
        <w:rPr>
          <w:color w:val="231F20"/>
          <w:w w:val="75"/>
        </w:rPr>
        <w:t>плоскости</w:t>
      </w:r>
      <w:r>
        <w:rPr>
          <w:color w:val="231F20"/>
        </w:rPr>
        <w:t> </w:t>
      </w:r>
      <w:r>
        <w:rPr>
          <w:color w:val="231F20"/>
          <w:w w:val="75"/>
        </w:rPr>
        <w:t>вращательного</w:t>
      </w:r>
      <w:r>
        <w:rPr>
          <w:color w:val="231F20"/>
        </w:rPr>
        <w:t> </w:t>
      </w:r>
      <w:r>
        <w:rPr>
          <w:color w:val="231F20"/>
          <w:w w:val="75"/>
        </w:rPr>
        <w:t>диска.</w:t>
      </w:r>
      <w:r>
        <w:rPr>
          <w:color w:val="231F20"/>
        </w:rPr>
        <w:t> </w:t>
      </w:r>
      <w:r>
        <w:rPr>
          <w:color w:val="231F20"/>
          <w:w w:val="75"/>
        </w:rPr>
        <w:t>Защитная</w:t>
      </w:r>
      <w:r>
        <w:rPr>
          <w:color w:val="231F20"/>
        </w:rPr>
        <w:t> </w:t>
      </w:r>
      <w:r>
        <w:rPr>
          <w:color w:val="231F20"/>
          <w:w w:val="75"/>
        </w:rPr>
        <w:t>оболочка</w:t>
      </w:r>
      <w:r>
        <w:rPr>
          <w:color w:val="231F20"/>
        </w:rPr>
        <w:t> </w:t>
      </w:r>
      <w:r>
        <w:rPr>
          <w:color w:val="231F20"/>
          <w:w w:val="75"/>
        </w:rPr>
        <w:t>поможет</w:t>
      </w:r>
      <w:r>
        <w:rPr>
          <w:color w:val="231F20"/>
        </w:rPr>
        <w:t> </w:t>
      </w:r>
      <w:r>
        <w:rPr>
          <w:color w:val="231F20"/>
          <w:w w:val="75"/>
        </w:rPr>
        <w:t>предохра-</w:t>
      </w:r>
      <w:r>
        <w:rPr>
          <w:color w:val="231F20"/>
        </w:rPr>
        <w:t> </w:t>
      </w:r>
      <w:r>
        <w:rPr>
          <w:color w:val="231F20"/>
          <w:w w:val="80"/>
        </w:rPr>
        <w:t>нять оператора от обломков треснувшего диска, а также от случайного контакта с диском.</w:t>
      </w:r>
    </w:p>
    <w:p>
      <w:pPr>
        <w:pStyle w:val="BodyText"/>
        <w:spacing w:line="220" w:lineRule="auto" w:before="1"/>
        <w:ind w:right="125"/>
      </w:pPr>
      <w:r>
        <w:rPr>
          <w:color w:val="231F20"/>
          <w:w w:val="80"/>
        </w:rPr>
        <w:t>Применяй в абразивном станке только режущие диски, которые оснащены сеткой</w:t>
      </w:r>
      <w:r>
        <w:rPr>
          <w:b/>
          <w:color w:val="231F20"/>
          <w:w w:val="80"/>
        </w:rPr>
        <w:t>. </w:t>
      </w:r>
      <w:r>
        <w:rPr>
          <w:color w:val="231F20"/>
          <w:w w:val="80"/>
        </w:rPr>
        <w:t>Только потому, что принадлежность</w:t>
      </w:r>
      <w:r>
        <w:rPr>
          <w:color w:val="231F20"/>
        </w:rPr>
        <w:t> </w:t>
      </w:r>
      <w:r>
        <w:rPr>
          <w:color w:val="231F20"/>
          <w:w w:val="80"/>
        </w:rPr>
        <w:t>дастся установить в электроинструменте, не причиняет, что останется не обеспеченной безопасность действия.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Номинальная</w:t>
      </w:r>
      <w:r>
        <w:rPr>
          <w:b/>
          <w:color w:val="231F20"/>
          <w:w w:val="80"/>
        </w:rPr>
        <w:t>| </w:t>
      </w:r>
      <w:r>
        <w:rPr>
          <w:color w:val="231F20"/>
          <w:w w:val="80"/>
        </w:rPr>
        <w:t>скорость принадлежностей должна</w:t>
      </w:r>
      <w:r>
        <w:rPr>
          <w:b/>
          <w:color w:val="231F20"/>
          <w:w w:val="80"/>
        </w:rPr>
        <w:t>, </w:t>
      </w:r>
      <w:r>
        <w:rPr>
          <w:color w:val="231F20"/>
          <w:w w:val="80"/>
        </w:rPr>
        <w:t>по крайней мере</w:t>
      </w:r>
      <w:r>
        <w:rPr>
          <w:b/>
          <w:color w:val="231F20"/>
          <w:w w:val="80"/>
        </w:rPr>
        <w:t>, </w:t>
      </w:r>
      <w:r>
        <w:rPr>
          <w:color w:val="231F20"/>
          <w:w w:val="80"/>
        </w:rPr>
        <w:t>равняться максимальной номинальной скорости</w:t>
      </w:r>
      <w:r>
        <w:rPr>
          <w:b/>
          <w:color w:val="231F20"/>
          <w:w w:val="80"/>
        </w:rPr>
        <w:t>,</w:t>
      </w:r>
      <w:r>
        <w:rPr>
          <w:b/>
          <w:color w:val="231F20"/>
        </w:rPr>
        <w:t> </w:t>
      </w:r>
      <w:r>
        <w:rPr>
          <w:b/>
          <w:color w:val="231F20"/>
          <w:spacing w:val="-2"/>
          <w:w w:val="80"/>
        </w:rPr>
        <w:t>отмеченной</w:t>
      </w:r>
      <w:r>
        <w:rPr>
          <w:b/>
          <w:color w:val="231F20"/>
        </w:rPr>
        <w:t> </w:t>
      </w:r>
      <w:r>
        <w:rPr>
          <w:b/>
          <w:color w:val="231F20"/>
          <w:spacing w:val="-2"/>
          <w:w w:val="80"/>
        </w:rPr>
        <w:t>на</w:t>
      </w:r>
      <w:r>
        <w:rPr>
          <w:b/>
          <w:color w:val="231F20"/>
        </w:rPr>
        <w:t> </w:t>
      </w:r>
      <w:r>
        <w:rPr>
          <w:b/>
          <w:color w:val="231F20"/>
          <w:spacing w:val="-2"/>
          <w:w w:val="80"/>
        </w:rPr>
        <w:t>электроинструменте.</w:t>
      </w:r>
      <w:r>
        <w:rPr>
          <w:b/>
          <w:color w:val="231F20"/>
        </w:rPr>
        <w:t> </w:t>
      </w:r>
      <w:r>
        <w:rPr>
          <w:color w:val="231F20"/>
          <w:spacing w:val="-2"/>
          <w:w w:val="80"/>
        </w:rPr>
        <w:t>Принадлежности,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которые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двигаются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скорее,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чем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номинальная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скорость,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могут</w:t>
      </w:r>
      <w:r>
        <w:rPr>
          <w:color w:val="231F20"/>
        </w:rPr>
        <w:t> </w:t>
      </w:r>
      <w:r>
        <w:rPr>
          <w:color w:val="231F20"/>
          <w:w w:val="90"/>
        </w:rPr>
        <w:t>треснуть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и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распасться.</w:t>
      </w:r>
    </w:p>
    <w:p>
      <w:pPr>
        <w:pStyle w:val="BodyText"/>
        <w:spacing w:line="220" w:lineRule="auto" w:before="2"/>
        <w:ind w:right="124" w:hanging="1"/>
        <w:rPr>
          <w:b/>
        </w:rPr>
      </w:pPr>
      <w:r>
        <w:rPr>
          <w:color w:val="231F20"/>
          <w:w w:val="75"/>
        </w:rPr>
        <w:t>Диски могут</w:t>
      </w:r>
      <w:r>
        <w:rPr>
          <w:color w:val="231F20"/>
        </w:rPr>
        <w:t> </w:t>
      </w:r>
      <w:r>
        <w:rPr>
          <w:color w:val="231F20"/>
          <w:w w:val="75"/>
        </w:rPr>
        <w:t>применяться только для рекомендованных</w:t>
      </w:r>
      <w:r>
        <w:rPr>
          <w:color w:val="231F20"/>
        </w:rPr>
        <w:t> </w:t>
      </w:r>
      <w:r>
        <w:rPr>
          <w:color w:val="231F20"/>
          <w:w w:val="75"/>
        </w:rPr>
        <w:t>применений</w:t>
      </w:r>
      <w:r>
        <w:rPr>
          <w:b/>
          <w:color w:val="231F20"/>
          <w:w w:val="75"/>
        </w:rPr>
        <w:t>.</w:t>
      </w:r>
      <w:r>
        <w:rPr>
          <w:b/>
          <w:color w:val="231F20"/>
        </w:rPr>
        <w:t> </w:t>
      </w:r>
      <w:r>
        <w:rPr>
          <w:b/>
          <w:color w:val="231F20"/>
          <w:w w:val="75"/>
        </w:rPr>
        <w:t>Например:</w:t>
      </w:r>
      <w:r>
        <w:rPr>
          <w:b/>
          <w:color w:val="231F20"/>
        </w:rPr>
        <w:t> </w:t>
      </w:r>
      <w:r>
        <w:rPr>
          <w:b/>
          <w:color w:val="231F20"/>
          <w:w w:val="75"/>
        </w:rPr>
        <w:t>не</w:t>
      </w:r>
      <w:r>
        <w:rPr>
          <w:b/>
          <w:color w:val="231F20"/>
        </w:rPr>
        <w:t> </w:t>
      </w:r>
      <w:r>
        <w:rPr>
          <w:b/>
          <w:color w:val="231F20"/>
          <w:w w:val="75"/>
        </w:rPr>
        <w:t>шлифовать боковой</w:t>
      </w:r>
      <w:r>
        <w:rPr>
          <w:b/>
          <w:color w:val="231F20"/>
        </w:rPr>
        <w:t> </w:t>
      </w:r>
      <w:r>
        <w:rPr>
          <w:b/>
          <w:color w:val="231F20"/>
          <w:w w:val="75"/>
        </w:rPr>
        <w:t>поверхностью</w:t>
      </w:r>
      <w:r>
        <w:rPr>
          <w:b/>
          <w:color w:val="231F20"/>
        </w:rPr>
        <w:t> </w:t>
      </w:r>
      <w:r>
        <w:rPr>
          <w:b/>
          <w:color w:val="231F20"/>
          <w:spacing w:val="-2"/>
          <w:w w:val="80"/>
        </w:rPr>
        <w:t>дисков,</w:t>
      </w:r>
      <w:r>
        <w:rPr>
          <w:b/>
          <w:color w:val="231F20"/>
        </w:rPr>
        <w:t> </w:t>
      </w:r>
      <w:r>
        <w:rPr>
          <w:color w:val="231F20"/>
          <w:spacing w:val="-2"/>
          <w:w w:val="80"/>
        </w:rPr>
        <w:t>предназначенных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для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резки</w:t>
      </w:r>
      <w:r>
        <w:rPr>
          <w:b/>
          <w:color w:val="231F20"/>
          <w:spacing w:val="-2"/>
          <w:w w:val="80"/>
        </w:rPr>
        <w:t>.</w:t>
      </w:r>
      <w:r>
        <w:rPr>
          <w:b/>
          <w:color w:val="231F20"/>
        </w:rPr>
        <w:t> </w:t>
      </w:r>
      <w:r>
        <w:rPr>
          <w:color w:val="231F20"/>
          <w:spacing w:val="-2"/>
          <w:w w:val="80"/>
        </w:rPr>
        <w:t>Абразивные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круги,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которые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режут,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предназначены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для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кромочного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истирания,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боко-</w:t>
      </w:r>
      <w:r>
        <w:rPr>
          <w:color w:val="231F20"/>
        </w:rPr>
        <w:t> </w:t>
      </w:r>
      <w:r>
        <w:rPr>
          <w:color w:val="231F20"/>
          <w:w w:val="80"/>
        </w:rPr>
        <w:t>вые силы, приложенные к этим дискам, могут вызвать их растрескивание</w:t>
      </w:r>
      <w:r>
        <w:rPr>
          <w:b/>
          <w:color w:val="231F20"/>
          <w:w w:val="80"/>
        </w:rPr>
        <w:t>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Всегда применяй невредимые крепящие фланцы</w:t>
      </w:r>
      <w:r>
        <w:rPr>
          <w:b/>
          <w:color w:val="231F20"/>
          <w:w w:val="80"/>
        </w:rPr>
        <w:t>, которые </w:t>
      </w:r>
      <w:r>
        <w:rPr>
          <w:color w:val="231F20"/>
          <w:w w:val="80"/>
        </w:rPr>
        <w:t>имеют соответствующий размер относительно выбранного</w:t>
      </w:r>
      <w:r>
        <w:rPr>
          <w:color w:val="231F20"/>
        </w:rPr>
        <w:t> </w:t>
      </w:r>
      <w:r>
        <w:rPr>
          <w:color w:val="231F20"/>
          <w:w w:val="80"/>
        </w:rPr>
        <w:t>диска</w:t>
      </w:r>
      <w:r>
        <w:rPr>
          <w:b/>
          <w:color w:val="231F20"/>
          <w:w w:val="80"/>
        </w:rPr>
        <w:t>. </w:t>
      </w:r>
      <w:r>
        <w:rPr>
          <w:color w:val="231F20"/>
          <w:w w:val="80"/>
        </w:rPr>
        <w:t>Соответствующие крепящие фланцы подкрепляют диск и уменьшают возможность его растрескивания|.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80"/>
        </w:rPr>
        <w:t>Внешний диаметр и толщина принадлежностей должны содержаться в номинальном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пределе возможностей электроин-</w:t>
      </w:r>
      <w:r>
        <w:rPr>
          <w:color w:val="231F20"/>
        </w:rPr>
        <w:t> </w:t>
      </w:r>
      <w:r>
        <w:rPr>
          <w:color w:val="231F20"/>
          <w:w w:val="80"/>
        </w:rPr>
        <w:t>струмента. Принадлежности с неподходящими размерами не могут храниться или контролироваться соответствующим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образом.</w:t>
      </w:r>
    </w:p>
    <w:p>
      <w:pPr>
        <w:pStyle w:val="Heading4"/>
        <w:spacing w:line="220" w:lineRule="auto" w:before="2"/>
        <w:ind w:right="124"/>
        <w:rPr>
          <w:b w:val="0"/>
        </w:rPr>
      </w:pPr>
      <w:r>
        <w:rPr>
          <w:color w:val="231F20"/>
          <w:w w:val="75"/>
        </w:rPr>
        <w:t>Размер</w:t>
      </w:r>
      <w:r>
        <w:rPr>
          <w:color w:val="231F20"/>
        </w:rPr>
        <w:t> </w:t>
      </w:r>
      <w:r>
        <w:rPr>
          <w:color w:val="231F20"/>
          <w:w w:val="75"/>
        </w:rPr>
        <w:t>крепящего</w:t>
      </w:r>
      <w:r>
        <w:rPr>
          <w:color w:val="231F20"/>
        </w:rPr>
        <w:t> </w:t>
      </w:r>
      <w:r>
        <w:rPr>
          <w:color w:val="231F20"/>
          <w:w w:val="75"/>
        </w:rPr>
        <w:t>отверстия</w:t>
      </w:r>
      <w:r>
        <w:rPr>
          <w:color w:val="231F20"/>
        </w:rPr>
        <w:t> </w:t>
      </w:r>
      <w:r>
        <w:rPr>
          <w:color w:val="231F20"/>
          <w:w w:val="75"/>
        </w:rPr>
        <w:t>дисков</w:t>
      </w:r>
      <w:r>
        <w:rPr>
          <w:color w:val="231F20"/>
        </w:rPr>
        <w:t> </w:t>
      </w:r>
      <w:r>
        <w:rPr>
          <w:color w:val="231F20"/>
          <w:w w:val="75"/>
        </w:rPr>
        <w:t>и</w:t>
      </w:r>
      <w:r>
        <w:rPr>
          <w:color w:val="231F20"/>
        </w:rPr>
        <w:t> </w:t>
      </w:r>
      <w:r>
        <w:rPr>
          <w:color w:val="231F20"/>
          <w:w w:val="75"/>
        </w:rPr>
        <w:t>фланцев</w:t>
      </w:r>
      <w:r>
        <w:rPr>
          <w:color w:val="231F20"/>
        </w:rPr>
        <w:t> </w:t>
      </w:r>
      <w:r>
        <w:rPr>
          <w:color w:val="231F20"/>
          <w:w w:val="75"/>
        </w:rPr>
        <w:t>должен</w:t>
      </w:r>
      <w:r>
        <w:rPr>
          <w:color w:val="231F20"/>
        </w:rPr>
        <w:t> </w:t>
      </w:r>
      <w:r>
        <w:rPr>
          <w:color w:val="231F20"/>
          <w:w w:val="75"/>
        </w:rPr>
        <w:t>подходить</w:t>
      </w:r>
      <w:r>
        <w:rPr>
          <w:color w:val="231F20"/>
        </w:rPr>
        <w:t> </w:t>
      </w:r>
      <w:r>
        <w:rPr>
          <w:color w:val="231F20"/>
          <w:w w:val="75"/>
        </w:rPr>
        <w:t>к</w:t>
      </w:r>
      <w:r>
        <w:rPr>
          <w:color w:val="231F20"/>
        </w:rPr>
        <w:t> </w:t>
      </w:r>
      <w:r>
        <w:rPr>
          <w:color w:val="231F20"/>
          <w:w w:val="75"/>
        </w:rPr>
        <w:t>размеру</w:t>
      </w:r>
      <w:r>
        <w:rPr>
          <w:color w:val="231F20"/>
        </w:rPr>
        <w:t> </w:t>
      </w:r>
      <w:r>
        <w:rPr>
          <w:color w:val="231F20"/>
          <w:w w:val="75"/>
        </w:rPr>
        <w:t>шпинделя</w:t>
      </w:r>
      <w:r>
        <w:rPr>
          <w:color w:val="231F20"/>
        </w:rPr>
        <w:t> </w:t>
      </w:r>
      <w:r>
        <w:rPr>
          <w:color w:val="231F20"/>
          <w:w w:val="75"/>
        </w:rPr>
        <w:t>электроинструмента.</w:t>
      </w:r>
      <w:r>
        <w:rPr>
          <w:color w:val="231F20"/>
        </w:rPr>
        <w:t> </w:t>
      </w:r>
      <w:r>
        <w:rPr>
          <w:color w:val="231F20"/>
          <w:w w:val="75"/>
        </w:rPr>
        <w:t>Дис-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кам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фланцам</w:t>
      </w:r>
      <w:r>
        <w:rPr>
          <w:b w:val="0"/>
          <w:color w:val="231F20"/>
          <w:spacing w:val="-2"/>
          <w:w w:val="80"/>
        </w:rPr>
        <w:t>,</w:t>
      </w:r>
      <w:r>
        <w:rPr>
          <w:b w:val="0"/>
          <w:color w:val="231F20"/>
          <w:spacing w:val="-1"/>
        </w:rPr>
        <w:t> </w:t>
      </w:r>
      <w:r>
        <w:rPr>
          <w:b w:val="0"/>
          <w:color w:val="231F20"/>
          <w:spacing w:val="-2"/>
          <w:w w:val="80"/>
        </w:rPr>
        <w:t>размер</w:t>
      </w:r>
      <w:r>
        <w:rPr>
          <w:b w:val="0"/>
          <w:color w:val="231F20"/>
          <w:spacing w:val="-1"/>
        </w:rPr>
        <w:t> </w:t>
      </w:r>
      <w:r>
        <w:rPr>
          <w:b w:val="0"/>
          <w:color w:val="231F20"/>
          <w:spacing w:val="-2"/>
          <w:w w:val="80"/>
        </w:rPr>
        <w:t>которых</w:t>
      </w:r>
      <w:r>
        <w:rPr>
          <w:b w:val="0"/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соответствует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размеру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крепящего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отверстия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шпинделя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инструмента,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хватит</w:t>
      </w:r>
      <w:r>
        <w:rPr>
          <w:color w:val="231F20"/>
        </w:rPr>
        <w:t> </w:t>
      </w:r>
      <w:r>
        <w:rPr>
          <w:color w:val="231F20"/>
          <w:w w:val="80"/>
        </w:rPr>
        <w:t>равновесия,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после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ввода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действие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упадут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вибрации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это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может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вызвать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потерю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контроля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за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инструментом</w:t>
      </w:r>
      <w:r>
        <w:rPr>
          <w:b w:val="0"/>
          <w:color w:val="231F20"/>
          <w:w w:val="80"/>
        </w:rPr>
        <w:t>.</w:t>
      </w:r>
      <w:r>
        <w:rPr>
          <w:b w:val="0"/>
          <w:color w:val="231F20"/>
        </w:rPr>
        <w:t> </w:t>
      </w:r>
      <w:r>
        <w:rPr>
          <w:color w:val="231F20"/>
          <w:spacing w:val="-2"/>
          <w:w w:val="80"/>
        </w:rPr>
        <w:t>Не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применять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поврежденные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диски.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Перед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каждым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использованием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исследовать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состояние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дисков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под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углом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наличия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осколков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трещин.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случае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падения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диска,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проверить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его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повреждения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или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установить|</w:t>
      </w:r>
      <w:r>
        <w:rPr>
          <w:color w:val="231F20"/>
        </w:rPr>
        <w:t> </w:t>
      </w:r>
      <w:r>
        <w:rPr>
          <w:color w:val="231F20"/>
          <w:w w:val="80"/>
        </w:rPr>
        <w:t>невредимый диск. После осмотров и установления диска следует установить себя и посторонних лиц вне пло-</w:t>
      </w:r>
      <w:r>
        <w:rPr>
          <w:color w:val="231F20"/>
        </w:rPr>
        <w:t> </w:t>
      </w:r>
      <w:r>
        <w:rPr>
          <w:color w:val="231F20"/>
          <w:w w:val="80"/>
        </w:rPr>
        <w:t>скости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вращения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диска,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затем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ввести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действие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электроинструмент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одну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минуту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максимальной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скоро-</w:t>
      </w:r>
      <w:r>
        <w:rPr>
          <w:color w:val="231F20"/>
        </w:rPr>
        <w:t> </w:t>
      </w:r>
      <w:r>
        <w:rPr>
          <w:color w:val="231F20"/>
          <w:w w:val="80"/>
        </w:rPr>
        <w:t>сти вращения без нагрузки. Во время проверки поврежденные диски обычно могут распасться</w:t>
      </w:r>
      <w:r>
        <w:rPr>
          <w:b w:val="0"/>
          <w:color w:val="231F20"/>
          <w:w w:val="80"/>
        </w:rPr>
        <w:t>.</w:t>
      </w:r>
    </w:p>
    <w:p>
      <w:pPr>
        <w:spacing w:line="220" w:lineRule="auto" w:before="6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Применять средства персональной защиты. В зависимости от употребления, следует применять защиту лица,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защитные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очки.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Если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являются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соответствующими,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следует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применять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пылезащитные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маски,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защиту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слуха,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ру-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кавицы, а также рабочие фартуки, способные остановить небольшие части абразивного круга или обломков,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возникающие во время работы. Защитная оболочка глаз должна быть способна к задержке летящих обломков</w:t>
      </w:r>
      <w:r>
        <w:rPr>
          <w:color w:val="231F20"/>
          <w:w w:val="80"/>
          <w:sz w:val="16"/>
        </w:rPr>
        <w:t>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возни</w:t>
      </w:r>
      <w:r>
        <w:rPr>
          <w:b/>
          <w:color w:val="231F20"/>
          <w:spacing w:val="-2"/>
          <w:w w:val="80"/>
          <w:sz w:val="16"/>
        </w:rPr>
        <w:t>кающих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во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время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разных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действий</w:t>
      </w:r>
      <w:r>
        <w:rPr>
          <w:color w:val="231F20"/>
          <w:spacing w:val="-2"/>
          <w:w w:val="80"/>
          <w:sz w:val="16"/>
        </w:rPr>
        <w:t>.</w:t>
      </w:r>
      <w:r>
        <w:rPr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Пылезащитная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маска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должна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быть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способна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фильтрации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частиц,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воз-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никающих во время работы. Продленная экспозиция на шум может дать результат потери слуха.</w:t>
      </w:r>
    </w:p>
    <w:p>
      <w:pPr>
        <w:spacing w:line="220" w:lineRule="auto" w:before="4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Сохранить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безопасную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дистанцию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между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посторонними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лицами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местом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работы.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Кто-нибудь,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входящий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на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ра-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бочее место, должен применять средства персональной защиты. Обломки</w:t>
      </w:r>
      <w:r>
        <w:rPr>
          <w:color w:val="231F20"/>
          <w:w w:val="80"/>
          <w:sz w:val="16"/>
        </w:rPr>
        <w:t>, возникающие во время работы, </w:t>
      </w:r>
      <w:r>
        <w:rPr>
          <w:b/>
          <w:color w:val="231F20"/>
          <w:w w:val="80"/>
          <w:sz w:val="16"/>
        </w:rPr>
        <w:t>или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обломки поврежденных принадлежностей</w:t>
      </w:r>
      <w:r>
        <w:rPr>
          <w:color w:val="231F20"/>
          <w:w w:val="80"/>
          <w:sz w:val="16"/>
        </w:rPr>
        <w:t>, могут вылететь за ближайшее окружение рабочего места.</w:t>
      </w:r>
    </w:p>
    <w:p>
      <w:pPr>
        <w:pStyle w:val="BodyText"/>
        <w:spacing w:line="220" w:lineRule="auto" w:before="2"/>
        <w:ind w:right="125" w:hanging="1"/>
      </w:pPr>
      <w:r>
        <w:rPr>
          <w:color w:val="231F20"/>
          <w:w w:val="80"/>
        </w:rPr>
        <w:t>Укладывай провод в отдалении от вращающейся (роторной) принадлежности</w:t>
      </w:r>
      <w:r>
        <w:rPr>
          <w:b/>
          <w:color w:val="231F20"/>
          <w:w w:val="80"/>
        </w:rPr>
        <w:t>. </w:t>
      </w:r>
      <w:r>
        <w:rPr>
          <w:color w:val="231F20"/>
          <w:w w:val="80"/>
        </w:rPr>
        <w:t>Если потеряешь контроль, провод может</w:t>
      </w:r>
      <w:r>
        <w:rPr>
          <w:color w:val="231F20"/>
        </w:rPr>
        <w:t> </w:t>
      </w:r>
      <w:r>
        <w:rPr>
          <w:color w:val="231F20"/>
          <w:w w:val="80"/>
        </w:rPr>
        <w:t>быть прорезанным или втянутым, а твоя рука или плечо может быть потянуто в направлении роторного диска.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Регулярно очищай вентиляционные отверстия электроинструмента</w:t>
      </w:r>
      <w:r>
        <w:rPr>
          <w:b/>
          <w:color w:val="231F20"/>
          <w:w w:val="80"/>
        </w:rPr>
        <w:t>. </w:t>
      </w:r>
      <w:r>
        <w:rPr>
          <w:color w:val="231F20"/>
          <w:w w:val="80"/>
        </w:rPr>
        <w:t>Вентилятор двигателя может втянуть пыль внутрь</w:t>
      </w:r>
      <w:r>
        <w:rPr>
          <w:color w:val="231F20"/>
        </w:rPr>
        <w:t> </w:t>
      </w:r>
      <w:r>
        <w:rPr>
          <w:color w:val="231F20"/>
          <w:w w:val="80"/>
        </w:rPr>
        <w:t>корпуса, избыточное нагромождение порошкообразного металла может вызвать угрозу электрическим поражением.</w:t>
      </w:r>
    </w:p>
    <w:p>
      <w:pPr>
        <w:pStyle w:val="BodyText"/>
        <w:spacing w:line="220" w:lineRule="auto" w:before="1"/>
        <w:ind w:right="124" w:hanging="1"/>
      </w:pPr>
      <w:r>
        <w:rPr>
          <w:color w:val="231F20"/>
          <w:w w:val="80"/>
        </w:rPr>
        <w:t>Не работать электроинструментом вблизи легковоспламеняющихся материалов. Не работать с электроинструментом</w:t>
      </w:r>
      <w:r>
        <w:rPr>
          <w:b/>
          <w:color w:val="231F20"/>
          <w:w w:val="80"/>
        </w:rPr>
        <w:t>,</w:t>
      </w:r>
      <w:r>
        <w:rPr>
          <w:b/>
          <w:color w:val="231F20"/>
        </w:rPr>
        <w:t> </w:t>
      </w:r>
      <w:r>
        <w:rPr>
          <w:color w:val="231F20"/>
          <w:w w:val="80"/>
        </w:rPr>
        <w:t>если он был размещен на горючей основе, например</w:t>
      </w:r>
      <w:r>
        <w:rPr>
          <w:b/>
          <w:color w:val="231F20"/>
          <w:w w:val="80"/>
        </w:rPr>
        <w:t>, </w:t>
      </w:r>
      <w:r>
        <w:rPr>
          <w:color w:val="231F20"/>
          <w:w w:val="80"/>
        </w:rPr>
        <w:t>на деревянной</w:t>
      </w:r>
      <w:r>
        <w:rPr>
          <w:b/>
          <w:color w:val="231F20"/>
          <w:w w:val="80"/>
        </w:rPr>
        <w:t>. </w:t>
      </w:r>
      <w:r>
        <w:rPr>
          <w:color w:val="231F20"/>
          <w:w w:val="80"/>
        </w:rPr>
        <w:t>Искры могут зажечь такие материалы.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4" w:hanging="1"/>
      </w:pPr>
      <w:r>
        <w:rPr>
          <w:color w:val="231F20"/>
          <w:w w:val="80"/>
        </w:rPr>
        <w:t>Не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применять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принадлежности</w:t>
      </w:r>
      <w:r>
        <w:rPr>
          <w:b/>
          <w:color w:val="231F20"/>
          <w:w w:val="80"/>
        </w:rPr>
        <w:t>,</w:t>
      </w:r>
      <w:r>
        <w:rPr>
          <w:b/>
          <w:color w:val="231F20"/>
          <w:spacing w:val="-2"/>
          <w:w w:val="80"/>
        </w:rPr>
        <w:t> </w:t>
      </w:r>
      <w:r>
        <w:rPr>
          <w:b/>
          <w:color w:val="231F20"/>
          <w:w w:val="80"/>
        </w:rPr>
        <w:t>треб</w:t>
      </w:r>
      <w:r>
        <w:rPr>
          <w:color w:val="231F20"/>
          <w:w w:val="80"/>
        </w:rPr>
        <w:t>ующие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охлаждения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жидкостью.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Использование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воды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или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другого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текучего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охлажда-</w:t>
      </w:r>
      <w:r>
        <w:rPr>
          <w:color w:val="231F20"/>
        </w:rPr>
        <w:t> </w:t>
      </w:r>
      <w:r>
        <w:rPr>
          <w:color w:val="231F20"/>
          <w:w w:val="80"/>
        </w:rPr>
        <w:t>ющего вещества может дать результат поражения электрическим током или шоком.</w:t>
      </w:r>
    </w:p>
    <w:p>
      <w:pPr>
        <w:pStyle w:val="Heading4"/>
      </w:pPr>
      <w:r>
        <w:rPr>
          <w:color w:val="231F20"/>
          <w:spacing w:val="-2"/>
          <w:w w:val="80"/>
        </w:rPr>
        <w:t>Предостережения,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связанные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со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сбоем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направлении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оператора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Сбой в направлении оператора является внезапной реакцией на заблокированный или защемленный поворотный диск.</w:t>
      </w:r>
      <w:r>
        <w:rPr>
          <w:color w:val="231F20"/>
        </w:rPr>
        <w:t> </w:t>
      </w:r>
      <w:r>
        <w:rPr>
          <w:color w:val="231F20"/>
          <w:w w:val="80"/>
        </w:rPr>
        <w:t>Блокировка или защемление вызовет внезапное заклинивание поворотного диска, что будет давать результат тем, что</w:t>
      </w:r>
      <w:r>
        <w:rPr>
          <w:color w:val="231F20"/>
        </w:rPr>
        <w:t> </w:t>
      </w:r>
      <w:r>
        <w:rPr>
          <w:color w:val="231F20"/>
          <w:w w:val="80"/>
        </w:rPr>
        <w:t>лишенная контроля отрезная головка будет подтолкнута вверх, в направлении оператора.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Например, если абразивный диск заблокирован или защемлен в обрабатываемом материале, кромка диска, который</w:t>
      </w:r>
      <w:r>
        <w:rPr>
          <w:color w:val="231F20"/>
        </w:rPr>
        <w:t> </w:t>
      </w:r>
      <w:r>
        <w:rPr>
          <w:color w:val="231F20"/>
          <w:w w:val="80"/>
        </w:rPr>
        <w:t>заходит на пункт защемления, может углубиться в поверхности материала, вызывая, что диск вырвется или будет вы-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брошен.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spacing w:val="-2"/>
          <w:w w:val="80"/>
        </w:rPr>
        <w:t>Диск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может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также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выбраться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направлению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к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оператору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или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него,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зависимости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направления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движения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абразив-</w:t>
      </w:r>
      <w:r>
        <w:rPr>
          <w:color w:val="231F20"/>
        </w:rPr>
        <w:t> </w:t>
      </w:r>
      <w:r>
        <w:rPr>
          <w:color w:val="231F20"/>
          <w:w w:val="80"/>
        </w:rPr>
        <w:t>ного круга| на месте защемления. Абразивные диски могут также треснуть в этих условиях.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Отбитие по направлению к оператору является результатом неподходящего использования электроинструмента и/ или</w:t>
      </w:r>
      <w:r>
        <w:rPr>
          <w:color w:val="231F20"/>
        </w:rPr>
        <w:t> </w:t>
      </w:r>
      <w:r>
        <w:rPr>
          <w:color w:val="231F20"/>
          <w:w w:val="75"/>
        </w:rPr>
        <w:t>неправильных операционных процедур или условий, и может быть избегнуто при сохранении соответствующих предохра-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нительных средств, как представлено ниже.</w:t>
      </w:r>
    </w:p>
    <w:p>
      <w:pPr>
        <w:spacing w:line="220" w:lineRule="auto" w:before="2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Применять надежную хватку электроинструмента, а также соответствующую позицию тела и плеч, которые по-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зволят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устоять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против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сил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сбоя.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Оператор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состоянии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контролировать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оборот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или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сбой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инструмента,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если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при-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менит соответствующие средства предосторожности.</w:t>
      </w:r>
    </w:p>
    <w:p>
      <w:pPr>
        <w:spacing w:line="220" w:lineRule="auto" w:before="2"/>
        <w:ind w:left="226" w:right="124" w:hanging="1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Никогда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размещай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свое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тело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линии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поворотного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диска.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Если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случится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сбой</w:t>
      </w:r>
      <w:r>
        <w:rPr>
          <w:color w:val="231F20"/>
          <w:spacing w:val="-2"/>
          <w:w w:val="80"/>
          <w:sz w:val="16"/>
        </w:rPr>
        <w:t>,</w:t>
      </w:r>
      <w:r>
        <w:rPr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диск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может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направить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отрезную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головку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в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направлении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оператора.</w:t>
      </w:r>
    </w:p>
    <w:p>
      <w:pPr>
        <w:spacing w:line="220" w:lineRule="auto" w:before="2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Никогда не монтируй цепные пилы, пилы по дереву, алмазные сегментные диски с кромочным зазором, боль-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шим, чем 10 мм или циркулярных пил. Такие острия создают частые сбои</w:t>
      </w:r>
      <w:r>
        <w:rPr>
          <w:color w:val="231F20"/>
          <w:w w:val="80"/>
          <w:sz w:val="16"/>
        </w:rPr>
        <w:t>, </w:t>
      </w:r>
      <w:r>
        <w:rPr>
          <w:b/>
          <w:color w:val="231F20"/>
          <w:w w:val="80"/>
          <w:sz w:val="16"/>
        </w:rPr>
        <w:t>а также потери контроля.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Никогда не «надрезай» диск или не применяй избыточного нажима. Не делай попыток увеличения глубины ре-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зания. Избыточная перегрузка увеличивает нагрузку </w:t>
      </w:r>
      <w:r>
        <w:rPr>
          <w:color w:val="231F20"/>
          <w:w w:val="80"/>
          <w:sz w:val="16"/>
        </w:rPr>
        <w:t>и </w:t>
      </w:r>
      <w:r>
        <w:rPr>
          <w:b/>
          <w:color w:val="231F20"/>
          <w:w w:val="80"/>
          <w:sz w:val="16"/>
        </w:rPr>
        <w:t>податливость на скручивание или защемление диска </w:t>
      </w:r>
      <w:r>
        <w:rPr>
          <w:color w:val="231F20"/>
          <w:w w:val="80"/>
          <w:sz w:val="16"/>
        </w:rPr>
        <w:t>в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пропиле, а также увеличивает вероятность сбоя или растрескивания диска</w:t>
      </w:r>
      <w:r>
        <w:rPr>
          <w:color w:val="231F20"/>
          <w:w w:val="80"/>
          <w:sz w:val="16"/>
        </w:rPr>
        <w:t>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Если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диск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перехвачен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или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перерываешь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резание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какому-либо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поводу,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выключи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электроинструмент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задержи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отрезную головку в неподвижности до времени полной остановки диска. Никогда не пробуй вывести режущий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диск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из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пропила,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если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диск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остается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движении,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противном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случае,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может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дойти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до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сбоя.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Исследуй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и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подними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соответствующие действия, чтобы удалить причину перехватки</w:t>
      </w:r>
      <w:r>
        <w:rPr>
          <w:color w:val="231F20"/>
          <w:w w:val="80"/>
          <w:sz w:val="16"/>
        </w:rPr>
        <w:t>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Не возобновляй резания в обрабатываемом материале. Позволь диску</w:t>
      </w:r>
      <w:r>
        <w:rPr>
          <w:b/>
          <w:color w:val="231F20"/>
          <w:spacing w:val="36"/>
          <w:sz w:val="16"/>
        </w:rPr>
        <w:t> </w:t>
      </w:r>
      <w:r>
        <w:rPr>
          <w:b/>
          <w:color w:val="231F20"/>
          <w:w w:val="80"/>
          <w:sz w:val="16"/>
        </w:rPr>
        <w:t>достичь полной скорости и осторожно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введи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его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опять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пропил.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Диск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может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быть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схвачен,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выброшен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или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сбит,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если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электроинструмент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опять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введен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5"/>
          <w:sz w:val="16"/>
        </w:rPr>
        <w:t>в действие в обрабатываемом материале</w:t>
      </w:r>
      <w:r>
        <w:rPr>
          <w:color w:val="231F20"/>
          <w:spacing w:val="-2"/>
          <w:w w:val="85"/>
          <w:sz w:val="16"/>
        </w:rPr>
        <w:t>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Подпирай каждый обрабатываемый полноразмерный материал, чтобы минимизировать риск сжатия или сбоя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диска. Большие обрабатываемые материалы проявляют тенденцию к сгибанию под собственным весом. Под-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порки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должны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быть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размещены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под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материалом,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который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обрабатывается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вблизи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линии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резания</w:t>
      </w:r>
      <w:r>
        <w:rPr>
          <w:color w:val="231F20"/>
          <w:spacing w:val="-2"/>
          <w:w w:val="80"/>
          <w:sz w:val="16"/>
        </w:rPr>
        <w:t>,</w:t>
      </w:r>
      <w:r>
        <w:rPr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а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также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вбли-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зи кромки материала, по обеим сторонам режущего диска</w:t>
      </w:r>
      <w:r>
        <w:rPr>
          <w:color w:val="231F20"/>
          <w:w w:val="80"/>
          <w:sz w:val="16"/>
        </w:rPr>
        <w:t>.</w:t>
      </w:r>
    </w:p>
    <w:p>
      <w:pPr>
        <w:pStyle w:val="Heading3"/>
        <w:spacing w:before="161"/>
        <w:jc w:val="both"/>
      </w:pPr>
      <w:r>
        <w:rPr>
          <w:color w:val="231F20"/>
          <w:spacing w:val="-2"/>
          <w:w w:val="80"/>
        </w:rPr>
        <w:t>ДОПОЛНИТЕЛЬНЫЕ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ИНСТРУКЦИИ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ПО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БЕЗОПАСНОСТИ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spacing w:val="-2"/>
          <w:w w:val="80"/>
        </w:rPr>
        <w:t>Следует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применять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только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армированные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абразивные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диски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смолистым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вяжущим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веществом.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Структура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абразивного</w:t>
      </w:r>
      <w:r>
        <w:rPr>
          <w:color w:val="231F20"/>
        </w:rPr>
        <w:t> </w:t>
      </w:r>
      <w:r>
        <w:rPr>
          <w:color w:val="231F20"/>
          <w:w w:val="80"/>
        </w:rPr>
        <w:t>материала в таких абразивных дисках усилена при помощи сетки, которая уменьшает риск разбрасывания фрагментов</w:t>
      </w:r>
      <w:r>
        <w:rPr>
          <w:color w:val="231F20"/>
        </w:rPr>
        <w:t> </w:t>
      </w:r>
      <w:r>
        <w:rPr>
          <w:color w:val="231F20"/>
          <w:w w:val="80"/>
        </w:rPr>
        <w:t>дисков после его растрескивания. Крепление в армированных дисках усилено при помощи металлического кольца. В</w:t>
      </w:r>
      <w:r>
        <w:rPr>
          <w:color w:val="231F20"/>
        </w:rPr>
        <w:t> </w:t>
      </w:r>
      <w:r>
        <w:rPr>
          <w:color w:val="231F20"/>
          <w:w w:val="80"/>
        </w:rPr>
        <w:t>случае сомнения, укреплен ли использованный диск, следует ознакомиться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с информацией, прилагаемой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к диску, и/или</w:t>
      </w:r>
      <w:r>
        <w:rPr>
          <w:color w:val="231F20"/>
        </w:rPr>
        <w:t> </w:t>
      </w:r>
      <w:r>
        <w:rPr>
          <w:color w:val="231F20"/>
          <w:w w:val="85"/>
        </w:rPr>
        <w:t>пообщаться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с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производителем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диска.</w:t>
      </w:r>
    </w:p>
    <w:p>
      <w:pPr>
        <w:pStyle w:val="BodyText"/>
        <w:spacing w:line="169" w:lineRule="exact"/>
      </w:pPr>
      <w:r>
        <w:rPr>
          <w:color w:val="231F20"/>
          <w:spacing w:val="-2"/>
          <w:w w:val="80"/>
        </w:rPr>
        <w:t>Запрещается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применение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других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видов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дисков,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шлифовальных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дисков,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алмазных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дисков,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циркулярных</w:t>
      </w:r>
      <w:r>
        <w:rPr>
          <w:color w:val="231F20"/>
          <w:spacing w:val="2"/>
        </w:rPr>
        <w:t> </w:t>
      </w:r>
      <w:r>
        <w:rPr>
          <w:color w:val="231F20"/>
          <w:spacing w:val="-4"/>
          <w:w w:val="80"/>
        </w:rPr>
        <w:t>пил.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Не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применять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воду,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ни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никакие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другие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жидкости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для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охлаждения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процесса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резания.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Абразивный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отрезной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станок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приспо-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соблен только для разрезания сухим способом.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80"/>
        </w:rPr>
        <w:t>Абразивные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диски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следует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хранить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сухих,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затемненных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помещениях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упаковках,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которые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предохраняют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диски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от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за-</w:t>
      </w:r>
      <w:r>
        <w:rPr>
          <w:color w:val="231F20"/>
        </w:rPr>
        <w:t> </w:t>
      </w:r>
      <w:r>
        <w:rPr>
          <w:color w:val="231F20"/>
          <w:w w:val="75"/>
        </w:rPr>
        <w:t>пыления и</w:t>
      </w:r>
      <w:r>
        <w:rPr>
          <w:color w:val="231F20"/>
        </w:rPr>
        <w:t> </w:t>
      </w:r>
      <w:r>
        <w:rPr>
          <w:color w:val="231F20"/>
          <w:w w:val="75"/>
        </w:rPr>
        <w:t>причинения механических</w:t>
      </w:r>
      <w:r>
        <w:rPr>
          <w:color w:val="231F20"/>
        </w:rPr>
        <w:t> </w:t>
      </w:r>
      <w:r>
        <w:rPr>
          <w:color w:val="231F20"/>
          <w:w w:val="75"/>
        </w:rPr>
        <w:t>повреждений.</w:t>
      </w:r>
      <w:r>
        <w:rPr>
          <w:color w:val="231F20"/>
        </w:rPr>
        <w:t> </w:t>
      </w:r>
      <w:r>
        <w:rPr>
          <w:color w:val="231F20"/>
          <w:w w:val="75"/>
        </w:rPr>
        <w:t>Во</w:t>
      </w:r>
      <w:r>
        <w:rPr>
          <w:color w:val="231F20"/>
        </w:rPr>
        <w:t> </w:t>
      </w:r>
      <w:r>
        <w:rPr>
          <w:color w:val="231F20"/>
          <w:w w:val="75"/>
        </w:rPr>
        <w:t>время переноски абразивных</w:t>
      </w:r>
      <w:r>
        <w:rPr>
          <w:color w:val="231F20"/>
        </w:rPr>
        <w:t> </w:t>
      </w:r>
      <w:r>
        <w:rPr>
          <w:color w:val="231F20"/>
          <w:w w:val="75"/>
        </w:rPr>
        <w:t>дисков следует</w:t>
      </w:r>
      <w:r>
        <w:rPr>
          <w:color w:val="231F20"/>
        </w:rPr>
        <w:t> </w:t>
      </w:r>
      <w:r>
        <w:rPr>
          <w:color w:val="231F20"/>
          <w:w w:val="75"/>
        </w:rPr>
        <w:t>применять</w:t>
      </w:r>
      <w:r>
        <w:rPr>
          <w:color w:val="231F20"/>
        </w:rPr>
        <w:t> </w:t>
      </w:r>
      <w:r>
        <w:rPr>
          <w:color w:val="231F20"/>
          <w:w w:val="75"/>
        </w:rPr>
        <w:t>защитные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рукавицы.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обращать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внимание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на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срок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пригодности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абразивных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кругов|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для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эксплуатации.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Не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применять</w:t>
      </w:r>
      <w:r>
        <w:rPr>
          <w:color w:val="231F20"/>
        </w:rPr>
        <w:t> </w:t>
      </w:r>
      <w:r>
        <w:rPr>
          <w:color w:val="231F20"/>
          <w:w w:val="80"/>
        </w:rPr>
        <w:t>диски, которые не имеют информации о сроке пригодности для эксплуатации или просроченных дисков.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w w:val="80"/>
        </w:rPr>
        <w:t>Не применять отработанных дисков с большим номинальным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диаметром. Такие диски приспособлены до меньшей </w:t>
      </w:r>
      <w:r>
        <w:rPr>
          <w:b/>
          <w:color w:val="231F20"/>
          <w:w w:val="80"/>
        </w:rPr>
        <w:t>ско-</w:t>
      </w:r>
      <w:r>
        <w:rPr>
          <w:b/>
          <w:color w:val="231F20"/>
        </w:rPr>
        <w:t> </w:t>
      </w:r>
      <w:r>
        <w:rPr>
          <w:b/>
          <w:color w:val="231F20"/>
          <w:spacing w:val="-2"/>
          <w:w w:val="80"/>
        </w:rPr>
        <w:t>рости</w:t>
      </w:r>
      <w:r>
        <w:rPr>
          <w:b/>
          <w:color w:val="231F20"/>
          <w:spacing w:val="-5"/>
        </w:rPr>
        <w:t> </w:t>
      </w:r>
      <w:r>
        <w:rPr>
          <w:b/>
          <w:color w:val="231F20"/>
          <w:spacing w:val="-2"/>
          <w:w w:val="80"/>
        </w:rPr>
        <w:t>вращения</w:t>
      </w:r>
      <w:r>
        <w:rPr>
          <w:b/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применение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их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инструменте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с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большой</w:t>
      </w:r>
      <w:r>
        <w:rPr>
          <w:color w:val="231F20"/>
          <w:spacing w:val="-5"/>
        </w:rPr>
        <w:t> </w:t>
      </w:r>
      <w:r>
        <w:rPr>
          <w:b/>
          <w:color w:val="231F20"/>
          <w:spacing w:val="-2"/>
          <w:w w:val="80"/>
        </w:rPr>
        <w:t>скоростью</w:t>
      </w:r>
      <w:r>
        <w:rPr>
          <w:b/>
          <w:color w:val="231F20"/>
          <w:spacing w:val="-5"/>
        </w:rPr>
        <w:t> </w:t>
      </w:r>
      <w:r>
        <w:rPr>
          <w:b/>
          <w:color w:val="231F20"/>
          <w:spacing w:val="-2"/>
          <w:w w:val="80"/>
        </w:rPr>
        <w:t>вращения</w:t>
      </w:r>
      <w:r>
        <w:rPr>
          <w:b/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может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привести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к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их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растрескиванию.</w:t>
      </w:r>
      <w:r>
        <w:rPr>
          <w:color w:val="231F20"/>
        </w:rPr>
        <w:t> </w:t>
      </w:r>
      <w:r>
        <w:rPr>
          <w:color w:val="231F20"/>
          <w:w w:val="80"/>
        </w:rPr>
        <w:t>После каждой замены диска и перед началом работы следует ввести в действие машину на одну минуту без нагрузки.</w:t>
      </w:r>
      <w:r>
        <w:rPr>
          <w:color w:val="231F20"/>
        </w:rPr>
        <w:t> </w:t>
      </w:r>
      <w:r>
        <w:rPr>
          <w:color w:val="231F20"/>
          <w:w w:val="80"/>
        </w:rPr>
        <w:t>Следить за работой машины, в случае обнаружения нетипичных колебаний следует машину сразу же выключить и при-</w:t>
      </w:r>
      <w:r>
        <w:rPr>
          <w:color w:val="231F20"/>
        </w:rPr>
        <w:t> </w:t>
      </w:r>
      <w:r>
        <w:rPr>
          <w:color w:val="231F20"/>
          <w:w w:val="80"/>
        </w:rPr>
        <w:t>ступить к замене абразивного диска. Никогда во время введения в действие абразивного станка не становиться таким</w:t>
      </w:r>
      <w:r>
        <w:rPr>
          <w:color w:val="231F20"/>
        </w:rPr>
        <w:t> </w:t>
      </w:r>
      <w:r>
        <w:rPr>
          <w:color w:val="231F20"/>
          <w:w w:val="80"/>
        </w:rPr>
        <w:t>способом, чтобы какая-либо часть тела оставалась в плоскости вращения абразивного диска. Если поврежденный диск</w:t>
      </w:r>
      <w:r>
        <w:rPr>
          <w:color w:val="231F20"/>
        </w:rPr>
        <w:t> </w:t>
      </w:r>
      <w:r>
        <w:rPr>
          <w:color w:val="231F20"/>
          <w:w w:val="80"/>
        </w:rPr>
        <w:t>распадется, это позволит уменьшить риск получения серьезных повреждений.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Диск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вращается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еще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течение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некоторого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времени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после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выключения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машины.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Инструмент</w:t>
      </w:r>
      <w:r>
        <w:rPr>
          <w:color w:val="231F20"/>
        </w:rPr>
        <w:t> </w:t>
      </w:r>
      <w:r>
        <w:rPr>
          <w:color w:val="231F20"/>
          <w:w w:val="80"/>
        </w:rPr>
        <w:t>поднимать</w:t>
      </w:r>
      <w:r>
        <w:rPr>
          <w:color w:val="231F20"/>
        </w:rPr>
        <w:t> </w:t>
      </w:r>
      <w:r>
        <w:rPr>
          <w:color w:val="231F20"/>
          <w:w w:val="80"/>
        </w:rPr>
        <w:t>и</w:t>
      </w:r>
      <w:r>
        <w:rPr>
          <w:color w:val="231F20"/>
        </w:rPr>
        <w:t> </w:t>
      </w:r>
      <w:r>
        <w:rPr>
          <w:color w:val="231F20"/>
          <w:w w:val="80"/>
        </w:rPr>
        <w:t>переносить</w:t>
      </w:r>
      <w:r>
        <w:rPr>
          <w:color w:val="231F20"/>
        </w:rPr>
        <w:t> </w:t>
      </w:r>
      <w:r>
        <w:rPr>
          <w:color w:val="231F20"/>
          <w:w w:val="80"/>
        </w:rPr>
        <w:t>следует,</w:t>
      </w:r>
      <w:r>
        <w:rPr>
          <w:color w:val="231F20"/>
        </w:rPr>
        <w:t> </w:t>
      </w:r>
      <w:r>
        <w:rPr>
          <w:color w:val="231F20"/>
          <w:w w:val="80"/>
        </w:rPr>
        <w:t>хватаясь</w:t>
      </w:r>
      <w:r>
        <w:rPr>
          <w:color w:val="231F20"/>
        </w:rPr>
        <w:t> </w:t>
      </w:r>
      <w:r>
        <w:rPr>
          <w:color w:val="231F20"/>
          <w:w w:val="80"/>
        </w:rPr>
        <w:t>за</w:t>
      </w:r>
      <w:r>
        <w:rPr>
          <w:color w:val="231F20"/>
        </w:rPr>
        <w:t> </w:t>
      </w:r>
      <w:r>
        <w:rPr>
          <w:color w:val="231F20"/>
          <w:w w:val="80"/>
        </w:rPr>
        <w:t>рабочий</w:t>
      </w:r>
      <w:r>
        <w:rPr>
          <w:color w:val="231F20"/>
        </w:rPr>
        <w:t> </w:t>
      </w:r>
      <w:r>
        <w:rPr>
          <w:color w:val="231F20"/>
          <w:w w:val="80"/>
        </w:rPr>
        <w:t>столик</w:t>
      </w:r>
      <w:r>
        <w:rPr>
          <w:color w:val="231F20"/>
        </w:rPr>
        <w:t> </w:t>
      </w:r>
      <w:r>
        <w:rPr>
          <w:color w:val="231F20"/>
          <w:w w:val="80"/>
        </w:rPr>
        <w:t>или</w:t>
      </w:r>
      <w:r>
        <w:rPr>
          <w:color w:val="231F20"/>
        </w:rPr>
        <w:t> </w:t>
      </w:r>
      <w:r>
        <w:rPr>
          <w:color w:val="231F20"/>
          <w:w w:val="80"/>
        </w:rPr>
        <w:t>за</w:t>
      </w:r>
      <w:r>
        <w:rPr>
          <w:color w:val="231F20"/>
        </w:rPr>
        <w:t> </w:t>
      </w:r>
      <w:r>
        <w:rPr>
          <w:color w:val="231F20"/>
          <w:w w:val="80"/>
        </w:rPr>
        <w:t>рукоятку</w:t>
      </w:r>
      <w:r>
        <w:rPr>
          <w:color w:val="231F20"/>
        </w:rPr>
        <w:t> </w:t>
      </w:r>
      <w:r>
        <w:rPr>
          <w:color w:val="231F20"/>
          <w:w w:val="80"/>
        </w:rPr>
        <w:t>для</w:t>
      </w:r>
      <w:r>
        <w:rPr>
          <w:color w:val="231F20"/>
        </w:rPr>
        <w:t> </w:t>
      </w:r>
      <w:r>
        <w:rPr>
          <w:color w:val="231F20"/>
          <w:w w:val="80"/>
        </w:rPr>
        <w:t>переноса.</w:t>
      </w:r>
      <w:r>
        <w:rPr>
          <w:color w:val="231F20"/>
        </w:rPr>
        <w:t> </w:t>
      </w:r>
      <w:r>
        <w:rPr>
          <w:color w:val="231F20"/>
          <w:w w:val="80"/>
        </w:rPr>
        <w:t>Руки</w:t>
      </w:r>
      <w:r>
        <w:rPr>
          <w:color w:val="231F20"/>
        </w:rPr>
        <w:t> </w:t>
      </w:r>
      <w:r>
        <w:rPr>
          <w:color w:val="231F20"/>
          <w:w w:val="80"/>
        </w:rPr>
        <w:t>следу-</w:t>
      </w:r>
      <w:r>
        <w:rPr>
          <w:color w:val="231F20"/>
        </w:rPr>
        <w:t> </w:t>
      </w:r>
      <w:r>
        <w:rPr>
          <w:color w:val="231F20"/>
          <w:w w:val="80"/>
        </w:rPr>
        <w:t>ет</w:t>
      </w:r>
      <w:r>
        <w:rPr>
          <w:color w:val="231F20"/>
        </w:rPr>
        <w:t> </w:t>
      </w:r>
      <w:r>
        <w:rPr>
          <w:color w:val="231F20"/>
          <w:w w:val="80"/>
        </w:rPr>
        <w:t>размещать</w:t>
      </w:r>
      <w:r>
        <w:rPr>
          <w:color w:val="231F20"/>
        </w:rPr>
        <w:t> </w:t>
      </w:r>
      <w:r>
        <w:rPr>
          <w:color w:val="231F20"/>
          <w:w w:val="80"/>
        </w:rPr>
        <w:t>в</w:t>
      </w:r>
      <w:r>
        <w:rPr>
          <w:color w:val="231F20"/>
        </w:rPr>
        <w:t> </w:t>
      </w:r>
      <w:r>
        <w:rPr>
          <w:color w:val="231F20"/>
          <w:w w:val="80"/>
        </w:rPr>
        <w:t>отдалении</w:t>
      </w:r>
      <w:r>
        <w:rPr>
          <w:color w:val="231F20"/>
        </w:rPr>
        <w:t> </w:t>
      </w:r>
      <w:r>
        <w:rPr>
          <w:color w:val="231F20"/>
          <w:w w:val="80"/>
        </w:rPr>
        <w:t>от</w:t>
      </w:r>
      <w:r>
        <w:rPr>
          <w:color w:val="231F20"/>
        </w:rPr>
        <w:t> </w:t>
      </w:r>
      <w:r>
        <w:rPr>
          <w:color w:val="231F20"/>
          <w:w w:val="80"/>
        </w:rPr>
        <w:t>абразивного</w:t>
      </w:r>
      <w:r>
        <w:rPr>
          <w:color w:val="231F20"/>
        </w:rPr>
        <w:t> </w:t>
      </w:r>
      <w:r>
        <w:rPr>
          <w:color w:val="231F20"/>
          <w:w w:val="80"/>
        </w:rPr>
        <w:t>диска.</w:t>
      </w:r>
      <w:r>
        <w:rPr>
          <w:color w:val="231F20"/>
        </w:rPr>
        <w:t> </w:t>
      </w:r>
      <w:r>
        <w:rPr>
          <w:color w:val="231F20"/>
          <w:w w:val="80"/>
        </w:rPr>
        <w:t>Перед</w:t>
      </w:r>
      <w:r>
        <w:rPr>
          <w:color w:val="231F20"/>
        </w:rPr>
        <w:t> </w:t>
      </w:r>
      <w:r>
        <w:rPr>
          <w:color w:val="231F20"/>
          <w:w w:val="80"/>
        </w:rPr>
        <w:t>поднятием</w:t>
      </w:r>
      <w:r>
        <w:rPr>
          <w:color w:val="231F20"/>
        </w:rPr>
        <w:t> </w:t>
      </w:r>
      <w:r>
        <w:rPr>
          <w:color w:val="231F20"/>
          <w:w w:val="80"/>
        </w:rPr>
        <w:t>или</w:t>
      </w:r>
      <w:r>
        <w:rPr>
          <w:color w:val="231F20"/>
        </w:rPr>
        <w:t> </w:t>
      </w:r>
      <w:r>
        <w:rPr>
          <w:color w:val="231F20"/>
          <w:w w:val="80"/>
        </w:rPr>
        <w:t>переноской</w:t>
      </w:r>
      <w:r>
        <w:rPr>
          <w:color w:val="231F20"/>
        </w:rPr>
        <w:t> </w:t>
      </w:r>
      <w:r>
        <w:rPr>
          <w:color w:val="231F20"/>
          <w:w w:val="80"/>
        </w:rPr>
        <w:t>следует</w:t>
      </w:r>
      <w:r>
        <w:rPr>
          <w:color w:val="231F20"/>
        </w:rPr>
        <w:t> </w:t>
      </w:r>
      <w:r>
        <w:rPr>
          <w:color w:val="231F20"/>
          <w:w w:val="80"/>
        </w:rPr>
        <w:t>удостовериться,</w:t>
      </w:r>
      <w:r>
        <w:rPr>
          <w:color w:val="231F20"/>
        </w:rPr>
        <w:t> </w:t>
      </w:r>
      <w:r>
        <w:rPr>
          <w:color w:val="231F20"/>
          <w:w w:val="80"/>
        </w:rPr>
        <w:t>что</w:t>
      </w:r>
      <w:r>
        <w:rPr>
          <w:color w:val="231F20"/>
        </w:rPr>
        <w:t> </w:t>
      </w:r>
      <w:r>
        <w:rPr>
          <w:color w:val="231F20"/>
          <w:w w:val="80"/>
        </w:rPr>
        <w:t>все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4"/>
      </w:pPr>
      <w:r>
        <w:rPr>
          <w:color w:val="231F20"/>
          <w:w w:val="80"/>
        </w:rPr>
        <w:t>подвижные части заблокированы. Не применять прикрытия для поднятия и транспортировки инструмента. Переносить</w:t>
      </w:r>
      <w:r>
        <w:rPr>
          <w:color w:val="231F20"/>
        </w:rPr>
        <w:t> </w:t>
      </w:r>
      <w:r>
        <w:rPr>
          <w:color w:val="231F20"/>
          <w:w w:val="75"/>
        </w:rPr>
        <w:t>инструмент,</w:t>
      </w:r>
      <w:r>
        <w:rPr>
          <w:color w:val="231F20"/>
        </w:rPr>
        <w:t> </w:t>
      </w:r>
      <w:r>
        <w:rPr>
          <w:color w:val="231F20"/>
          <w:w w:val="75"/>
        </w:rPr>
        <w:t>хватая</w:t>
      </w:r>
      <w:r>
        <w:rPr>
          <w:color w:val="231F20"/>
        </w:rPr>
        <w:t> </w:t>
      </w:r>
      <w:r>
        <w:rPr>
          <w:color w:val="231F20"/>
          <w:w w:val="75"/>
        </w:rPr>
        <w:t>за</w:t>
      </w:r>
      <w:r>
        <w:rPr>
          <w:color w:val="231F20"/>
        </w:rPr>
        <w:t> </w:t>
      </w:r>
      <w:r>
        <w:rPr>
          <w:color w:val="231F20"/>
          <w:w w:val="75"/>
        </w:rPr>
        <w:t>рукоятку,</w:t>
      </w:r>
      <w:r>
        <w:rPr>
          <w:color w:val="231F20"/>
        </w:rPr>
        <w:t> </w:t>
      </w:r>
      <w:r>
        <w:rPr>
          <w:color w:val="231F20"/>
          <w:w w:val="75"/>
        </w:rPr>
        <w:t>можно</w:t>
      </w:r>
      <w:r>
        <w:rPr>
          <w:color w:val="231F20"/>
        </w:rPr>
        <w:t> </w:t>
      </w:r>
      <w:r>
        <w:rPr>
          <w:color w:val="231F20"/>
          <w:w w:val="75"/>
        </w:rPr>
        <w:t>только</w:t>
      </w:r>
      <w:r>
        <w:rPr>
          <w:color w:val="231F20"/>
        </w:rPr>
        <w:t> </w:t>
      </w:r>
      <w:r>
        <w:rPr>
          <w:color w:val="231F20"/>
          <w:w w:val="75"/>
        </w:rPr>
        <w:t>тогда,</w:t>
      </w:r>
      <w:r>
        <w:rPr>
          <w:color w:val="231F20"/>
        </w:rPr>
        <w:t> </w:t>
      </w:r>
      <w:r>
        <w:rPr>
          <w:color w:val="231F20"/>
          <w:w w:val="75"/>
        </w:rPr>
        <w:t>когда</w:t>
      </w:r>
      <w:r>
        <w:rPr>
          <w:color w:val="231F20"/>
        </w:rPr>
        <w:t> </w:t>
      </w:r>
      <w:r>
        <w:rPr>
          <w:color w:val="231F20"/>
          <w:w w:val="75"/>
        </w:rPr>
        <w:t>отрезная</w:t>
      </w:r>
      <w:r>
        <w:rPr>
          <w:color w:val="231F20"/>
        </w:rPr>
        <w:t> </w:t>
      </w:r>
      <w:r>
        <w:rPr>
          <w:color w:val="231F20"/>
          <w:w w:val="75"/>
        </w:rPr>
        <w:t>головка</w:t>
      </w:r>
      <w:r>
        <w:rPr>
          <w:color w:val="231F20"/>
        </w:rPr>
        <w:t> </w:t>
      </w:r>
      <w:r>
        <w:rPr>
          <w:color w:val="231F20"/>
          <w:w w:val="75"/>
        </w:rPr>
        <w:t>находится</w:t>
      </w:r>
      <w:r>
        <w:rPr>
          <w:color w:val="231F20"/>
        </w:rPr>
        <w:t> </w:t>
      </w:r>
      <w:r>
        <w:rPr>
          <w:color w:val="231F20"/>
          <w:w w:val="75"/>
        </w:rPr>
        <w:t>в</w:t>
      </w:r>
      <w:r>
        <w:rPr>
          <w:color w:val="231F20"/>
        </w:rPr>
        <w:t> </w:t>
      </w:r>
      <w:r>
        <w:rPr>
          <w:color w:val="231F20"/>
          <w:w w:val="75"/>
        </w:rPr>
        <w:t>нижнем</w:t>
      </w:r>
      <w:r>
        <w:rPr>
          <w:color w:val="231F20"/>
        </w:rPr>
        <w:t> </w:t>
      </w:r>
      <w:r>
        <w:rPr>
          <w:color w:val="231F20"/>
          <w:w w:val="75"/>
        </w:rPr>
        <w:t>положении</w:t>
      </w:r>
      <w:r>
        <w:rPr>
          <w:color w:val="231F20"/>
        </w:rPr>
        <w:t> </w:t>
      </w:r>
      <w:r>
        <w:rPr>
          <w:color w:val="231F20"/>
          <w:w w:val="75"/>
        </w:rPr>
        <w:t>и</w:t>
      </w:r>
      <w:r>
        <w:rPr>
          <w:color w:val="231F20"/>
        </w:rPr>
        <w:t> </w:t>
      </w:r>
      <w:r>
        <w:rPr>
          <w:color w:val="231F20"/>
          <w:w w:val="75"/>
        </w:rPr>
        <w:t>блокируется</w:t>
      </w:r>
      <w:r>
        <w:rPr>
          <w:color w:val="231F20"/>
        </w:rPr>
        <w:t> </w:t>
      </w:r>
      <w:r>
        <w:rPr>
          <w:color w:val="231F20"/>
          <w:w w:val="90"/>
        </w:rPr>
        <w:t>при помощи цепи.</w:t>
      </w:r>
    </w:p>
    <w:p>
      <w:pPr>
        <w:pStyle w:val="BodyText"/>
        <w:spacing w:line="220" w:lineRule="auto" w:before="3"/>
        <w:ind w:right="124" w:hanging="1"/>
      </w:pPr>
      <w:r>
        <w:rPr>
          <w:color w:val="231F20"/>
          <w:w w:val="80"/>
        </w:rPr>
        <w:t>Применять инструмент следует только с правильно действующими, прошедшими соответственный технический уход и</w:t>
      </w:r>
      <w:r>
        <w:rPr>
          <w:color w:val="231F20"/>
        </w:rPr>
        <w:t> </w:t>
      </w:r>
      <w:r>
        <w:rPr>
          <w:color w:val="231F20"/>
          <w:w w:val="80"/>
        </w:rPr>
        <w:t>соответственно закрепленными защитными оболочками.</w:t>
      </w:r>
    </w:p>
    <w:p>
      <w:pPr>
        <w:pStyle w:val="BodyText"/>
        <w:spacing w:line="166" w:lineRule="exact"/>
      </w:pPr>
      <w:r>
        <w:rPr>
          <w:color w:val="231F20"/>
          <w:spacing w:val="-2"/>
          <w:w w:val="80"/>
        </w:rPr>
        <w:t>Пол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на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месте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работы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удерживать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чистоте.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Внимание! Удержаться от удаления отрезанных элементов или других частей материала из области резания, тогда как</w:t>
      </w:r>
      <w:r>
        <w:rPr>
          <w:color w:val="231F20"/>
        </w:rPr>
        <w:t> </w:t>
      </w:r>
      <w:r>
        <w:rPr>
          <w:color w:val="231F20"/>
          <w:w w:val="80"/>
        </w:rPr>
        <w:t>инструмент войдет в действие с неприкрытым абразивным диском.</w:t>
      </w:r>
    </w:p>
    <w:p>
      <w:pPr>
        <w:pStyle w:val="BodyText"/>
        <w:spacing w:line="166" w:lineRule="exact"/>
      </w:pPr>
      <w:r>
        <w:rPr>
          <w:color w:val="231F20"/>
          <w:spacing w:val="-2"/>
          <w:w w:val="80"/>
        </w:rPr>
        <w:t>Все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ремонты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или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замены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должны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быть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проведены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авторизованном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сервисе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производителя.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Обеспечить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правильное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безопасное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резание.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Всегда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следует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прикрепить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разрезной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материал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к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рабочему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столику.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Пе-</w:t>
      </w:r>
      <w:r>
        <w:rPr>
          <w:color w:val="231F20"/>
        </w:rPr>
        <w:t> </w:t>
      </w:r>
      <w:r>
        <w:rPr>
          <w:color w:val="231F20"/>
          <w:w w:val="80"/>
        </w:rPr>
        <w:t>ред началом работы убедиться, что инструмент стоит стабильно. В случае необходимости, прикрепить инструмент к</w:t>
      </w:r>
      <w:r>
        <w:rPr>
          <w:color w:val="231F20"/>
        </w:rPr>
        <w:t> </w:t>
      </w:r>
      <w:r>
        <w:rPr>
          <w:color w:val="231F20"/>
          <w:w w:val="80"/>
        </w:rPr>
        <w:t>столу. В случае необходимости подкрепить (подпереть) разрезной материал, который является длинным.</w:t>
      </w:r>
    </w:p>
    <w:p>
      <w:pPr>
        <w:pStyle w:val="Heading3"/>
      </w:pPr>
      <w:r>
        <w:rPr>
          <w:color w:val="231F20"/>
          <w:spacing w:val="-2"/>
          <w:w w:val="80"/>
        </w:rPr>
        <w:t>МОНТАЖ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90"/>
        </w:rPr>
        <w:t>ИЗДЕЛИЯ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spacing w:val="-2"/>
          <w:w w:val="80"/>
        </w:rPr>
        <w:t>Изделие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доставляется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полностью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смонтированное.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Перед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первым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использованием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отцепить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цепь,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обеспечиваю-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щую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положение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отрезной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головки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нижнем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положении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(II).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Цепь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каждый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раз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установить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перед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транспортировкой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машины.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После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подъёма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отрезной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головки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проверить,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переместилась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ли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подвижная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часть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защитной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оболочки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автоматически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са-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мое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низкое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положение.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Если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бы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движение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защитной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оболочки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было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нарушено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или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снижалось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автоматически,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</w:rPr>
        <w:t> </w:t>
      </w:r>
      <w:r>
        <w:rPr>
          <w:color w:val="231F20"/>
          <w:w w:val="80"/>
        </w:rPr>
        <w:t>слегка ослабить| винт защитной оболочки (III). Запрещено полное выкручивание винта защитной оболочки.</w:t>
      </w:r>
    </w:p>
    <w:p>
      <w:pPr>
        <w:pStyle w:val="Heading3"/>
      </w:pPr>
      <w:r>
        <w:rPr>
          <w:color w:val="231F20"/>
          <w:spacing w:val="-2"/>
          <w:w w:val="80"/>
        </w:rPr>
        <w:t>ПОДГОТОВКА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К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РАБОТЕ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Действия</w:t>
      </w:r>
      <w:r>
        <w:rPr>
          <w:i/>
          <w:color w:val="231F20"/>
          <w:spacing w:val="-6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для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выполнения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перед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началом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работы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Машину следует установить на месте работы, на рабочем столе, стойке или в подобном положении. Все защитная обо-</w:t>
      </w:r>
      <w:r>
        <w:rPr>
          <w:color w:val="231F20"/>
        </w:rPr>
        <w:t> </w:t>
      </w:r>
      <w:r>
        <w:rPr>
          <w:color w:val="231F20"/>
          <w:w w:val="80"/>
        </w:rPr>
        <w:t>лочка и элементы безопасности должны быть правильно закреплены перед вводом машины в действие. Следует удо-</w:t>
      </w:r>
      <w:r>
        <w:rPr>
          <w:color w:val="231F20"/>
        </w:rPr>
        <w:t> </w:t>
      </w:r>
      <w:r>
        <w:rPr>
          <w:color w:val="231F20"/>
          <w:w w:val="80"/>
        </w:rPr>
        <w:t>стовериться, что тарельчатый абразивный круг может свободно вращаться. Перед вводом машины в действие следует</w:t>
      </w:r>
      <w:r>
        <w:rPr>
          <w:color w:val="231F20"/>
        </w:rPr>
        <w:t> </w:t>
      </w:r>
      <w:r>
        <w:rPr>
          <w:color w:val="231F20"/>
          <w:w w:val="80"/>
        </w:rPr>
        <w:t>удостоверяться, что все подвижные части могут выполнить плавное движение в полном масштабе, а абразивный диск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закреплен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правильно.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Перед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подсоединением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штепселя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кабеля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к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питающей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сети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удостоверяться,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что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параметры</w:t>
      </w:r>
      <w:r>
        <w:rPr>
          <w:color w:val="231F20"/>
        </w:rPr>
        <w:t> </w:t>
      </w:r>
      <w:r>
        <w:rPr>
          <w:color w:val="231F20"/>
          <w:w w:val="80"/>
        </w:rPr>
        <w:t>питающей сети соответствуют тем значениям из номинальной таблички машины.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Машину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установить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на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ровной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стабильной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основе,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например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на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соответствующем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рабочем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столе.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Высоту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мон-</w:t>
      </w:r>
      <w:r>
        <w:rPr>
          <w:color w:val="231F20"/>
        </w:rPr>
        <w:t> </w:t>
      </w:r>
      <w:r>
        <w:rPr>
          <w:color w:val="231F20"/>
          <w:w w:val="80"/>
        </w:rPr>
        <w:t>тажа следует подобрать к росту оператора, таким способом, чтобы была возможность полного обслуживания без очень</w:t>
      </w:r>
      <w:r>
        <w:rPr>
          <w:color w:val="231F20"/>
        </w:rPr>
        <w:t> </w:t>
      </w:r>
      <w:r>
        <w:rPr>
          <w:color w:val="231F20"/>
          <w:w w:val="80"/>
        </w:rPr>
        <w:t>далекого протягивания руки, при обеспечении стабильной и безопасной позиции оператора.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Монтаж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и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замена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абразивного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круга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Внимание! Перед началом монтажа или заменой абразивного круга следует отсоединить раскос от питающей сети, при</w:t>
      </w:r>
      <w:r>
        <w:rPr>
          <w:color w:val="231F20"/>
        </w:rPr>
        <w:t> </w:t>
      </w:r>
      <w:r>
        <w:rPr>
          <w:color w:val="231F20"/>
          <w:w w:val="80"/>
        </w:rPr>
        <w:t>посредстве отключения штепселя от розетки питающей сети.</w:t>
      </w:r>
    </w:p>
    <w:p>
      <w:pPr>
        <w:pStyle w:val="BodyText"/>
        <w:spacing w:line="166" w:lineRule="exact"/>
      </w:pPr>
      <w:r>
        <w:rPr>
          <w:color w:val="231F20"/>
          <w:spacing w:val="-2"/>
          <w:w w:val="80"/>
        </w:rPr>
        <w:t>Во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время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замены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абразивного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круга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применять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защитные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рукавицы.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Поднять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подвижную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защитную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оболочку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абразивного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диска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(IV)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таким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образом,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чтобы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полностью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открутить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винт,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который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крепит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абразивный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диск.</w:t>
      </w:r>
    </w:p>
    <w:p>
      <w:pPr>
        <w:pStyle w:val="BodyText"/>
        <w:spacing w:line="220" w:lineRule="auto" w:before="1"/>
        <w:ind w:right="124" w:hanging="1"/>
      </w:pPr>
      <w:r>
        <w:rPr>
          <w:color w:val="231F20"/>
          <w:w w:val="80"/>
        </w:rPr>
        <w:t>Со стороны корпуса двигателя размещен стопор вращения шпинделя, следует его переместить в направлении абра-</w:t>
      </w:r>
      <w:r>
        <w:rPr>
          <w:color w:val="231F20"/>
        </w:rPr>
        <w:t> </w:t>
      </w:r>
      <w:r>
        <w:rPr>
          <w:color w:val="231F20"/>
          <w:w w:val="80"/>
        </w:rPr>
        <w:t>зивного круга и придержать в этой позиции (V). Ключом крутить винт вместе с закрепленным абразивным кругом| (VI),</w:t>
      </w:r>
      <w:r>
        <w:rPr>
          <w:color w:val="231F20"/>
        </w:rPr>
        <w:t> </w:t>
      </w:r>
      <w:r>
        <w:rPr>
          <w:color w:val="231F20"/>
          <w:w w:val="80"/>
        </w:rPr>
        <w:t>вплоть до момента, когда стопор попадет в отверстие внутреннего фланца, крепящего абразивный круг, и заблокирует</w:t>
      </w:r>
      <w:r>
        <w:rPr>
          <w:color w:val="231F20"/>
        </w:rPr>
        <w:t> </w:t>
      </w:r>
      <w:r>
        <w:rPr>
          <w:color w:val="231F20"/>
          <w:w w:val="90"/>
        </w:rPr>
        <w:t>его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движение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(VII).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spacing w:val="-2"/>
          <w:w w:val="80"/>
        </w:rPr>
        <w:t>Придерживая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стопор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шпинделя,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открутить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крепящий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винт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демонтировать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внешний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крепящий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фланец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(VIII).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Демонтиро-</w:t>
      </w:r>
      <w:r>
        <w:rPr>
          <w:color w:val="231F20"/>
        </w:rPr>
        <w:t> </w:t>
      </w:r>
      <w:r>
        <w:rPr>
          <w:color w:val="231F20"/>
          <w:w w:val="75"/>
        </w:rPr>
        <w:t>вать</w:t>
      </w:r>
      <w:r>
        <w:rPr>
          <w:color w:val="231F20"/>
        </w:rPr>
        <w:t> </w:t>
      </w:r>
      <w:r>
        <w:rPr>
          <w:color w:val="231F20"/>
          <w:w w:val="75"/>
        </w:rPr>
        <w:t>абразивный</w:t>
      </w:r>
      <w:r>
        <w:rPr>
          <w:color w:val="231F20"/>
        </w:rPr>
        <w:t> </w:t>
      </w:r>
      <w:r>
        <w:rPr>
          <w:color w:val="231F20"/>
          <w:w w:val="75"/>
        </w:rPr>
        <w:t>круг|</w:t>
      </w:r>
      <w:r>
        <w:rPr>
          <w:color w:val="231F20"/>
        </w:rPr>
        <w:t> </w:t>
      </w:r>
      <w:r>
        <w:rPr>
          <w:color w:val="231F20"/>
          <w:w w:val="75"/>
        </w:rPr>
        <w:t>и</w:t>
      </w:r>
      <w:r>
        <w:rPr>
          <w:color w:val="231F20"/>
        </w:rPr>
        <w:t> </w:t>
      </w:r>
      <w:r>
        <w:rPr>
          <w:color w:val="231F20"/>
          <w:w w:val="75"/>
        </w:rPr>
        <w:t>при</w:t>
      </w:r>
      <w:r>
        <w:rPr>
          <w:color w:val="231F20"/>
        </w:rPr>
        <w:t> </w:t>
      </w:r>
      <w:r>
        <w:rPr>
          <w:color w:val="231F20"/>
          <w:w w:val="75"/>
        </w:rPr>
        <w:t>помощи</w:t>
      </w:r>
      <w:r>
        <w:rPr>
          <w:color w:val="231F20"/>
        </w:rPr>
        <w:t> </w:t>
      </w:r>
      <w:r>
        <w:rPr>
          <w:color w:val="231F20"/>
          <w:w w:val="75"/>
        </w:rPr>
        <w:t>щетки</w:t>
      </w:r>
      <w:r>
        <w:rPr>
          <w:color w:val="231F20"/>
        </w:rPr>
        <w:t> </w:t>
      </w:r>
      <w:r>
        <w:rPr>
          <w:color w:val="231F20"/>
          <w:w w:val="75"/>
        </w:rPr>
        <w:t>или</w:t>
      </w:r>
      <w:r>
        <w:rPr>
          <w:color w:val="231F20"/>
        </w:rPr>
        <w:t> </w:t>
      </w:r>
      <w:r>
        <w:rPr>
          <w:color w:val="231F20"/>
          <w:w w:val="75"/>
        </w:rPr>
        <w:t>кисти</w:t>
      </w:r>
      <w:r>
        <w:rPr>
          <w:color w:val="231F20"/>
        </w:rPr>
        <w:t> </w:t>
      </w:r>
      <w:r>
        <w:rPr>
          <w:color w:val="231F20"/>
          <w:w w:val="75"/>
        </w:rPr>
        <w:t>с</w:t>
      </w:r>
      <w:r>
        <w:rPr>
          <w:color w:val="231F20"/>
        </w:rPr>
        <w:t> </w:t>
      </w:r>
      <w:r>
        <w:rPr>
          <w:color w:val="231F20"/>
          <w:w w:val="75"/>
        </w:rPr>
        <w:t>мягким</w:t>
      </w:r>
      <w:r>
        <w:rPr>
          <w:color w:val="231F20"/>
        </w:rPr>
        <w:t> </w:t>
      </w:r>
      <w:r>
        <w:rPr>
          <w:color w:val="231F20"/>
          <w:w w:val="75"/>
        </w:rPr>
        <w:t>ворсом</w:t>
      </w:r>
      <w:r>
        <w:rPr>
          <w:color w:val="231F20"/>
        </w:rPr>
        <w:t> </w:t>
      </w:r>
      <w:r>
        <w:rPr>
          <w:color w:val="231F20"/>
          <w:w w:val="75"/>
        </w:rPr>
        <w:t>почистить</w:t>
      </w:r>
      <w:r>
        <w:rPr>
          <w:color w:val="231F20"/>
        </w:rPr>
        <w:t> </w:t>
      </w:r>
      <w:r>
        <w:rPr>
          <w:color w:val="231F20"/>
          <w:w w:val="75"/>
        </w:rPr>
        <w:t>место</w:t>
      </w:r>
      <w:r>
        <w:rPr>
          <w:color w:val="231F20"/>
        </w:rPr>
        <w:t> </w:t>
      </w:r>
      <w:r>
        <w:rPr>
          <w:color w:val="231F20"/>
          <w:w w:val="75"/>
        </w:rPr>
        <w:t>для</w:t>
      </w:r>
      <w:r>
        <w:rPr>
          <w:color w:val="231F20"/>
        </w:rPr>
        <w:t> </w:t>
      </w:r>
      <w:r>
        <w:rPr>
          <w:color w:val="231F20"/>
          <w:w w:val="75"/>
        </w:rPr>
        <w:t>монтажа.</w:t>
      </w:r>
      <w:r>
        <w:rPr>
          <w:color w:val="231F20"/>
        </w:rPr>
        <w:t> </w:t>
      </w:r>
      <w:r>
        <w:rPr>
          <w:color w:val="231F20"/>
          <w:w w:val="75"/>
        </w:rPr>
        <w:t>Установить</w:t>
      </w:r>
      <w:r>
        <w:rPr>
          <w:color w:val="231F20"/>
        </w:rPr>
        <w:t> </w:t>
      </w:r>
      <w:r>
        <w:rPr>
          <w:color w:val="231F20"/>
          <w:w w:val="75"/>
        </w:rPr>
        <w:t>абразив-</w:t>
      </w:r>
      <w:r>
        <w:rPr>
          <w:color w:val="231F20"/>
        </w:rPr>
        <w:t> </w:t>
      </w:r>
      <w:r>
        <w:rPr>
          <w:color w:val="231F20"/>
          <w:w w:val="80"/>
        </w:rPr>
        <w:t>ный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круг,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внешний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крепящий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фланец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придерживая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стопор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таким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образом,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чтобы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заблокировал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возможность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вращения</w:t>
      </w:r>
      <w:r>
        <w:rPr>
          <w:color w:val="231F20"/>
        </w:rPr>
        <w:t> </w:t>
      </w:r>
      <w:r>
        <w:rPr>
          <w:color w:val="231F20"/>
          <w:w w:val="80"/>
        </w:rPr>
        <w:t>шпинделя, докрутить винт, крепящий диск. Опустить подвижную защитную оболочку диска.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w w:val="80"/>
        </w:rPr>
        <w:t>После монтажа проверить, правильно ли был установлен абразивный круг. Заложить средства персональной защиты.</w:t>
      </w:r>
      <w:r>
        <w:rPr>
          <w:color w:val="231F20"/>
        </w:rPr>
        <w:t> </w:t>
      </w:r>
      <w:r>
        <w:rPr>
          <w:color w:val="231F20"/>
          <w:w w:val="80"/>
        </w:rPr>
        <w:t>Стать в такую позицию, чтобы никакие части тела не находились в плоскости вращения абразивного круга. Включить</w:t>
      </w:r>
      <w:r>
        <w:rPr>
          <w:color w:val="231F20"/>
        </w:rPr>
        <w:t> </w:t>
      </w:r>
      <w:r>
        <w:rPr>
          <w:color w:val="231F20"/>
          <w:w w:val="80"/>
        </w:rPr>
        <w:t>машину и позволить ей на работу без нагрузки в течение одной минуты. Если в то время будут замечены какие-либо</w:t>
      </w:r>
      <w:r>
        <w:rPr>
          <w:color w:val="231F20"/>
        </w:rPr>
        <w:t> </w:t>
      </w:r>
      <w:r>
        <w:rPr>
          <w:color w:val="231F20"/>
          <w:w w:val="80"/>
        </w:rPr>
        <w:t>подозреваемые вибрации или другие проявления незакономерной работы, следует машину немедленно остановить и</w:t>
      </w:r>
      <w:r>
        <w:rPr>
          <w:color w:val="231F20"/>
        </w:rPr>
        <w:t> </w:t>
      </w:r>
      <w:r>
        <w:rPr>
          <w:color w:val="231F20"/>
          <w:w w:val="80"/>
        </w:rPr>
        <w:t>проверить правильность монтажа абразивного диска.</w:t>
      </w:r>
    </w:p>
    <w:p>
      <w:pPr>
        <w:pStyle w:val="BodyText"/>
        <w:spacing w:before="148"/>
        <w:ind w:left="0"/>
        <w:jc w:val="left"/>
      </w:pPr>
    </w:p>
    <w:p>
      <w:pPr>
        <w:pStyle w:val="Heading3"/>
        <w:spacing w:before="0"/>
      </w:pPr>
      <w:r>
        <w:rPr>
          <w:color w:val="231F20"/>
          <w:spacing w:val="-2"/>
          <w:w w:val="80"/>
        </w:rPr>
        <w:t>РАБОТА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ОТРЕЗНЫМ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СТАНКОМ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Установка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угла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резания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220" w:lineRule="auto" w:before="5"/>
        <w:ind w:right="125" w:hanging="1"/>
      </w:pPr>
      <w:r>
        <w:rPr>
          <w:color w:val="231F20"/>
          <w:spacing w:val="-2"/>
          <w:w w:val="80"/>
        </w:rPr>
        <w:t>Рабочий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столик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имеет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опорную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плиту,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которая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делает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возможной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установку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угла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резания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диапазоне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од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+/-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45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градусов.</w:t>
      </w:r>
      <w:r>
        <w:rPr>
          <w:color w:val="231F20"/>
        </w:rPr>
        <w:t> </w:t>
      </w:r>
      <w:r>
        <w:rPr>
          <w:color w:val="231F20"/>
          <w:w w:val="80"/>
        </w:rPr>
        <w:t>Следует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послабить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оба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винта,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крепящие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опорную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плиту,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установить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желаемый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угол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резания,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а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затем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крепко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уверенно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177" w:lineRule="exact" w:before="62"/>
      </w:pPr>
      <w:r>
        <w:rPr>
          <w:color w:val="231F20"/>
          <w:w w:val="80"/>
        </w:rPr>
        <w:t>завинтить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оба</w:t>
      </w:r>
      <w:r>
        <w:rPr>
          <w:color w:val="231F20"/>
          <w:spacing w:val="-2"/>
          <w:w w:val="80"/>
        </w:rPr>
        <w:t> винта.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75"/>
        </w:rPr>
        <w:t>Опорная</w:t>
      </w:r>
      <w:r>
        <w:rPr>
          <w:color w:val="231F20"/>
        </w:rPr>
        <w:t> </w:t>
      </w:r>
      <w:r>
        <w:rPr>
          <w:color w:val="231F20"/>
          <w:w w:val="75"/>
        </w:rPr>
        <w:t>плита</w:t>
      </w:r>
      <w:r>
        <w:rPr>
          <w:color w:val="231F20"/>
        </w:rPr>
        <w:t> </w:t>
      </w:r>
      <w:r>
        <w:rPr>
          <w:color w:val="231F20"/>
          <w:w w:val="75"/>
        </w:rPr>
        <w:t>имеет отмеченный</w:t>
      </w:r>
      <w:r>
        <w:rPr>
          <w:color w:val="231F20"/>
        </w:rPr>
        <w:t> </w:t>
      </w:r>
      <w:r>
        <w:rPr>
          <w:color w:val="231F20"/>
          <w:w w:val="75"/>
        </w:rPr>
        <w:t>угловой</w:t>
      </w:r>
      <w:r>
        <w:rPr>
          <w:color w:val="231F20"/>
        </w:rPr>
        <w:t> </w:t>
      </w:r>
      <w:r>
        <w:rPr>
          <w:color w:val="231F20"/>
          <w:w w:val="75"/>
        </w:rPr>
        <w:t>масштаб, который позволяет произвести приближенную подборку угла резки. С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целью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точной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установки,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следует,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однако,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использовать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дополнительный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измерительный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инструмент,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например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угломер.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Применение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зажимного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прихвата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Разрезной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элемент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следует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прижать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опорной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плите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столика.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этой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целью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следует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использовать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зажимной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прихват.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</w:t>
      </w:r>
      <w:r>
        <w:rPr>
          <w:color w:val="231F20"/>
        </w:rPr>
        <w:t> </w:t>
      </w:r>
      <w:r>
        <w:rPr>
          <w:color w:val="231F20"/>
          <w:w w:val="80"/>
        </w:rPr>
        <w:t>целью быстрой установки зажимного прихвата| следует поднять прижимной винт (X), переместить зажимной прихват в</w:t>
      </w:r>
      <w:r>
        <w:rPr>
          <w:color w:val="231F20"/>
        </w:rPr>
        <w:t> </w:t>
      </w:r>
      <w:r>
        <w:rPr>
          <w:color w:val="231F20"/>
          <w:w w:val="80"/>
        </w:rPr>
        <w:t>желанную позицию, а затем опустить прижимной винт. При помощи рукоятки зажимного прихвата| докрутить зажимной</w:t>
      </w:r>
      <w:r>
        <w:rPr>
          <w:color w:val="231F20"/>
        </w:rPr>
        <w:t> </w:t>
      </w:r>
      <w:r>
        <w:rPr>
          <w:color w:val="231F20"/>
          <w:w w:val="80"/>
        </w:rPr>
        <w:t>прихват| таким образом, чтобы прижать разрезной элемент опорной плиты (XI).</w:t>
      </w:r>
    </w:p>
    <w:p>
      <w:pPr>
        <w:pStyle w:val="BodyText"/>
        <w:spacing w:line="220" w:lineRule="auto" w:before="173"/>
        <w:ind w:right="124"/>
      </w:pPr>
      <w:r>
        <w:rPr>
          <w:color w:val="231F20"/>
          <w:w w:val="80"/>
        </w:rPr>
        <w:t>В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случае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резки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длинных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элементов,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которые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значительно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выходят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рабочий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столик,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следует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применить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внешние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опор-</w:t>
      </w:r>
      <w:r>
        <w:rPr>
          <w:color w:val="231F20"/>
        </w:rPr>
        <w:t> </w:t>
      </w:r>
      <w:r>
        <w:rPr>
          <w:color w:val="231F20"/>
          <w:w w:val="75"/>
        </w:rPr>
        <w:t>ные</w:t>
      </w:r>
      <w:r>
        <w:rPr>
          <w:color w:val="231F20"/>
        </w:rPr>
        <w:t> </w:t>
      </w:r>
      <w:r>
        <w:rPr>
          <w:color w:val="231F20"/>
          <w:w w:val="75"/>
        </w:rPr>
        <w:t>элементы.</w:t>
      </w:r>
      <w:r>
        <w:rPr>
          <w:color w:val="231F20"/>
        </w:rPr>
        <w:t> </w:t>
      </w:r>
      <w:r>
        <w:rPr>
          <w:color w:val="231F20"/>
          <w:w w:val="75"/>
        </w:rPr>
        <w:t>Следует</w:t>
      </w:r>
      <w:r>
        <w:rPr>
          <w:color w:val="231F20"/>
        </w:rPr>
        <w:t> </w:t>
      </w:r>
      <w:r>
        <w:rPr>
          <w:color w:val="231F20"/>
          <w:w w:val="75"/>
        </w:rPr>
        <w:t>применить</w:t>
      </w:r>
      <w:r>
        <w:rPr>
          <w:color w:val="231F20"/>
        </w:rPr>
        <w:t> </w:t>
      </w:r>
      <w:r>
        <w:rPr>
          <w:color w:val="231F20"/>
          <w:w w:val="75"/>
        </w:rPr>
        <w:t>по</w:t>
      </w:r>
      <w:r>
        <w:rPr>
          <w:color w:val="231F20"/>
        </w:rPr>
        <w:t> </w:t>
      </w:r>
      <w:r>
        <w:rPr>
          <w:color w:val="231F20"/>
          <w:w w:val="75"/>
        </w:rPr>
        <w:t>два</w:t>
      </w:r>
      <w:r>
        <w:rPr>
          <w:color w:val="231F20"/>
        </w:rPr>
        <w:t> </w:t>
      </w:r>
      <w:r>
        <w:rPr>
          <w:color w:val="231F20"/>
          <w:w w:val="75"/>
        </w:rPr>
        <w:t>опорных</w:t>
      </w:r>
      <w:r>
        <w:rPr>
          <w:color w:val="231F20"/>
        </w:rPr>
        <w:t> </w:t>
      </w:r>
      <w:r>
        <w:rPr>
          <w:color w:val="231F20"/>
          <w:w w:val="75"/>
        </w:rPr>
        <w:t>элемента</w:t>
      </w:r>
      <w:r>
        <w:rPr>
          <w:color w:val="231F20"/>
        </w:rPr>
        <w:t> </w:t>
      </w:r>
      <w:r>
        <w:rPr>
          <w:color w:val="231F20"/>
          <w:w w:val="75"/>
        </w:rPr>
        <w:t>на</w:t>
      </w:r>
      <w:r>
        <w:rPr>
          <w:color w:val="231F20"/>
        </w:rPr>
        <w:t> </w:t>
      </w:r>
      <w:r>
        <w:rPr>
          <w:color w:val="231F20"/>
          <w:w w:val="75"/>
        </w:rPr>
        <w:t>каждую</w:t>
      </w:r>
      <w:r>
        <w:rPr>
          <w:color w:val="231F20"/>
        </w:rPr>
        <w:t> </w:t>
      </w:r>
      <w:r>
        <w:rPr>
          <w:color w:val="231F20"/>
          <w:w w:val="75"/>
        </w:rPr>
        <w:t>сторону</w:t>
      </w:r>
      <w:r>
        <w:rPr>
          <w:color w:val="231F20"/>
        </w:rPr>
        <w:t> </w:t>
      </w:r>
      <w:r>
        <w:rPr>
          <w:color w:val="231F20"/>
          <w:w w:val="75"/>
        </w:rPr>
        <w:t>разрезного</w:t>
      </w:r>
      <w:r>
        <w:rPr>
          <w:color w:val="231F20"/>
        </w:rPr>
        <w:t> </w:t>
      </w:r>
      <w:r>
        <w:rPr>
          <w:color w:val="231F20"/>
          <w:w w:val="75"/>
        </w:rPr>
        <w:t>элемента,</w:t>
      </w:r>
      <w:r>
        <w:rPr>
          <w:color w:val="231F20"/>
        </w:rPr>
        <w:t> </w:t>
      </w:r>
      <w:r>
        <w:rPr>
          <w:color w:val="231F20"/>
          <w:w w:val="75"/>
        </w:rPr>
        <w:t>которая</w:t>
      </w:r>
      <w:r>
        <w:rPr>
          <w:color w:val="231F20"/>
        </w:rPr>
        <w:t> </w:t>
      </w:r>
      <w:r>
        <w:rPr>
          <w:color w:val="231F20"/>
          <w:w w:val="75"/>
        </w:rPr>
        <w:t>значитель-</w:t>
      </w:r>
      <w:r>
        <w:rPr>
          <w:color w:val="231F20"/>
          <w:spacing w:val="80"/>
        </w:rPr>
        <w:t> </w:t>
      </w:r>
      <w:r>
        <w:rPr>
          <w:color w:val="231F20"/>
          <w:w w:val="75"/>
        </w:rPr>
        <w:t>но</w:t>
      </w:r>
      <w:r>
        <w:rPr>
          <w:color w:val="231F20"/>
        </w:rPr>
        <w:t> </w:t>
      </w:r>
      <w:r>
        <w:rPr>
          <w:color w:val="231F20"/>
          <w:w w:val="75"/>
        </w:rPr>
        <w:t>выходит</w:t>
      </w:r>
      <w:r>
        <w:rPr>
          <w:color w:val="231F20"/>
        </w:rPr>
        <w:t> </w:t>
      </w:r>
      <w:r>
        <w:rPr>
          <w:color w:val="231F20"/>
          <w:w w:val="75"/>
        </w:rPr>
        <w:t>за</w:t>
      </w:r>
      <w:r>
        <w:rPr>
          <w:color w:val="231F20"/>
        </w:rPr>
        <w:t> </w:t>
      </w:r>
      <w:r>
        <w:rPr>
          <w:color w:val="231F20"/>
          <w:w w:val="75"/>
        </w:rPr>
        <w:t>столик.</w:t>
      </w:r>
      <w:r>
        <w:rPr>
          <w:color w:val="231F20"/>
        </w:rPr>
        <w:t> </w:t>
      </w:r>
      <w:r>
        <w:rPr>
          <w:color w:val="231F20"/>
          <w:w w:val="75"/>
        </w:rPr>
        <w:t>Одну</w:t>
      </w:r>
      <w:r>
        <w:rPr>
          <w:color w:val="231F20"/>
        </w:rPr>
        <w:t> </w:t>
      </w:r>
      <w:r>
        <w:rPr>
          <w:color w:val="231F20"/>
          <w:w w:val="75"/>
        </w:rPr>
        <w:t>из опор следует разместить по возможности близко к рабочему столику, а другую вблизи конца</w:t>
      </w:r>
      <w:r>
        <w:rPr>
          <w:color w:val="231F20"/>
        </w:rPr>
        <w:t> </w:t>
      </w:r>
      <w:r>
        <w:rPr>
          <w:color w:val="231F20"/>
          <w:w w:val="80"/>
        </w:rPr>
        <w:t>разрезного элемента. Такая установка предотвратит не контролированное движение части элемента по пересечению.</w:t>
      </w:r>
      <w:r>
        <w:rPr>
          <w:color w:val="231F20"/>
        </w:rPr>
        <w:t> </w:t>
      </w:r>
      <w:r>
        <w:rPr>
          <w:color w:val="231F20"/>
          <w:w w:val="80"/>
        </w:rPr>
        <w:t>Высоту опор следует подобрать таким образом, чтобы по мере сдвигов в резке, части разрезного элемента раздвига-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лись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наружу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плоскости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резания.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Это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предотвратит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схватывание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заклинивание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абразивного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круга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разрезным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элементом.</w:t>
      </w:r>
      <w:r>
        <w:rPr>
          <w:color w:val="231F20"/>
        </w:rPr>
        <w:t> </w:t>
      </w:r>
      <w:r>
        <w:rPr>
          <w:color w:val="231F20"/>
          <w:w w:val="80"/>
        </w:rPr>
        <w:t>Схватывание и заклинивание может вызвать растрескивание| диска, что может привести к возникновению серьезных</w:t>
      </w:r>
      <w:r>
        <w:rPr>
          <w:color w:val="231F20"/>
        </w:rPr>
        <w:t> </w:t>
      </w:r>
      <w:r>
        <w:rPr>
          <w:color w:val="231F20"/>
          <w:w w:val="85"/>
        </w:rPr>
        <w:t>повреждений или даже смерти.</w:t>
      </w:r>
    </w:p>
    <w:p>
      <w:pPr>
        <w:spacing w:line="177" w:lineRule="exact" w:before="164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Регулировка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глубины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резания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(XII)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Отрезной станок делает возможной регулировку глубины резания в определенном пределе, например, чтобы нивели-</w:t>
      </w:r>
      <w:r>
        <w:rPr>
          <w:color w:val="231F20"/>
        </w:rPr>
        <w:t> </w:t>
      </w:r>
      <w:r>
        <w:rPr>
          <w:color w:val="231F20"/>
          <w:w w:val="80"/>
        </w:rPr>
        <w:t>ровать износ абразивного круга или предоставить возможность выполнения нарезания. С этой целью следует ослабить</w:t>
      </w:r>
      <w:r>
        <w:rPr>
          <w:color w:val="231F20"/>
        </w:rPr>
        <w:t> </w:t>
      </w:r>
      <w:r>
        <w:rPr>
          <w:color w:val="231F20"/>
          <w:w w:val="80"/>
        </w:rPr>
        <w:t>гайку, обеспечивающую регулировочный винт, повернуть винт к желаемой высоте и предохранить его от откручивания,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подвинчивая предохранительную гайку.</w:t>
      </w:r>
    </w:p>
    <w:p>
      <w:pPr>
        <w:spacing w:line="177" w:lineRule="exact" w:before="161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Транспортировка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5"/>
          <w:sz w:val="16"/>
        </w:rPr>
        <w:t>изделия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В случае транспортировки машины следует ее перевозить в оригинальной фабричной упаковке. Следует опустить от-</w:t>
      </w:r>
      <w:r>
        <w:rPr>
          <w:color w:val="231F20"/>
        </w:rPr>
        <w:t> </w:t>
      </w:r>
      <w:r>
        <w:rPr>
          <w:color w:val="231F20"/>
          <w:w w:val="80"/>
        </w:rPr>
        <w:t>резную головку до самого низкого положения и предохранить при помощи цепи. Опорную плиту установить в позицию 0</w:t>
      </w:r>
      <w:r>
        <w:rPr>
          <w:color w:val="231F20"/>
        </w:rPr>
        <w:t> </w:t>
      </w:r>
      <w:r>
        <w:rPr>
          <w:color w:val="231F20"/>
          <w:w w:val="80"/>
        </w:rPr>
        <w:t>градусов, а зажимной прихват переместить максимально в направлении опорной плиты.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Резание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отрезным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станком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После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установки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предохранения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разрезного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элемента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требуемой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позиции,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начать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резку.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Включатель имеет стопор, предохраняющий от случайного вдавливания, который следует нажать большим пальцем, а</w:t>
      </w:r>
      <w:r>
        <w:rPr>
          <w:color w:val="231F20"/>
        </w:rPr>
        <w:t> </w:t>
      </w:r>
      <w:r>
        <w:rPr>
          <w:color w:val="231F20"/>
          <w:w w:val="85"/>
        </w:rPr>
        <w:t>лишь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потом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нажать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включатель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(XIII|).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spacing w:val="-2"/>
          <w:w w:val="80"/>
        </w:rPr>
        <w:t>После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нажатия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включателя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позволить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достичь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абразивному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диску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номинальных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оборотов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только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потом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начать</w:t>
      </w:r>
      <w:r>
        <w:rPr>
          <w:color w:val="231F20"/>
        </w:rPr>
        <w:t> </w:t>
      </w:r>
      <w:r>
        <w:rPr>
          <w:color w:val="231F20"/>
          <w:w w:val="80"/>
        </w:rPr>
        <w:t>резку.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Запрещено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прикладывание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абразивного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диска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к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материалу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лишь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тогда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ввод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действие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инструмента.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Это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может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вызвать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заклинивание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абразивного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круга,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его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повреждение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или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повреждение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материала.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Это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может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привести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к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возникно-</w:t>
      </w:r>
      <w:r>
        <w:rPr>
          <w:color w:val="231F20"/>
        </w:rPr>
        <w:t> </w:t>
      </w:r>
      <w:r>
        <w:rPr>
          <w:color w:val="231F20"/>
          <w:w w:val="85"/>
        </w:rPr>
        <w:t>вению серьезных повреждений.</w:t>
      </w:r>
    </w:p>
    <w:p>
      <w:pPr>
        <w:pStyle w:val="BodyText"/>
        <w:spacing w:line="220" w:lineRule="auto" w:before="173"/>
        <w:ind w:right="124"/>
      </w:pPr>
      <w:r>
        <w:rPr>
          <w:color w:val="231F20"/>
          <w:w w:val="80"/>
        </w:rPr>
        <w:t>В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случае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возобновления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резания,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следует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позволить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абразивному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кругу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достичь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номинальных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оборотов,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затем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ввести</w:t>
      </w:r>
      <w:r>
        <w:rPr>
          <w:color w:val="231F20"/>
        </w:rPr>
        <w:t> </w:t>
      </w:r>
      <w:r>
        <w:rPr>
          <w:color w:val="231F20"/>
          <w:w w:val="90"/>
        </w:rPr>
        <w:t>его в шов резки.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80"/>
        </w:rPr>
        <w:t>Во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время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резания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абразивный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круг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следует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опускать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плавным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движением,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избегая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избыточного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давления.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Давление,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ко-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торое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производить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на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отрезной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головке,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не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должно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быть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больше,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чем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то,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которого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хватает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для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резки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материала.</w:t>
      </w:r>
      <w:r>
        <w:rPr>
          <w:color w:val="231F20"/>
        </w:rPr>
        <w:t> </w:t>
      </w:r>
      <w:r>
        <w:rPr>
          <w:color w:val="231F20"/>
          <w:w w:val="80"/>
        </w:rPr>
        <w:t>Следует избегать ударений абразивным кругом в резаный материал.</w:t>
      </w:r>
    </w:p>
    <w:p>
      <w:pPr>
        <w:pStyle w:val="BodyText"/>
        <w:spacing w:line="220" w:lineRule="auto" w:before="172"/>
        <w:ind w:right="124" w:hanging="1"/>
      </w:pPr>
      <w:r>
        <w:rPr>
          <w:color w:val="231F20"/>
          <w:w w:val="80"/>
        </w:rPr>
        <w:t>В случае заклинивания абразивного круга в резаном материале следует немедленно освободить нажим на включатель</w:t>
      </w:r>
      <w:r>
        <w:rPr>
          <w:color w:val="231F20"/>
        </w:rPr>
        <w:t> </w:t>
      </w:r>
      <w:r>
        <w:rPr>
          <w:color w:val="231F20"/>
          <w:w w:val="80"/>
        </w:rPr>
        <w:t>инструмента, отсоединить его от источника питания, а затем вынуть абразивный круг из насечки.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spacing w:val="-2"/>
          <w:w w:val="80"/>
        </w:rPr>
        <w:t>Следует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сделать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обзоры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повреждений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или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деформаций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абразивного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круга,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которые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могли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возникнуть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моменте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насечки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случае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их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замечания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заменить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новым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кругом,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свободным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от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повреждений.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Следует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также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проверить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причину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насечки,</w:t>
      </w:r>
      <w:r>
        <w:rPr>
          <w:color w:val="231F20"/>
        </w:rPr>
        <w:t> </w:t>
      </w:r>
      <w:r>
        <w:rPr>
          <w:color w:val="231F20"/>
          <w:w w:val="80"/>
        </w:rPr>
        <w:t>например, был ли обрабатываемый материал подкреплен соответствующим образом. Перед началом работы следует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устранить причину заклинивания абразивного круга.</w:t>
      </w:r>
    </w:p>
    <w:p>
      <w:pPr>
        <w:pStyle w:val="BodyText"/>
        <w:spacing w:line="220" w:lineRule="auto" w:before="173"/>
        <w:ind w:right="124" w:hanging="1"/>
      </w:pPr>
      <w:r>
        <w:rPr>
          <w:color w:val="231F20"/>
          <w:w w:val="80"/>
        </w:rPr>
        <w:t>После завершенной резки следует отрезную головку придержать в неподвижности, освободить нажим на включатель и</w:t>
      </w:r>
      <w:r>
        <w:rPr>
          <w:color w:val="231F20"/>
        </w:rPr>
        <w:t> </w:t>
      </w:r>
      <w:r>
        <w:rPr>
          <w:color w:val="231F20"/>
          <w:w w:val="80"/>
        </w:rPr>
        <w:t>подождать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до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полной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задержки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вращения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абразивного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круга.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Приподнять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отрезную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головку.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Отсоединить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штепсель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про-</w:t>
      </w:r>
      <w:r>
        <w:rPr>
          <w:color w:val="231F20"/>
        </w:rPr>
        <w:t> </w:t>
      </w:r>
      <w:r>
        <w:rPr>
          <w:color w:val="231F20"/>
          <w:w w:val="80"/>
        </w:rPr>
        <w:t>вода, питающего от сетевой розетки, и приступить к действиям технического ухода.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Дополнительные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замечания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Заявленное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полное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значение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эмиссии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колебаний,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также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заявленное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значение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эмиссии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шума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было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измерено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помо-</w:t>
      </w:r>
      <w:r>
        <w:rPr>
          <w:color w:val="231F20"/>
        </w:rPr>
        <w:t> </w:t>
      </w:r>
      <w:r>
        <w:rPr>
          <w:color w:val="231F20"/>
          <w:w w:val="80"/>
        </w:rPr>
        <w:t>щи стандартного метода исследований и может быть использовано для сравнения одного инструмента с другим. Заяв-</w:t>
      </w:r>
      <w:r>
        <w:rPr>
          <w:color w:val="231F20"/>
        </w:rPr>
        <w:t> </w:t>
      </w:r>
      <w:r>
        <w:rPr>
          <w:color w:val="231F20"/>
          <w:w w:val="80"/>
        </w:rPr>
        <w:t>ленное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полное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значение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эмиссии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колебаний,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также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заявленное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значение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эмиссии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шума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может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быть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использовано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для</w:t>
      </w:r>
      <w:r>
        <w:rPr>
          <w:color w:val="231F20"/>
        </w:rPr>
        <w:t> </w:t>
      </w:r>
      <w:r>
        <w:rPr>
          <w:color w:val="231F20"/>
          <w:w w:val="85"/>
        </w:rPr>
        <w:t>предварительной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оценки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экспозиции.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4"/>
      </w:pPr>
      <w:r>
        <w:rPr>
          <w:color w:val="231F20"/>
          <w:spacing w:val="-2"/>
          <w:w w:val="80"/>
        </w:rPr>
        <w:t>Внимание!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Эмиссия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колебаний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время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работы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с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инструментом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может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отличаться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заявленного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значения,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зависимо-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сти от способа использования инструмента.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Внимание!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Следует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определить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средства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безопасности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для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предохранения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оператора,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которые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основаны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на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оценке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ри-</w:t>
      </w:r>
      <w:r>
        <w:rPr>
          <w:color w:val="231F20"/>
        </w:rPr>
        <w:t> </w:t>
      </w:r>
      <w:r>
        <w:rPr>
          <w:color w:val="231F20"/>
          <w:w w:val="80"/>
        </w:rPr>
        <w:t>ска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эмиссии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действительных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условиях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эксплуатации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(включая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все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части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цикла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работы,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как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например,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время,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когда</w:t>
      </w:r>
      <w:r>
        <w:rPr>
          <w:color w:val="231F20"/>
        </w:rPr>
        <w:t> </w:t>
      </w:r>
      <w:r>
        <w:rPr>
          <w:color w:val="231F20"/>
          <w:w w:val="80"/>
        </w:rPr>
        <w:t>инструмент выключен или работает на холостом ходе, а также время активации).</w:t>
      </w:r>
    </w:p>
    <w:p>
      <w:pPr>
        <w:pStyle w:val="Heading3"/>
        <w:jc w:val="both"/>
      </w:pPr>
      <w:r>
        <w:rPr>
          <w:color w:val="231F20"/>
          <w:spacing w:val="-2"/>
          <w:w w:val="80"/>
        </w:rPr>
        <w:t>ТЕХНИЧЕСКИЙ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УХОД,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СКЛАДИРОВАНИЕ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ТРАНСПОРТИРОВКА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ВНИМАНИЕ! Перед тем, как приступить к регулировке, техобслуживанию или техническому уходу, следует вытянуть</w:t>
      </w:r>
      <w:r>
        <w:rPr>
          <w:color w:val="231F20"/>
        </w:rPr>
        <w:t> </w:t>
      </w:r>
      <w:r>
        <w:rPr>
          <w:color w:val="231F20"/>
          <w:w w:val="80"/>
        </w:rPr>
        <w:t>штепсель инструмента из розетки электрической сети. После завершенной работы следует проверить техническое со-</w:t>
      </w:r>
      <w:r>
        <w:rPr>
          <w:color w:val="231F20"/>
        </w:rPr>
        <w:t> </w:t>
      </w:r>
      <w:r>
        <w:rPr>
          <w:color w:val="231F20"/>
          <w:w w:val="80"/>
        </w:rPr>
        <w:t>стояние электроинструмента посредством внешнего осмотра и оценки: корпуса и рукояти, электропровода, штепселя,</w:t>
      </w:r>
      <w:r>
        <w:rPr>
          <w:color w:val="231F20"/>
        </w:rPr>
        <w:t> </w:t>
      </w:r>
      <w:r>
        <w:rPr>
          <w:color w:val="231F20"/>
          <w:w w:val="80"/>
        </w:rPr>
        <w:t>действия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электрического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включателя,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проходимости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вентиляционных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швов,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искрения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щеток,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громкости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работы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подшип-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ников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передачи,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запуска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равномерности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работы.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период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гарантии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эксплуатационник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может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демонтировать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элек-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троинструментов,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заменять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никаких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составных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частей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или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узлов,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поскольку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это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приведет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до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потери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гарантийных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прав.</w:t>
      </w:r>
      <w:r>
        <w:rPr>
          <w:color w:val="231F20"/>
        </w:rPr>
        <w:t> </w:t>
      </w:r>
      <w:r>
        <w:rPr>
          <w:color w:val="231F20"/>
          <w:w w:val="80"/>
        </w:rPr>
        <w:t>Всякие неправильности, наблюдаемые при осмотре или во время работы, являются сигналом для проведения ремонта</w:t>
      </w:r>
      <w:r>
        <w:rPr>
          <w:color w:val="231F20"/>
        </w:rPr>
        <w:t> </w:t>
      </w:r>
      <w:r>
        <w:rPr>
          <w:color w:val="231F20"/>
          <w:w w:val="80"/>
        </w:rPr>
        <w:t>в сервисном пункте. После окончания работы следует корпус, вентиляционные швы, переключатели, дополнительную</w:t>
      </w:r>
      <w:r>
        <w:rPr>
          <w:color w:val="231F20"/>
        </w:rPr>
        <w:t> </w:t>
      </w:r>
      <w:r>
        <w:rPr>
          <w:color w:val="231F20"/>
          <w:w w:val="80"/>
        </w:rPr>
        <w:t>рукоять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защитную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оболочку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почистить,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напр.,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струей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воздуха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давлением,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не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большим,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чем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0,3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МПа,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кистью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или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сухой</w:t>
      </w:r>
      <w:r>
        <w:rPr>
          <w:color w:val="231F20"/>
        </w:rPr>
        <w:t> </w:t>
      </w:r>
      <w:r>
        <w:rPr>
          <w:color w:val="231F20"/>
          <w:w w:val="80"/>
        </w:rPr>
        <w:t>тряпочкой,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без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использования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химических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средств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очистительных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жидкостей.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Инструменты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и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рукоятки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почистить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сухой</w:t>
      </w:r>
      <w:r>
        <w:rPr>
          <w:color w:val="231F20"/>
        </w:rPr>
        <w:t> </w:t>
      </w:r>
      <w:r>
        <w:rPr>
          <w:color w:val="231F20"/>
          <w:w w:val="90"/>
        </w:rPr>
        <w:t>чистой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тряпкой.</w:t>
      </w:r>
    </w:p>
    <w:p>
      <w:pPr>
        <w:pStyle w:val="BodyText"/>
        <w:spacing w:line="220" w:lineRule="auto" w:before="8"/>
        <w:ind w:right="147"/>
        <w:jc w:val="left"/>
      </w:pPr>
      <w:r>
        <w:rPr>
          <w:color w:val="231F20"/>
          <w:spacing w:val="-2"/>
          <w:w w:val="80"/>
        </w:rPr>
        <w:t>Изделие следует хранить в тщательно очищенном и осушенном состоянии, а также хранить в закрытых помещениях. Обе-</w:t>
      </w:r>
      <w:r>
        <w:rPr>
          <w:color w:val="231F20"/>
        </w:rPr>
        <w:t> </w:t>
      </w:r>
      <w:r>
        <w:rPr>
          <w:color w:val="231F20"/>
          <w:w w:val="80"/>
        </w:rPr>
        <w:t>регать изделие от доступа посторонних лиц. В месте хранения следует обеспечить соответствующую вентиляцию, пре-</w:t>
      </w:r>
      <w:r>
        <w:rPr>
          <w:color w:val="231F20"/>
        </w:rPr>
        <w:t> </w:t>
      </w:r>
      <w:r>
        <w:rPr>
          <w:color w:val="231F20"/>
          <w:w w:val="80"/>
        </w:rPr>
        <w:t>дотвращающую конденсацию влаги. Место хранения должно предохранять изделие от влияния атмосферных условий.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Изделие следует транспортировать в единичных упаковках или других твердых упаковках, которые обеспечивают защиту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от сотрясений от удара. В процессе транспортировки предохранять изделие от влаги.</w:t>
      </w:r>
    </w:p>
    <w:p>
      <w:pPr>
        <w:spacing w:line="177" w:lineRule="exact" w:before="162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Запасные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части</w:t>
      </w:r>
    </w:p>
    <w:p>
      <w:pPr>
        <w:pStyle w:val="BodyText"/>
        <w:spacing w:line="220" w:lineRule="auto" w:before="5"/>
        <w:ind w:hanging="1"/>
        <w:jc w:val="left"/>
      </w:pPr>
      <w:r>
        <w:rPr>
          <w:color w:val="231F20"/>
          <w:w w:val="80"/>
        </w:rPr>
        <w:t>Подробный список запчастей изделия находится в отделе «Для получения», в карточке изделия, на сайте АО «TOYA»:</w:t>
      </w:r>
      <w:r>
        <w:rPr>
          <w:color w:val="231F20"/>
        </w:rPr>
        <w:t> </w:t>
      </w:r>
      <w:hyperlink r:id="rId35">
        <w:r>
          <w:rPr>
            <w:color w:val="231F20"/>
            <w:spacing w:val="-2"/>
            <w:w w:val="90"/>
          </w:rPr>
          <w:t>www.toya.pl.</w:t>
        </w:r>
      </w:hyperlink>
    </w:p>
    <w:p>
      <w:pPr>
        <w:spacing w:after="0" w:line="220" w:lineRule="auto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spacing w:val="-2"/>
          <w:w w:val="80"/>
        </w:rPr>
        <w:t>ХАРАКТЕРИСТИКА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90"/>
        </w:rPr>
        <w:t>ВИРОБУ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w w:val="80"/>
        </w:rPr>
        <w:t>Абразивний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відрізний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верстат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-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це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багатосторонній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інструмент,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спроектований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для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різання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металевих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елементів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допо-</w:t>
      </w:r>
      <w:r>
        <w:rPr>
          <w:color w:val="231F20"/>
        </w:rPr>
        <w:t> </w:t>
      </w:r>
      <w:r>
        <w:rPr>
          <w:color w:val="231F20"/>
          <w:w w:val="80"/>
        </w:rPr>
        <w:t>могою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абразивних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дисків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(кругів)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зі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смолистою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в’язкою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речовиною.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Завдяки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регулюванню,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можливим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є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надійне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і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безпечне</w:t>
      </w:r>
      <w:r>
        <w:rPr>
          <w:color w:val="231F20"/>
        </w:rPr>
        <w:t> </w:t>
      </w:r>
      <w:r>
        <w:rPr>
          <w:color w:val="231F20"/>
          <w:w w:val="80"/>
        </w:rPr>
        <w:t>різання. Правильна, надійна і безпечна робота інструменту залежить від відповідної експлуатації, тому:</w:t>
      </w:r>
    </w:p>
    <w:p>
      <w:pPr>
        <w:pStyle w:val="Heading4"/>
        <w:spacing w:line="240" w:lineRule="auto" w:before="161"/>
      </w:pPr>
      <w:r>
        <w:rPr>
          <w:color w:val="231F20"/>
          <w:spacing w:val="-2"/>
          <w:w w:val="80"/>
        </w:rPr>
        <w:t>Перед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тим,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як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приступити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до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роботи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з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інструментом,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належить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прочитати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всю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інструкцію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та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зберегти</w:t>
      </w:r>
      <w:r>
        <w:rPr>
          <w:color w:val="231F20"/>
        </w:rPr>
        <w:t> </w:t>
      </w:r>
      <w:r>
        <w:rPr>
          <w:color w:val="231F20"/>
          <w:spacing w:val="-5"/>
          <w:w w:val="80"/>
        </w:rPr>
        <w:t>її.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За шкоди, яка виникли в результаті недотримання правил безпеки і рекомендацій справжній інструкції, постачальник не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несе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відповідальності.</w:t>
      </w:r>
    </w:p>
    <w:p>
      <w:pPr>
        <w:pStyle w:val="Heading3"/>
        <w:spacing w:before="159"/>
      </w:pPr>
      <w:r>
        <w:rPr>
          <w:color w:val="231F20"/>
          <w:spacing w:val="-2"/>
          <w:w w:val="90"/>
        </w:rPr>
        <w:t>УСТАТКУВАННЯ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spacing w:val="-2"/>
          <w:w w:val="80"/>
        </w:rPr>
        <w:t>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фабричній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упаковці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повинні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знаходитися:</w:t>
      </w:r>
    </w:p>
    <w:p>
      <w:pPr>
        <w:pStyle w:val="ListParagraph"/>
        <w:numPr>
          <w:ilvl w:val="0"/>
          <w:numId w:val="21"/>
        </w:numPr>
        <w:tabs>
          <w:tab w:pos="304" w:val="left" w:leader="none"/>
        </w:tabs>
        <w:spacing w:line="170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80"/>
          <w:sz w:val="16"/>
        </w:rPr>
        <w:t>абразивний</w:t>
      </w:r>
      <w:r>
        <w:rPr>
          <w:color w:val="231F20"/>
          <w:spacing w:val="6"/>
          <w:sz w:val="16"/>
        </w:rPr>
        <w:t> </w:t>
      </w:r>
      <w:r>
        <w:rPr>
          <w:color w:val="231F20"/>
          <w:spacing w:val="-2"/>
          <w:w w:val="80"/>
          <w:sz w:val="16"/>
        </w:rPr>
        <w:t>відрізний</w:t>
      </w:r>
      <w:r>
        <w:rPr>
          <w:color w:val="231F20"/>
          <w:spacing w:val="7"/>
          <w:sz w:val="16"/>
        </w:rPr>
        <w:t> </w:t>
      </w:r>
      <w:r>
        <w:rPr>
          <w:color w:val="231F20"/>
          <w:spacing w:val="-2"/>
          <w:w w:val="80"/>
          <w:sz w:val="16"/>
        </w:rPr>
        <w:t>верстат;|</w:t>
      </w:r>
    </w:p>
    <w:p>
      <w:pPr>
        <w:pStyle w:val="ListParagraph"/>
        <w:numPr>
          <w:ilvl w:val="0"/>
          <w:numId w:val="21"/>
        </w:numPr>
        <w:tabs>
          <w:tab w:pos="304" w:val="left" w:leader="none"/>
        </w:tabs>
        <w:spacing w:line="177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80"/>
          <w:sz w:val="16"/>
        </w:rPr>
        <w:t>абразивний</w:t>
      </w:r>
      <w:r>
        <w:rPr>
          <w:color w:val="231F20"/>
          <w:spacing w:val="5"/>
          <w:sz w:val="16"/>
        </w:rPr>
        <w:t> </w:t>
      </w:r>
      <w:r>
        <w:rPr>
          <w:color w:val="231F20"/>
          <w:spacing w:val="-2"/>
          <w:w w:val="90"/>
          <w:sz w:val="16"/>
        </w:rPr>
        <w:t>круг.</w:t>
      </w:r>
    </w:p>
    <w:p>
      <w:pPr>
        <w:pStyle w:val="Heading3"/>
        <w:spacing w:before="156"/>
      </w:pPr>
      <w:r>
        <w:rPr>
          <w:color w:val="231F20"/>
          <w:w w:val="80"/>
        </w:rPr>
        <w:t>ТЕХНІЧНІ</w:t>
      </w:r>
      <w:r>
        <w:rPr>
          <w:color w:val="231F20"/>
          <w:spacing w:val="-2"/>
          <w:w w:val="80"/>
        </w:rPr>
        <w:t> </w:t>
      </w:r>
      <w:r>
        <w:rPr>
          <w:color w:val="231F20"/>
          <w:spacing w:val="-4"/>
          <w:w w:val="90"/>
        </w:rPr>
        <w:t>ДАНІ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71"/>
        <w:gridCol w:w="1843"/>
        <w:gridCol w:w="2038"/>
      </w:tblGrid>
      <w:tr>
        <w:trPr>
          <w:trHeight w:val="173" w:hRule="atLeast"/>
        </w:trPr>
        <w:tc>
          <w:tcPr>
            <w:tcW w:w="3371" w:type="dxa"/>
          </w:tcPr>
          <w:p>
            <w:pPr>
              <w:pStyle w:val="TableParagraph"/>
              <w:ind w:left="57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Параметр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80"/>
                <w:sz w:val="12"/>
              </w:rPr>
              <w:t>Одиниця</w:t>
            </w:r>
            <w:r>
              <w:rPr>
                <w:b/>
                <w:color w:val="231F20"/>
                <w:spacing w:val="-1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90"/>
                <w:sz w:val="12"/>
              </w:rPr>
              <w:t>виміру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Вартість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Каталоговий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номер</w:t>
            </w:r>
          </w:p>
        </w:tc>
        <w:tc>
          <w:tcPr>
            <w:tcW w:w="1843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Номінальна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напруга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[В]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Номінальна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частота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[Гц]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Номінальна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потужність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[Вт]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Номінальні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обороти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[мін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Макс.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глибина</w:t>
            </w:r>
            <w:r>
              <w:rPr>
                <w:color w:val="231F20"/>
                <w:spacing w:val="1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різання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Глибина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різання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(квадратний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профіль)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Глибина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різання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(прямокутний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профіль)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Глибина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різання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(кутомір)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Глибина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різання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(круглий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профіль)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Глибина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різання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(квадратний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профіль)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Глибина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різання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(прямокутний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профіль)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Глибина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різання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(кутомір)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Глибина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різання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при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(круглий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профіль)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Абразивний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круг: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середн.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зовн.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середовищ.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кріплення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макс.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товщина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[мм]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Маса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[кг]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Рівень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4"/>
                <w:w w:val="90"/>
                <w:sz w:val="12"/>
              </w:rPr>
              <w:t>шуму</w:t>
            </w:r>
          </w:p>
        </w:tc>
        <w:tc>
          <w:tcPr>
            <w:tcW w:w="1843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акустичний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тиск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3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[дБ(А)]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потужність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-3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184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[дБ(А)]</w:t>
            </w: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Клас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5"/>
                <w:sz w:val="12"/>
              </w:rPr>
              <w:t>ізоляції</w:t>
            </w:r>
          </w:p>
        </w:tc>
        <w:tc>
          <w:tcPr>
            <w:tcW w:w="1843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3371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Рівень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захисту</w:t>
            </w:r>
          </w:p>
        </w:tc>
        <w:tc>
          <w:tcPr>
            <w:tcW w:w="1843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ЗАГАЛЬНІ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ЗАСТЕРЕЖЕННЯ,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ЩО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СТОСУЮТЬСЯ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БЕЗПЕКИ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ЕЛЕКТРОІНСТРУМЕНТІВ</w:t>
      </w:r>
    </w:p>
    <w:p>
      <w:pPr>
        <w:pStyle w:val="Heading4"/>
        <w:spacing w:line="220" w:lineRule="auto" w:before="168"/>
        <w:ind w:right="124" w:hanging="1"/>
      </w:pPr>
      <w:r>
        <w:rPr>
          <w:color w:val="231F20"/>
          <w:w w:val="80"/>
        </w:rPr>
        <w:t>Застереження! Належить ознайомитися зі всіма застереженнями щодо безпеки, ілюстраціями і специфікаціями,</w:t>
      </w:r>
      <w:r>
        <w:rPr>
          <w:color w:val="231F20"/>
        </w:rPr>
        <w:t> </w:t>
      </w:r>
      <w:r>
        <w:rPr>
          <w:color w:val="231F20"/>
          <w:w w:val="80"/>
        </w:rPr>
        <w:t>які доставлялися з цим електроінструментом. Недотримання їх може привести до електричної поразки, пожежі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або</w:t>
      </w:r>
      <w:r>
        <w:rPr>
          <w:color w:val="231F20"/>
          <w:spacing w:val="-7"/>
          <w:w w:val="90"/>
        </w:rPr>
        <w:t> </w:t>
      </w:r>
      <w:r>
        <w:rPr>
          <w:color w:val="231F20"/>
          <w:spacing w:val="-2"/>
          <w:w w:val="90"/>
        </w:rPr>
        <w:t>до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серйозних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травм.</w:t>
      </w:r>
    </w:p>
    <w:p>
      <w:pPr>
        <w:pStyle w:val="BodyText"/>
        <w:spacing w:before="160"/>
        <w:jc w:val="left"/>
        <w:rPr>
          <w:b/>
        </w:rPr>
      </w:pPr>
      <w:r>
        <w:rPr>
          <w:color w:val="231F20"/>
          <w:spacing w:val="-2"/>
          <w:w w:val="80"/>
        </w:rPr>
        <w:t>Зберегти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всі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застереження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і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інструкції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для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майбутнього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віднесення</w:t>
      </w:r>
      <w:r>
        <w:rPr>
          <w:b/>
          <w:color w:val="231F20"/>
          <w:spacing w:val="-2"/>
          <w:w w:val="80"/>
        </w:rPr>
        <w:t>.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spacing w:val="-2"/>
          <w:w w:val="80"/>
        </w:rPr>
        <w:t>Поняття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«електроінструмент»,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використані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застереженнях,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відноситься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всіх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інструментів,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які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приводяться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дію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елек-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тричним струмом, як провідних, так і безпровідних.</w:t>
      </w:r>
    </w:p>
    <w:p>
      <w:pPr>
        <w:pStyle w:val="Heading4"/>
        <w:jc w:val="left"/>
      </w:pPr>
      <w:r>
        <w:rPr>
          <w:color w:val="231F20"/>
          <w:spacing w:val="-2"/>
          <w:w w:val="80"/>
        </w:rPr>
        <w:t>Безпека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робочого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місця</w:t>
      </w:r>
    </w:p>
    <w:p>
      <w:pPr>
        <w:spacing w:line="220" w:lineRule="auto" w:before="5"/>
        <w:ind w:left="226" w:right="0" w:hanging="1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Робоче місце належить зберігати при доброму освітленні та в чистоті. Безлад і слабке освітлення можуть бути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причинами</w:t>
      </w:r>
      <w:r>
        <w:rPr>
          <w:b/>
          <w:color w:val="231F20"/>
          <w:spacing w:val="-2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виникнення випадків.</w:t>
      </w:r>
    </w:p>
    <w:p>
      <w:pPr>
        <w:spacing w:line="220" w:lineRule="auto" w:before="1"/>
        <w:ind w:left="227" w:right="0" w:hanging="1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належить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працювати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електроінструментами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середовищі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із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збільшеним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ризиком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вибуху,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який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містить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горючі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рідини, гази або пари. </w:t>
      </w:r>
      <w:r>
        <w:rPr>
          <w:color w:val="231F20"/>
          <w:w w:val="80"/>
          <w:sz w:val="16"/>
        </w:rPr>
        <w:t>Електроінструменти генерують іскри, які можуть запалити пил або пари.</w:t>
      </w:r>
    </w:p>
    <w:p>
      <w:pPr>
        <w:spacing w:line="220" w:lineRule="auto" w:before="2"/>
        <w:ind w:left="226" w:right="0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Не належить допускати дітей і сторонніх осіб до робочого місця. </w:t>
      </w:r>
      <w:r>
        <w:rPr>
          <w:color w:val="231F20"/>
          <w:w w:val="80"/>
          <w:sz w:val="16"/>
        </w:rPr>
        <w:t>Втрата концентрації може стати причиною втрати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контролю.</w:t>
      </w:r>
    </w:p>
    <w:p>
      <w:pPr>
        <w:spacing w:after="0" w:line="220" w:lineRule="auto"/>
        <w:jc w:val="left"/>
        <w:rPr>
          <w:sz w:val="16"/>
        </w:rPr>
        <w:sectPr>
          <w:headerReference w:type="default" r:id="rId48"/>
          <w:headerReference w:type="even" r:id="rId49"/>
          <w:footerReference w:type="default" r:id="rId50"/>
          <w:footerReference w:type="even" r:id="rId51"/>
          <w:pgSz w:w="8400" w:h="11910"/>
          <w:pgMar w:header="424" w:footer="315" w:top="620" w:bottom="500" w:left="340" w:right="440"/>
          <w:pgNumType w:start="33"/>
        </w:sectPr>
      </w:pPr>
    </w:p>
    <w:p>
      <w:pPr>
        <w:spacing w:line="177" w:lineRule="exact" w:before="62"/>
        <w:ind w:left="226" w:right="0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Електрична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безпека</w:t>
      </w:r>
    </w:p>
    <w:p>
      <w:pPr>
        <w:spacing w:line="220" w:lineRule="auto" w:before="5"/>
        <w:ind w:left="226" w:right="124" w:hanging="1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Штепсель проводу повинен підходити до мережевої розетки. Не належить модифікувати штепселі яким-небудь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іншим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способом.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належить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застосовувати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жодних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адаптерів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штепселя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із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заземленими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електроінструментами.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Не модифікований штепсель, що пасує до розетки, зменшує ризик поразки електричним струмом.</w:t>
      </w:r>
    </w:p>
    <w:p>
      <w:pPr>
        <w:spacing w:line="220" w:lineRule="auto" w:before="3"/>
        <w:ind w:left="226" w:right="125" w:hanging="1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Належить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уникати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контакту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із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заземленими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такими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поверхнями,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як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труби,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обігрівачі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і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холодильники.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Заземлення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тіла збільшує ризик поразки електричним струмом.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Не належить наражати електроінструменти на контакт з атмосферними опаданнями або вологістю. Вода і воло-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гість, яка проникне всередину електроінструменту</w:t>
      </w:r>
      <w:r>
        <w:rPr>
          <w:color w:val="231F20"/>
          <w:w w:val="80"/>
          <w:sz w:val="16"/>
        </w:rPr>
        <w:t>, збільшує ризик поразки електричним струмом.</w:t>
      </w:r>
    </w:p>
    <w:p>
      <w:pPr>
        <w:pStyle w:val="Heading4"/>
        <w:spacing w:line="220" w:lineRule="auto" w:before="1"/>
        <w:ind w:right="124"/>
      </w:pPr>
      <w:r>
        <w:rPr>
          <w:color w:val="231F20"/>
          <w:w w:val="80"/>
        </w:rPr>
        <w:t>Не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протягувати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живильний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кабель.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застосовувати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живильного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кабелю,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щоб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носити,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тягнути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від›єднувати</w:t>
      </w:r>
      <w:r>
        <w:rPr>
          <w:color w:val="231F20"/>
        </w:rPr>
        <w:t> </w:t>
      </w:r>
      <w:r>
        <w:rPr>
          <w:color w:val="231F20"/>
          <w:w w:val="80"/>
        </w:rPr>
        <w:t>штепсель від мережевої розетки. Уникати контакту живильного кабелю з теплом, маслами, гострими кромками і</w:t>
      </w:r>
      <w:r>
        <w:rPr>
          <w:color w:val="231F20"/>
        </w:rPr>
        <w:t> </w:t>
      </w:r>
      <w:r>
        <w:rPr>
          <w:color w:val="231F20"/>
          <w:w w:val="80"/>
        </w:rPr>
        <w:t>рухомими частинами. Пошкодження або сплутування живильного кабелю збільшує ризик поразки електричним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струмом.</w:t>
      </w:r>
    </w:p>
    <w:p>
      <w:pPr>
        <w:spacing w:line="220" w:lineRule="auto" w:before="3"/>
        <w:ind w:left="226" w:right="125" w:hanging="1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У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разі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роботи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поза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закритими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приміщеннями,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належить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застосовувати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подовжувачі,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призначені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для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роботи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поза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закритими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приміщеннями.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Використання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подовжувача,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пристосованого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для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роботи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назовні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приміщень,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зменшує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ризик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поразки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електричним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струмом.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w w:val="80"/>
        </w:rPr>
        <w:t>У разі, коли застосування електроінструменту у вологому середовищі є неминучим, тоді як захист від напруги живлення</w:t>
      </w:r>
      <w:r>
        <w:rPr>
          <w:color w:val="231F20"/>
        </w:rPr>
        <w:t> </w:t>
      </w:r>
      <w:r>
        <w:rPr>
          <w:color w:val="231F20"/>
          <w:w w:val="80"/>
        </w:rPr>
        <w:t>належить застосовувати пристрій диференціального струму (ПДС</w:t>
      </w:r>
      <w:r>
        <w:rPr>
          <w:b/>
          <w:color w:val="231F20"/>
          <w:w w:val="80"/>
        </w:rPr>
        <w:t>) </w:t>
      </w:r>
      <w:r>
        <w:rPr>
          <w:b/>
          <w:i/>
          <w:color w:val="231F20"/>
          <w:w w:val="80"/>
        </w:rPr>
        <w:t>[англ. residual current device, RCD]</w:t>
      </w:r>
      <w:r>
        <w:rPr>
          <w:b/>
          <w:color w:val="231F20"/>
          <w:w w:val="80"/>
        </w:rPr>
        <w:t>. </w:t>
      </w:r>
      <w:r>
        <w:rPr>
          <w:color w:val="231F20"/>
          <w:w w:val="80"/>
        </w:rPr>
        <w:t>Застосування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ПДС зменшує ризик поразки електричним струмом.</w:t>
      </w:r>
    </w:p>
    <w:p>
      <w:pPr>
        <w:spacing w:line="177" w:lineRule="exact" w:before="160"/>
        <w:ind w:left="226" w:right="0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Персональна</w:t>
      </w:r>
      <w:r>
        <w:rPr>
          <w:b/>
          <w:color w:val="231F20"/>
          <w:spacing w:val="3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безпека</w:t>
      </w:r>
    </w:p>
    <w:p>
      <w:pPr>
        <w:spacing w:line="220" w:lineRule="auto" w:before="5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Будь пильним, звертай увагу на те, що робиш, та бережи здоровий глузд під час роботи з електроінструментом.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Не застосовуй електроінструменту, будучи перевтомленим або під впливом наркотиків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алкоголю або ліків. Навіть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хвилина неуваги під час роботи може привести до серйозних персональних травм.</w:t>
      </w:r>
    </w:p>
    <w:p>
      <w:pPr>
        <w:spacing w:line="220" w:lineRule="auto" w:before="2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Застосовуй засоби персонального захисту. Завжди накладай захист зору. Застосування засобів персонального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захисту,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таких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як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пилозахисний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респіратор,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протиковзке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захисне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взуття,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каски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і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захисники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слуху</w:t>
      </w:r>
      <w:r>
        <w:rPr>
          <w:color w:val="231F20"/>
          <w:w w:val="80"/>
          <w:sz w:val="16"/>
        </w:rPr>
        <w:t>,</w:t>
      </w:r>
      <w:r>
        <w:rPr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зменшують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ри-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зик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серйозних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персональних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травм.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Запобігай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випадковому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введенню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дію.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Переконайся,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що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електричний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вмикач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перед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під›єднанням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живлення</w:t>
      </w:r>
      <w:r>
        <w:rPr>
          <w:b/>
          <w:color w:val="231F20"/>
          <w:spacing w:val="40"/>
          <w:sz w:val="16"/>
        </w:rPr>
        <w:t> </w:t>
      </w:r>
      <w:r>
        <w:rPr>
          <w:b/>
          <w:color w:val="231F20"/>
          <w:w w:val="80"/>
          <w:sz w:val="16"/>
        </w:rPr>
        <w:t>і акумулятора, піднесенням або перенесенням електроінструменту, знаходиться в позиції «вимкнений». Пере-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несення електроінструменту з пальцем на вмикачі або живлення електроінструменту</w:t>
      </w:r>
      <w:r>
        <w:rPr>
          <w:color w:val="231F20"/>
          <w:w w:val="80"/>
          <w:sz w:val="16"/>
        </w:rPr>
        <w:t>, коли вмикач знаходиться в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позиції «включений», може привести до серйозних травм.</w:t>
      </w:r>
    </w:p>
    <w:p>
      <w:pPr>
        <w:spacing w:line="220" w:lineRule="auto" w:before="3"/>
        <w:ind w:left="226" w:right="124" w:hanging="1"/>
        <w:jc w:val="both"/>
        <w:rPr>
          <w:b/>
          <w:sz w:val="16"/>
        </w:rPr>
      </w:pPr>
      <w:r>
        <w:rPr>
          <w:b/>
          <w:color w:val="231F20"/>
          <w:w w:val="75"/>
          <w:sz w:val="16"/>
        </w:rPr>
        <w:t>Перед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включенням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електроінструменту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зніми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всі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ключі та інші інструменти, які були використані для його регулю-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вання. Ключ, залишений на обертальних елементах інструменту</w:t>
      </w:r>
      <w:r>
        <w:rPr>
          <w:color w:val="231F20"/>
          <w:w w:val="80"/>
          <w:sz w:val="16"/>
        </w:rPr>
        <w:t>, може </w:t>
      </w:r>
      <w:r>
        <w:rPr>
          <w:b/>
          <w:color w:val="231F20"/>
          <w:w w:val="80"/>
          <w:sz w:val="16"/>
        </w:rPr>
        <w:t>вести до серйозних травм.</w:t>
      </w:r>
    </w:p>
    <w:p>
      <w:pPr>
        <w:spacing w:line="220" w:lineRule="auto" w:before="2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протягуй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руки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і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висовуйся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дуже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далеко.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Утримуй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відповідне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положення,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а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також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рівновагу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протягом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всього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часу. Це дозволить легше оволодіти електроінструментом у випадку непередбачених ситуацій під час роботи.</w:t>
      </w:r>
    </w:p>
    <w:p>
      <w:pPr>
        <w:spacing w:line="220" w:lineRule="auto" w:before="1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Відповідно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одягайся.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надівай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вільніший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одяг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або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біжутерію.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Утримуй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волосся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і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одяг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на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віддалі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від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рухомих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ча-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стин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електроінструменту.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Вільний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одяг,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біжутерія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або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довге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волосся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можуть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бути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схоплені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рухомими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частинами.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Якщо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пристрої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пристосовані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для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приєднання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витягу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пилу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або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накоплення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пилу,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переконайся,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що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вони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були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єднані і використані правильно. Застосування витягу пилу зменшує ризик загроз, зв›язаних з пилом.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color w:val="231F20"/>
          <w:w w:val="80"/>
          <w:sz w:val="16"/>
        </w:rPr>
        <w:t>Не дозволь, щоби досвід, придбаний частим використанням інструменту</w:t>
      </w:r>
      <w:r>
        <w:rPr>
          <w:b/>
          <w:color w:val="231F20"/>
          <w:w w:val="80"/>
          <w:sz w:val="16"/>
        </w:rPr>
        <w:t>, спричинили безтурботність і ігнорування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правил безпеки. </w:t>
      </w:r>
      <w:r>
        <w:rPr>
          <w:color w:val="231F20"/>
          <w:w w:val="80"/>
          <w:sz w:val="16"/>
        </w:rPr>
        <w:t>Безтурботна дія може привести до серйозних травм за одну частку секунди.</w:t>
      </w:r>
    </w:p>
    <w:p>
      <w:pPr>
        <w:pStyle w:val="Heading4"/>
      </w:pPr>
      <w:r>
        <w:rPr>
          <w:color w:val="231F20"/>
          <w:spacing w:val="-2"/>
          <w:w w:val="80"/>
        </w:rPr>
        <w:t>Експлуатація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і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дбайливість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за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електроінструмент</w:t>
      </w:r>
    </w:p>
    <w:p>
      <w:pPr>
        <w:spacing w:line="220" w:lineRule="auto" w:before="5"/>
        <w:ind w:left="226" w:right="124" w:hanging="1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перенавантажуй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електроінструмент.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Застосовуй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електроінструмент,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відповідний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для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вибраного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застосування.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Відповідний електроінструмент забезпечить кращу і безпечнішу роботу, якщо буде використаний для спроекто-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ваного</w:t>
      </w:r>
      <w:r>
        <w:rPr>
          <w:b/>
          <w:color w:val="231F20"/>
          <w:spacing w:val="-6"/>
          <w:w w:val="90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навантаження.</w:t>
      </w:r>
    </w:p>
    <w:p>
      <w:pPr>
        <w:spacing w:line="220" w:lineRule="auto" w:before="2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Не застосовуй електроінструмент, якщо електричний вмикач не робить можливим включення і виключення. Ін-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струмент</w:t>
      </w:r>
      <w:r>
        <w:rPr>
          <w:color w:val="231F20"/>
          <w:w w:val="80"/>
          <w:sz w:val="16"/>
        </w:rPr>
        <w:t>, який не дається контролювати за допомогою мережевого в</w:t>
      </w:r>
      <w:r>
        <w:rPr>
          <w:b/>
          <w:color w:val="231F20"/>
          <w:w w:val="80"/>
          <w:sz w:val="16"/>
        </w:rPr>
        <w:t>имикача є небезпечним і його належить здати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90"/>
          <w:sz w:val="16"/>
        </w:rPr>
        <w:t>на</w:t>
      </w:r>
      <w:r>
        <w:rPr>
          <w:b/>
          <w:color w:val="231F20"/>
          <w:spacing w:val="-7"/>
          <w:w w:val="90"/>
          <w:sz w:val="16"/>
        </w:rPr>
        <w:t> </w:t>
      </w:r>
      <w:r>
        <w:rPr>
          <w:b/>
          <w:color w:val="231F20"/>
          <w:w w:val="90"/>
          <w:sz w:val="16"/>
        </w:rPr>
        <w:t>ремонт.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Від›єднай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штепсель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від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живильної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розетки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та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демонтуй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акумулятор,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якщо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є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таким,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що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відключається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від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електро-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інструменту перед регулюванням, заміною приладдя або зберіганням інструменту. Такі запобіжні заходи дозво-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лять уникнути випадкового включення електроінструменту</w:t>
      </w:r>
      <w:r>
        <w:rPr>
          <w:color w:val="231F20"/>
          <w:w w:val="80"/>
          <w:sz w:val="16"/>
        </w:rPr>
        <w:t>.</w:t>
      </w:r>
    </w:p>
    <w:p>
      <w:pPr>
        <w:spacing w:line="220" w:lineRule="auto" w:before="2"/>
        <w:ind w:left="226" w:right="124" w:hanging="1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Бережи інструмент в недоступному для дітей місці, не дозволь особам, що не знають обслуговування електро-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інструменту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або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цих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інструкцій,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користуватися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електроінструментом.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Електроінструменти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небезпечні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руках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ко-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5"/>
          <w:sz w:val="16"/>
        </w:rPr>
        <w:t>ристувачів</w:t>
      </w:r>
      <w:r>
        <w:rPr>
          <w:color w:val="231F20"/>
          <w:spacing w:val="-2"/>
          <w:w w:val="85"/>
          <w:sz w:val="16"/>
        </w:rPr>
        <w:t>, </w:t>
      </w:r>
      <w:r>
        <w:rPr>
          <w:b/>
          <w:color w:val="231F20"/>
          <w:spacing w:val="-2"/>
          <w:w w:val="85"/>
          <w:sz w:val="16"/>
        </w:rPr>
        <w:t>що не пройшли курси підготовки.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Проводь технічний догляд за електроінструментами, а також за приналежністю. Перевіряй інструмент під кутом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невідповідності або зарубок рухомих частин, пошкоджень частин, а також яких-небудь інших умов, які можуть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вплинути на дію електроінструмента. Пошкодження належить полагодити перед використанням електроінстру-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менту. Багато випадків викликані невідповідним технічним доглядом за інструментами</w:t>
      </w:r>
      <w:r>
        <w:rPr>
          <w:color w:val="231F20"/>
          <w:w w:val="80"/>
          <w:sz w:val="16"/>
        </w:rPr>
        <w:t>.</w:t>
      </w:r>
    </w:p>
    <w:p>
      <w:pPr>
        <w:spacing w:line="220" w:lineRule="auto" w:before="3"/>
        <w:ind w:left="226" w:right="124" w:hanging="1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Ріжучі інструменти належить утримувати в чистоті та в загостреному стані. Ріжучі інструменти з гострими кром-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ками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відповідно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проведеним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технічним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доглядом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менш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схильні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до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затискування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/заклинювання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та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можна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легко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контролювати</w:t>
      </w:r>
      <w:r>
        <w:rPr>
          <w:b/>
          <w:color w:val="231F20"/>
          <w:spacing w:val="-2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їх</w:t>
      </w:r>
      <w:r>
        <w:rPr>
          <w:b/>
          <w:color w:val="231F20"/>
          <w:spacing w:val="-1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під</w:t>
      </w:r>
      <w:r>
        <w:rPr>
          <w:b/>
          <w:color w:val="231F20"/>
          <w:spacing w:val="-1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час</w:t>
      </w:r>
      <w:r>
        <w:rPr>
          <w:b/>
          <w:color w:val="231F20"/>
          <w:spacing w:val="-1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роботи.</w:t>
      </w:r>
    </w:p>
    <w:p>
      <w:pPr>
        <w:spacing w:after="0" w:line="220" w:lineRule="auto"/>
        <w:jc w:val="both"/>
        <w:rPr>
          <w:sz w:val="16"/>
        </w:rPr>
        <w:sectPr>
          <w:pgSz w:w="8400" w:h="11910"/>
          <w:pgMar w:header="424" w:footer="315" w:top="620" w:bottom="500" w:left="340" w:right="440"/>
        </w:sectPr>
      </w:pPr>
    </w:p>
    <w:p>
      <w:pPr>
        <w:spacing w:line="220" w:lineRule="auto" w:before="74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Застосовуй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електроінструменти,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приладдя та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інструменти,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які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вставляються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і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т.д.</w:t>
      </w:r>
      <w:r>
        <w:rPr>
          <w:b/>
          <w:color w:val="231F20"/>
          <w:spacing w:val="26"/>
          <w:sz w:val="16"/>
        </w:rPr>
        <w:t> </w:t>
      </w:r>
      <w:r>
        <w:rPr>
          <w:b/>
          <w:color w:val="231F20"/>
          <w:w w:val="80"/>
          <w:sz w:val="16"/>
        </w:rPr>
        <w:t>згідно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даними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інструкціями,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беручи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до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уваги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вигляд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і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умови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роботи.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Застосування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інструментів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для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іншої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роботи,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ніж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для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якої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були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спроекто-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вані, може привести до виникнення небезпечної ситуації.</w:t>
      </w:r>
    </w:p>
    <w:p>
      <w:pPr>
        <w:pStyle w:val="BodyText"/>
        <w:spacing w:line="220" w:lineRule="auto" w:before="3"/>
        <w:ind w:right="124" w:hanging="1"/>
      </w:pPr>
      <w:r>
        <w:rPr>
          <w:color w:val="231F20"/>
          <w:w w:val="80"/>
        </w:rPr>
        <w:t>Рукояті і поверхні для хватки зберігай сухими, чистими, а також вільними від масла і мазі. Слизькі рукояті і поверхні для</w:t>
      </w:r>
      <w:r>
        <w:rPr>
          <w:color w:val="231F20"/>
        </w:rPr>
        <w:t> </w:t>
      </w:r>
      <w:r>
        <w:rPr>
          <w:color w:val="231F20"/>
          <w:w w:val="80"/>
        </w:rPr>
        <w:t>хватки не дозволяють на безпечне обслуговування, а також на контроль інструменту в небезпечних ситуаціях.</w:t>
      </w:r>
    </w:p>
    <w:p>
      <w:pPr>
        <w:pStyle w:val="Heading4"/>
        <w:spacing w:before="159"/>
        <w:jc w:val="left"/>
      </w:pPr>
      <w:r>
        <w:rPr>
          <w:color w:val="231F20"/>
          <w:spacing w:val="-2"/>
          <w:w w:val="90"/>
        </w:rPr>
        <w:t>Ремонти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Ремонтуй електроінструмент лише в установах, що мають на це службові права, які застосовують лише оригі-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нальні запчастини. </w:t>
      </w:r>
      <w:r>
        <w:rPr>
          <w:color w:val="231F20"/>
          <w:w w:val="80"/>
          <w:sz w:val="16"/>
        </w:rPr>
        <w:t>Забезпеч цю відповідну безпеку роботи електроінструменту.</w:t>
      </w:r>
    </w:p>
    <w:p>
      <w:pPr>
        <w:pStyle w:val="Heading3"/>
        <w:spacing w:before="159"/>
      </w:pPr>
      <w:r>
        <w:rPr>
          <w:color w:val="231F20"/>
          <w:spacing w:val="-2"/>
          <w:w w:val="80"/>
        </w:rPr>
        <w:t>ІНСТРУКЦІЇ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ЩОДО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БЕЗПЕКИ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ДЛЯ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АБРАЗИВНИХ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ВЕРСТАТІВ</w:t>
      </w:r>
    </w:p>
    <w:p>
      <w:pPr>
        <w:pStyle w:val="Heading4"/>
        <w:spacing w:before="156"/>
      </w:pPr>
      <w:r>
        <w:rPr>
          <w:color w:val="231F20"/>
          <w:spacing w:val="-2"/>
          <w:w w:val="80"/>
        </w:rPr>
        <w:t>Застереження,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які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стосуються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безпеки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абразивних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верстатів</w:t>
      </w:r>
    </w:p>
    <w:p>
      <w:pPr>
        <w:pStyle w:val="BodyText"/>
        <w:spacing w:line="220" w:lineRule="auto" w:before="6"/>
        <w:ind w:right="124" w:hanging="1"/>
      </w:pPr>
      <w:r>
        <w:rPr>
          <w:color w:val="231F20"/>
          <w:w w:val="80"/>
        </w:rPr>
        <w:t>Установи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себе і сторонніх осіб на віддалі від площини обертального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диску</w:t>
      </w:r>
      <w:r>
        <w:rPr>
          <w:b/>
          <w:color w:val="231F20"/>
          <w:w w:val="80"/>
        </w:rPr>
        <w:t>. </w:t>
      </w:r>
      <w:r>
        <w:rPr>
          <w:color w:val="231F20"/>
          <w:w w:val="80"/>
        </w:rPr>
        <w:t>Захисна обшивка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допоможе оберігати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опера-</w:t>
      </w:r>
      <w:r>
        <w:rPr>
          <w:color w:val="231F20"/>
        </w:rPr>
        <w:t> </w:t>
      </w:r>
      <w:r>
        <w:rPr>
          <w:color w:val="231F20"/>
          <w:w w:val="80"/>
        </w:rPr>
        <w:t>тора від уламків тріснутого диску, а також від випадкового контакту з диском.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spacing w:val="-2"/>
          <w:w w:val="80"/>
        </w:rPr>
        <w:t>Застосовуй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абразивному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верстаті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лише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ріжучі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диски,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які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оснащені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сіткою.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Лише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тому,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що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приналежність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дасться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устано-</w:t>
      </w:r>
      <w:r>
        <w:rPr>
          <w:color w:val="231F20"/>
        </w:rPr>
        <w:t> </w:t>
      </w:r>
      <w:r>
        <w:rPr>
          <w:color w:val="231F20"/>
          <w:w w:val="80"/>
        </w:rPr>
        <w:t>вити в електроінструменті, не заподіює, що залишиться не защищена безпека дії.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Номінальна швидкість приладдя повинна</w:t>
      </w:r>
      <w:r>
        <w:rPr>
          <w:b/>
          <w:color w:val="231F20"/>
          <w:w w:val="80"/>
        </w:rPr>
        <w:t>, принаймні, дорівню</w:t>
      </w:r>
      <w:r>
        <w:rPr>
          <w:color w:val="231F20"/>
          <w:w w:val="80"/>
        </w:rPr>
        <w:t>вати максимальній номінальній швидкості, відміченій на</w:t>
      </w:r>
      <w:r>
        <w:rPr>
          <w:color w:val="231F20"/>
        </w:rPr>
        <w:t> </w:t>
      </w:r>
      <w:r>
        <w:rPr>
          <w:color w:val="231F20"/>
          <w:w w:val="80"/>
        </w:rPr>
        <w:t>електроінструменті. Приладдя, яке рухається швидше, ніж їх номінальна швидкість, може тріснути і розпастися.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color w:val="231F20"/>
          <w:w w:val="80"/>
          <w:sz w:val="16"/>
        </w:rPr>
        <w:t>Диски можуть застосовуватися лише для рекомендованих застосувань</w:t>
      </w:r>
      <w:r>
        <w:rPr>
          <w:b/>
          <w:color w:val="231F20"/>
          <w:w w:val="80"/>
          <w:sz w:val="16"/>
        </w:rPr>
        <w:t>. Наприклад: не шліфувати бічною поверхнею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дисків,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призначених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для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різання.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Абразивні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ріжучі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круги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призначені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для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стирання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кромки,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бічні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сили,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прикладені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до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цих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дисків,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можуть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викликати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їх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розтріскування.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color w:val="231F20"/>
          <w:w w:val="75"/>
          <w:sz w:val="16"/>
        </w:rPr>
        <w:t>Завжди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застосовуй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неушкоджені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фланці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кріплення</w:t>
      </w:r>
      <w:r>
        <w:rPr>
          <w:b/>
          <w:color w:val="231F20"/>
          <w:w w:val="75"/>
          <w:sz w:val="16"/>
        </w:rPr>
        <w:t>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які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мають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відповідний розмір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відносно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вибраного </w:t>
      </w:r>
      <w:r>
        <w:rPr>
          <w:color w:val="231F20"/>
          <w:w w:val="75"/>
          <w:sz w:val="16"/>
        </w:rPr>
        <w:t>диску</w:t>
      </w:r>
      <w:r>
        <w:rPr>
          <w:b/>
          <w:color w:val="231F20"/>
          <w:w w:val="75"/>
          <w:sz w:val="16"/>
        </w:rPr>
        <w:t>.</w:t>
      </w:r>
      <w:r>
        <w:rPr>
          <w:b/>
          <w:color w:val="231F20"/>
          <w:sz w:val="16"/>
        </w:rPr>
        <w:t> </w:t>
      </w:r>
      <w:r>
        <w:rPr>
          <w:color w:val="231F20"/>
          <w:w w:val="75"/>
          <w:sz w:val="16"/>
        </w:rPr>
        <w:t>Відповідні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фланці кріплення підкріплюють диск та зменшують можливість його розтріскування.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80"/>
        </w:rPr>
        <w:t>Зовнішній діаметр і товщина приладдя повинні находитись в номінальному діапазоні можливостей електроінструменту.</w:t>
      </w:r>
      <w:r>
        <w:rPr>
          <w:color w:val="231F20"/>
        </w:rPr>
        <w:t> </w:t>
      </w:r>
      <w:r>
        <w:rPr>
          <w:color w:val="231F20"/>
          <w:w w:val="80"/>
        </w:rPr>
        <w:t>Приладдя з непідходящими розмірами не може зберігатися або контролюватися відповідним чином.</w:t>
      </w:r>
    </w:p>
    <w:p>
      <w:pPr>
        <w:spacing w:line="220" w:lineRule="auto" w:before="1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Розмір отвору дисків і фланців кріплення повинен підходити до розміру шпинделя електроінструменту. Дискам</w:t>
      </w:r>
      <w:r>
        <w:rPr>
          <w:b/>
          <w:color w:val="231F20"/>
          <w:spacing w:val="40"/>
          <w:sz w:val="16"/>
        </w:rPr>
        <w:t> </w:t>
      </w:r>
      <w:r>
        <w:rPr>
          <w:b/>
          <w:color w:val="231F20"/>
          <w:w w:val="80"/>
          <w:sz w:val="16"/>
        </w:rPr>
        <w:t>і фланцям, розмір яких не відповідає розміру отвору кріплення шпинделя інструменту, не вистачить рівноваги,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після введення в дію впадуть у вібрацію та це може викликати втрату контролю за інструментом.</w:t>
      </w:r>
    </w:p>
    <w:p>
      <w:pPr>
        <w:spacing w:line="220" w:lineRule="auto" w:before="2"/>
        <w:ind w:left="226" w:right="124" w:hanging="1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застосовувати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пошкоджені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диски.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Перед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кожним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використанням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належить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досліджувати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стан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дисків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під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кутом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наявності осколків і тріщин. У разі падіння диску, належить перевірити його пошкодження або установити неушко-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джений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диск.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Після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оглядів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і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встановлення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диску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належить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розмістити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себе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і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сторонніх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осіб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поза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площиною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обер-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тання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диску,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а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потім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ввести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дію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електроінструмент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на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одну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хвилину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при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максимальній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швидкості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обертання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без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навантаження. Під час перевірки пошкоджені диски зазвичай можуть розпастися.</w:t>
      </w:r>
    </w:p>
    <w:p>
      <w:pPr>
        <w:spacing w:line="220" w:lineRule="auto" w:before="4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Застосовувати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засоби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персонального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захисту.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Залежно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від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користування,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належить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застосовувати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захист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особи,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захисні окуляри. Якщо є відповідними, застосовувати пилозахисні маски, захист слуху, рукавиці, а також робочі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фартухи, які здатні зупинити невеликі частини абразивного кругу або уламків, що виникають під час роботи.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Захисна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обшивка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очей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повинна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бути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здатна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затримки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уламків,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що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летять,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виникають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під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час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різних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дій.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Пило-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захисна маска повинна бути здатна до фільтрації часток, що виникають під час роботи. Продовжена експозиція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на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шум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може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призвести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до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втрати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слуху.</w:t>
      </w:r>
    </w:p>
    <w:p>
      <w:pPr>
        <w:spacing w:line="220" w:lineRule="auto" w:before="4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Зберегти безпечну дистанцію між сторонніми особами і робочим місцем. Хто-небудь, що заходить на робоче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місце,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повинен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застосовувати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засоби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персонального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захисту.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Уламки,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що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виникають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під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час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роботи,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або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уламки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пошкодженого приладдя можуть вилетіти за найближче середовище робочого місця.</w:t>
      </w:r>
    </w:p>
    <w:p>
      <w:pPr>
        <w:pStyle w:val="BodyText"/>
        <w:spacing w:line="220" w:lineRule="auto" w:before="3"/>
        <w:ind w:right="124" w:hanging="1"/>
      </w:pPr>
      <w:r>
        <w:rPr>
          <w:color w:val="231F20"/>
          <w:w w:val="80"/>
        </w:rPr>
        <w:t>Укладай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провід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віддалі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від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роторної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приналежності</w:t>
      </w:r>
      <w:r>
        <w:rPr>
          <w:b/>
          <w:color w:val="231F20"/>
          <w:w w:val="80"/>
        </w:rPr>
        <w:t>.</w:t>
      </w:r>
      <w:r>
        <w:rPr>
          <w:b/>
          <w:color w:val="231F20"/>
          <w:spacing w:val="-2"/>
          <w:w w:val="80"/>
        </w:rPr>
        <w:t> </w:t>
      </w:r>
      <w:r>
        <w:rPr>
          <w:color w:val="231F20"/>
          <w:w w:val="80"/>
        </w:rPr>
        <w:t>Якщо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втратиш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контроль,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провід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може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бути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прорізаним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або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втягну-</w:t>
      </w:r>
      <w:r>
        <w:rPr>
          <w:color w:val="231F20"/>
        </w:rPr>
        <w:t> </w:t>
      </w:r>
      <w:r>
        <w:rPr>
          <w:color w:val="231F20"/>
          <w:w w:val="80"/>
        </w:rPr>
        <w:t>тим, а твоя рука або плече може бути потягнуте у напрямку роторного диску.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Регулярно очищай вентиляційні отвори електроінструменту. Вентилятор двигуна може втягнути пил всередину корпусу,</w:t>
      </w:r>
      <w:r>
        <w:rPr>
          <w:color w:val="231F20"/>
        </w:rPr>
        <w:t> </w:t>
      </w:r>
      <w:r>
        <w:rPr>
          <w:color w:val="231F20"/>
          <w:w w:val="80"/>
        </w:rPr>
        <w:t>надлишкове нагромадження порошкоподібного металу може викликати загрозу електричною поразкою.</w:t>
      </w:r>
    </w:p>
    <w:p>
      <w:pPr>
        <w:pStyle w:val="BodyText"/>
        <w:spacing w:line="220" w:lineRule="auto" w:before="1"/>
        <w:ind w:right="124" w:hanging="1"/>
      </w:pPr>
      <w:r>
        <w:rPr>
          <w:color w:val="231F20"/>
          <w:w w:val="80"/>
        </w:rPr>
        <w:t>Не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працювати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електроінструментом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поблизу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легкозаймистих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матеріалів.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працювати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електроінструментом,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якщо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був</w:t>
      </w:r>
      <w:r>
        <w:rPr>
          <w:color w:val="231F20"/>
        </w:rPr>
        <w:t> </w:t>
      </w:r>
      <w:r>
        <w:rPr>
          <w:color w:val="231F20"/>
          <w:w w:val="80"/>
        </w:rPr>
        <w:t>розміщений на горючій основі, наприклад, на дерев›яній. Іскри можуть запалити такі матеріали.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80"/>
        </w:rPr>
        <w:t>Не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застосовувати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приладдя,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що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вимагає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охолоджування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рідиною.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Використання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води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іншої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текучої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охолоджувальної</w:t>
      </w:r>
      <w:r>
        <w:rPr>
          <w:color w:val="231F20"/>
        </w:rPr>
        <w:t> </w:t>
      </w:r>
      <w:r>
        <w:rPr>
          <w:color w:val="231F20"/>
          <w:w w:val="80"/>
        </w:rPr>
        <w:t>речовини може призвести до поразки електричним струмом або шоком.</w:t>
      </w:r>
    </w:p>
    <w:p>
      <w:pPr>
        <w:pStyle w:val="Heading4"/>
        <w:spacing w:before="159"/>
      </w:pPr>
      <w:r>
        <w:rPr>
          <w:color w:val="231F20"/>
          <w:spacing w:val="-2"/>
          <w:w w:val="80"/>
        </w:rPr>
        <w:t>Застереження,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зв’язані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зі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збоєм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напрямку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оператора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Збій у напрямку оператора є раптовою реакцією на заблокований або затиснений поворотний диск. Блокування або за-</w:t>
      </w:r>
      <w:r>
        <w:rPr>
          <w:color w:val="231F20"/>
        </w:rPr>
        <w:t> </w:t>
      </w:r>
      <w:r>
        <w:rPr>
          <w:color w:val="231F20"/>
          <w:w w:val="80"/>
        </w:rPr>
        <w:t>тискування викличе раптове заклинювання поворотного диску, що приводить до ефекту підштовхування позбавленої</w:t>
      </w:r>
      <w:r>
        <w:rPr>
          <w:color w:val="231F20"/>
        </w:rPr>
        <w:t> </w:t>
      </w:r>
      <w:r>
        <w:rPr>
          <w:color w:val="231F20"/>
          <w:w w:val="80"/>
        </w:rPr>
        <w:t>контролю відрізної головки вгору, у напрямку оператора.</w:t>
      </w:r>
    </w:p>
    <w:p>
      <w:pPr>
        <w:pStyle w:val="BodyText"/>
        <w:spacing w:line="220" w:lineRule="auto" w:before="3"/>
        <w:ind w:right="125"/>
      </w:pPr>
      <w:r>
        <w:rPr>
          <w:color w:val="231F20"/>
          <w:w w:val="75"/>
        </w:rPr>
        <w:t>Наприклад,</w:t>
      </w:r>
      <w:r>
        <w:rPr>
          <w:color w:val="231F20"/>
          <w:spacing w:val="14"/>
        </w:rPr>
        <w:t> </w:t>
      </w:r>
      <w:r>
        <w:rPr>
          <w:color w:val="231F20"/>
          <w:w w:val="75"/>
        </w:rPr>
        <w:t>якщо</w:t>
      </w:r>
      <w:r>
        <w:rPr>
          <w:color w:val="231F20"/>
          <w:spacing w:val="14"/>
        </w:rPr>
        <w:t> </w:t>
      </w:r>
      <w:r>
        <w:rPr>
          <w:color w:val="231F20"/>
          <w:w w:val="75"/>
        </w:rPr>
        <w:t>абразивний</w:t>
      </w:r>
      <w:r>
        <w:rPr>
          <w:color w:val="231F20"/>
          <w:spacing w:val="14"/>
        </w:rPr>
        <w:t> </w:t>
      </w:r>
      <w:r>
        <w:rPr>
          <w:color w:val="231F20"/>
          <w:w w:val="75"/>
        </w:rPr>
        <w:t>диск</w:t>
      </w:r>
      <w:r>
        <w:rPr>
          <w:color w:val="231F20"/>
          <w:spacing w:val="14"/>
        </w:rPr>
        <w:t> </w:t>
      </w:r>
      <w:r>
        <w:rPr>
          <w:color w:val="231F20"/>
          <w:w w:val="75"/>
        </w:rPr>
        <w:t>заблокований</w:t>
      </w:r>
      <w:r>
        <w:rPr>
          <w:color w:val="231F20"/>
          <w:spacing w:val="14"/>
        </w:rPr>
        <w:t> </w:t>
      </w:r>
      <w:r>
        <w:rPr>
          <w:color w:val="231F20"/>
          <w:w w:val="75"/>
        </w:rPr>
        <w:t>або</w:t>
      </w:r>
      <w:r>
        <w:rPr>
          <w:color w:val="231F20"/>
          <w:spacing w:val="14"/>
        </w:rPr>
        <w:t> </w:t>
      </w:r>
      <w:r>
        <w:rPr>
          <w:color w:val="231F20"/>
          <w:w w:val="75"/>
        </w:rPr>
        <w:t>затиснений</w:t>
      </w:r>
      <w:r>
        <w:rPr>
          <w:color w:val="231F20"/>
          <w:spacing w:val="14"/>
        </w:rPr>
        <w:t> </w:t>
      </w:r>
      <w:r>
        <w:rPr>
          <w:color w:val="231F20"/>
          <w:w w:val="75"/>
        </w:rPr>
        <w:t>в</w:t>
      </w:r>
      <w:r>
        <w:rPr>
          <w:color w:val="231F20"/>
          <w:spacing w:val="14"/>
        </w:rPr>
        <w:t> </w:t>
      </w:r>
      <w:r>
        <w:rPr>
          <w:color w:val="231F20"/>
          <w:w w:val="75"/>
        </w:rPr>
        <w:t>оброблюваному</w:t>
      </w:r>
      <w:r>
        <w:rPr>
          <w:color w:val="231F20"/>
          <w:spacing w:val="14"/>
        </w:rPr>
        <w:t> </w:t>
      </w:r>
      <w:r>
        <w:rPr>
          <w:color w:val="231F20"/>
          <w:w w:val="75"/>
        </w:rPr>
        <w:t>матеріалі,</w:t>
      </w:r>
      <w:r>
        <w:rPr>
          <w:color w:val="231F20"/>
          <w:spacing w:val="14"/>
        </w:rPr>
        <w:t> </w:t>
      </w:r>
      <w:r>
        <w:rPr>
          <w:color w:val="231F20"/>
          <w:w w:val="75"/>
        </w:rPr>
        <w:t>кромка</w:t>
      </w:r>
      <w:r>
        <w:rPr>
          <w:color w:val="231F20"/>
          <w:spacing w:val="14"/>
        </w:rPr>
        <w:t> </w:t>
      </w:r>
      <w:r>
        <w:rPr>
          <w:color w:val="231F20"/>
          <w:w w:val="75"/>
        </w:rPr>
        <w:t>диску,</w:t>
      </w:r>
      <w:r>
        <w:rPr>
          <w:color w:val="231F20"/>
          <w:spacing w:val="14"/>
        </w:rPr>
        <w:t> </w:t>
      </w:r>
      <w:r>
        <w:rPr>
          <w:color w:val="231F20"/>
          <w:w w:val="75"/>
        </w:rPr>
        <w:t>який</w:t>
      </w:r>
      <w:r>
        <w:rPr>
          <w:color w:val="231F20"/>
          <w:spacing w:val="14"/>
        </w:rPr>
        <w:t> </w:t>
      </w:r>
      <w:r>
        <w:rPr>
          <w:color w:val="231F20"/>
          <w:w w:val="75"/>
        </w:rPr>
        <w:t>заходить</w:t>
      </w:r>
      <w:r>
        <w:rPr>
          <w:color w:val="231F20"/>
        </w:rPr>
        <w:t> </w:t>
      </w:r>
      <w:r>
        <w:rPr>
          <w:color w:val="231F20"/>
          <w:w w:val="80"/>
        </w:rPr>
        <w:t>на пункт затискування, може поглибитися в поверхні матеріалу, викликаючи, що диск вирветься або буде викинутий.</w:t>
      </w:r>
    </w:p>
    <w:p>
      <w:pPr>
        <w:pStyle w:val="BodyText"/>
        <w:spacing w:line="220" w:lineRule="auto" w:before="1"/>
        <w:ind w:right="125" w:hanging="1"/>
      </w:pPr>
      <w:r>
        <w:rPr>
          <w:color w:val="231F20"/>
          <w:w w:val="80"/>
        </w:rPr>
        <w:t>Диск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може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також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вирватися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напрямку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оператора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або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від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нього,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залежно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від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напряму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руху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абразивного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кругу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місці</w:t>
      </w:r>
      <w:r>
        <w:rPr>
          <w:color w:val="231F20"/>
        </w:rPr>
        <w:t> </w:t>
      </w:r>
      <w:r>
        <w:rPr>
          <w:color w:val="231F20"/>
          <w:w w:val="80"/>
        </w:rPr>
        <w:t>затискування. Абразивні диски можуть також тріснути в цих умовах.</w:t>
      </w:r>
    </w:p>
    <w:p>
      <w:pPr>
        <w:pStyle w:val="BodyText"/>
        <w:spacing w:line="173" w:lineRule="exact"/>
      </w:pPr>
      <w:r>
        <w:rPr>
          <w:color w:val="231F20"/>
          <w:spacing w:val="-2"/>
          <w:w w:val="80"/>
        </w:rPr>
        <w:t>Відбиття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у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напрямку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до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оператора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є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результатом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непідходящого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використання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електроінструменту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та/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або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неправильних</w:t>
      </w:r>
    </w:p>
    <w:p>
      <w:pPr>
        <w:spacing w:after="0" w:line="173" w:lineRule="exact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5"/>
      </w:pPr>
      <w:r>
        <w:rPr>
          <w:color w:val="231F20"/>
          <w:w w:val="80"/>
        </w:rPr>
        <w:t>операційних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процедур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умов,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може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бути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уникнете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збереженні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відповідних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запобіжних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засобів,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як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представлено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нижче.</w:t>
      </w:r>
    </w:p>
    <w:p>
      <w:pPr>
        <w:spacing w:line="220" w:lineRule="auto" w:before="2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Застосовувати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надійну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хватку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електроінструмента,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а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також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відповідну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позицію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тіла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і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плечей,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які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дозволять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всто-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яти перед силами збою. Оператор в змозі контролювати оборот або збій інструменту, якщо застосує відповідні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90"/>
          <w:sz w:val="16"/>
        </w:rPr>
        <w:t>засоби</w:t>
      </w:r>
      <w:r>
        <w:rPr>
          <w:b/>
          <w:color w:val="231F20"/>
          <w:spacing w:val="-7"/>
          <w:w w:val="90"/>
          <w:sz w:val="16"/>
        </w:rPr>
        <w:t> </w:t>
      </w:r>
      <w:r>
        <w:rPr>
          <w:b/>
          <w:color w:val="231F20"/>
          <w:w w:val="90"/>
          <w:sz w:val="16"/>
        </w:rPr>
        <w:t>обережності.</w:t>
      </w:r>
    </w:p>
    <w:p>
      <w:pPr>
        <w:spacing w:line="220" w:lineRule="auto" w:before="2"/>
        <w:ind w:left="226" w:right="124" w:hanging="1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Ніколи не розміщуй своє тіло в лінії поворотного диску. Якщо станеться збій, диск може направити відрізну го-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ловку у напрямку оператора.</w:t>
      </w:r>
    </w:p>
    <w:p>
      <w:pPr>
        <w:spacing w:line="166" w:lineRule="exact" w:before="0"/>
        <w:ind w:left="226" w:right="0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Ніколи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не</w:t>
      </w:r>
      <w:r>
        <w:rPr>
          <w:b/>
          <w:color w:val="231F20"/>
          <w:spacing w:val="-7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вмонтовуй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ланцюгові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пили,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пили</w:t>
      </w:r>
      <w:r>
        <w:rPr>
          <w:b/>
          <w:color w:val="231F20"/>
          <w:spacing w:val="-7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по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дереву,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діамантові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сегментні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диски</w:t>
      </w:r>
      <w:r>
        <w:rPr>
          <w:b/>
          <w:color w:val="231F20"/>
          <w:spacing w:val="-7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із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зазором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кромки,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більшим,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5"/>
          <w:w w:val="80"/>
          <w:sz w:val="16"/>
        </w:rPr>
        <w:t>ніж</w:t>
      </w:r>
    </w:p>
    <w:p>
      <w:pPr>
        <w:spacing w:line="170" w:lineRule="exact" w:before="0"/>
        <w:ind w:left="226" w:right="0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10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мм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або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циркулярних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пил.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Такі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вістря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створюють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часті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збої,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а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також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втрати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контролю.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Ніколи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«надрізай»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диск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або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застосовуй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надлишкового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натиску.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Не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роби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спроб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збільшення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глибини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різання.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Надлишкове перевантаження збільшує навантаження і податливість на скручування або затискування диску в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пропилу</w:t>
      </w:r>
      <w:r>
        <w:rPr>
          <w:color w:val="231F20"/>
          <w:w w:val="80"/>
          <w:sz w:val="16"/>
        </w:rPr>
        <w:t>, а також збільшує </w:t>
      </w:r>
      <w:r>
        <w:rPr>
          <w:b/>
          <w:color w:val="231F20"/>
          <w:w w:val="80"/>
          <w:sz w:val="16"/>
        </w:rPr>
        <w:t>імовірність збою або розтріскування диску</w:t>
      </w:r>
      <w:r>
        <w:rPr>
          <w:color w:val="231F20"/>
          <w:w w:val="80"/>
          <w:sz w:val="16"/>
        </w:rPr>
        <w:t>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Якщо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диск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перехоплений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або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перериваєш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різання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якому-небудь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приводу,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вимкни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електроінструмент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і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затримай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відрізну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головку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нерухомості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часу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повної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зупинки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диску.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Ніколи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не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пробуй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вивести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ріжучий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диск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пропилу,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якщо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диск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залишається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русі,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інакше,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може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дійти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збою.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Досліджуй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і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підніми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відповідні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дії,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щоби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усунути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при-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90"/>
          <w:sz w:val="16"/>
        </w:rPr>
        <w:t>чину</w:t>
      </w:r>
      <w:r>
        <w:rPr>
          <w:b/>
          <w:color w:val="231F20"/>
          <w:spacing w:val="-7"/>
          <w:w w:val="90"/>
          <w:sz w:val="16"/>
        </w:rPr>
        <w:t> </w:t>
      </w:r>
      <w:r>
        <w:rPr>
          <w:b/>
          <w:color w:val="231F20"/>
          <w:w w:val="90"/>
          <w:sz w:val="16"/>
        </w:rPr>
        <w:t>схоплення</w:t>
      </w:r>
      <w:r>
        <w:rPr>
          <w:color w:val="231F20"/>
          <w:w w:val="90"/>
          <w:sz w:val="16"/>
        </w:rPr>
        <w:t>.</w:t>
      </w:r>
    </w:p>
    <w:p>
      <w:pPr>
        <w:spacing w:line="220" w:lineRule="auto" w:before="3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Не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відновлюй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різання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оброблюваному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матеріалі.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Дозволь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диску</w:t>
      </w:r>
      <w:r>
        <w:rPr>
          <w:b/>
          <w:color w:val="231F20"/>
          <w:spacing w:val="23"/>
          <w:sz w:val="16"/>
        </w:rPr>
        <w:t> </w:t>
      </w:r>
      <w:r>
        <w:rPr>
          <w:b/>
          <w:color w:val="231F20"/>
          <w:w w:val="80"/>
          <w:sz w:val="16"/>
        </w:rPr>
        <w:t>досягти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повної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швидкості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та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обережно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введи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його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знову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пропіл.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Диск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може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бути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схоплений,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викинутий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або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збитий,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якщо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електроінструмент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знову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введений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в</w:t>
      </w:r>
      <w:r>
        <w:rPr>
          <w:b/>
          <w:color w:val="231F20"/>
          <w:spacing w:val="-3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дію</w:t>
      </w:r>
      <w:r>
        <w:rPr>
          <w:b/>
          <w:color w:val="231F20"/>
          <w:spacing w:val="-3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в</w:t>
      </w:r>
      <w:r>
        <w:rPr>
          <w:b/>
          <w:color w:val="231F20"/>
          <w:spacing w:val="-3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оброблюваному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матеріалі.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Підпирай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кожен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оброблюваний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повнорозмірний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матеріал,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щоби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мінімізувати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ризик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стискування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або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збою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диску.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Великі оброблювані матеріали проявляють тенденцію до згинання під власною вагою. Підпори повинні бути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розміщені під матеріалом, який обробляється поблизу лінії різання, а також поблизу кромки матеріалу, по обох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сторонах ріжучого диску</w:t>
      </w:r>
      <w:r>
        <w:rPr>
          <w:color w:val="231F20"/>
          <w:w w:val="85"/>
          <w:sz w:val="16"/>
        </w:rPr>
        <w:t>.</w:t>
      </w:r>
    </w:p>
    <w:p>
      <w:pPr>
        <w:pStyle w:val="Heading3"/>
        <w:spacing w:before="161"/>
        <w:jc w:val="both"/>
      </w:pPr>
      <w:r>
        <w:rPr>
          <w:color w:val="231F20"/>
          <w:spacing w:val="-2"/>
          <w:w w:val="80"/>
        </w:rPr>
        <w:t>ДОДАТКОВІ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ІНСТРУКЦІЇ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ЩОДО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БЕЗПЕКИ</w:t>
      </w:r>
    </w:p>
    <w:p>
      <w:pPr>
        <w:pStyle w:val="BodyText"/>
        <w:spacing w:line="220" w:lineRule="auto" w:before="168"/>
        <w:ind w:right="119"/>
        <w:jc w:val="left"/>
      </w:pPr>
      <w:r>
        <w:rPr>
          <w:color w:val="231F20"/>
          <w:spacing w:val="-2"/>
          <w:w w:val="80"/>
        </w:rPr>
        <w:t>Належить застосовувати лише армовані абразивні диски із смолистою в’язкою речовиною. Структура абразивного матері-</w:t>
      </w:r>
      <w:r>
        <w:rPr>
          <w:color w:val="231F20"/>
        </w:rPr>
        <w:t> </w:t>
      </w:r>
      <w:r>
        <w:rPr>
          <w:color w:val="231F20"/>
          <w:w w:val="80"/>
        </w:rPr>
        <w:t>алу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таких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абразивних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дисках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посилена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допомогою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сітки,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яка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зменшує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ризик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розкидання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фрагментів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дисків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після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його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розтріскування. Кріплення в армованих дисках посилене за допомогою металевого кільця. У разі сумніву, чи використаний</w:t>
      </w:r>
      <w:r>
        <w:rPr>
          <w:color w:val="231F20"/>
        </w:rPr>
        <w:t> </w:t>
      </w:r>
      <w:r>
        <w:rPr>
          <w:color w:val="231F20"/>
          <w:w w:val="80"/>
        </w:rPr>
        <w:t>диск укріплений, належить ознайомитися з інформацією, що додається до диску, та поспілкуватися з виробником диску.</w:t>
      </w:r>
      <w:r>
        <w:rPr>
          <w:color w:val="231F20"/>
        </w:rPr>
        <w:t> </w:t>
      </w:r>
      <w:r>
        <w:rPr>
          <w:color w:val="231F20"/>
          <w:w w:val="80"/>
        </w:rPr>
        <w:t>Забороняється застосування інших видів дисків, шліфувальних дисків, діамантових дисків, циркулярних пил.</w:t>
      </w:r>
    </w:p>
    <w:p>
      <w:pPr>
        <w:pStyle w:val="BodyText"/>
        <w:spacing w:line="220" w:lineRule="auto" w:before="4"/>
        <w:ind w:right="116" w:hanging="1"/>
        <w:jc w:val="left"/>
      </w:pPr>
      <w:r>
        <w:rPr>
          <w:color w:val="231F20"/>
          <w:w w:val="80"/>
        </w:rPr>
        <w:t>Не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застосовувати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воду,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жодні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інші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рідини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для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охолоджування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процесу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різання.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Абразивний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відрізний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верстат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пристосо-</w:t>
      </w:r>
      <w:r>
        <w:rPr>
          <w:color w:val="231F20"/>
        </w:rPr>
        <w:t> </w:t>
      </w:r>
      <w:r>
        <w:rPr>
          <w:color w:val="231F20"/>
          <w:w w:val="85"/>
        </w:rPr>
        <w:t>ваний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лише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для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розрізання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сухим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способом.</w:t>
      </w:r>
    </w:p>
    <w:p>
      <w:pPr>
        <w:pStyle w:val="BodyText"/>
        <w:spacing w:line="220" w:lineRule="auto" w:before="1"/>
        <w:ind w:right="124" w:hanging="1"/>
      </w:pPr>
      <w:r>
        <w:rPr>
          <w:color w:val="231F20"/>
          <w:w w:val="80"/>
        </w:rPr>
        <w:t>Абразивні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диски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зберігати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сухих,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затемнених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приміщеннях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упаковках,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які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оберігають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диски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від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запилення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і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спричинення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механічних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пошкоджень.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Під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час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перенесення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абразивних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дисків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застосовувати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захисні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рукавиці.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Належить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звертати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увагу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на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термін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придатності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абразивних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кругів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для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експлуатації.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належить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застосовувати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диски,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які</w:t>
      </w:r>
      <w:r>
        <w:rPr>
          <w:color w:val="231F20"/>
        </w:rPr>
        <w:t> </w:t>
      </w:r>
      <w:r>
        <w:rPr>
          <w:color w:val="231F20"/>
          <w:w w:val="80"/>
        </w:rPr>
        <w:t>не мають інформації про термін придатності для експлуатації або прострочених дисків.</w:t>
      </w:r>
    </w:p>
    <w:p>
      <w:pPr>
        <w:pStyle w:val="BodyText"/>
        <w:spacing w:line="220" w:lineRule="auto" w:before="3"/>
        <w:ind w:right="124" w:hanging="1"/>
      </w:pPr>
      <w:r>
        <w:rPr>
          <w:color w:val="231F20"/>
          <w:spacing w:val="-2"/>
          <w:w w:val="80"/>
        </w:rPr>
        <w:t>Не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застосовувати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відпрацьованих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дисків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з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великим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номінальним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діаметром.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Такі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диски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пристосовані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меншої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швидкості</w:t>
      </w:r>
      <w:r>
        <w:rPr>
          <w:color w:val="231F20"/>
        </w:rPr>
        <w:t> </w:t>
      </w:r>
      <w:r>
        <w:rPr>
          <w:color w:val="231F20"/>
          <w:w w:val="80"/>
        </w:rPr>
        <w:t>обертання та застосування їх в інструменті з великою швидкістю обертання може привести до їх розтріскування.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80"/>
        </w:rPr>
        <w:t>Після кожної заміни диску та перед початком роботи належить ввести в дію машину на одну хвилину без навантаження.</w:t>
      </w:r>
      <w:r>
        <w:rPr>
          <w:color w:val="231F20"/>
        </w:rPr>
        <w:t> </w:t>
      </w:r>
      <w:r>
        <w:rPr>
          <w:color w:val="231F20"/>
          <w:w w:val="75"/>
        </w:rPr>
        <w:t>Стежити за роботою</w:t>
      </w:r>
      <w:r>
        <w:rPr>
          <w:color w:val="231F20"/>
        </w:rPr>
        <w:t> </w:t>
      </w:r>
      <w:r>
        <w:rPr>
          <w:color w:val="231F20"/>
          <w:w w:val="75"/>
        </w:rPr>
        <w:t>машини, у разі виявлення нетипових коливань належить машину відразу</w:t>
      </w:r>
      <w:r>
        <w:rPr>
          <w:color w:val="231F20"/>
        </w:rPr>
        <w:t> </w:t>
      </w:r>
      <w:r>
        <w:rPr>
          <w:color w:val="231F20"/>
          <w:w w:val="75"/>
        </w:rPr>
        <w:t>ж вимкнути та приступити до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заміни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абразивного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диску.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Ніколи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під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час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введення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дію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абразивного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верстату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не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ставати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такий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спосіб,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щоби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яка-небудь</w:t>
      </w:r>
      <w:r>
        <w:rPr>
          <w:color w:val="231F20"/>
        </w:rPr>
        <w:t> </w:t>
      </w:r>
      <w:r>
        <w:rPr>
          <w:color w:val="231F20"/>
          <w:w w:val="80"/>
        </w:rPr>
        <w:t>частина тіла залишалася в площині обертання абразивного диску. Якщо пошкоджений диск розпадеться, це дозволить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зменшити ризик здобуття серйозних пошкоджень.</w:t>
      </w:r>
    </w:p>
    <w:p>
      <w:pPr>
        <w:pStyle w:val="BodyText"/>
        <w:spacing w:line="169" w:lineRule="exact"/>
      </w:pPr>
      <w:r>
        <w:rPr>
          <w:color w:val="231F20"/>
          <w:spacing w:val="-2"/>
          <w:w w:val="80"/>
        </w:rPr>
        <w:t>Диск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обертається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ще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період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деякого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часу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після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виключення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машини.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Інструмент піднімати і переносити належить, хапаючись за робочий столик або за рукоятку для перенесення. Руки нале-</w:t>
      </w:r>
      <w:r>
        <w:rPr>
          <w:color w:val="231F20"/>
        </w:rPr>
        <w:t> </w:t>
      </w:r>
      <w:r>
        <w:rPr>
          <w:color w:val="231F20"/>
          <w:w w:val="80"/>
        </w:rPr>
        <w:t>жить розміщувати на віддалі від абразивного диску. Перед підніманням або перенесенням належить упевнитися, що всі</w:t>
      </w:r>
      <w:r>
        <w:rPr>
          <w:color w:val="231F20"/>
        </w:rPr>
        <w:t> </w:t>
      </w:r>
      <w:r>
        <w:rPr>
          <w:color w:val="231F20"/>
          <w:w w:val="80"/>
        </w:rPr>
        <w:t>рухомі частини заблоковані. Не застосовувати прикриття для піднімання і транспортування інструменту. Переносити ін-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струмент,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хватаючи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за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рукоятку,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можна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лише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тоді,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коли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відрізна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головка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знаходиться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нижньому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положенні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та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блокується</w:t>
      </w:r>
      <w:r>
        <w:rPr>
          <w:color w:val="231F20"/>
        </w:rPr>
        <w:t> </w:t>
      </w:r>
      <w:r>
        <w:rPr>
          <w:color w:val="231F20"/>
          <w:w w:val="90"/>
        </w:rPr>
        <w:t>за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допомогою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ланцюга.</w:t>
      </w:r>
    </w:p>
    <w:p>
      <w:pPr>
        <w:pStyle w:val="BodyText"/>
        <w:spacing w:line="220" w:lineRule="auto" w:before="4"/>
        <w:ind w:right="124"/>
      </w:pPr>
      <w:r>
        <w:rPr>
          <w:color w:val="231F20"/>
          <w:w w:val="80"/>
        </w:rPr>
        <w:t>Застосовувати інструмент належить лише зі справно діючими захисними обшивками, які пройшли відповідний технічний</w:t>
      </w:r>
      <w:r>
        <w:rPr>
          <w:color w:val="231F20"/>
        </w:rPr>
        <w:t> </w:t>
      </w:r>
      <w:r>
        <w:rPr>
          <w:color w:val="231F20"/>
          <w:w w:val="85"/>
        </w:rPr>
        <w:t>ухід і відповідно закріплені.</w:t>
      </w:r>
    </w:p>
    <w:p>
      <w:pPr>
        <w:pStyle w:val="BodyText"/>
        <w:spacing w:line="166" w:lineRule="exact"/>
      </w:pPr>
      <w:r>
        <w:rPr>
          <w:color w:val="231F20"/>
          <w:spacing w:val="-2"/>
          <w:w w:val="80"/>
        </w:rPr>
        <w:t>Підлогу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на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місці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роботи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належить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утримувати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чистоті.</w:t>
      </w:r>
    </w:p>
    <w:p>
      <w:pPr>
        <w:pStyle w:val="BodyText"/>
        <w:spacing w:line="220" w:lineRule="auto" w:before="5"/>
        <w:ind w:right="125" w:hanging="1"/>
      </w:pPr>
      <w:r>
        <w:rPr>
          <w:color w:val="231F20"/>
          <w:w w:val="80"/>
        </w:rPr>
        <w:t>Увага! Стриматися від видалення відрізаних елементів або інших частин матеріалу з області різання, тоді як інструмент</w:t>
      </w:r>
      <w:r>
        <w:rPr>
          <w:color w:val="231F20"/>
        </w:rPr>
        <w:t> </w:t>
      </w:r>
      <w:r>
        <w:rPr>
          <w:color w:val="231F20"/>
          <w:w w:val="85"/>
        </w:rPr>
        <w:t>увійде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до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дії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з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неприкритим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абразивним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диском.</w:t>
      </w:r>
    </w:p>
    <w:p>
      <w:pPr>
        <w:pStyle w:val="BodyText"/>
        <w:spacing w:line="166" w:lineRule="exact"/>
      </w:pPr>
      <w:r>
        <w:rPr>
          <w:color w:val="231F20"/>
          <w:spacing w:val="-2"/>
          <w:w w:val="80"/>
        </w:rPr>
        <w:t>Всі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ремонти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або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заміни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повинні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бути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проведені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авторизованому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сервісі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виробника.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Забезпечити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правильне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і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безпечне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різання.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Завжди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прикріпити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розрізний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матеріал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до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робочого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столику.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Перед</w:t>
      </w:r>
      <w:r>
        <w:rPr>
          <w:color w:val="231F20"/>
        </w:rPr>
        <w:t> </w:t>
      </w:r>
      <w:r>
        <w:rPr>
          <w:color w:val="231F20"/>
          <w:w w:val="80"/>
        </w:rPr>
        <w:t>початком роботи переконатися, що інструмент стоїть стабільно. У разі потреби, прикріпити інструмент до столу. У разі</w:t>
      </w:r>
      <w:r>
        <w:rPr>
          <w:color w:val="231F20"/>
        </w:rPr>
        <w:t> </w:t>
      </w:r>
      <w:r>
        <w:rPr>
          <w:color w:val="231F20"/>
          <w:w w:val="80"/>
        </w:rPr>
        <w:t>потреби підкріпити (підперти) розрізний матеріал, який є довгим.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spacing w:val="-2"/>
          <w:w w:val="80"/>
        </w:rPr>
        <w:t>МОНТАЖ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5"/>
        </w:rPr>
        <w:t>ВИРОБУ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Виріб доставляється повністю змонтований. Перед першим використанням належить відчепити ланцюг, що забезпечує</w:t>
      </w:r>
      <w:r>
        <w:rPr>
          <w:color w:val="231F20"/>
        </w:rPr>
        <w:t> </w:t>
      </w:r>
      <w:r>
        <w:rPr>
          <w:color w:val="231F20"/>
          <w:w w:val="80"/>
        </w:rPr>
        <w:t>положення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відрізної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головки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нижньому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положенні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(II).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Ланцюг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кожного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разу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установити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перед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транспортуван-</w:t>
      </w:r>
      <w:r>
        <w:rPr>
          <w:color w:val="231F20"/>
        </w:rPr>
        <w:t> </w:t>
      </w:r>
      <w:r>
        <w:rPr>
          <w:color w:val="231F20"/>
          <w:w w:val="90"/>
        </w:rPr>
        <w:t>ням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машини.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w w:val="80"/>
        </w:rPr>
        <w:t>Після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підйому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відрізної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головки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перевірити,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чи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перемістилася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рухома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частина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захисної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обшивки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автоматично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найнижче</w:t>
      </w:r>
      <w:r>
        <w:rPr>
          <w:color w:val="231F20"/>
        </w:rPr>
        <w:t> </w:t>
      </w:r>
      <w:r>
        <w:rPr>
          <w:color w:val="231F20"/>
          <w:w w:val="80"/>
        </w:rPr>
        <w:t>положення.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Якщо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рух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захисної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обшивки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був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порушений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знижувався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автоматично,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злегка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ослабити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гвинт</w:t>
      </w:r>
      <w:r>
        <w:rPr>
          <w:color w:val="231F20"/>
        </w:rPr>
        <w:t> </w:t>
      </w:r>
      <w:r>
        <w:rPr>
          <w:color w:val="231F20"/>
          <w:w w:val="80"/>
        </w:rPr>
        <w:t>захисної обшивки (III). Заборонене повне викручування гвинта захисної обшивки.</w:t>
      </w:r>
    </w:p>
    <w:p>
      <w:pPr>
        <w:pStyle w:val="Heading3"/>
      </w:pPr>
      <w:r>
        <w:rPr>
          <w:color w:val="231F20"/>
          <w:spacing w:val="-2"/>
          <w:w w:val="80"/>
        </w:rPr>
        <w:t>ПІДГОТОВКА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ДО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РОБОТИ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Дії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для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виконання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перед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початком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роботи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Машину належить установити на робочому місці, на робочому столі, стойці або в подібному положенні. Всі захисна об-</w:t>
      </w:r>
      <w:r>
        <w:rPr>
          <w:color w:val="231F20"/>
        </w:rPr>
        <w:t> </w:t>
      </w:r>
      <w:r>
        <w:rPr>
          <w:color w:val="231F20"/>
          <w:w w:val="80"/>
        </w:rPr>
        <w:t>шивка і елементи безпеки повинні бути правильно закріплені перед введенням машини в дію. Належить упевнитися, що</w:t>
      </w:r>
      <w:r>
        <w:rPr>
          <w:color w:val="231F20"/>
        </w:rPr>
        <w:t> </w:t>
      </w:r>
      <w:r>
        <w:rPr>
          <w:color w:val="231F20"/>
          <w:w w:val="80"/>
        </w:rPr>
        <w:t>тарілчастий абразивний круг може вільно обертатися. Перед введенням машини в дію належить переконатись, що всі</w:t>
      </w:r>
      <w:r>
        <w:rPr>
          <w:color w:val="231F20"/>
        </w:rPr>
        <w:t> </w:t>
      </w:r>
      <w:r>
        <w:rPr>
          <w:color w:val="231F20"/>
          <w:w w:val="80"/>
        </w:rPr>
        <w:t>рухомі частини можуть виконати плавний рух в повному масштабі, а абразивний диск закріплений правильно. Перед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під›єднанням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штепселя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кабелю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до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живильної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мережі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належить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упевнятися,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що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параметри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живильної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мережі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відповідають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тим значенням з номінальної таблички машини.</w:t>
      </w:r>
    </w:p>
    <w:p>
      <w:pPr>
        <w:pStyle w:val="BodyText"/>
        <w:spacing w:line="220" w:lineRule="auto" w:before="4"/>
        <w:ind w:right="124" w:hanging="1"/>
      </w:pPr>
      <w:r>
        <w:rPr>
          <w:color w:val="231F20"/>
          <w:w w:val="80"/>
        </w:rPr>
        <w:t>Машину належить установити на рівній і стабільній основі, наприклад на відповідному робочому столі. Висоту монтажу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належить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підібрати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до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росту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оператора,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у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такий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спосіб,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щоби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була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можливість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повного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обслуговування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без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дуже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далекого</w:t>
      </w:r>
      <w:r>
        <w:rPr>
          <w:color w:val="231F20"/>
        </w:rPr>
        <w:t> </w:t>
      </w:r>
      <w:r>
        <w:rPr>
          <w:color w:val="231F20"/>
          <w:w w:val="80"/>
        </w:rPr>
        <w:t>простягання руки, при забезпеченні стабільної і безпечної позиції оператора.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Монтаж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і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заміна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абразивного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кругу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Увага! Перед початком монтажу або заміною абразивного кругу належить від›єднати розкіс від живильної мережі, при</w:t>
      </w:r>
      <w:r>
        <w:rPr>
          <w:color w:val="231F20"/>
        </w:rPr>
        <w:t> </w:t>
      </w:r>
      <w:r>
        <w:rPr>
          <w:color w:val="231F20"/>
          <w:w w:val="80"/>
        </w:rPr>
        <w:t>посередництві відключення штепселя від розетки живильної мережі.</w:t>
      </w:r>
    </w:p>
    <w:p>
      <w:pPr>
        <w:pStyle w:val="BodyText"/>
        <w:spacing w:line="166" w:lineRule="exact"/>
      </w:pPr>
      <w:r>
        <w:rPr>
          <w:color w:val="231F20"/>
          <w:spacing w:val="-2"/>
          <w:w w:val="80"/>
        </w:rPr>
        <w:t>Під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час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заміни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абразивного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кругу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належить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застосовувати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захисні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рукавиці.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Підняти рухому захисну обшивку абразивного диску (IV) таким чином, щоб повністю відкрутити гвинт, який кріпить абра-</w:t>
      </w:r>
      <w:r>
        <w:rPr>
          <w:color w:val="231F20"/>
        </w:rPr>
        <w:t> </w:t>
      </w:r>
      <w:r>
        <w:rPr>
          <w:color w:val="231F20"/>
          <w:w w:val="90"/>
        </w:rPr>
        <w:t>зивний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диск.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75"/>
        </w:rPr>
        <w:t>З</w:t>
      </w:r>
      <w:r>
        <w:rPr>
          <w:color w:val="231F20"/>
        </w:rPr>
        <w:t> </w:t>
      </w:r>
      <w:r>
        <w:rPr>
          <w:color w:val="231F20"/>
          <w:w w:val="75"/>
        </w:rPr>
        <w:t>боку</w:t>
      </w:r>
      <w:r>
        <w:rPr>
          <w:color w:val="231F20"/>
        </w:rPr>
        <w:t> </w:t>
      </w:r>
      <w:r>
        <w:rPr>
          <w:color w:val="231F20"/>
          <w:w w:val="75"/>
        </w:rPr>
        <w:t>корпусу</w:t>
      </w:r>
      <w:r>
        <w:rPr>
          <w:color w:val="231F20"/>
        </w:rPr>
        <w:t> </w:t>
      </w:r>
      <w:r>
        <w:rPr>
          <w:color w:val="231F20"/>
          <w:w w:val="75"/>
        </w:rPr>
        <w:t>двигуна</w:t>
      </w:r>
      <w:r>
        <w:rPr>
          <w:color w:val="231F20"/>
        </w:rPr>
        <w:t> </w:t>
      </w:r>
      <w:r>
        <w:rPr>
          <w:color w:val="231F20"/>
          <w:w w:val="75"/>
        </w:rPr>
        <w:t>розміщений</w:t>
      </w:r>
      <w:r>
        <w:rPr>
          <w:color w:val="231F20"/>
        </w:rPr>
        <w:t> </w:t>
      </w:r>
      <w:r>
        <w:rPr>
          <w:color w:val="231F20"/>
          <w:w w:val="75"/>
        </w:rPr>
        <w:t>стопор</w:t>
      </w:r>
      <w:r>
        <w:rPr>
          <w:color w:val="231F20"/>
        </w:rPr>
        <w:t> </w:t>
      </w:r>
      <w:r>
        <w:rPr>
          <w:color w:val="231F20"/>
          <w:w w:val="75"/>
        </w:rPr>
        <w:t>обертання</w:t>
      </w:r>
      <w:r>
        <w:rPr>
          <w:color w:val="231F20"/>
        </w:rPr>
        <w:t> </w:t>
      </w:r>
      <w:r>
        <w:rPr>
          <w:color w:val="231F20"/>
          <w:w w:val="75"/>
        </w:rPr>
        <w:t>шпинделя,</w:t>
      </w:r>
      <w:r>
        <w:rPr>
          <w:color w:val="231F20"/>
        </w:rPr>
        <w:t> </w:t>
      </w:r>
      <w:r>
        <w:rPr>
          <w:color w:val="231F20"/>
          <w:w w:val="75"/>
        </w:rPr>
        <w:t>належить</w:t>
      </w:r>
      <w:r>
        <w:rPr>
          <w:color w:val="231F20"/>
        </w:rPr>
        <w:t> </w:t>
      </w:r>
      <w:r>
        <w:rPr>
          <w:color w:val="231F20"/>
          <w:w w:val="75"/>
        </w:rPr>
        <w:t>його</w:t>
      </w:r>
      <w:r>
        <w:rPr>
          <w:color w:val="231F20"/>
        </w:rPr>
        <w:t> </w:t>
      </w:r>
      <w:r>
        <w:rPr>
          <w:color w:val="231F20"/>
          <w:w w:val="75"/>
        </w:rPr>
        <w:t>перемістити</w:t>
      </w:r>
      <w:r>
        <w:rPr>
          <w:color w:val="231F20"/>
        </w:rPr>
        <w:t> </w:t>
      </w:r>
      <w:r>
        <w:rPr>
          <w:color w:val="231F20"/>
          <w:w w:val="75"/>
        </w:rPr>
        <w:t>у</w:t>
      </w:r>
      <w:r>
        <w:rPr>
          <w:color w:val="231F20"/>
        </w:rPr>
        <w:t> </w:t>
      </w:r>
      <w:r>
        <w:rPr>
          <w:color w:val="231F20"/>
          <w:w w:val="75"/>
        </w:rPr>
        <w:t>напрямку</w:t>
      </w:r>
      <w:r>
        <w:rPr>
          <w:color w:val="231F20"/>
        </w:rPr>
        <w:t> </w:t>
      </w:r>
      <w:r>
        <w:rPr>
          <w:color w:val="231F20"/>
          <w:w w:val="75"/>
        </w:rPr>
        <w:t>абразивного</w:t>
      </w:r>
      <w:r>
        <w:rPr>
          <w:color w:val="231F20"/>
        </w:rPr>
        <w:t> </w:t>
      </w:r>
      <w:r>
        <w:rPr>
          <w:color w:val="231F20"/>
          <w:w w:val="75"/>
        </w:rPr>
        <w:t>кругу</w:t>
      </w:r>
      <w:r>
        <w:rPr>
          <w:color w:val="231F20"/>
          <w:spacing w:val="80"/>
        </w:rPr>
        <w:t> </w:t>
      </w:r>
      <w:r>
        <w:rPr>
          <w:color w:val="231F20"/>
          <w:w w:val="80"/>
        </w:rPr>
        <w:t>та притримати в цій позиції (V). Ключем крутити гвинт разом із закріпленим абразивним кругом (VI), аж до моменту, коли</w:t>
      </w:r>
      <w:r>
        <w:rPr>
          <w:color w:val="231F20"/>
        </w:rPr>
        <w:t> </w:t>
      </w:r>
      <w:r>
        <w:rPr>
          <w:color w:val="231F20"/>
          <w:w w:val="80"/>
        </w:rPr>
        <w:t>стопор попаде в отвір внутрішнього фланця, що кріпить абразивний круг, та заблокує його рух (VII).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Притримуючи стопор шпинделя, відкрутити гвинт, що кріпить, і демонтувати зовнішній фланець кріплення (VIII). Демон-</w:t>
      </w:r>
      <w:r>
        <w:rPr>
          <w:color w:val="231F20"/>
        </w:rPr>
        <w:t> </w:t>
      </w:r>
      <w:r>
        <w:rPr>
          <w:color w:val="231F20"/>
          <w:w w:val="80"/>
        </w:rPr>
        <w:t>тувати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абразивний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круг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допомогою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щітки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кисті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м›яким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ворсом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почистити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місце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для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монтажу.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Установити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абра-</w:t>
      </w:r>
      <w:r>
        <w:rPr>
          <w:color w:val="231F20"/>
        </w:rPr>
        <w:t> </w:t>
      </w:r>
      <w:r>
        <w:rPr>
          <w:color w:val="231F20"/>
          <w:w w:val="80"/>
        </w:rPr>
        <w:t>зивний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круг,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зовнішній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кріпильний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фланець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притримуючи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стопор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таким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чином,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щоб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заблокував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можливість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обертання</w:t>
      </w:r>
      <w:r>
        <w:rPr>
          <w:color w:val="231F20"/>
        </w:rPr>
        <w:t> </w:t>
      </w:r>
      <w:r>
        <w:rPr>
          <w:color w:val="231F20"/>
          <w:w w:val="80"/>
        </w:rPr>
        <w:t>шпинделя, докрутити гвинт, що кріпить диск. Покинути рухому захисну обшивку диску.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w w:val="80"/>
        </w:rPr>
        <w:t>Після монтажу перевірити, чи правильно був встановлений абразивний круг. Закласти засоби персонального захисту.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Стати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у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таку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позицію,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щоби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жодні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частини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тіла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не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знаходилися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площині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обертання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абразивного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кругу.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Включити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машину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та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дозволити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їй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роботу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без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навантаження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протягом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однієї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хвилини.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Якщо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у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той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час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будуть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відмічені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які-небудь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підозрювані</w:t>
      </w:r>
      <w:r>
        <w:rPr>
          <w:color w:val="231F20"/>
        </w:rPr>
        <w:t> </w:t>
      </w:r>
      <w:r>
        <w:rPr>
          <w:color w:val="231F20"/>
          <w:w w:val="80"/>
        </w:rPr>
        <w:t>вібрації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або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інші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прояви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незакономірної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роботи,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машину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негайно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зупинити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перевірити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правильність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монтажу</w:t>
      </w:r>
      <w:r>
        <w:rPr>
          <w:color w:val="231F20"/>
        </w:rPr>
        <w:t> </w:t>
      </w:r>
      <w:r>
        <w:rPr>
          <w:color w:val="231F20"/>
          <w:w w:val="90"/>
        </w:rPr>
        <w:t>абразивного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диску.</w:t>
      </w:r>
    </w:p>
    <w:p>
      <w:pPr>
        <w:pStyle w:val="Heading3"/>
        <w:spacing w:before="162"/>
      </w:pPr>
      <w:r>
        <w:rPr>
          <w:color w:val="231F20"/>
          <w:spacing w:val="-2"/>
          <w:w w:val="80"/>
        </w:rPr>
        <w:t>РОБОТА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ВІДРІЗНИМ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ВЕРСТАТОМ</w:t>
      </w:r>
    </w:p>
    <w:p>
      <w:pPr>
        <w:spacing w:line="177" w:lineRule="exact" w:before="156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Установка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кута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різання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Робочий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столик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має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опорну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плиту,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яка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робить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можливою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установку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кута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різання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діапазоні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від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+/-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45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градусів.</w:t>
      </w:r>
    </w:p>
    <w:p>
      <w:pPr>
        <w:pStyle w:val="BodyText"/>
        <w:spacing w:line="220" w:lineRule="auto" w:before="5"/>
        <w:ind w:hanging="1"/>
        <w:jc w:val="left"/>
      </w:pPr>
      <w:r>
        <w:rPr>
          <w:color w:val="231F20"/>
          <w:w w:val="80"/>
        </w:rPr>
        <w:t>Належить послабити обоє гвинти, що кріплять опорну плиту, установити бажаний кут різання, а потім міцно і впевнено</w:t>
      </w:r>
      <w:r>
        <w:rPr>
          <w:color w:val="231F20"/>
        </w:rPr>
        <w:t> </w:t>
      </w:r>
      <w:r>
        <w:rPr>
          <w:color w:val="231F20"/>
          <w:w w:val="90"/>
        </w:rPr>
        <w:t>загвинтити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два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гвинти.</w:t>
      </w:r>
    </w:p>
    <w:p>
      <w:pPr>
        <w:pStyle w:val="BodyText"/>
        <w:spacing w:line="220" w:lineRule="auto" w:before="1"/>
        <w:jc w:val="left"/>
      </w:pPr>
      <w:r>
        <w:rPr>
          <w:color w:val="231F20"/>
          <w:w w:val="80"/>
        </w:rPr>
        <w:t>Опорна плита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має відмічений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кутовий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масштаб,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який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дозволяє виробити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наближений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підбір кута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різання.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З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метою точної</w:t>
      </w:r>
      <w:r>
        <w:rPr>
          <w:color w:val="231F20"/>
        </w:rPr>
        <w:t> </w:t>
      </w:r>
      <w:r>
        <w:rPr>
          <w:color w:val="231F20"/>
          <w:w w:val="80"/>
        </w:rPr>
        <w:t>установки, належить, проте, використовувати додатковий вимірювальний інструмент, наприклад кутомір.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Застосування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затискної</w:t>
      </w:r>
      <w:r>
        <w:rPr>
          <w:i/>
          <w:color w:val="231F20"/>
          <w:spacing w:val="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прихватки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Розрізний елемент належить притиснути до опорної плити столика. З цією метою належить використовувати затискну</w:t>
      </w:r>
      <w:r>
        <w:rPr>
          <w:color w:val="231F20"/>
        </w:rPr>
        <w:t> </w:t>
      </w:r>
      <w:r>
        <w:rPr>
          <w:color w:val="231F20"/>
          <w:w w:val="80"/>
        </w:rPr>
        <w:t>прихватку.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З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метою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швидкої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установки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затискної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прихватки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підняти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притискний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гвинт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(X),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перемістити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затискну</w:t>
      </w:r>
      <w:r>
        <w:rPr>
          <w:color w:val="231F20"/>
        </w:rPr>
        <w:t> </w:t>
      </w:r>
      <w:r>
        <w:rPr>
          <w:color w:val="231F20"/>
          <w:w w:val="80"/>
        </w:rPr>
        <w:t>прихватку у бажану позицію, а потім опустити притискний гвинт. За допомогою рукоятки затискної прихватки докрутити</w:t>
      </w:r>
      <w:r>
        <w:rPr>
          <w:color w:val="231F20"/>
        </w:rPr>
        <w:t> </w:t>
      </w:r>
      <w:r>
        <w:rPr>
          <w:color w:val="231F20"/>
          <w:w w:val="80"/>
        </w:rPr>
        <w:t>затискну прихватку таким чином, щоб притиснути розрізний елемент опорної плити (XI).</w:t>
      </w:r>
    </w:p>
    <w:p>
      <w:pPr>
        <w:pStyle w:val="BodyText"/>
        <w:spacing w:line="220" w:lineRule="auto" w:before="173"/>
        <w:ind w:right="124" w:hanging="1"/>
      </w:pPr>
      <w:r>
        <w:rPr>
          <w:color w:val="231F20"/>
          <w:w w:val="80"/>
        </w:rPr>
        <w:t>У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разі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різання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довгих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елементів,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які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значно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виходять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робочий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столик,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застосувати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зовнішні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опорні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елементи.</w:t>
      </w:r>
      <w:r>
        <w:rPr>
          <w:color w:val="231F20"/>
        </w:rPr>
        <w:t> </w:t>
      </w:r>
      <w:r>
        <w:rPr>
          <w:color w:val="231F20"/>
          <w:w w:val="80"/>
        </w:rPr>
        <w:t>Належить застосувати по два опорні елементи на кожну сторону розрізного елементу, яка значно виходить за столик.</w:t>
      </w:r>
      <w:r>
        <w:rPr>
          <w:color w:val="231F20"/>
        </w:rPr>
        <w:t> </w:t>
      </w:r>
      <w:r>
        <w:rPr>
          <w:color w:val="231F20"/>
          <w:w w:val="80"/>
        </w:rPr>
        <w:t>Одну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опор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розмістити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можливості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близько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робочого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столика,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іншу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поблизу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кінця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прорізного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елементу.</w:t>
      </w:r>
      <w:r>
        <w:rPr>
          <w:color w:val="231F20"/>
        </w:rPr>
        <w:t> </w:t>
      </w:r>
      <w:r>
        <w:rPr>
          <w:color w:val="231F20"/>
          <w:w w:val="80"/>
        </w:rPr>
        <w:t>Така установка запобіжить не контрольованому руху частини елементу по пересіченню. Висоту опор належить підібрати</w:t>
      </w:r>
      <w:r>
        <w:rPr>
          <w:color w:val="231F20"/>
        </w:rPr>
        <w:t> </w:t>
      </w:r>
      <w:r>
        <w:rPr>
          <w:color w:val="231F20"/>
          <w:w w:val="80"/>
        </w:rPr>
        <w:t>так,</w:t>
      </w:r>
      <w:r>
        <w:rPr>
          <w:color w:val="231F20"/>
        </w:rPr>
        <w:t> </w:t>
      </w:r>
      <w:r>
        <w:rPr>
          <w:color w:val="231F20"/>
          <w:w w:val="80"/>
        </w:rPr>
        <w:t>щоб</w:t>
      </w:r>
      <w:r>
        <w:rPr>
          <w:color w:val="231F20"/>
        </w:rPr>
        <w:t> </w:t>
      </w:r>
      <w:r>
        <w:rPr>
          <w:color w:val="231F20"/>
          <w:w w:val="80"/>
        </w:rPr>
        <w:t>у</w:t>
      </w:r>
      <w:r>
        <w:rPr>
          <w:color w:val="231F20"/>
        </w:rPr>
        <w:t> </w:t>
      </w:r>
      <w:r>
        <w:rPr>
          <w:color w:val="231F20"/>
          <w:w w:val="80"/>
        </w:rPr>
        <w:t>міру</w:t>
      </w:r>
      <w:r>
        <w:rPr>
          <w:color w:val="231F20"/>
        </w:rPr>
        <w:t> </w:t>
      </w:r>
      <w:r>
        <w:rPr>
          <w:color w:val="231F20"/>
          <w:w w:val="80"/>
        </w:rPr>
        <w:t>зрушень</w:t>
      </w:r>
      <w:r>
        <w:rPr>
          <w:color w:val="231F20"/>
        </w:rPr>
        <w:t> </w:t>
      </w:r>
      <w:r>
        <w:rPr>
          <w:color w:val="231F20"/>
          <w:w w:val="80"/>
        </w:rPr>
        <w:t>в</w:t>
      </w:r>
      <w:r>
        <w:rPr>
          <w:color w:val="231F20"/>
        </w:rPr>
        <w:t> </w:t>
      </w:r>
      <w:r>
        <w:rPr>
          <w:color w:val="231F20"/>
          <w:w w:val="80"/>
        </w:rPr>
        <w:t>різанні,</w:t>
      </w:r>
      <w:r>
        <w:rPr>
          <w:color w:val="231F20"/>
        </w:rPr>
        <w:t> </w:t>
      </w:r>
      <w:r>
        <w:rPr>
          <w:color w:val="231F20"/>
          <w:w w:val="80"/>
        </w:rPr>
        <w:t>частини</w:t>
      </w:r>
      <w:r>
        <w:rPr>
          <w:color w:val="231F20"/>
        </w:rPr>
        <w:t> </w:t>
      </w:r>
      <w:r>
        <w:rPr>
          <w:color w:val="231F20"/>
          <w:w w:val="80"/>
        </w:rPr>
        <w:t>прорізного</w:t>
      </w:r>
      <w:r>
        <w:rPr>
          <w:color w:val="231F20"/>
        </w:rPr>
        <w:t> </w:t>
      </w:r>
      <w:r>
        <w:rPr>
          <w:color w:val="231F20"/>
          <w:w w:val="80"/>
        </w:rPr>
        <w:t>елементу</w:t>
      </w:r>
      <w:r>
        <w:rPr>
          <w:color w:val="231F20"/>
        </w:rPr>
        <w:t> </w:t>
      </w:r>
      <w:r>
        <w:rPr>
          <w:color w:val="231F20"/>
          <w:w w:val="80"/>
        </w:rPr>
        <w:t>розсувалися</w:t>
      </w:r>
      <w:r>
        <w:rPr>
          <w:color w:val="231F20"/>
        </w:rPr>
        <w:t> </w:t>
      </w:r>
      <w:r>
        <w:rPr>
          <w:color w:val="231F20"/>
          <w:w w:val="80"/>
        </w:rPr>
        <w:t>назовні</w:t>
      </w:r>
      <w:r>
        <w:rPr>
          <w:color w:val="231F20"/>
        </w:rPr>
        <w:t> </w:t>
      </w:r>
      <w:r>
        <w:rPr>
          <w:color w:val="231F20"/>
          <w:w w:val="80"/>
        </w:rPr>
        <w:t>площини</w:t>
      </w:r>
      <w:r>
        <w:rPr>
          <w:color w:val="231F20"/>
        </w:rPr>
        <w:t> </w:t>
      </w:r>
      <w:r>
        <w:rPr>
          <w:color w:val="231F20"/>
          <w:w w:val="80"/>
        </w:rPr>
        <w:t>різання.</w:t>
      </w:r>
      <w:r>
        <w:rPr>
          <w:color w:val="231F20"/>
        </w:rPr>
        <w:t> </w:t>
      </w:r>
      <w:r>
        <w:rPr>
          <w:color w:val="231F20"/>
          <w:w w:val="80"/>
        </w:rPr>
        <w:t>Це</w:t>
      </w:r>
      <w:r>
        <w:rPr>
          <w:color w:val="231F20"/>
        </w:rPr>
        <w:t> </w:t>
      </w:r>
      <w:r>
        <w:rPr>
          <w:color w:val="231F20"/>
          <w:w w:val="80"/>
        </w:rPr>
        <w:t>запобіжить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4"/>
      </w:pPr>
      <w:r>
        <w:rPr>
          <w:color w:val="231F20"/>
          <w:w w:val="80"/>
        </w:rPr>
        <w:t>схоплюванню і заклинюванню абразивного кругу прорізним елементом. Схоплювання і заклинювання може викликати</w:t>
      </w:r>
      <w:r>
        <w:rPr>
          <w:color w:val="231F20"/>
        </w:rPr>
        <w:t> </w:t>
      </w:r>
      <w:r>
        <w:rPr>
          <w:color w:val="231F20"/>
          <w:w w:val="80"/>
        </w:rPr>
        <w:t>розтріскування диску, що може привести до виникнення серйозних пошкоджень або навіть смерті.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Регулювання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глибини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різання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(XII)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Відрізний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верстат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робить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можливим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регулювання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глибини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різання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певному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діапазоні,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наприклад,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щоби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нівелювати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знос</w:t>
      </w:r>
      <w:r>
        <w:rPr>
          <w:color w:val="231F20"/>
        </w:rPr>
        <w:t> </w:t>
      </w:r>
      <w:r>
        <w:rPr>
          <w:color w:val="231F20"/>
          <w:w w:val="80"/>
        </w:rPr>
        <w:t>абразивного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кругу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надати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можливість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виконання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нарізування.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цією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метою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ослабити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гайку,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що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забезпечує</w:t>
      </w:r>
      <w:r>
        <w:rPr>
          <w:color w:val="231F20"/>
        </w:rPr>
        <w:t> </w:t>
      </w:r>
      <w:r>
        <w:rPr>
          <w:color w:val="231F20"/>
          <w:w w:val="80"/>
        </w:rPr>
        <w:t>регулювальний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гвинт,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повернути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гвинт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бажаної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висоти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забезпечити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його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від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відкручування,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підгвинчуючи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запобіжну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гайку.</w:t>
      </w:r>
    </w:p>
    <w:p>
      <w:pPr>
        <w:spacing w:line="177" w:lineRule="exact" w:before="161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Транспортування</w:t>
      </w:r>
      <w:r>
        <w:rPr>
          <w:i/>
          <w:color w:val="231F20"/>
          <w:spacing w:val="5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виробу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У разі транспортування машини належить її перевозити в оригінальній фабричній упаковці. Належить опустити відрізну</w:t>
      </w:r>
      <w:r>
        <w:rPr>
          <w:color w:val="231F20"/>
        </w:rPr>
        <w:t> </w:t>
      </w:r>
      <w:r>
        <w:rPr>
          <w:color w:val="231F20"/>
          <w:w w:val="80"/>
        </w:rPr>
        <w:t>головку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до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найнижчого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положення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забезпечити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допомогою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ланцюга.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Опорну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плиту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установити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позицію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0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градусів,</w:t>
      </w:r>
      <w:r>
        <w:rPr>
          <w:color w:val="231F20"/>
        </w:rPr>
        <w:t> </w:t>
      </w:r>
      <w:r>
        <w:rPr>
          <w:color w:val="231F20"/>
          <w:w w:val="80"/>
        </w:rPr>
        <w:t>а затискну прихватку перемістити максимально у напрямку опорної плити.</w:t>
      </w:r>
    </w:p>
    <w:p>
      <w:pPr>
        <w:spacing w:line="220" w:lineRule="auto" w:before="172"/>
        <w:ind w:left="226" w:right="124" w:hanging="1"/>
        <w:jc w:val="both"/>
        <w:rPr>
          <w:sz w:val="16"/>
        </w:rPr>
      </w:pPr>
      <w:r>
        <w:rPr>
          <w:i/>
          <w:color w:val="231F20"/>
          <w:w w:val="80"/>
          <w:sz w:val="16"/>
        </w:rPr>
        <w:t>Різання відрізним верстатом</w:t>
      </w:r>
      <w:r>
        <w:rPr>
          <w:color w:val="231F20"/>
          <w:w w:val="80"/>
          <w:sz w:val="16"/>
        </w:rPr>
        <w:t>Після установки і оберігання прорізного елементу в необхідній позиції, належить почати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різання.</w:t>
      </w:r>
    </w:p>
    <w:p>
      <w:pPr>
        <w:pStyle w:val="BodyText"/>
        <w:spacing w:line="220" w:lineRule="auto" w:before="1"/>
        <w:ind w:left="227" w:right="124" w:hanging="1"/>
      </w:pPr>
      <w:r>
        <w:rPr>
          <w:color w:val="231F20"/>
          <w:w w:val="80"/>
        </w:rPr>
        <w:t>Вмикач має стопор, що оберігає від випадкового втискування, який належить натиснути великим пальцем, а лише потім</w:t>
      </w:r>
      <w:r>
        <w:rPr>
          <w:color w:val="231F20"/>
        </w:rPr>
        <w:t> </w:t>
      </w:r>
      <w:r>
        <w:rPr>
          <w:color w:val="231F20"/>
          <w:w w:val="90"/>
        </w:rPr>
        <w:t>натиснути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вмикач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(XIII).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Після натиснення вмикача належить дозволити досягти абразивному диску номінальних оборотів та тільки потім почати</w:t>
      </w:r>
      <w:r>
        <w:rPr>
          <w:color w:val="231F20"/>
        </w:rPr>
        <w:t> </w:t>
      </w:r>
      <w:r>
        <w:rPr>
          <w:color w:val="231F20"/>
          <w:w w:val="75"/>
        </w:rPr>
        <w:t>різання.</w:t>
      </w:r>
      <w:r>
        <w:rPr>
          <w:color w:val="231F20"/>
        </w:rPr>
        <w:t> </w:t>
      </w:r>
      <w:r>
        <w:rPr>
          <w:color w:val="231F20"/>
          <w:w w:val="75"/>
        </w:rPr>
        <w:t>Заборонене</w:t>
      </w:r>
      <w:r>
        <w:rPr>
          <w:color w:val="231F20"/>
        </w:rPr>
        <w:t> </w:t>
      </w:r>
      <w:r>
        <w:rPr>
          <w:color w:val="231F20"/>
          <w:w w:val="75"/>
        </w:rPr>
        <w:t>прикладення абразивного</w:t>
      </w:r>
      <w:r>
        <w:rPr>
          <w:color w:val="231F20"/>
        </w:rPr>
        <w:t> </w:t>
      </w:r>
      <w:r>
        <w:rPr>
          <w:color w:val="231F20"/>
          <w:w w:val="75"/>
        </w:rPr>
        <w:t>диску</w:t>
      </w:r>
      <w:r>
        <w:rPr>
          <w:color w:val="231F20"/>
        </w:rPr>
        <w:t> </w:t>
      </w:r>
      <w:r>
        <w:rPr>
          <w:color w:val="231F20"/>
          <w:w w:val="75"/>
        </w:rPr>
        <w:t>до</w:t>
      </w:r>
      <w:r>
        <w:rPr>
          <w:color w:val="231F20"/>
        </w:rPr>
        <w:t> </w:t>
      </w:r>
      <w:r>
        <w:rPr>
          <w:color w:val="231F20"/>
          <w:w w:val="75"/>
        </w:rPr>
        <w:t>матеріалу</w:t>
      </w:r>
      <w:r>
        <w:rPr>
          <w:color w:val="231F20"/>
        </w:rPr>
        <w:t> </w:t>
      </w:r>
      <w:r>
        <w:rPr>
          <w:color w:val="231F20"/>
          <w:w w:val="75"/>
        </w:rPr>
        <w:t>і</w:t>
      </w:r>
      <w:r>
        <w:rPr>
          <w:color w:val="231F20"/>
        </w:rPr>
        <w:t> </w:t>
      </w:r>
      <w:r>
        <w:rPr>
          <w:color w:val="231F20"/>
          <w:w w:val="75"/>
        </w:rPr>
        <w:t>лише</w:t>
      </w:r>
      <w:r>
        <w:rPr>
          <w:color w:val="231F20"/>
        </w:rPr>
        <w:t> </w:t>
      </w:r>
      <w:r>
        <w:rPr>
          <w:color w:val="231F20"/>
          <w:w w:val="75"/>
        </w:rPr>
        <w:t>тоді</w:t>
      </w:r>
      <w:r>
        <w:rPr>
          <w:color w:val="231F20"/>
        </w:rPr>
        <w:t> </w:t>
      </w:r>
      <w:r>
        <w:rPr>
          <w:color w:val="231F20"/>
          <w:w w:val="75"/>
        </w:rPr>
        <w:t>введення</w:t>
      </w:r>
      <w:r>
        <w:rPr>
          <w:color w:val="231F20"/>
        </w:rPr>
        <w:t> </w:t>
      </w:r>
      <w:r>
        <w:rPr>
          <w:color w:val="231F20"/>
          <w:w w:val="75"/>
        </w:rPr>
        <w:t>в</w:t>
      </w:r>
      <w:r>
        <w:rPr>
          <w:color w:val="231F20"/>
        </w:rPr>
        <w:t> </w:t>
      </w:r>
      <w:r>
        <w:rPr>
          <w:color w:val="231F20"/>
          <w:w w:val="75"/>
        </w:rPr>
        <w:t>дію</w:t>
      </w:r>
      <w:r>
        <w:rPr>
          <w:color w:val="231F20"/>
        </w:rPr>
        <w:t> </w:t>
      </w:r>
      <w:r>
        <w:rPr>
          <w:color w:val="231F20"/>
          <w:w w:val="75"/>
        </w:rPr>
        <w:t>інструменту.</w:t>
      </w:r>
      <w:r>
        <w:rPr>
          <w:color w:val="231F20"/>
        </w:rPr>
        <w:t> </w:t>
      </w:r>
      <w:r>
        <w:rPr>
          <w:color w:val="231F20"/>
          <w:w w:val="75"/>
        </w:rPr>
        <w:t>Це</w:t>
      </w:r>
      <w:r>
        <w:rPr>
          <w:color w:val="231F20"/>
        </w:rPr>
        <w:t> </w:t>
      </w:r>
      <w:r>
        <w:rPr>
          <w:color w:val="231F20"/>
          <w:w w:val="75"/>
        </w:rPr>
        <w:t>може</w:t>
      </w:r>
      <w:r>
        <w:rPr>
          <w:color w:val="231F20"/>
        </w:rPr>
        <w:t> </w:t>
      </w:r>
      <w:r>
        <w:rPr>
          <w:color w:val="231F20"/>
          <w:w w:val="75"/>
        </w:rPr>
        <w:t>викли-</w:t>
      </w:r>
      <w:r>
        <w:rPr>
          <w:color w:val="231F20"/>
        </w:rPr>
        <w:t> </w:t>
      </w:r>
      <w:r>
        <w:rPr>
          <w:color w:val="231F20"/>
          <w:w w:val="80"/>
        </w:rPr>
        <w:t>кати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заклинювання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абразивного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кругу,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його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пошкодження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або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пошкодження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матеріалу.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Це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може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привести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до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виникнення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серйозних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пошкоджень.</w:t>
      </w:r>
    </w:p>
    <w:p>
      <w:pPr>
        <w:pStyle w:val="BodyText"/>
        <w:spacing w:line="220" w:lineRule="auto" w:before="173"/>
        <w:ind w:right="124"/>
      </w:pPr>
      <w:r>
        <w:rPr>
          <w:color w:val="231F20"/>
          <w:w w:val="80"/>
        </w:rPr>
        <w:t>У разі відновлення різання, належить дозволити абразивному кругу досягти номінальних оборотів, а потім ввести його в</w:t>
      </w:r>
      <w:r>
        <w:rPr>
          <w:color w:val="231F20"/>
        </w:rPr>
        <w:t> </w:t>
      </w:r>
      <w:r>
        <w:rPr>
          <w:color w:val="231F20"/>
          <w:w w:val="90"/>
        </w:rPr>
        <w:t>шов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різання.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Під час різання абразивний круг належить опускати плавним рухом, уникаючи надлишкового тиску. Тиск, який належить</w:t>
      </w:r>
      <w:r>
        <w:rPr>
          <w:color w:val="231F20"/>
        </w:rPr>
        <w:t> </w:t>
      </w:r>
      <w:r>
        <w:rPr>
          <w:color w:val="231F20"/>
          <w:w w:val="80"/>
        </w:rPr>
        <w:t>робити на відрізній голівці, не повинен бути більше, ніж той, якого вистачає для різання матеріалу. Належить уникати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ударів абразивним кругом в різаний матеріал.</w:t>
      </w:r>
    </w:p>
    <w:p>
      <w:pPr>
        <w:pStyle w:val="BodyText"/>
        <w:spacing w:line="220" w:lineRule="auto" w:before="173"/>
        <w:ind w:right="124" w:hanging="1"/>
      </w:pPr>
      <w:r>
        <w:rPr>
          <w:color w:val="231F20"/>
          <w:w w:val="80"/>
        </w:rPr>
        <w:t>У разі заклинювання абразивного кругу в різаному матеріалі належить негайно звільнити натиск на вмикач інструменту,</w:t>
      </w:r>
      <w:r>
        <w:rPr>
          <w:color w:val="231F20"/>
        </w:rPr>
        <w:t> </w:t>
      </w:r>
      <w:r>
        <w:rPr>
          <w:color w:val="231F20"/>
          <w:w w:val="80"/>
        </w:rPr>
        <w:t>від›єднати його від джерела живлення, а потім вийняти абразивний круг із зарубки.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Належить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зробити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огляди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пошкоджень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деформацій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абразивного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кругу,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які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могли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виникнути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моменті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зарубки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і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разі</w:t>
      </w:r>
      <w:r>
        <w:rPr>
          <w:color w:val="231F20"/>
        </w:rPr>
        <w:t> </w:t>
      </w:r>
      <w:r>
        <w:rPr>
          <w:color w:val="231F20"/>
          <w:w w:val="80"/>
        </w:rPr>
        <w:t>їх зауваження замінити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на новий круг, вільний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від пошкоджень. Належить також перевірити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причину зарубки, наприклад,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чи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був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оброблюваний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матеріал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підкріплений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відповідним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чином.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Перед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початком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роботи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належить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усунути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причину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закли-</w:t>
      </w:r>
      <w:r>
        <w:rPr>
          <w:color w:val="231F20"/>
        </w:rPr>
        <w:t> </w:t>
      </w:r>
      <w:r>
        <w:rPr>
          <w:color w:val="231F20"/>
          <w:w w:val="85"/>
        </w:rPr>
        <w:t>нювання абразивного кругу.</w:t>
      </w:r>
    </w:p>
    <w:p>
      <w:pPr>
        <w:pStyle w:val="BodyText"/>
        <w:spacing w:line="220" w:lineRule="auto" w:before="173"/>
        <w:ind w:right="126"/>
      </w:pPr>
      <w:r>
        <w:rPr>
          <w:color w:val="231F20"/>
          <w:spacing w:val="-2"/>
          <w:w w:val="80"/>
        </w:rPr>
        <w:t>Після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завершеного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різання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належить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відрізну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головку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притримати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нерухомості,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звільнити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натиск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на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вмикач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і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почекати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до</w:t>
      </w:r>
      <w:r>
        <w:rPr>
          <w:color w:val="231F20"/>
        </w:rPr>
        <w:t> </w:t>
      </w:r>
      <w:r>
        <w:rPr>
          <w:color w:val="231F20"/>
          <w:w w:val="80"/>
        </w:rPr>
        <w:t>повної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затримки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обертання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абразивного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кругу.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Припідняти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відрізну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головку.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Від›єднати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штепсель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проводу,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що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живить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від</w:t>
      </w:r>
      <w:r>
        <w:rPr>
          <w:color w:val="231F20"/>
        </w:rPr>
        <w:t> </w:t>
      </w:r>
      <w:r>
        <w:rPr>
          <w:color w:val="231F20"/>
          <w:w w:val="80"/>
        </w:rPr>
        <w:t>мережевої розетки, та приступити до дій технічного догляду.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Додаткові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5"/>
          <w:sz w:val="16"/>
        </w:rPr>
        <w:t>зауваження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Заявлене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повне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значення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емісії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коливань,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також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заявлене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значення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емісії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шуму,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було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виміряне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допомогою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стандарт-</w:t>
      </w:r>
      <w:r>
        <w:rPr>
          <w:color w:val="231F20"/>
        </w:rPr>
        <w:t> </w:t>
      </w:r>
      <w:r>
        <w:rPr>
          <w:color w:val="231F20"/>
          <w:w w:val="80"/>
        </w:rPr>
        <w:t>ного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методу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досліджень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та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може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бути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використане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для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порівняння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одного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інструменту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іншим.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Заявлене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повне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значення</w:t>
      </w:r>
      <w:r>
        <w:rPr>
          <w:color w:val="231F20"/>
        </w:rPr>
        <w:t> </w:t>
      </w:r>
      <w:r>
        <w:rPr>
          <w:color w:val="231F20"/>
          <w:w w:val="80"/>
        </w:rPr>
        <w:t>емісії коливань, а також заявлене значення емісії шуму, може бути використане для попередньої оцінки експозиції.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80"/>
        </w:rPr>
        <w:t>Увага! Емісія коливань під час роботи з інструментом може відрізнятися від заявленого значення, залежно від способу</w:t>
      </w:r>
      <w:r>
        <w:rPr>
          <w:color w:val="231F20"/>
        </w:rPr>
        <w:t> </w:t>
      </w:r>
      <w:r>
        <w:rPr>
          <w:color w:val="231F20"/>
          <w:w w:val="85"/>
        </w:rPr>
        <w:t>використання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інструменту.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Увага!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Належить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визначити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засоби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безпеки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для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оберігання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оператора,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які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основані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на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оцінці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ризику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емісії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в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дійсних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умовах</w:t>
      </w:r>
      <w:r>
        <w:rPr>
          <w:color w:val="231F20"/>
        </w:rPr>
        <w:t> </w:t>
      </w:r>
      <w:r>
        <w:rPr>
          <w:color w:val="231F20"/>
          <w:w w:val="80"/>
        </w:rPr>
        <w:t>експлуатації (включаючи в це всі частини циклу роботи, як наприклад, час, коли інструмент вимкнений або працює на</w:t>
      </w:r>
      <w:r>
        <w:rPr>
          <w:color w:val="231F20"/>
        </w:rPr>
        <w:t> </w:t>
      </w:r>
      <w:r>
        <w:rPr>
          <w:color w:val="231F20"/>
          <w:w w:val="85"/>
        </w:rPr>
        <w:t>холостому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ході,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а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також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час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активації).</w:t>
      </w:r>
    </w:p>
    <w:p>
      <w:pPr>
        <w:pStyle w:val="Heading3"/>
        <w:jc w:val="both"/>
      </w:pPr>
      <w:r>
        <w:rPr>
          <w:color w:val="231F20"/>
          <w:spacing w:val="-2"/>
          <w:w w:val="80"/>
        </w:rPr>
        <w:t>ТЕХНІЧНИЙ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ДОГЛЯД,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СКЛАДУВАННЯ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І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ТРАНСПОРТУВАННЯ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УВАГА! Перед тим, як приступити до регулювання, техобслуговування або технічного догляду, належить витягнути ште-</w:t>
      </w:r>
      <w:r>
        <w:rPr>
          <w:color w:val="231F20"/>
        </w:rPr>
        <w:t> </w:t>
      </w:r>
      <w:r>
        <w:rPr>
          <w:color w:val="231F20"/>
          <w:w w:val="80"/>
        </w:rPr>
        <w:t>псель інструменту з розетки електричної мережі. Після завершеної роботи належить перевірити технічний стан електро-</w:t>
      </w:r>
      <w:r>
        <w:rPr>
          <w:color w:val="231F20"/>
        </w:rPr>
        <w:t> </w:t>
      </w:r>
      <w:r>
        <w:rPr>
          <w:color w:val="231F20"/>
          <w:w w:val="80"/>
        </w:rPr>
        <w:t>інструменту, проводячи зовнішній огляд і оцінку: корпусу і рукояті, електропроводу, штепселя, дії електричного вмикача,</w:t>
      </w:r>
      <w:r>
        <w:rPr>
          <w:color w:val="231F20"/>
        </w:rPr>
        <w:t> </w:t>
      </w:r>
      <w:r>
        <w:rPr>
          <w:color w:val="231F20"/>
          <w:w w:val="80"/>
        </w:rPr>
        <w:t>прохідності вентиляційних швів, іскріння щіток, гучності роботи підшипників і передачі, запуску і рівномірності роботи. В</w:t>
      </w:r>
      <w:r>
        <w:rPr>
          <w:color w:val="231F20"/>
        </w:rPr>
        <w:t> </w:t>
      </w:r>
      <w:r>
        <w:rPr>
          <w:color w:val="231F20"/>
          <w:w w:val="80"/>
        </w:rPr>
        <w:t>період гарантії експлуатаційник не може демонтувати електроінструментів, ні замінювати жодних складових частин або</w:t>
      </w:r>
      <w:r>
        <w:rPr>
          <w:color w:val="231F20"/>
        </w:rPr>
        <w:t> </w:t>
      </w:r>
      <w:r>
        <w:rPr>
          <w:color w:val="231F20"/>
          <w:w w:val="80"/>
        </w:rPr>
        <w:t>вузлів, оскільки це приведе до втрати гарантійних прав. Всяка неправильність, спостережувана при огляді або під час</w:t>
      </w:r>
      <w:r>
        <w:rPr>
          <w:color w:val="231F20"/>
        </w:rPr>
        <w:t> </w:t>
      </w:r>
      <w:r>
        <w:rPr>
          <w:color w:val="231F20"/>
          <w:w w:val="80"/>
        </w:rPr>
        <w:t>роботи,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є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сигналом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для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проведення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ремонту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сервісному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пункті.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Після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закінчення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роботи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корпус,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вентиляційні</w:t>
      </w:r>
      <w:r>
        <w:rPr>
          <w:color w:val="231F20"/>
        </w:rPr>
        <w:t> </w:t>
      </w:r>
      <w:r>
        <w:rPr>
          <w:color w:val="231F20"/>
          <w:w w:val="80"/>
        </w:rPr>
        <w:t>шви,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перемикачі,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додаткову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рукоять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і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захисну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обшивку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почистити,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напр.,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струменем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повітря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з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тиском,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більшим,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ніж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0,3</w:t>
      </w:r>
      <w:r>
        <w:rPr>
          <w:color w:val="231F20"/>
        </w:rPr>
        <w:t> </w:t>
      </w:r>
      <w:r>
        <w:rPr>
          <w:color w:val="231F20"/>
          <w:w w:val="80"/>
        </w:rPr>
        <w:t>МПа, кистю або сухою ганчірочкою, без використання хімічних засобів і очисних рідин. Інструменти і рукоятки почистити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177" w:lineRule="exact" w:before="62"/>
      </w:pPr>
      <w:r>
        <w:rPr>
          <w:color w:val="231F20"/>
          <w:w w:val="80"/>
        </w:rPr>
        <w:t>сухою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чистою</w:t>
      </w:r>
      <w:r>
        <w:rPr>
          <w:color w:val="231F20"/>
          <w:spacing w:val="-2"/>
          <w:w w:val="80"/>
        </w:rPr>
        <w:t> ганчіркою.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Виріб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зберігати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ретельно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очищеному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і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осушеному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стані,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а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також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закритих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приміщеннях.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Оберігати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виріб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від</w:t>
      </w:r>
      <w:r>
        <w:rPr>
          <w:color w:val="231F20"/>
        </w:rPr>
        <w:t> </w:t>
      </w:r>
      <w:r>
        <w:rPr>
          <w:color w:val="231F20"/>
          <w:w w:val="80"/>
        </w:rPr>
        <w:t>доступу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сторонніх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осіб.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місці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зберігання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забезпечити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відповідну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вентиляцію,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що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запобігає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конденсації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вологи.</w:t>
      </w:r>
      <w:r>
        <w:rPr>
          <w:color w:val="231F20"/>
        </w:rPr>
        <w:t> </w:t>
      </w:r>
      <w:r>
        <w:rPr>
          <w:color w:val="231F20"/>
          <w:w w:val="80"/>
        </w:rPr>
        <w:t>Місце зберігання повинне оберігати виріб від впливу атмосферних умов.</w:t>
      </w:r>
    </w:p>
    <w:p>
      <w:pPr>
        <w:pStyle w:val="BodyText"/>
        <w:spacing w:line="220" w:lineRule="auto" w:before="3"/>
        <w:ind w:right="125" w:hanging="1"/>
      </w:pPr>
      <w:r>
        <w:rPr>
          <w:color w:val="231F20"/>
          <w:w w:val="80"/>
        </w:rPr>
        <w:t>Виріб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належить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транспортувати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одиничних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упаковках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або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інших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твердих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упаковках,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які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забезпечують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захист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від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струсів</w:t>
      </w:r>
      <w:r>
        <w:rPr>
          <w:color w:val="231F20"/>
        </w:rPr>
        <w:t> </w:t>
      </w:r>
      <w:r>
        <w:rPr>
          <w:color w:val="231F20"/>
          <w:w w:val="80"/>
        </w:rPr>
        <w:t>від удару. В процесі транспортування оберігати виріб від вологи.</w:t>
      </w:r>
    </w:p>
    <w:p>
      <w:pPr>
        <w:spacing w:line="177" w:lineRule="exact" w:before="159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Запасні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частини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Детальний список запчастин виробу знаходиться у відділі «Для отримання», в картці виробу, на сайті АТ «TOYA»: www|.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toya.pl.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spacing w:val="-2"/>
          <w:w w:val="80"/>
        </w:rPr>
        <w:t>PRODUKTO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90"/>
        </w:rPr>
        <w:t>SAVYBĖS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w w:val="80"/>
        </w:rPr>
        <w:t>Pjovimo staklės tai visapusiškas įrankis, suprojektuotas metalo elementų su šlifavimo diskai (šlifuokliai) ir dervos siūlėmis pjovi-</w:t>
      </w:r>
      <w:r>
        <w:rPr>
          <w:color w:val="231F20"/>
        </w:rPr>
        <w:t> </w:t>
      </w:r>
      <w:r>
        <w:rPr>
          <w:color w:val="231F20"/>
          <w:w w:val="80"/>
        </w:rPr>
        <w:t>mui. Dėl reguliavimo galima pjauti lygiai ir kampu. Tinkamas, patikimas ir saugus įrankio darbas priklauso nuo tinkamos eksplo-</w:t>
      </w:r>
      <w:r>
        <w:rPr>
          <w:color w:val="231F20"/>
        </w:rPr>
        <w:t> </w:t>
      </w:r>
      <w:r>
        <w:rPr>
          <w:color w:val="231F20"/>
          <w:w w:val="90"/>
        </w:rPr>
        <w:t>atacijos,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todėl:</w:t>
      </w:r>
    </w:p>
    <w:p>
      <w:pPr>
        <w:pStyle w:val="Heading4"/>
        <w:spacing w:line="240" w:lineRule="auto" w:before="161"/>
      </w:pPr>
      <w:r>
        <w:rPr>
          <w:color w:val="231F20"/>
          <w:w w:val="80"/>
        </w:rPr>
        <w:t>Prieš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pradedant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darbą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įrankiu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reikia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perskaityti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visą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instrukciją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ją</w:t>
      </w:r>
      <w:r>
        <w:rPr>
          <w:color w:val="231F20"/>
          <w:spacing w:val="-2"/>
          <w:w w:val="80"/>
        </w:rPr>
        <w:t> išsaugoti.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Už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visas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žalas.ir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sužeidimus,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atsiradusius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dėl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produkto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naudojimo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pagal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paskirtį,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nesilaikant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saugumo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taisyklių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šios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instruk-</w:t>
      </w:r>
      <w:r>
        <w:rPr>
          <w:color w:val="231F20"/>
        </w:rPr>
        <w:t> </w:t>
      </w:r>
      <w:r>
        <w:rPr>
          <w:color w:val="231F20"/>
          <w:w w:val="85"/>
        </w:rPr>
        <w:t>cijos nurodymų tiekėjas neatsako.</w:t>
      </w:r>
    </w:p>
    <w:p>
      <w:pPr>
        <w:pStyle w:val="Heading3"/>
        <w:spacing w:before="159"/>
      </w:pPr>
      <w:r>
        <w:rPr>
          <w:color w:val="231F20"/>
          <w:spacing w:val="-2"/>
          <w:w w:val="90"/>
        </w:rPr>
        <w:t>ĮRANGA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spacing w:val="-2"/>
          <w:w w:val="80"/>
        </w:rPr>
        <w:t>Gamykliniame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įpakavime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turėtų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būti:</w:t>
      </w:r>
    </w:p>
    <w:p>
      <w:pPr>
        <w:pStyle w:val="BodyText"/>
        <w:spacing w:line="170" w:lineRule="exact"/>
        <w:ind w:left="227"/>
        <w:jc w:val="left"/>
      </w:pPr>
      <w:r>
        <w:rPr>
          <w:color w:val="231F20"/>
          <w:spacing w:val="-2"/>
          <w:w w:val="80"/>
        </w:rPr>
        <w:t>-pjovimo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staklės</w:t>
      </w:r>
    </w:p>
    <w:p>
      <w:pPr>
        <w:pStyle w:val="BodyText"/>
        <w:spacing w:line="177" w:lineRule="exact"/>
        <w:ind w:left="227"/>
        <w:jc w:val="left"/>
      </w:pPr>
      <w:r>
        <w:rPr>
          <w:color w:val="231F20"/>
          <w:w w:val="80"/>
        </w:rPr>
        <w:t>-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5"/>
        </w:rPr>
        <w:t>šlifuoklis</w:t>
      </w:r>
    </w:p>
    <w:p>
      <w:pPr>
        <w:pStyle w:val="Heading3"/>
        <w:spacing w:before="156"/>
        <w:ind w:left="227"/>
      </w:pPr>
      <w:r>
        <w:rPr>
          <w:color w:val="231F20"/>
          <w:w w:val="80"/>
        </w:rPr>
        <w:t>TECHNINIAI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5"/>
        </w:rPr>
        <w:t>DUOMENYS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8"/>
        <w:gridCol w:w="2418"/>
        <w:gridCol w:w="2418"/>
      </w:tblGrid>
      <w:tr>
        <w:trPr>
          <w:trHeight w:val="173" w:hRule="atLeast"/>
        </w:trPr>
        <w:tc>
          <w:tcPr>
            <w:tcW w:w="2418" w:type="dxa"/>
          </w:tcPr>
          <w:p>
            <w:pPr>
              <w:pStyle w:val="TableParagraph"/>
              <w:ind w:left="57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Parametras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b/>
                <w:sz w:val="12"/>
              </w:rPr>
            </w:pPr>
            <w:r>
              <w:rPr>
                <w:b/>
                <w:color w:val="231F20"/>
                <w:w w:val="80"/>
                <w:sz w:val="12"/>
              </w:rPr>
              <w:t>Matavimo</w:t>
            </w:r>
            <w:r>
              <w:rPr>
                <w:b/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90"/>
                <w:sz w:val="12"/>
              </w:rPr>
              <w:t>vienetas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3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Vertė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Numeris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kataloge</w:t>
            </w:r>
          </w:p>
        </w:tc>
        <w:tc>
          <w:tcPr>
            <w:tcW w:w="241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Nominali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įtampa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(V)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Nominalus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5"/>
                <w:sz w:val="12"/>
              </w:rPr>
              <w:t>dažnis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Vardinė</w:t>
            </w:r>
            <w:r>
              <w:rPr>
                <w:color w:val="231F20"/>
                <w:spacing w:val="-5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galia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Vardiniai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sukimaisi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[min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Maks.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pjovimo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gylis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Pjovimo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gylis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esant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90°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(kvadratinis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profilis)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Pjovimo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gylis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esant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(stačiakampinis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profilis)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Pjovimo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gylis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esant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(kampuotis)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Pjovimo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gylis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esant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90°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(apvalus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profilis)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Pjovimo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gylis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esant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45°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(kvadratinis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profilis)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Pjovimo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gylis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esant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(stačiakampinis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profilis)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Pjovimo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gylis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esant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(kampuotis)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Pjovimo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gylis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esant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45°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(apvalus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profilis)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Šlifuoklis: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vid.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iš.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tvirtinimo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vid.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maks.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storis</w:t>
            </w:r>
          </w:p>
        </w:tc>
        <w:tc>
          <w:tcPr>
            <w:tcW w:w="2418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Masė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Triukšmo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lygis</w:t>
            </w:r>
          </w:p>
        </w:tc>
        <w:tc>
          <w:tcPr>
            <w:tcW w:w="241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akustinis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slėgis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3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galia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3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12"/>
                <w:w w:val="80"/>
                <w:sz w:val="12"/>
              </w:rPr>
              <w:t>K</w:t>
            </w:r>
          </w:p>
        </w:tc>
        <w:tc>
          <w:tcPr>
            <w:tcW w:w="2418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Izoliavimo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klasė</w:t>
            </w:r>
          </w:p>
        </w:tc>
        <w:tc>
          <w:tcPr>
            <w:tcW w:w="241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2418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57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Apsaugos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laipsnis</w:t>
            </w:r>
          </w:p>
        </w:tc>
        <w:tc>
          <w:tcPr>
            <w:tcW w:w="241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41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BENDRI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ĮSPĖJIMAI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DĖL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ĮRANKIŲ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SAUGUMO</w:t>
      </w:r>
    </w:p>
    <w:p>
      <w:pPr>
        <w:spacing w:line="220" w:lineRule="auto" w:before="168"/>
        <w:ind w:left="226" w:right="124" w:hanging="1"/>
        <w:jc w:val="both"/>
        <w:rPr>
          <w:sz w:val="16"/>
        </w:rPr>
      </w:pPr>
      <w:r>
        <w:rPr>
          <w:color w:val="231F20"/>
          <w:w w:val="80"/>
          <w:sz w:val="16"/>
        </w:rPr>
        <w:t>Įspėjimas! </w:t>
      </w:r>
      <w:r>
        <w:rPr>
          <w:b/>
          <w:color w:val="231F20"/>
          <w:w w:val="80"/>
          <w:sz w:val="16"/>
        </w:rPr>
        <w:t>Reikia susipažinti su visais saugumo įspėjimais, iliustracijomis, o taip pat specifikacijomis, pristatytomis su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elektros įrankiais. </w:t>
      </w:r>
      <w:r>
        <w:rPr>
          <w:color w:val="231F20"/>
          <w:w w:val="80"/>
          <w:sz w:val="16"/>
        </w:rPr>
        <w:t>Jų nesilaikymas gali privesti prie elektros srovės smūgio, gaisro arba kūno sužalojimo.</w:t>
      </w:r>
    </w:p>
    <w:p>
      <w:pPr>
        <w:pStyle w:val="Heading4"/>
        <w:spacing w:line="240" w:lineRule="auto"/>
        <w:jc w:val="left"/>
      </w:pPr>
      <w:r>
        <w:rPr>
          <w:color w:val="231F20"/>
          <w:spacing w:val="-2"/>
          <w:w w:val="80"/>
        </w:rPr>
        <w:t>Saugoti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visus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įspėjimus,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taip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pat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instrukcijas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sekančiam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kartui.</w:t>
      </w:r>
    </w:p>
    <w:p>
      <w:pPr>
        <w:pStyle w:val="BodyText"/>
        <w:spacing w:line="220" w:lineRule="auto" w:before="168"/>
        <w:ind w:left="227" w:right="124" w:hanging="1"/>
      </w:pPr>
      <w:r>
        <w:rPr>
          <w:color w:val="231F20"/>
          <w:w w:val="80"/>
        </w:rPr>
        <w:t>Sąvoka „elektros įrankis” panaudota įspėjimuose susijusiuose su visais įrankiais maitinamų elektros srove, su laidais kaip ir be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laidų..</w:t>
      </w:r>
    </w:p>
    <w:p>
      <w:pPr>
        <w:pStyle w:val="Heading4"/>
        <w:spacing w:before="159"/>
        <w:ind w:left="227"/>
        <w:jc w:val="left"/>
      </w:pPr>
      <w:r>
        <w:rPr>
          <w:color w:val="231F20"/>
          <w:spacing w:val="-2"/>
          <w:w w:val="80"/>
        </w:rPr>
        <w:t>Saugumas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darbo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vietoje</w:t>
      </w:r>
    </w:p>
    <w:p>
      <w:pPr>
        <w:spacing w:line="220" w:lineRule="auto" w:before="5"/>
        <w:ind w:left="227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Darbo vieta turi būti gerai apšviesta ir švari. </w:t>
      </w:r>
      <w:r>
        <w:rPr>
          <w:color w:val="231F20"/>
          <w:w w:val="80"/>
          <w:sz w:val="16"/>
        </w:rPr>
        <w:t>Netvarka ir silpnas apšvietimas gali būti nelaimingų atsitikimų priežastimi.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Negalima naudoti elektros įrankių aplinkoje kur yra didesnė sprogimo rizika, kuriose yra degūs skysčiai, dujos arba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garai. </w:t>
      </w:r>
      <w:r>
        <w:rPr>
          <w:color w:val="231F20"/>
          <w:w w:val="80"/>
          <w:sz w:val="16"/>
        </w:rPr>
        <w:t>Elektros įrankiai generuoja kibirkštis, kurios gali uždegti dulkes arba garus.</w:t>
      </w:r>
    </w:p>
    <w:p>
      <w:pPr>
        <w:spacing w:line="174" w:lineRule="exact" w:before="0"/>
        <w:ind w:left="227" w:right="0" w:firstLine="0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Neleiskite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į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darbo</w:t>
      </w:r>
      <w:r>
        <w:rPr>
          <w:b/>
          <w:color w:val="231F20"/>
          <w:spacing w:val="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vietą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vaikų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pašalinių</w:t>
      </w:r>
      <w:r>
        <w:rPr>
          <w:b/>
          <w:color w:val="231F20"/>
          <w:spacing w:val="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žmonių.</w:t>
      </w:r>
      <w:r>
        <w:rPr>
          <w:b/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Koncentracijos</w:t>
      </w:r>
      <w:r>
        <w:rPr>
          <w:color w:val="231F20"/>
          <w:spacing w:val="3"/>
          <w:sz w:val="16"/>
        </w:rPr>
        <w:t> </w:t>
      </w:r>
      <w:r>
        <w:rPr>
          <w:color w:val="231F20"/>
          <w:spacing w:val="-2"/>
          <w:w w:val="80"/>
          <w:sz w:val="16"/>
        </w:rPr>
        <w:t>praradimas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gali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privesti</w:t>
      </w:r>
      <w:r>
        <w:rPr>
          <w:color w:val="231F20"/>
          <w:spacing w:val="3"/>
          <w:sz w:val="16"/>
        </w:rPr>
        <w:t> </w:t>
      </w:r>
      <w:r>
        <w:rPr>
          <w:color w:val="231F20"/>
          <w:spacing w:val="-2"/>
          <w:w w:val="80"/>
          <w:sz w:val="16"/>
        </w:rPr>
        <w:t>prie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kontrolės</w:t>
      </w:r>
      <w:r>
        <w:rPr>
          <w:color w:val="231F20"/>
          <w:spacing w:val="3"/>
          <w:sz w:val="16"/>
        </w:rPr>
        <w:t> </w:t>
      </w:r>
      <w:r>
        <w:rPr>
          <w:color w:val="231F20"/>
          <w:spacing w:val="-2"/>
          <w:w w:val="80"/>
          <w:sz w:val="16"/>
        </w:rPr>
        <w:t>praradimo.</w:t>
      </w:r>
    </w:p>
    <w:p>
      <w:pPr>
        <w:pStyle w:val="Heading4"/>
        <w:spacing w:before="156"/>
        <w:ind w:left="227"/>
        <w:jc w:val="left"/>
      </w:pPr>
      <w:r>
        <w:rPr>
          <w:color w:val="231F20"/>
          <w:w w:val="80"/>
        </w:rPr>
        <w:t>Elektrinė</w:t>
      </w:r>
      <w:r>
        <w:rPr>
          <w:color w:val="231F20"/>
          <w:spacing w:val="-2"/>
          <w:w w:val="80"/>
        </w:rPr>
        <w:t> </w:t>
      </w:r>
      <w:r>
        <w:rPr>
          <w:color w:val="231F20"/>
          <w:spacing w:val="-2"/>
          <w:w w:val="90"/>
        </w:rPr>
        <w:t>sauga</w:t>
      </w:r>
    </w:p>
    <w:p>
      <w:pPr>
        <w:spacing w:line="177" w:lineRule="exact" w:before="0"/>
        <w:ind w:left="227" w:right="0" w:firstLine="0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Maitinimo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laido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kištukas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turi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būti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pritaikytas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prie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tinklinio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lizdo.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Negali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jokiu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būdu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pakeisti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kištuko.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Negalima</w:t>
      </w:r>
      <w:r>
        <w:rPr>
          <w:b/>
          <w:color w:val="231F20"/>
          <w:spacing w:val="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naudoti</w:t>
      </w:r>
    </w:p>
    <w:p>
      <w:pPr>
        <w:spacing w:after="0" w:line="177" w:lineRule="exact"/>
        <w:jc w:val="left"/>
        <w:rPr>
          <w:sz w:val="16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pgSz w:w="8400" w:h="11910"/>
          <w:pgMar w:header="424" w:footer="315" w:top="620" w:bottom="500" w:left="340" w:right="440"/>
          <w:pgNumType w:start="40"/>
        </w:sectPr>
      </w:pPr>
    </w:p>
    <w:p>
      <w:pPr>
        <w:spacing w:line="220" w:lineRule="auto" w:before="74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jokių kištuko adapterių su įžemintais elektros įrankiais. </w:t>
      </w:r>
      <w:r>
        <w:rPr>
          <w:color w:val="231F20"/>
          <w:w w:val="80"/>
          <w:sz w:val="16"/>
        </w:rPr>
        <w:t>Nemodifikuotas kištukas tinkantis prie lizdo mažina elektros srovės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smūgio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riziką.</w:t>
      </w:r>
    </w:p>
    <w:p>
      <w:pPr>
        <w:spacing w:line="220" w:lineRule="auto" w:before="2"/>
        <w:ind w:left="226" w:right="126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Vengti sąlyčio su įžemintais paviršiais, tokiais kaip vamzdžiai, šildytuvai ir aušintuvai. </w:t>
      </w:r>
      <w:r>
        <w:rPr>
          <w:color w:val="231F20"/>
          <w:w w:val="80"/>
          <w:sz w:val="16"/>
        </w:rPr>
        <w:t>Kūno įžeminimas didina elektros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srovės</w:t>
      </w:r>
      <w:r>
        <w:rPr>
          <w:color w:val="231F20"/>
          <w:spacing w:val="-3"/>
          <w:w w:val="90"/>
          <w:sz w:val="16"/>
        </w:rPr>
        <w:t> </w:t>
      </w:r>
      <w:r>
        <w:rPr>
          <w:color w:val="231F20"/>
          <w:w w:val="90"/>
          <w:sz w:val="16"/>
        </w:rPr>
        <w:t>smūgio</w:t>
      </w:r>
      <w:r>
        <w:rPr>
          <w:color w:val="231F20"/>
          <w:spacing w:val="-3"/>
          <w:w w:val="90"/>
          <w:sz w:val="16"/>
        </w:rPr>
        <w:t> </w:t>
      </w:r>
      <w:r>
        <w:rPr>
          <w:color w:val="231F20"/>
          <w:w w:val="90"/>
          <w:sz w:val="16"/>
        </w:rPr>
        <w:t>riziką.</w:t>
      </w:r>
    </w:p>
    <w:p>
      <w:pPr>
        <w:spacing w:line="166" w:lineRule="exact" w:before="0"/>
        <w:ind w:left="226" w:right="0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Negalima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w w:val="80"/>
          <w:sz w:val="16"/>
        </w:rPr>
        <w:t>privesti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w w:val="80"/>
          <w:sz w:val="16"/>
        </w:rPr>
        <w:t>prie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w w:val="80"/>
          <w:sz w:val="16"/>
        </w:rPr>
        <w:t>elektros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w w:val="80"/>
          <w:sz w:val="16"/>
        </w:rPr>
        <w:t>įrankių</w:t>
      </w:r>
      <w:r>
        <w:rPr>
          <w:b/>
          <w:color w:val="231F20"/>
          <w:spacing w:val="-6"/>
          <w:sz w:val="16"/>
        </w:rPr>
        <w:t> </w:t>
      </w:r>
      <w:r>
        <w:rPr>
          <w:color w:val="231F20"/>
          <w:w w:val="80"/>
          <w:sz w:val="16"/>
        </w:rPr>
        <w:t>sąlyčio</w:t>
      </w:r>
      <w:r>
        <w:rPr>
          <w:color w:val="231F20"/>
          <w:spacing w:val="-5"/>
          <w:sz w:val="16"/>
        </w:rPr>
        <w:t> </w:t>
      </w:r>
      <w:r>
        <w:rPr>
          <w:color w:val="231F20"/>
          <w:w w:val="80"/>
          <w:sz w:val="16"/>
        </w:rPr>
        <w:t>su</w:t>
      </w:r>
      <w:r>
        <w:rPr>
          <w:color w:val="231F20"/>
          <w:spacing w:val="-6"/>
          <w:sz w:val="16"/>
        </w:rPr>
        <w:t> </w:t>
      </w:r>
      <w:r>
        <w:rPr>
          <w:color w:val="231F20"/>
          <w:w w:val="80"/>
          <w:sz w:val="16"/>
        </w:rPr>
        <w:t>atmosferos</w:t>
      </w:r>
      <w:r>
        <w:rPr>
          <w:color w:val="231F20"/>
          <w:spacing w:val="-5"/>
          <w:sz w:val="16"/>
        </w:rPr>
        <w:t> </w:t>
      </w:r>
      <w:r>
        <w:rPr>
          <w:color w:val="231F20"/>
          <w:w w:val="80"/>
          <w:sz w:val="16"/>
        </w:rPr>
        <w:t>krituliais</w:t>
      </w:r>
      <w:r>
        <w:rPr>
          <w:color w:val="231F20"/>
          <w:spacing w:val="-6"/>
          <w:sz w:val="16"/>
        </w:rPr>
        <w:t> </w:t>
      </w:r>
      <w:r>
        <w:rPr>
          <w:color w:val="231F20"/>
          <w:w w:val="80"/>
          <w:sz w:val="16"/>
        </w:rPr>
        <w:t>arba</w:t>
      </w:r>
      <w:r>
        <w:rPr>
          <w:color w:val="231F20"/>
          <w:spacing w:val="-5"/>
          <w:sz w:val="16"/>
        </w:rPr>
        <w:t> </w:t>
      </w:r>
      <w:r>
        <w:rPr>
          <w:color w:val="231F20"/>
          <w:w w:val="80"/>
          <w:sz w:val="16"/>
        </w:rPr>
        <w:t>drėgme.</w:t>
      </w:r>
      <w:r>
        <w:rPr>
          <w:color w:val="231F20"/>
          <w:spacing w:val="-6"/>
          <w:sz w:val="16"/>
        </w:rPr>
        <w:t> </w:t>
      </w:r>
      <w:r>
        <w:rPr>
          <w:color w:val="231F20"/>
          <w:w w:val="80"/>
          <w:sz w:val="16"/>
        </w:rPr>
        <w:t>Vanduo</w:t>
      </w:r>
      <w:r>
        <w:rPr>
          <w:color w:val="231F20"/>
          <w:spacing w:val="-5"/>
          <w:sz w:val="16"/>
        </w:rPr>
        <w:t> </w:t>
      </w:r>
      <w:r>
        <w:rPr>
          <w:color w:val="231F20"/>
          <w:w w:val="80"/>
          <w:sz w:val="16"/>
        </w:rPr>
        <w:t>ir</w:t>
      </w:r>
      <w:r>
        <w:rPr>
          <w:color w:val="231F20"/>
          <w:spacing w:val="-6"/>
          <w:sz w:val="16"/>
        </w:rPr>
        <w:t> </w:t>
      </w:r>
      <w:r>
        <w:rPr>
          <w:color w:val="231F20"/>
          <w:w w:val="80"/>
          <w:sz w:val="16"/>
        </w:rPr>
        <w:t>drėgmė,</w:t>
      </w:r>
      <w:r>
        <w:rPr>
          <w:color w:val="231F20"/>
          <w:spacing w:val="-5"/>
          <w:sz w:val="16"/>
        </w:rPr>
        <w:t> </w:t>
      </w:r>
      <w:r>
        <w:rPr>
          <w:color w:val="231F20"/>
          <w:w w:val="80"/>
          <w:sz w:val="16"/>
        </w:rPr>
        <w:t>kuri</w:t>
      </w:r>
      <w:r>
        <w:rPr>
          <w:color w:val="231F20"/>
          <w:spacing w:val="-6"/>
          <w:sz w:val="16"/>
        </w:rPr>
        <w:t> </w:t>
      </w:r>
      <w:r>
        <w:rPr>
          <w:color w:val="231F20"/>
          <w:w w:val="80"/>
          <w:sz w:val="16"/>
        </w:rPr>
        <w:t>pateks</w:t>
      </w:r>
      <w:r>
        <w:rPr>
          <w:color w:val="231F20"/>
          <w:spacing w:val="-5"/>
          <w:sz w:val="16"/>
        </w:rPr>
        <w:t> </w:t>
      </w:r>
      <w:r>
        <w:rPr>
          <w:color w:val="231F20"/>
          <w:w w:val="80"/>
          <w:sz w:val="16"/>
        </w:rPr>
        <w:t>į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elektros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įrankio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vidaus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didina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elektros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srocės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smūgio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riziką.</w:t>
      </w:r>
    </w:p>
    <w:p>
      <w:pPr>
        <w:spacing w:line="220" w:lineRule="auto" w:before="5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Negalima perkrauti maitinimo laido. Negalima naudoti maitinimo laido kištuko nešimui, prijungimui ir atjungimui nuo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tinklinio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lizdo.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Vengti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sąlyčio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maitinimo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lizdo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su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šiluma,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aliejais,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aštriomis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briaunomis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judančiais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elementais.</w:t>
      </w:r>
      <w:r>
        <w:rPr>
          <w:b/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Maitinimo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laido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pažeidimas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didina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elektros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srovės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smūgio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riziką.</w:t>
      </w:r>
    </w:p>
    <w:p>
      <w:pPr>
        <w:spacing w:line="220" w:lineRule="auto" w:before="2"/>
        <w:ind w:left="226" w:right="126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Darbo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uždarų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patalpų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ribų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atveju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reikia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naudoti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prailgintuvus,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skirtus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darbui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uždarų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patalpų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ribų.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Tinkamo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prailgin-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tuvo panaudojimas, pritaikyto darbui išorėje mažina elektros smūgio riziką.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Atveju kai naudojamas elektros įrankis drėgnoje aplinkoje yra neišvengiamas, kaip apsaugą nuo maitinimo įtampos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reikia naudoti skirtingos įtampos įrengimą (RCD). </w:t>
      </w:r>
      <w:r>
        <w:rPr>
          <w:color w:val="231F20"/>
          <w:w w:val="80"/>
          <w:sz w:val="16"/>
        </w:rPr>
        <w:t>RCD panaudojimas mažina elektros srovės smūgio riziką.</w:t>
      </w:r>
    </w:p>
    <w:p>
      <w:pPr>
        <w:pStyle w:val="Heading4"/>
      </w:pPr>
      <w:r>
        <w:rPr>
          <w:color w:val="231F20"/>
          <w:spacing w:val="-2"/>
          <w:w w:val="80"/>
        </w:rPr>
        <w:t>Asmeninis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90"/>
        </w:rPr>
        <w:t>saugumas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Būkite jautrūs, kreipkite dėmesį į tai ką darai ir vadovaukis sveiku protu darbo su elektros įrankiu metu. Nenaudokite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elektros įrankio esant nuovargiui arba suvartojus narkotikus, alkoholį ar vaistus. </w:t>
      </w:r>
      <w:r>
        <w:rPr>
          <w:color w:val="231F20"/>
          <w:w w:val="80"/>
          <w:sz w:val="16"/>
        </w:rPr>
        <w:t>Dėmesingumo akimirkai trūkumas gali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privesti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prie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rimtų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asmeninių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sužeidimų.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Naudoti asmenines apsaugos priemones Visada dėvėkite akių apsaugą.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Asmeninės apsaugos priemonių, tokių kaip dulkių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kaukės, apsauginė nuo slydimo apsauganti avalynė, šalmai ir klausos apsauga mažina rimtų asmeninių sužeidimų riziką.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Saugokite nuo atsitiktinio įrenginio užvedimo. Įsitikinkite, kad elektros jungiklis yra „išjungtas” pozicijoje prieš prijun-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giant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prie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maitinimo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ir/arba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akumuliatoriaus,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įrankio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pakėlimo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arba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perkėlimo.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Elektros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įrankio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su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pirštu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ant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jungi-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klio perkėlimas arba elektros įrankio maitinimas, kai jungiklis yra pozicijoje „įjungtas” gali privesti prie rimtų sužalojimų.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Prieš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įrankio</w:t>
      </w:r>
      <w:r>
        <w:rPr>
          <w:b/>
          <w:color w:val="231F20"/>
          <w:spacing w:val="6"/>
          <w:sz w:val="16"/>
        </w:rPr>
        <w:t> </w:t>
      </w:r>
      <w:r>
        <w:rPr>
          <w:b/>
          <w:color w:val="231F20"/>
          <w:w w:val="80"/>
          <w:sz w:val="16"/>
        </w:rPr>
        <w:t>įjungimą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išimkite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visus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raktus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kitus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įrankius,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kurie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buvo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panaudoti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reguliavimui.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Raktas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palik-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tas ant judamų elementų įrankio gali privesti prie rimtų sužalojimų.</w:t>
      </w:r>
    </w:p>
    <w:p>
      <w:pPr>
        <w:spacing w:line="166" w:lineRule="exact" w:before="0"/>
        <w:ind w:left="226" w:right="0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Nesiekite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ir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nepasilenkite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per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toli.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Išsaugokite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tinkamą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w w:val="80"/>
          <w:sz w:val="16"/>
        </w:rPr>
        <w:t>poziciją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ir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lygsvarą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per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visą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laiką.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Tai</w:t>
      </w:r>
      <w:r>
        <w:rPr>
          <w:color w:val="231F20"/>
          <w:spacing w:val="-9"/>
          <w:sz w:val="16"/>
        </w:rPr>
        <w:t> </w:t>
      </w:r>
      <w:r>
        <w:rPr>
          <w:color w:val="231F20"/>
          <w:w w:val="80"/>
          <w:sz w:val="16"/>
        </w:rPr>
        <w:t>leis</w:t>
      </w:r>
      <w:r>
        <w:rPr>
          <w:color w:val="231F20"/>
          <w:spacing w:val="-9"/>
          <w:sz w:val="16"/>
        </w:rPr>
        <w:t> </w:t>
      </w:r>
      <w:r>
        <w:rPr>
          <w:color w:val="231F20"/>
          <w:w w:val="80"/>
          <w:sz w:val="16"/>
        </w:rPr>
        <w:t>lengviau</w:t>
      </w:r>
      <w:r>
        <w:rPr>
          <w:color w:val="231F20"/>
          <w:spacing w:val="-9"/>
          <w:sz w:val="16"/>
        </w:rPr>
        <w:t> </w:t>
      </w:r>
      <w:r>
        <w:rPr>
          <w:color w:val="231F20"/>
          <w:w w:val="80"/>
          <w:sz w:val="16"/>
        </w:rPr>
        <w:t>valdyti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elektros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įrankį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netikėtų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situacijų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darbo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metu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atveju..</w:t>
      </w:r>
    </w:p>
    <w:p>
      <w:pPr>
        <w:spacing w:line="220" w:lineRule="auto" w:before="5"/>
        <w:ind w:left="227" w:right="124" w:hanging="1"/>
        <w:jc w:val="both"/>
        <w:rPr>
          <w:sz w:val="16"/>
        </w:rPr>
      </w:pPr>
      <w:r>
        <w:rPr>
          <w:b/>
          <w:color w:val="231F20"/>
          <w:w w:val="75"/>
          <w:sz w:val="16"/>
        </w:rPr>
        <w:t>Dėvėkite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tinkamą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aprangą.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Nedėvėkite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laisvos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aprangos arba bižuterijos. Turėkite plaukus o taip pat aprangą atokiau nuo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judančių elektros įranki elementų. </w:t>
      </w:r>
      <w:r>
        <w:rPr>
          <w:color w:val="231F20"/>
          <w:w w:val="80"/>
          <w:sz w:val="16"/>
        </w:rPr>
        <w:t>Laisva apranga, bižuterija arba ilgi plaukai gali būti įsukti į judamus elementus.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Jeigu įrengimai yra pritaikyti prijungti prie dulkių ištraukimo arba dulkių kaupimo, įsitikinkite, kad buvo jie prijungti ir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tinkamai panaudoti. </w:t>
      </w:r>
      <w:r>
        <w:rPr>
          <w:color w:val="231F20"/>
          <w:w w:val="80"/>
          <w:sz w:val="16"/>
        </w:rPr>
        <w:t>Dulkių ištraukimo panaudojimas mažina pavojų, susijusių su dulkėmis rizika.</w:t>
      </w:r>
    </w:p>
    <w:p>
      <w:pPr>
        <w:pStyle w:val="Heading4"/>
        <w:spacing w:line="166" w:lineRule="exact" w:before="0"/>
      </w:pPr>
      <w:r>
        <w:rPr>
          <w:color w:val="231F20"/>
          <w:w w:val="80"/>
        </w:rPr>
        <w:t>Neprileiskite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prie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to,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kad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patirtis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įgyta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dėl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elektros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įrankio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panaudojimas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privedė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prie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saugumo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taisyklių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ignoravimo.</w:t>
      </w:r>
    </w:p>
    <w:p>
      <w:pPr>
        <w:pStyle w:val="BodyText"/>
        <w:spacing w:line="177" w:lineRule="exact"/>
      </w:pPr>
      <w:r>
        <w:rPr>
          <w:color w:val="231F20"/>
          <w:w w:val="80"/>
        </w:rPr>
        <w:t>Nesaugus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veikimas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gali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privesti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rimtų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sužeidimų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akimirką.</w:t>
      </w:r>
    </w:p>
    <w:p>
      <w:pPr>
        <w:pStyle w:val="Heading4"/>
        <w:spacing w:before="156"/>
      </w:pPr>
      <w:r>
        <w:rPr>
          <w:color w:val="231F20"/>
          <w:w w:val="80"/>
        </w:rPr>
        <w:t>Elektros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įrankių</w:t>
      </w:r>
      <w:r>
        <w:rPr>
          <w:color w:val="231F20"/>
          <w:spacing w:val="15"/>
        </w:rPr>
        <w:t> </w:t>
      </w:r>
      <w:r>
        <w:rPr>
          <w:color w:val="231F20"/>
          <w:w w:val="80"/>
        </w:rPr>
        <w:t>naudojimas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2"/>
          <w:w w:val="80"/>
        </w:rPr>
        <w:t> priežiūra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Neapkraukite elektros įrankio. Naudokite elektros įrankius tinkamam pasirinktam naudojimui. </w:t>
      </w:r>
      <w:r>
        <w:rPr>
          <w:color w:val="231F20"/>
          <w:w w:val="80"/>
          <w:sz w:val="16"/>
        </w:rPr>
        <w:t>Tinkamas elektros įrankis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užtikrins geresnį ir saugesnį darbą, jeigu bus panaudotas suprojektuotai apkrovai.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Nenaudokite elektros įrankio, jeigu elektros jungiklis neleidžia įjungti arba išjungti. </w:t>
      </w:r>
      <w:r>
        <w:rPr>
          <w:color w:val="231F20"/>
          <w:w w:val="80"/>
          <w:sz w:val="16"/>
        </w:rPr>
        <w:t>Įrankis, kurių negalima kontroliuoti su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tinkliniu jungikliu yra nesaugus ir reikia juos atiduoti taisymui.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Išimkite kištuką iš maitinimo lizdo ir/arba išmontuokite akumuliatorių, jeigu yra atjungtas nuo elektros įrankio prieš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reguliavimą,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aksesuarų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pakeitimu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arba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įrankio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sandėliavimo.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Tokios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apsaugos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priemonės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padės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išvengti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atsitiktinio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elektros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įrankio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įjungimo.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Laikykite įrankį vaikams neprieinamoje vietoje,neprileiskite, kad asmenys nežinantys kaip naudoti elektros įrankį arba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tų instrukcijų naudotų elektros įrankius. </w:t>
      </w:r>
      <w:r>
        <w:rPr>
          <w:color w:val="231F20"/>
          <w:w w:val="80"/>
          <w:sz w:val="16"/>
        </w:rPr>
        <w:t>Elektros įrankiai yra pavojingos naudojant mokymų nepraėjusiems naudotojams.</w:t>
      </w:r>
    </w:p>
    <w:p>
      <w:pPr>
        <w:pStyle w:val="Heading4"/>
        <w:spacing w:line="220" w:lineRule="auto" w:before="2"/>
        <w:ind w:right="124"/>
        <w:rPr>
          <w:b w:val="0"/>
        </w:rPr>
      </w:pPr>
      <w:r>
        <w:rPr>
          <w:color w:val="231F20"/>
          <w:w w:val="80"/>
        </w:rPr>
        <w:t>Prižiūrėkite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elektros įrankius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aksesuarus.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Patikrinkite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įrankius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judamų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dalių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nepritaikymo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arba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užstrigimo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atveju,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ele-</w:t>
      </w:r>
      <w:r>
        <w:rPr>
          <w:color w:val="231F20"/>
        </w:rPr>
        <w:t> </w:t>
      </w:r>
      <w:r>
        <w:rPr>
          <w:color w:val="231F20"/>
          <w:w w:val="80"/>
        </w:rPr>
        <w:t>mentų arba kokių nors kitų sąlygų, kurie gali turėti įtaką elektros įrankio veikimui. Sugedimus reikia pataisyti prieš</w:t>
      </w:r>
      <w:r>
        <w:rPr>
          <w:color w:val="231F20"/>
        </w:rPr>
        <w:t> </w:t>
      </w:r>
      <w:r>
        <w:rPr>
          <w:color w:val="231F20"/>
          <w:w w:val="80"/>
        </w:rPr>
        <w:t>elektros įrankio panaudojimą. </w:t>
      </w:r>
      <w:r>
        <w:rPr>
          <w:b w:val="0"/>
          <w:color w:val="231F20"/>
          <w:w w:val="80"/>
        </w:rPr>
        <w:t>Daugelis atvejų įvyko dėl netinkamos elektros įrankio priežiūros.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Pjovimo įrankius reikia laikyti švaroje ir aštrus.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Tinkamai prižiūrimi pjovimo įrankiai su aštriomis briaunomis yra mažiau linkę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užstrigti ir lengviau yra lengviau kontroliuoti darbo metu.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Naudokite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elektros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įrankius,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aksesuarus,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taip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pat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montuojamus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įrankius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ir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t.t.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pagal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šias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instrukcijas,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atsižvelgiant</w:t>
      </w:r>
      <w:r>
        <w:rPr>
          <w:b/>
          <w:color w:val="231F20"/>
          <w:spacing w:val="80"/>
          <w:sz w:val="16"/>
        </w:rPr>
        <w:t> </w:t>
      </w:r>
      <w:r>
        <w:rPr>
          <w:b/>
          <w:color w:val="231F20"/>
          <w:w w:val="80"/>
          <w:sz w:val="16"/>
        </w:rPr>
        <w:t>į darbo sąlygas ir rūšį. </w:t>
      </w:r>
      <w:r>
        <w:rPr>
          <w:color w:val="231F20"/>
          <w:w w:val="80"/>
          <w:sz w:val="16"/>
        </w:rPr>
        <w:t>Įrankių naudojimas skirtingam darbui negu buvo suprojektuota, gali privesti prie pavojingos situacijos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atsiradimo.</w:t>
      </w:r>
    </w:p>
    <w:p>
      <w:pPr>
        <w:spacing w:line="220" w:lineRule="auto" w:before="2"/>
        <w:ind w:left="226" w:right="126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Rankenas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laikymo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paviršius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išlaikykite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sausus,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švarius,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taip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alyvos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tepalų.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Slidžios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rankenos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laikymo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pavir-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šiai neleidžia saugiai naudoti ir kontroliuoti įrankio pavojingų situacijų metu.</w:t>
      </w:r>
    </w:p>
    <w:p>
      <w:pPr>
        <w:pStyle w:val="Heading4"/>
        <w:spacing w:before="159"/>
        <w:jc w:val="left"/>
      </w:pPr>
      <w:r>
        <w:rPr>
          <w:color w:val="231F20"/>
          <w:spacing w:val="-2"/>
          <w:w w:val="90"/>
        </w:rPr>
        <w:t>Remontas</w:t>
      </w:r>
    </w:p>
    <w:p>
      <w:pPr>
        <w:spacing w:line="170" w:lineRule="exact" w:before="0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Remontuokite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įrankius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tik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įgaliotuose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servisuose,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naudojant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vien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tik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originalias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atsargines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dalis.</w:t>
      </w:r>
      <w:r>
        <w:rPr>
          <w:b/>
          <w:color w:val="231F20"/>
          <w:spacing w:val="2"/>
          <w:sz w:val="16"/>
        </w:rPr>
        <w:t> </w:t>
      </w:r>
      <w:r>
        <w:rPr>
          <w:color w:val="231F20"/>
          <w:w w:val="80"/>
          <w:sz w:val="16"/>
        </w:rPr>
        <w:t>Tai</w:t>
      </w:r>
      <w:r>
        <w:rPr>
          <w:color w:val="231F20"/>
          <w:spacing w:val="2"/>
          <w:sz w:val="16"/>
        </w:rPr>
        <w:t> </w:t>
      </w:r>
      <w:r>
        <w:rPr>
          <w:color w:val="231F20"/>
          <w:w w:val="80"/>
          <w:sz w:val="16"/>
        </w:rPr>
        <w:t>užtikrins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elektros</w:t>
      </w:r>
    </w:p>
    <w:p>
      <w:pPr>
        <w:pStyle w:val="BodyText"/>
        <w:spacing w:line="177" w:lineRule="exact"/>
        <w:jc w:val="left"/>
      </w:pPr>
      <w:r>
        <w:rPr>
          <w:color w:val="231F20"/>
          <w:spacing w:val="-2"/>
          <w:w w:val="80"/>
        </w:rPr>
        <w:t>įrankio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darbo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tinkamą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saugumą.</w:t>
      </w:r>
    </w:p>
    <w:p>
      <w:pPr>
        <w:spacing w:after="0" w:line="177" w:lineRule="exact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  <w:jc w:val="both"/>
      </w:pPr>
      <w:r>
        <w:rPr>
          <w:color w:val="231F20"/>
          <w:spacing w:val="-2"/>
          <w:w w:val="80"/>
        </w:rPr>
        <w:t>PJOVIMO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STAKLIŲ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SAUGUMO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INSTRUKCIJOS</w:t>
      </w:r>
    </w:p>
    <w:p>
      <w:pPr>
        <w:pStyle w:val="Heading4"/>
        <w:spacing w:before="156"/>
      </w:pPr>
      <w:r>
        <w:rPr>
          <w:color w:val="231F20"/>
          <w:spacing w:val="-2"/>
          <w:w w:val="80"/>
        </w:rPr>
        <w:t>Staklių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saugaus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naudojimo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įspėjimai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Pastatykite save ir pašalinius asmenis toliau nuo diskus sukamojo paviršiaus. </w:t>
      </w:r>
      <w:r>
        <w:rPr>
          <w:color w:val="231F20"/>
          <w:w w:val="80"/>
          <w:sz w:val="16"/>
        </w:rPr>
        <w:t>Gaubtas padės apsaugoti operatorių nuo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dalimis įtrūkusių diskų, o taip pat atsitiktinio sąlyčio su disku.</w:t>
      </w:r>
    </w:p>
    <w:p>
      <w:pPr>
        <w:spacing w:line="166" w:lineRule="exact" w:before="0"/>
        <w:ind w:left="226" w:right="0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Naudokite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w w:val="80"/>
          <w:sz w:val="16"/>
        </w:rPr>
        <w:t>tik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w w:val="80"/>
          <w:sz w:val="16"/>
        </w:rPr>
        <w:t>apsaugotus</w:t>
      </w:r>
      <w:r>
        <w:rPr>
          <w:b/>
          <w:color w:val="231F20"/>
          <w:spacing w:val="-7"/>
          <w:sz w:val="16"/>
        </w:rPr>
        <w:t> </w:t>
      </w:r>
      <w:r>
        <w:rPr>
          <w:b/>
          <w:color w:val="231F20"/>
          <w:w w:val="80"/>
          <w:sz w:val="16"/>
        </w:rPr>
        <w:t>tinkleliu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w w:val="80"/>
          <w:sz w:val="16"/>
        </w:rPr>
        <w:t>pjovimo</w:t>
      </w:r>
      <w:r>
        <w:rPr>
          <w:b/>
          <w:color w:val="231F20"/>
          <w:spacing w:val="-7"/>
          <w:sz w:val="16"/>
        </w:rPr>
        <w:t> </w:t>
      </w:r>
      <w:r>
        <w:rPr>
          <w:b/>
          <w:color w:val="231F20"/>
          <w:w w:val="80"/>
          <w:sz w:val="16"/>
        </w:rPr>
        <w:t>diskus</w:t>
      </w:r>
      <w:r>
        <w:rPr>
          <w:b/>
          <w:color w:val="231F20"/>
          <w:spacing w:val="-8"/>
          <w:sz w:val="16"/>
        </w:rPr>
        <w:t> </w:t>
      </w:r>
      <w:r>
        <w:rPr>
          <w:b/>
          <w:color w:val="231F20"/>
          <w:w w:val="80"/>
          <w:sz w:val="16"/>
        </w:rPr>
        <w:t>pjovimo</w:t>
      </w:r>
      <w:r>
        <w:rPr>
          <w:b/>
          <w:color w:val="231F20"/>
          <w:spacing w:val="-7"/>
          <w:sz w:val="16"/>
        </w:rPr>
        <w:t> </w:t>
      </w:r>
      <w:r>
        <w:rPr>
          <w:b/>
          <w:color w:val="231F20"/>
          <w:w w:val="80"/>
          <w:sz w:val="16"/>
        </w:rPr>
        <w:t>staklėse.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Tik</w:t>
      </w:r>
      <w:r>
        <w:rPr>
          <w:color w:val="231F20"/>
          <w:spacing w:val="-8"/>
          <w:sz w:val="16"/>
        </w:rPr>
        <w:t> </w:t>
      </w:r>
      <w:r>
        <w:rPr>
          <w:color w:val="231F20"/>
          <w:w w:val="80"/>
          <w:sz w:val="16"/>
        </w:rPr>
        <w:t>todėl,</w:t>
      </w:r>
      <w:r>
        <w:rPr>
          <w:color w:val="231F20"/>
          <w:spacing w:val="-8"/>
          <w:sz w:val="16"/>
        </w:rPr>
        <w:t> </w:t>
      </w:r>
      <w:r>
        <w:rPr>
          <w:color w:val="231F20"/>
          <w:w w:val="80"/>
          <w:sz w:val="16"/>
        </w:rPr>
        <w:t>kad</w:t>
      </w:r>
      <w:r>
        <w:rPr>
          <w:color w:val="231F20"/>
          <w:spacing w:val="-7"/>
          <w:sz w:val="16"/>
        </w:rPr>
        <w:t> </w:t>
      </w:r>
      <w:r>
        <w:rPr>
          <w:color w:val="231F20"/>
          <w:w w:val="80"/>
          <w:sz w:val="16"/>
        </w:rPr>
        <w:t>aksesuarus</w:t>
      </w:r>
      <w:r>
        <w:rPr>
          <w:color w:val="231F20"/>
          <w:spacing w:val="-8"/>
          <w:sz w:val="16"/>
        </w:rPr>
        <w:t> </w:t>
      </w:r>
      <w:r>
        <w:rPr>
          <w:color w:val="231F20"/>
          <w:w w:val="80"/>
          <w:sz w:val="16"/>
        </w:rPr>
        <w:t>galima</w:t>
      </w:r>
      <w:r>
        <w:rPr>
          <w:color w:val="231F20"/>
          <w:spacing w:val="-7"/>
          <w:sz w:val="16"/>
        </w:rPr>
        <w:t> </w:t>
      </w:r>
      <w:r>
        <w:rPr>
          <w:color w:val="231F20"/>
          <w:w w:val="80"/>
          <w:sz w:val="16"/>
        </w:rPr>
        <w:t>sumontuoti</w:t>
      </w:r>
      <w:r>
        <w:rPr>
          <w:color w:val="231F20"/>
          <w:spacing w:val="-8"/>
          <w:sz w:val="16"/>
        </w:rPr>
        <w:t> </w:t>
      </w:r>
      <w:r>
        <w:rPr>
          <w:color w:val="231F20"/>
          <w:spacing w:val="-2"/>
          <w:w w:val="80"/>
          <w:sz w:val="16"/>
        </w:rPr>
        <w:t>elektros</w:t>
      </w:r>
    </w:p>
    <w:p>
      <w:pPr>
        <w:pStyle w:val="BodyText"/>
        <w:spacing w:line="170" w:lineRule="exact"/>
      </w:pPr>
      <w:r>
        <w:rPr>
          <w:color w:val="231F20"/>
          <w:w w:val="80"/>
        </w:rPr>
        <w:t>įrankyje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neužtikrins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saugaus</w:t>
      </w:r>
      <w:r>
        <w:rPr>
          <w:color w:val="231F20"/>
          <w:spacing w:val="-2"/>
          <w:w w:val="80"/>
        </w:rPr>
        <w:t> veikimo.</w:t>
      </w:r>
    </w:p>
    <w:p>
      <w:pPr>
        <w:spacing w:line="220" w:lineRule="auto" w:before="5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Aksesuaro vardinis greitis turi būti lygus maksimaliam vardiniam greičiui, paženklintam elektros įrankyje. </w:t>
      </w:r>
      <w:r>
        <w:rPr>
          <w:color w:val="231F20"/>
          <w:w w:val="80"/>
          <w:sz w:val="16"/>
        </w:rPr>
        <w:t>Aksesuarai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judantys greičiau negu jų vardinis greitis gali trūkti ir subyrėti.</w:t>
      </w:r>
    </w:p>
    <w:p>
      <w:pPr>
        <w:pStyle w:val="Heading4"/>
        <w:spacing w:line="166" w:lineRule="exact" w:before="0"/>
      </w:pPr>
      <w:r>
        <w:rPr>
          <w:color w:val="231F20"/>
          <w:w w:val="80"/>
        </w:rPr>
        <w:t>Diskai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turi</w:t>
      </w:r>
      <w:r>
        <w:rPr>
          <w:color w:val="231F20"/>
        </w:rPr>
        <w:t> </w:t>
      </w:r>
      <w:r>
        <w:rPr>
          <w:color w:val="231F20"/>
          <w:w w:val="80"/>
        </w:rPr>
        <w:t>būti</w:t>
      </w:r>
      <w:r>
        <w:rPr>
          <w:color w:val="231F20"/>
        </w:rPr>
        <w:t> </w:t>
      </w:r>
      <w:r>
        <w:rPr>
          <w:color w:val="231F20"/>
          <w:w w:val="80"/>
        </w:rPr>
        <w:t>naudojami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tik</w:t>
      </w:r>
      <w:r>
        <w:rPr>
          <w:color w:val="231F20"/>
        </w:rPr>
        <w:t> </w:t>
      </w:r>
      <w:r>
        <w:rPr>
          <w:color w:val="231F20"/>
          <w:w w:val="80"/>
        </w:rPr>
        <w:t>nurodytoms</w:t>
      </w:r>
      <w:r>
        <w:rPr>
          <w:color w:val="231F20"/>
        </w:rPr>
        <w:t> </w:t>
      </w:r>
      <w:r>
        <w:rPr>
          <w:color w:val="231F20"/>
          <w:w w:val="80"/>
        </w:rPr>
        <w:t>paskirtims.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Pavyzdžiui:</w:t>
      </w:r>
      <w:r>
        <w:rPr>
          <w:color w:val="231F20"/>
        </w:rPr>
        <w:t> </w:t>
      </w:r>
      <w:r>
        <w:rPr>
          <w:color w:val="231F20"/>
          <w:w w:val="80"/>
        </w:rPr>
        <w:t>nešlifuoti</w:t>
      </w:r>
      <w:r>
        <w:rPr>
          <w:color w:val="231F20"/>
        </w:rPr>
        <w:t> </w:t>
      </w:r>
      <w:r>
        <w:rPr>
          <w:color w:val="231F20"/>
          <w:w w:val="80"/>
        </w:rPr>
        <w:t>šoniniu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paviršiumi</w:t>
      </w:r>
      <w:r>
        <w:rPr>
          <w:color w:val="231F20"/>
        </w:rPr>
        <w:t> </w:t>
      </w:r>
      <w:r>
        <w:rPr>
          <w:color w:val="231F20"/>
          <w:w w:val="80"/>
        </w:rPr>
        <w:t>diskų,</w:t>
      </w:r>
      <w:r>
        <w:rPr>
          <w:color w:val="231F20"/>
        </w:rPr>
        <w:t> </w:t>
      </w:r>
      <w:r>
        <w:rPr>
          <w:color w:val="231F20"/>
          <w:w w:val="80"/>
        </w:rPr>
        <w:t>skirtų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pjovimui.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Šlifavimo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diskai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yra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skirti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kraštiniam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šlifavimui,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šoninės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jėgos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pridėtos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tų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diskų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gali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privesti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jų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sugedimo.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Visada naudokite nesugedusius tvirtinimo gaubtus, kurie yra tinkamo dydžio atsižvelgiant į pasirinktą diską. </w:t>
      </w:r>
      <w:r>
        <w:rPr>
          <w:color w:val="231F20"/>
          <w:w w:val="80"/>
          <w:sz w:val="16"/>
        </w:rPr>
        <w:t>Tinkami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tvirtinimo gaubtai stiprina diską ir mažina jos suirimo galimybę.</w:t>
      </w:r>
    </w:p>
    <w:p>
      <w:pPr>
        <w:spacing w:line="220" w:lineRule="auto" w:before="2"/>
        <w:ind w:left="227" w:right="125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Išorinis skersmuo, o taip pat aksesuarų storis turi tilpti vardinėje elektros įrankio galimybių pasirinkime. </w:t>
      </w:r>
      <w:r>
        <w:rPr>
          <w:color w:val="231F20"/>
          <w:w w:val="80"/>
          <w:sz w:val="16"/>
        </w:rPr>
        <w:t>Aksesuarai su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netinkamai matmenimis negali būti tinkamai saugomi arba kontroliuojami.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Diskų tvirtinimo angos ir gaubtų dydis turi tikti prie elektros įrankio veleno dydžio. </w:t>
      </w:r>
      <w:r>
        <w:rPr>
          <w:color w:val="231F20"/>
          <w:w w:val="80"/>
          <w:sz w:val="16"/>
        </w:rPr>
        <w:t>Diskams ir gaubtas, kurių tvirtinimo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angos matmuo neatitinka įrankio veleno dydžiui, pritruks lygsvaros, po įdiegimo pradės vibruoti ir gali tai privesti prie įrankio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kontrolės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praradimo.</w:t>
      </w:r>
    </w:p>
    <w:p>
      <w:pPr>
        <w:pStyle w:val="Heading4"/>
        <w:spacing w:line="220" w:lineRule="auto" w:before="3"/>
        <w:ind w:right="124"/>
        <w:rPr>
          <w:b w:val="0"/>
        </w:rPr>
      </w:pPr>
      <w:r>
        <w:rPr>
          <w:color w:val="231F20"/>
          <w:w w:val="80"/>
        </w:rPr>
        <w:t>Negalima naudoti pažeistų diskų. Prieš kiekvieną panaudojimą reikia patikrinti diskų stovį ar yra atšokimai ir įtrūkimai.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Disko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nuleidimo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atveju,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reikia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patikrinti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juos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nėra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sugedimų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arba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sumontuoti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nepažeistą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diską.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patikrinimo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disko</w:t>
      </w:r>
      <w:r>
        <w:rPr>
          <w:color w:val="231F20"/>
        </w:rPr>
        <w:t> </w:t>
      </w:r>
      <w:r>
        <w:rPr>
          <w:color w:val="231F20"/>
          <w:w w:val="75"/>
        </w:rPr>
        <w:t>sumontavimo</w:t>
      </w:r>
      <w:r>
        <w:rPr>
          <w:color w:val="231F20"/>
        </w:rPr>
        <w:t> </w:t>
      </w:r>
      <w:r>
        <w:rPr>
          <w:color w:val="231F20"/>
          <w:w w:val="75"/>
        </w:rPr>
        <w:t>reikia atsistoti</w:t>
      </w:r>
      <w:r>
        <w:rPr>
          <w:color w:val="231F20"/>
        </w:rPr>
        <w:t> </w:t>
      </w:r>
      <w:r>
        <w:rPr>
          <w:color w:val="231F20"/>
          <w:w w:val="75"/>
        </w:rPr>
        <w:t>ir pašalinius asmenis atokiau</w:t>
      </w:r>
      <w:r>
        <w:rPr>
          <w:color w:val="231F20"/>
        </w:rPr>
        <w:t> </w:t>
      </w:r>
      <w:r>
        <w:rPr>
          <w:color w:val="231F20"/>
          <w:w w:val="75"/>
        </w:rPr>
        <w:t>nuo</w:t>
      </w:r>
      <w:r>
        <w:rPr>
          <w:color w:val="231F20"/>
        </w:rPr>
        <w:t> </w:t>
      </w:r>
      <w:r>
        <w:rPr>
          <w:color w:val="231F20"/>
          <w:w w:val="75"/>
        </w:rPr>
        <w:t>disko</w:t>
      </w:r>
      <w:r>
        <w:rPr>
          <w:color w:val="231F20"/>
        </w:rPr>
        <w:t> </w:t>
      </w:r>
      <w:r>
        <w:rPr>
          <w:color w:val="231F20"/>
          <w:w w:val="75"/>
        </w:rPr>
        <w:t>sukimosi</w:t>
      </w:r>
      <w:r>
        <w:rPr>
          <w:color w:val="231F20"/>
        </w:rPr>
        <w:t> </w:t>
      </w:r>
      <w:r>
        <w:rPr>
          <w:color w:val="231F20"/>
          <w:w w:val="75"/>
        </w:rPr>
        <w:t>vietos,</w:t>
      </w:r>
      <w:r>
        <w:rPr>
          <w:color w:val="231F20"/>
        </w:rPr>
        <w:t> </w:t>
      </w:r>
      <w:r>
        <w:rPr>
          <w:color w:val="231F20"/>
          <w:w w:val="75"/>
        </w:rPr>
        <w:t>vėliau įjungti</w:t>
      </w:r>
      <w:r>
        <w:rPr>
          <w:color w:val="231F20"/>
        </w:rPr>
        <w:t> </w:t>
      </w:r>
      <w:r>
        <w:rPr>
          <w:color w:val="231F20"/>
          <w:w w:val="75"/>
        </w:rPr>
        <w:t>elektros įrankį vienai</w:t>
      </w:r>
      <w:r>
        <w:rPr>
          <w:color w:val="231F20"/>
        </w:rPr>
        <w:t> </w:t>
      </w:r>
      <w:r>
        <w:rPr>
          <w:color w:val="231F20"/>
          <w:w w:val="80"/>
        </w:rPr>
        <w:t>minutei esant maksimaliam sukimosi greičiui be apkrovos. </w:t>
      </w:r>
      <w:r>
        <w:rPr>
          <w:b w:val="0"/>
          <w:color w:val="231F20"/>
          <w:w w:val="80"/>
        </w:rPr>
        <w:t>Testo metu pažeisti diskai dažniausia nukrenta.</w:t>
      </w:r>
    </w:p>
    <w:p>
      <w:pPr>
        <w:spacing w:line="220" w:lineRule="auto" w:before="2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Naudoti asmenines apsaugos priemones. Priklausomai nuo panaudojimo naudoti veido apsaugas, akinius ir apsaugi-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nius akinius. Jeigu reikia naudokite nuo dulkių apsaugančias kaukes, klausos apsaugą, pirštines, o taip pat prijuostes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kurios gali sulaikyti nedideles šlifavimo dalis, o taip pat šukes, atsirandančias darbo metu. </w:t>
      </w:r>
      <w:r>
        <w:rPr>
          <w:color w:val="231F20"/>
          <w:w w:val="80"/>
          <w:sz w:val="16"/>
        </w:rPr>
        <w:t>Akių apsauga turi apsaugoti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nuo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skraidančių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nuolaužų,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atsirandančių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įvairių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veiksmų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metu.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Kaukė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apsauganti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nuo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dulkių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turi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sugebėti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filtruoti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daleles,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atsiran-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dančias darbo metu. Prailginta triukšmo ekspozicija gali privesti prie klausos praradimo.</w:t>
      </w:r>
    </w:p>
    <w:p>
      <w:pPr>
        <w:spacing w:line="220" w:lineRule="auto" w:before="4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Reikia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išsaugoti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saugų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nuotolį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tarp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pašalinių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asmenų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darbo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vieta.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nors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įeinantis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į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darbo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vietą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turi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naudoti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asmeni-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nės apsaugos priemones. </w:t>
      </w:r>
      <w:r>
        <w:rPr>
          <w:color w:val="231F20"/>
          <w:w w:val="80"/>
          <w:sz w:val="16"/>
        </w:rPr>
        <w:t>Nuolaužos atsirandančios darbo metu arba pažeistų aksesuarų nuolaužos</w:t>
      </w:r>
    </w:p>
    <w:p>
      <w:pPr>
        <w:pStyle w:val="BodyText"/>
        <w:spacing w:line="166" w:lineRule="exact"/>
      </w:pPr>
      <w:r>
        <w:rPr>
          <w:color w:val="231F20"/>
          <w:w w:val="80"/>
        </w:rPr>
        <w:t>gali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iškristi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artimiausios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aplinkos</w:t>
      </w:r>
      <w:r>
        <w:rPr>
          <w:color w:val="231F20"/>
          <w:spacing w:val="-2"/>
          <w:w w:val="80"/>
        </w:rPr>
        <w:t> </w:t>
      </w:r>
      <w:r>
        <w:rPr>
          <w:color w:val="231F20"/>
          <w:spacing w:val="-4"/>
          <w:w w:val="80"/>
        </w:rPr>
        <w:t>ribų.</w:t>
      </w:r>
    </w:p>
    <w:p>
      <w:pPr>
        <w:spacing w:line="220" w:lineRule="auto" w:before="5"/>
        <w:ind w:left="226" w:right="118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Tieskite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laidą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toliau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nuo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veikiančio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įrankio.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Jeigu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prarasite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kontrolę,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laidas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gali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būti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perkirptas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arba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įtrauktas,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o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jūsų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ranka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arba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petį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gali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būti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patrauktas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judančio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disko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kryptimi.</w:t>
      </w:r>
    </w:p>
    <w:p>
      <w:pPr>
        <w:spacing w:line="220" w:lineRule="auto" w:before="2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Reguliariai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valykite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įrankio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vėdinimo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angas.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Variklio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ventiliatorius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gali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įtraukti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dulkes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į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korpuso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vidų,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didelis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milte-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linio metalo sukaupimas gali privesti prie elektros smūgio grėsmės.</w:t>
      </w:r>
    </w:p>
    <w:p>
      <w:pPr>
        <w:spacing w:line="220" w:lineRule="auto" w:before="1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Nenaudoti elektros įrankio šalia lengvai degių medžiagų. Nedirbti su elektros įrankiu jeigu yra pastatytas ant degaus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paviršiaus, pvz. medinio. </w:t>
      </w:r>
      <w:r>
        <w:rPr>
          <w:color w:val="231F20"/>
          <w:w w:val="80"/>
          <w:sz w:val="16"/>
        </w:rPr>
        <w:t>Kibirkštys gali uždegti tokias medžiagas.</w:t>
      </w:r>
    </w:p>
    <w:p>
      <w:pPr>
        <w:spacing w:line="220" w:lineRule="auto" w:before="2"/>
        <w:ind w:left="226" w:right="118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Nenaudoti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aksesuarų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kuriuos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reikia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aušinti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skysčiu.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Vandens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ar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kitos,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skystos</w:t>
      </w:r>
      <w:r>
        <w:rPr>
          <w:color w:val="231F20"/>
          <w:spacing w:val="-6"/>
          <w:w w:val="80"/>
          <w:sz w:val="16"/>
        </w:rPr>
        <w:t> </w:t>
      </w:r>
      <w:r>
        <w:rPr>
          <w:color w:val="231F20"/>
          <w:w w:val="80"/>
          <w:sz w:val="16"/>
        </w:rPr>
        <w:t>aušinimo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priemonės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panaudojimas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gali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privesti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prie elektros srovės smūgio arba šoko.</w:t>
      </w:r>
    </w:p>
    <w:p>
      <w:pPr>
        <w:pStyle w:val="BodyText"/>
        <w:spacing w:line="177" w:lineRule="exact" w:before="159"/>
      </w:pPr>
      <w:r>
        <w:rPr>
          <w:color w:val="231F20"/>
          <w:spacing w:val="-2"/>
          <w:w w:val="80"/>
        </w:rPr>
        <w:t>Įspėjimai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susiję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su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atmušimu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operatoriaus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kryptimi.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Atmušimas operatoriaus kryptimi tai staigi reakcija susijusi su užblokuotu arba suspaustu sukamu disku. Užblokavimas arba</w:t>
      </w:r>
      <w:r>
        <w:rPr>
          <w:color w:val="231F20"/>
        </w:rPr>
        <w:t> </w:t>
      </w:r>
      <w:r>
        <w:rPr>
          <w:color w:val="231F20"/>
          <w:w w:val="80"/>
        </w:rPr>
        <w:t>suspaudimas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priveda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staigaus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judamo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disko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užblokavimo,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pasekme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yra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tai,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kad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esanti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kontrolės</w:t>
      </w:r>
      <w:r>
        <w:rPr>
          <w:color w:val="231F20"/>
          <w:spacing w:val="-1"/>
          <w:w w:val="80"/>
        </w:rPr>
        <w:t> </w:t>
      </w:r>
      <w:r>
        <w:rPr>
          <w:b/>
          <w:color w:val="231F20"/>
          <w:w w:val="80"/>
        </w:rPr>
        <w:t>pjovimo</w:t>
      </w:r>
      <w:r>
        <w:rPr>
          <w:b/>
          <w:color w:val="231F20"/>
          <w:spacing w:val="-1"/>
          <w:w w:val="80"/>
        </w:rPr>
        <w:t> </w:t>
      </w:r>
      <w:r>
        <w:rPr>
          <w:b/>
          <w:color w:val="231F20"/>
          <w:w w:val="80"/>
        </w:rPr>
        <w:t>galvutė</w:t>
      </w:r>
      <w:r>
        <w:rPr>
          <w:b/>
          <w:color w:val="231F20"/>
          <w:spacing w:val="-1"/>
          <w:w w:val="80"/>
        </w:rPr>
        <w:t> </w:t>
      </w:r>
      <w:r>
        <w:rPr>
          <w:color w:val="231F20"/>
          <w:w w:val="80"/>
        </w:rPr>
        <w:t>yra</w:t>
      </w:r>
      <w:r>
        <w:rPr>
          <w:color w:val="231F20"/>
        </w:rPr>
        <w:t> </w:t>
      </w:r>
      <w:r>
        <w:rPr>
          <w:color w:val="231F20"/>
          <w:w w:val="85"/>
        </w:rPr>
        <w:t>stumiama į viršų, operatoriaus kryptimi.</w:t>
      </w:r>
    </w:p>
    <w:p>
      <w:pPr>
        <w:pStyle w:val="BodyText"/>
        <w:spacing w:line="220" w:lineRule="auto" w:before="2"/>
        <w:ind w:right="696" w:hanging="1"/>
        <w:jc w:val="left"/>
      </w:pPr>
      <w:r>
        <w:rPr>
          <w:color w:val="231F20"/>
          <w:w w:val="80"/>
        </w:rPr>
        <w:t>Pavyzdžiui,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jeigu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šlifavimo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diskas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yra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užblokuotas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arba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suspaustas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apdirbamoje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medžiagoje,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disko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kraštas,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kuris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įeina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į prispaudimo punktą gali įeiti į medžiagos paviršių, privedant prie to, kad diskas išlys arba bus išmestas.</w:t>
      </w:r>
    </w:p>
    <w:p>
      <w:pPr>
        <w:pStyle w:val="BodyText"/>
        <w:spacing w:line="166" w:lineRule="exact"/>
        <w:jc w:val="left"/>
      </w:pPr>
      <w:r>
        <w:rPr>
          <w:color w:val="231F20"/>
          <w:w w:val="80"/>
        </w:rPr>
        <w:t>Diskas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gali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nukrypti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operatoriaus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kryptimi,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priklausomai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nuo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šlifuotojo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judesių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prispaudimo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vietoje.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Šlifavimo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diskai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gali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taip</w:t>
      </w:r>
      <w:r>
        <w:rPr>
          <w:color w:val="231F20"/>
          <w:spacing w:val="-5"/>
        </w:rPr>
        <w:t> </w:t>
      </w:r>
      <w:r>
        <w:rPr>
          <w:color w:val="231F20"/>
          <w:spacing w:val="-5"/>
          <w:w w:val="80"/>
        </w:rPr>
        <w:t>pat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įtrūkti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tokiose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sąlygose.</w:t>
      </w:r>
    </w:p>
    <w:p>
      <w:pPr>
        <w:pStyle w:val="BodyText"/>
        <w:spacing w:line="220" w:lineRule="auto" w:before="5"/>
        <w:ind w:left="227" w:hanging="1"/>
        <w:jc w:val="left"/>
      </w:pPr>
      <w:r>
        <w:rPr>
          <w:color w:val="231F20"/>
          <w:w w:val="80"/>
        </w:rPr>
        <w:t>Atmušimas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operatoriaus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kryptimi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netinkamo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elektros įrankio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ir/arba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netaisyklingų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operacinių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procedūrų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arba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sąlygų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panaudo-</w:t>
      </w:r>
      <w:r>
        <w:rPr>
          <w:color w:val="231F20"/>
        </w:rPr>
        <w:t> </w:t>
      </w:r>
      <w:r>
        <w:rPr>
          <w:color w:val="231F20"/>
          <w:w w:val="80"/>
        </w:rPr>
        <w:t>jimas rezultatas ir gali būti išvengtas taikant tinkamas apsaugos priemones, kaip nurodyta žemiau.</w:t>
      </w:r>
    </w:p>
    <w:p>
      <w:pPr>
        <w:spacing w:line="220" w:lineRule="auto" w:before="2"/>
        <w:ind w:left="227" w:right="116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Reikia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naudoti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patikimą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elektros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įrankio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laikiklį,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taip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pat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tinkamą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kūno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ir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pečių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poziciją,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kurie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padės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atsispirti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atmušimo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jėgai. </w:t>
      </w:r>
      <w:r>
        <w:rPr>
          <w:color w:val="231F20"/>
          <w:w w:val="80"/>
          <w:sz w:val="16"/>
        </w:rPr>
        <w:t>Operatorius gali kontroliuoti apsukimus arba įrankio atmušimą, jeigu taikys tinkamas apsaugos priemones.</w:t>
      </w:r>
    </w:p>
    <w:p>
      <w:pPr>
        <w:spacing w:line="220" w:lineRule="auto" w:before="1"/>
        <w:ind w:left="226" w:right="12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Niekada nestokite prie disko sukimosi linijos. </w:t>
      </w:r>
      <w:r>
        <w:rPr>
          <w:color w:val="231F20"/>
          <w:w w:val="80"/>
          <w:sz w:val="16"/>
        </w:rPr>
        <w:t>Jeigu įvyks atmušimas, nukreipkite pjovimo galvutę operatoriaus kryptimi.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Niekada</w:t>
      </w:r>
      <w:r>
        <w:rPr>
          <w:b/>
          <w:color w:val="231F20"/>
          <w:spacing w:val="-8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nemontuokite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grandinės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pjūklų,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medienos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pjūklų,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deimanto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segmentinių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diskų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su</w:t>
      </w:r>
      <w:r>
        <w:rPr>
          <w:b/>
          <w:color w:val="231F20"/>
          <w:spacing w:val="-8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krašto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atstumu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didesniu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negu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10 mm arba diskinių pjūklų. </w:t>
      </w:r>
      <w:r>
        <w:rPr>
          <w:color w:val="231F20"/>
          <w:w w:val="80"/>
          <w:sz w:val="16"/>
        </w:rPr>
        <w:t>Tokie ašmenys priveda prie dažnų atmušimų arba kontrolės praradimo.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Niekada „neužblokuok” disko arba nenaudok per didelio spaudimo. Nebandykite padidinti įpjovimo padidinimo ban-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dymų. </w:t>
      </w:r>
      <w:r>
        <w:rPr>
          <w:color w:val="231F20"/>
          <w:w w:val="80"/>
          <w:sz w:val="16"/>
        </w:rPr>
        <w:t>Per didelė apkrova padidina apkrovą o taip pat užstrigimo arba diskų veikimo sustojimo galimybę, o taip pat padidina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atmušimo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arba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disko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suirimo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galimybę.</w:t>
      </w:r>
    </w:p>
    <w:p>
      <w:pPr>
        <w:pStyle w:val="Heading4"/>
        <w:spacing w:line="220" w:lineRule="auto" w:before="3"/>
        <w:ind w:right="124"/>
        <w:rPr>
          <w:b w:val="0"/>
        </w:rPr>
      </w:pPr>
      <w:r>
        <w:rPr>
          <w:color w:val="231F20"/>
          <w:spacing w:val="-2"/>
          <w:w w:val="80"/>
        </w:rPr>
        <w:t>Jeigu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diskas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yra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pagriebiamas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arba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nutraukiate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pjovimą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dėl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kokios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nors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priežasties,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išjunkite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elektros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įrankį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prilaikyki-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pjovimo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galvutę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nejudėjimo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pozicijoje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iki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laiko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kol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pilnai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sustos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diskai.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Niekada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nebandykite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išvesti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pjovimo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disko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</w:rPr>
        <w:t> </w:t>
      </w:r>
      <w:r>
        <w:rPr>
          <w:color w:val="231F20"/>
          <w:w w:val="80"/>
        </w:rPr>
        <w:t>judesio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jeigu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diskas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juda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gali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prieiti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atmušimo.</w:t>
      </w:r>
      <w:r>
        <w:rPr>
          <w:color w:val="231F20"/>
          <w:spacing w:val="-2"/>
          <w:w w:val="80"/>
        </w:rPr>
        <w:t> </w:t>
      </w:r>
      <w:r>
        <w:rPr>
          <w:b w:val="0"/>
          <w:color w:val="231F20"/>
          <w:w w:val="80"/>
        </w:rPr>
        <w:t>Patikrinkite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ir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imkitės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tinkamų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veiksmų,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kad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pašalinti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pagriebimo</w:t>
      </w:r>
      <w:r>
        <w:rPr>
          <w:b w:val="0"/>
          <w:color w:val="231F20"/>
        </w:rPr>
        <w:t> </w:t>
      </w:r>
      <w:r>
        <w:rPr>
          <w:b w:val="0"/>
          <w:color w:val="231F20"/>
          <w:spacing w:val="-2"/>
          <w:w w:val="90"/>
        </w:rPr>
        <w:t>priežastį.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spacing w:line="220" w:lineRule="auto" w:before="74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Neatnaujinkite pjovimo apdirbamoje medžiagoje. Leiskite diskui pasiekti pilną greitį ir atsargiai vėl jį įveskite į pjovimo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režimą. </w:t>
      </w:r>
      <w:r>
        <w:rPr>
          <w:color w:val="231F20"/>
          <w:w w:val="80"/>
          <w:sz w:val="16"/>
        </w:rPr>
        <w:t>Diskas gali būti pagriebtas, išmestas arba atmuštas jeigu elektros įrankis vėl bus įdiegtas apdirbamoje medžiagoje.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Paremkite kiekvieną apdirbamą medžiagą, kad sumažinti suspaudimo arba disko atmušimo riziką. </w:t>
      </w:r>
      <w:r>
        <w:rPr>
          <w:color w:val="231F20"/>
          <w:w w:val="80"/>
          <w:sz w:val="16"/>
        </w:rPr>
        <w:t>Didelės apdirbamos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medžiagos yra linkę linkti dėl savo svorio. Ramšiai turi būti patalpinti po apdirbama medžiaga šalia pjovimo linijos, o taip pat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medžiagos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krašto,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abiejose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pjovimo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disko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pusėse.</w:t>
      </w:r>
    </w:p>
    <w:p>
      <w:pPr>
        <w:pStyle w:val="Heading3"/>
      </w:pPr>
      <w:r>
        <w:rPr>
          <w:color w:val="231F20"/>
          <w:spacing w:val="-2"/>
          <w:w w:val="80"/>
        </w:rPr>
        <w:t>PAPILDOMOS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SAUGUMO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INSTRUKCIJOS</w:t>
      </w:r>
    </w:p>
    <w:p>
      <w:pPr>
        <w:pStyle w:val="BodyText"/>
        <w:spacing w:line="220" w:lineRule="auto" w:before="168"/>
        <w:ind w:right="125" w:hanging="1"/>
      </w:pPr>
      <w:r>
        <w:rPr>
          <w:color w:val="231F20"/>
          <w:w w:val="80"/>
        </w:rPr>
        <w:t>Reikia naudoti tik sustiprintus armuotus diskus su dervos siūle. Šlifavimo medžiagos struktūra tokiuose šlifuokliuose yra susti-</w:t>
      </w:r>
      <w:r>
        <w:rPr>
          <w:color w:val="231F20"/>
        </w:rPr>
        <w:t> </w:t>
      </w:r>
      <w:r>
        <w:rPr>
          <w:color w:val="231F20"/>
          <w:w w:val="80"/>
        </w:rPr>
        <w:t>printa tinkleliu, kuris sumažina šlifuoklio fragmentų po suirimo riziką. Tvirtinimas armuotuose diskuose yra sustiprinta metaliniu</w:t>
      </w:r>
      <w:r>
        <w:rPr>
          <w:color w:val="231F20"/>
        </w:rPr>
        <w:t> </w:t>
      </w:r>
      <w:r>
        <w:rPr>
          <w:color w:val="231F20"/>
          <w:w w:val="80"/>
        </w:rPr>
        <w:t>žiedu.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Abejonių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ar panaudotas diskas yra sustiprintas reikia susipažinti su informacijomis, pridėtomis prie disko ir/arba susisiekti</w:t>
      </w:r>
      <w:r>
        <w:rPr>
          <w:color w:val="231F20"/>
        </w:rPr>
        <w:t> </w:t>
      </w:r>
      <w:r>
        <w:rPr>
          <w:color w:val="231F20"/>
          <w:w w:val="90"/>
        </w:rPr>
        <w:t>su disko gamintoju.</w:t>
      </w:r>
    </w:p>
    <w:p>
      <w:pPr>
        <w:pStyle w:val="BodyText"/>
        <w:spacing w:line="168" w:lineRule="exact"/>
        <w:ind w:left="227"/>
      </w:pPr>
      <w:r>
        <w:rPr>
          <w:color w:val="231F20"/>
          <w:spacing w:val="-2"/>
          <w:w w:val="80"/>
        </w:rPr>
        <w:t>Draudžiama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yra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naudoti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kitas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diskų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rūšis,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šlifavimo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diskus,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deimantinius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diskus,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diskų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pjūklus.</w:t>
      </w:r>
    </w:p>
    <w:p>
      <w:pPr>
        <w:pStyle w:val="BodyText"/>
        <w:spacing w:line="170" w:lineRule="exact"/>
        <w:ind w:left="227"/>
      </w:pPr>
      <w:r>
        <w:rPr>
          <w:color w:val="231F20"/>
          <w:spacing w:val="-2"/>
          <w:w w:val="80"/>
        </w:rPr>
        <w:t>Nenaudoti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vandens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nei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kitų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skysčių,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skirtų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pjovimo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proceso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aušinimui.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Pjūklas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yra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pritaikytas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vien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tik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pjovimui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sausai.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Šlifavimo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diskus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reikia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laikyti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sausose,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tamsiose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patalpose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įpakavimuose,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apsaugančiuose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diskus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nuo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apdulkėjimo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mechaninių</w:t>
      </w:r>
      <w:r>
        <w:rPr>
          <w:color w:val="231F20"/>
        </w:rPr>
        <w:t> </w:t>
      </w:r>
      <w:r>
        <w:rPr>
          <w:color w:val="231F20"/>
          <w:w w:val="80"/>
        </w:rPr>
        <w:t>pažeidimų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grėsmės.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Šlifavimo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diskų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perkėlimo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metu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reikia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dėvėti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apsaugines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pirštines.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Reikia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atkreipti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dėmesį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į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šlifuoklio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naudo-</w:t>
      </w:r>
      <w:r>
        <w:rPr>
          <w:color w:val="231F20"/>
        </w:rPr>
        <w:t> </w:t>
      </w:r>
      <w:r>
        <w:rPr>
          <w:color w:val="231F20"/>
          <w:w w:val="80"/>
        </w:rPr>
        <w:t>jimo terminą. Negalima naudoti diskų, kuriuose nėra informacijos apie naudojimo galiojimo terminą arba diskų su negaliojančiu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terminu.</w:t>
      </w:r>
    </w:p>
    <w:p>
      <w:pPr>
        <w:pStyle w:val="BodyText"/>
        <w:spacing w:line="168" w:lineRule="exact"/>
      </w:pPr>
      <w:r>
        <w:rPr>
          <w:color w:val="231F20"/>
          <w:spacing w:val="-2"/>
          <w:w w:val="80"/>
        </w:rPr>
        <w:t>Nenaudoti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diskų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su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didesniu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nominaliniu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skersmeniu.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Tokie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diskai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yra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pritaikyti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prie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mažesnio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sukimosi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greičio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jų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panaudojimas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įrankyje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didesniu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sukimosi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greičiu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gali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privesti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jų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suirimo.</w:t>
      </w:r>
    </w:p>
    <w:p>
      <w:pPr>
        <w:pStyle w:val="BodyText"/>
        <w:spacing w:line="220" w:lineRule="auto" w:before="5"/>
        <w:ind w:left="227" w:right="124" w:hanging="1"/>
      </w:pPr>
      <w:r>
        <w:rPr>
          <w:color w:val="231F20"/>
          <w:w w:val="80"/>
        </w:rPr>
        <w:t>Po kiekvieno disko pakeitimo ir prieš darbo pradžią reikia įdiegti mašiną vienai minutei be apkrovos. Stebėti mašinos darbą, pa-</w:t>
      </w:r>
      <w:r>
        <w:rPr>
          <w:color w:val="231F20"/>
        </w:rPr>
        <w:t> </w:t>
      </w:r>
      <w:r>
        <w:rPr>
          <w:color w:val="231F20"/>
          <w:w w:val="80"/>
        </w:rPr>
        <w:t>tvirtinus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netipiškus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virpesius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reikia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mašina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nedelsiant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išjungti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pradėti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šlifavimo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disko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pakeitimą.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Niekada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nestoti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pjūklo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įjungimo</w:t>
      </w:r>
      <w:r>
        <w:rPr>
          <w:color w:val="231F20"/>
        </w:rPr>
        <w:t> </w:t>
      </w:r>
      <w:r>
        <w:rPr>
          <w:color w:val="231F20"/>
          <w:w w:val="80"/>
        </w:rPr>
        <w:t>metu tokiu būdu, kad kokia nors kūno dalis būtų šlifavimo disko sukimosi plokštumoje. Jeigu pažeistas diskas pamaži suirs, tai</w:t>
      </w:r>
      <w:r>
        <w:rPr>
          <w:color w:val="231F20"/>
        </w:rPr>
        <w:t> </w:t>
      </w:r>
      <w:r>
        <w:rPr>
          <w:color w:val="231F20"/>
          <w:w w:val="85"/>
        </w:rPr>
        <w:t>sumažinti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rimtų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pažeidimų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atsiradimo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riziką.</w:t>
      </w:r>
    </w:p>
    <w:p>
      <w:pPr>
        <w:pStyle w:val="BodyText"/>
        <w:spacing w:line="168" w:lineRule="exact"/>
        <w:ind w:left="227"/>
      </w:pPr>
      <w:r>
        <w:rPr>
          <w:color w:val="231F20"/>
          <w:w w:val="80"/>
        </w:rPr>
        <w:t>Diskas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sukasi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kažkokį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laiką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mašinos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išjungimo.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Įrankį pakelti ir pernešti pagriebus už darbinio staliuko arba už laikiklio skirto pernešimui. Delnus laikyti kuo toliau nuo šlifavimo</w:t>
      </w:r>
      <w:r>
        <w:rPr>
          <w:color w:val="231F20"/>
        </w:rPr>
        <w:t> </w:t>
      </w:r>
      <w:r>
        <w:rPr>
          <w:color w:val="231F20"/>
          <w:w w:val="80"/>
        </w:rPr>
        <w:t>disko. Prieš pakelimą arba pernešimą, reikia įsitikinti, ar visos judamos dalys yra užblokuotos. Nenaudoti perkėlimo gaubtų ir</w:t>
      </w:r>
      <w:r>
        <w:rPr>
          <w:color w:val="231F20"/>
        </w:rPr>
        <w:t> </w:t>
      </w:r>
      <w:r>
        <w:rPr>
          <w:color w:val="231F20"/>
          <w:w w:val="80"/>
        </w:rPr>
        <w:t>įrankio transporto. Pernešti įrankius paėmus už laikiklio galima tik tuomet, kai pjovimo galvutė yra žemutinėje padėtyje ir yra</w:t>
      </w:r>
      <w:r>
        <w:rPr>
          <w:color w:val="231F20"/>
        </w:rPr>
        <w:t> </w:t>
      </w:r>
      <w:r>
        <w:rPr>
          <w:color w:val="231F20"/>
          <w:w w:val="90"/>
        </w:rPr>
        <w:t>užblokuota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su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grandine.</w:t>
      </w:r>
    </w:p>
    <w:p>
      <w:pPr>
        <w:pStyle w:val="BodyText"/>
        <w:spacing w:line="220" w:lineRule="auto" w:before="3"/>
        <w:ind w:right="1355" w:hanging="1"/>
        <w:jc w:val="left"/>
      </w:pPr>
      <w:r>
        <w:rPr>
          <w:color w:val="231F20"/>
          <w:w w:val="80"/>
        </w:rPr>
        <w:t>Naudoti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įrankį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tinkamai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veikiančiais,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tinkamai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prižiūrimais,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taip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tinkamai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pritvirtintais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gaubtais.</w:t>
      </w:r>
      <w:r>
        <w:rPr>
          <w:color w:val="231F20"/>
        </w:rPr>
        <w:t> </w:t>
      </w:r>
      <w:r>
        <w:rPr>
          <w:color w:val="231F20"/>
          <w:w w:val="85"/>
        </w:rPr>
        <w:t>Grindis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darbo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vietoje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turi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būti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švarios.</w:t>
      </w:r>
    </w:p>
    <w:p>
      <w:pPr>
        <w:pStyle w:val="BodyText"/>
        <w:spacing w:line="220" w:lineRule="auto" w:before="1"/>
        <w:ind w:right="178" w:hanging="1"/>
        <w:jc w:val="left"/>
      </w:pPr>
      <w:r>
        <w:rPr>
          <w:color w:val="231F20"/>
          <w:w w:val="80"/>
        </w:rPr>
        <w:t>Pastaba! Susilaikyti nuo nupjautų elementų arba kitų medžiagos dalių pašalinimo iš pjovimo vietos, kuomet įrankis yra įjungtas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su</w:t>
      </w:r>
      <w:r>
        <w:rPr>
          <w:color w:val="231F20"/>
          <w:spacing w:val="-7"/>
          <w:w w:val="90"/>
        </w:rPr>
        <w:t> </w:t>
      </w:r>
      <w:r>
        <w:rPr>
          <w:color w:val="231F20"/>
          <w:spacing w:val="-2"/>
          <w:w w:val="90"/>
        </w:rPr>
        <w:t>atidengtu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šlifavimo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disku.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Visi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taisymai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arba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pakeitimai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turi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būti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atlikti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įgaliotame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gamintojo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servise.</w:t>
      </w:r>
    </w:p>
    <w:p>
      <w:pPr>
        <w:pStyle w:val="BodyText"/>
        <w:spacing w:line="220" w:lineRule="auto" w:before="5"/>
        <w:ind w:left="227" w:right="119" w:hanging="1"/>
        <w:jc w:val="left"/>
      </w:pPr>
      <w:r>
        <w:rPr>
          <w:color w:val="231F20"/>
          <w:w w:val="80"/>
        </w:rPr>
        <w:t>Užtikrinti taisyklingą ir saugų pjovimą. Visada pritvirtinti pjaunamą medžiagą prie darbinio staliuko. Prieš darbo pradžią įsitikinti,</w:t>
      </w:r>
      <w:r>
        <w:rPr>
          <w:color w:val="231F20"/>
        </w:rPr>
        <w:t> </w:t>
      </w:r>
      <w:r>
        <w:rPr>
          <w:color w:val="231F20"/>
          <w:w w:val="80"/>
        </w:rPr>
        <w:t>kad įrankis stovi stabiliai. Esant reikalui įrankį pritvirtinti prie stalo. Esant reikalui paremti pjaunamą medžiagą, kuri yra ilga.</w:t>
      </w:r>
    </w:p>
    <w:p>
      <w:pPr>
        <w:pStyle w:val="Heading3"/>
        <w:ind w:left="227"/>
      </w:pPr>
      <w:r>
        <w:rPr>
          <w:color w:val="231F20"/>
          <w:spacing w:val="-2"/>
          <w:w w:val="80"/>
        </w:rPr>
        <w:t>PRODUKTO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90"/>
        </w:rPr>
        <w:t>MONTAVIMAS</w:t>
      </w:r>
    </w:p>
    <w:p>
      <w:pPr>
        <w:pStyle w:val="BodyText"/>
        <w:spacing w:line="220" w:lineRule="auto" w:before="168"/>
        <w:ind w:left="227" w:hanging="1"/>
        <w:jc w:val="left"/>
      </w:pPr>
      <w:r>
        <w:rPr>
          <w:color w:val="231F20"/>
          <w:w w:val="80"/>
        </w:rPr>
        <w:t>Produktas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yra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pristatomas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sumontuotas.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Prieš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pirmą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panaudojimą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reikia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nukabinti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pjovimo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galvutės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apatinėje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padėtyje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apsaugos</w:t>
      </w:r>
      <w:r>
        <w:rPr>
          <w:color w:val="231F20"/>
        </w:rPr>
        <w:t> </w:t>
      </w:r>
      <w:r>
        <w:rPr>
          <w:color w:val="231F20"/>
          <w:w w:val="80"/>
        </w:rPr>
        <w:t>grandinę (II). Grandinę reikia pritvirtinti kiekvieną kartą prieš mašinos transportavimą.</w:t>
      </w:r>
    </w:p>
    <w:p>
      <w:pPr>
        <w:pStyle w:val="BodyText"/>
        <w:spacing w:line="220" w:lineRule="auto" w:before="1"/>
        <w:jc w:val="left"/>
      </w:pPr>
      <w:r>
        <w:rPr>
          <w:color w:val="231F20"/>
          <w:spacing w:val="-2"/>
          <w:w w:val="80"/>
        </w:rPr>
        <w:t>Po pjovimo galvutės pakėlimo patikrinti ar gaubto judanti dalis savaime persistūmė į žemiausia padėtį. Jeigu gaubto judėjimas būtų</w:t>
      </w:r>
      <w:r>
        <w:rPr>
          <w:color w:val="231F20"/>
        </w:rPr>
        <w:t> </w:t>
      </w:r>
      <w:r>
        <w:rPr>
          <w:color w:val="231F20"/>
          <w:w w:val="80"/>
        </w:rPr>
        <w:t>sutrukdytas arba savaime nenusileistų reikia švelniai atleisti gaubto varžtą (III). Draudžiama yra visiškai išsukti gaubto varžtus.</w:t>
      </w:r>
    </w:p>
    <w:p>
      <w:pPr>
        <w:pStyle w:val="Heading3"/>
      </w:pPr>
      <w:r>
        <w:rPr>
          <w:color w:val="231F20"/>
          <w:spacing w:val="-2"/>
          <w:w w:val="80"/>
        </w:rPr>
        <w:t>PARUOŠIMAS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90"/>
        </w:rPr>
        <w:t>DARBUI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Veiksmai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kuriuos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reikia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atlikti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prie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darbo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pradžią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Mašiną reikia pastatyti darbo vietoje, ant darbinio stalo, stovo arba panašioje vietoje. Visi gaubtai ir saugumo elementai turi būti</w:t>
      </w:r>
      <w:r>
        <w:rPr>
          <w:color w:val="231F20"/>
        </w:rPr>
        <w:t> </w:t>
      </w:r>
      <w:r>
        <w:rPr>
          <w:color w:val="231F20"/>
          <w:w w:val="80"/>
        </w:rPr>
        <w:t>tinkamai pritvirtinti prieš mašinos įdiegimą. Reikia įsitikinti, kad disko šlifuoklis gali laisvai suktis. Prieš mašinos įdiegimą reikia</w:t>
      </w:r>
      <w:r>
        <w:rPr>
          <w:color w:val="231F20"/>
        </w:rPr>
        <w:t> </w:t>
      </w:r>
      <w:r>
        <w:rPr>
          <w:color w:val="231F20"/>
          <w:w w:val="80"/>
        </w:rPr>
        <w:t>įsitikinti,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kad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visos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judamos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dalys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gali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atlikti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pilnai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laisvą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judesį,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šlifavimo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diskas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yra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tinkamai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pritvirtintas.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Prieš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prijungiant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įren-</w:t>
      </w:r>
      <w:r>
        <w:rPr>
          <w:color w:val="231F20"/>
        </w:rPr>
        <w:t> </w:t>
      </w:r>
      <w:r>
        <w:rPr>
          <w:color w:val="231F20"/>
          <w:w w:val="80"/>
        </w:rPr>
        <w:t>ginio maitinimo laido kištuką reikia įsitikinti, kad maitinimo tinklo parametrai atitinka parametrams pateiktiems mašinos vardinėje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lentelėje.</w:t>
      </w:r>
    </w:p>
    <w:p>
      <w:pPr>
        <w:pStyle w:val="BodyText"/>
        <w:spacing w:line="220" w:lineRule="auto" w:before="4"/>
        <w:ind w:right="124" w:hanging="1"/>
      </w:pPr>
      <w:r>
        <w:rPr>
          <w:color w:val="231F20"/>
          <w:w w:val="80"/>
        </w:rPr>
        <w:t>Mašiną reikia pastatyti ant lygaus ir stabilaus paviršiaus, pavyzdžiui ant darbinio stalo. Montavimo aukštį reikia pritaikyti prie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operatoriaus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aukščio,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tokiu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būdu,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kad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būtų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pilno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aptarnavimo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galimybė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didelio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siekimo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nuotolio,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užtikrinant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stabilų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saugų</w:t>
      </w:r>
      <w:r>
        <w:rPr>
          <w:color w:val="231F20"/>
        </w:rPr>
        <w:t> </w:t>
      </w:r>
      <w:r>
        <w:rPr>
          <w:color w:val="231F20"/>
          <w:w w:val="90"/>
        </w:rPr>
        <w:t>operatoriaus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darbą.</w:t>
      </w:r>
    </w:p>
    <w:p>
      <w:pPr>
        <w:pStyle w:val="BodyText"/>
        <w:spacing w:line="177" w:lineRule="exact" w:before="160"/>
        <w:ind w:left="227"/>
        <w:jc w:val="left"/>
      </w:pPr>
      <w:r>
        <w:rPr>
          <w:color w:val="231F20"/>
          <w:spacing w:val="-2"/>
          <w:w w:val="80"/>
        </w:rPr>
        <w:t>Šlifuoklio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montavimas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pakeitimas</w:t>
      </w:r>
    </w:p>
    <w:p>
      <w:pPr>
        <w:pStyle w:val="BodyText"/>
        <w:spacing w:line="220" w:lineRule="auto" w:before="5"/>
        <w:ind w:left="227" w:hanging="1"/>
        <w:jc w:val="left"/>
      </w:pPr>
      <w:r>
        <w:rPr>
          <w:color w:val="231F20"/>
          <w:w w:val="80"/>
        </w:rPr>
        <w:t>Pastaba! Prieš montavimo pradžią arba šlifuoklio pakeitimą reikia atjungti įstrižą juostelę nuo maitinimo tinklo, atjungiant kištuką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nuo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maitinimo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tinklo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lizdo.</w:t>
      </w:r>
    </w:p>
    <w:p>
      <w:pPr>
        <w:pStyle w:val="BodyText"/>
        <w:spacing w:line="166" w:lineRule="exact"/>
        <w:ind w:left="227"/>
        <w:jc w:val="left"/>
      </w:pPr>
      <w:r>
        <w:rPr>
          <w:color w:val="231F20"/>
          <w:spacing w:val="-2"/>
          <w:w w:val="80"/>
        </w:rPr>
        <w:t>Šlifuoklio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pakeitimo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metu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reikia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devėti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apsaugines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pirštines.</w:t>
      </w:r>
    </w:p>
    <w:p>
      <w:pPr>
        <w:pStyle w:val="BodyText"/>
        <w:spacing w:line="177" w:lineRule="exact"/>
        <w:ind w:left="227"/>
        <w:jc w:val="left"/>
      </w:pPr>
      <w:r>
        <w:rPr>
          <w:color w:val="231F20"/>
          <w:spacing w:val="-2"/>
          <w:w w:val="80"/>
        </w:rPr>
        <w:t>Pakelti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judamą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šlifavimo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disko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gaubtą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(IV)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tokiu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būdu,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kad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visiškai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atidengti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disko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tvirtinimo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varžtą.</w:t>
      </w:r>
    </w:p>
    <w:p>
      <w:pPr>
        <w:spacing w:after="0" w:line="177" w:lineRule="exact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177" w:lineRule="exact" w:before="62"/>
      </w:pPr>
      <w:r>
        <w:rPr>
          <w:color w:val="231F20"/>
          <w:w w:val="80"/>
        </w:rPr>
        <w:t>Iš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variklio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korpuso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pusės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yra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patalpinta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veleno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sukimosi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blokada,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reikia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ją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perstumti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šlifuoklio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kryptimi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prilaikyti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toje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pozicijoje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spacing w:val="-2"/>
          <w:w w:val="80"/>
        </w:rPr>
        <w:t>(V).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Raktu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sukti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varžtą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kartu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pritvirtintu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šlifuokliu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(VI)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iki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momento,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kada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blokada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pataikys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į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išorinio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gaubto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tvirtinimo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šlifuoklių</w:t>
      </w:r>
      <w:r>
        <w:rPr>
          <w:color w:val="231F20"/>
        </w:rPr>
        <w:t> </w:t>
      </w:r>
      <w:r>
        <w:rPr>
          <w:color w:val="231F20"/>
          <w:w w:val="85"/>
        </w:rPr>
        <w:t>angą ir užblokuos jo judėjimą (VII).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spacing w:val="-2"/>
          <w:w w:val="80"/>
        </w:rPr>
        <w:t>Prilaikant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veleno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blokadą,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atsukti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tvirtinimo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varžtą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išmontuoti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išorinį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tvirtinimo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gaubtą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(VIII).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Išmontuoti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šlifuoklį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šepečiu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arba</w:t>
      </w:r>
      <w:r>
        <w:rPr>
          <w:color w:val="231F20"/>
        </w:rPr>
        <w:t> </w:t>
      </w:r>
      <w:r>
        <w:rPr>
          <w:color w:val="231F20"/>
          <w:w w:val="80"/>
        </w:rPr>
        <w:t>teptuku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minkštais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plaukais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išvalyti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montavimo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vietą.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Įmontuoti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šlifuoklį,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išorinį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tvirtinimo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gaubtą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prilaikyti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blokadą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tokiu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būdu,</w:t>
      </w:r>
      <w:r>
        <w:rPr>
          <w:color w:val="231F20"/>
        </w:rPr>
        <w:t> </w:t>
      </w:r>
      <w:r>
        <w:rPr>
          <w:color w:val="231F20"/>
          <w:w w:val="80"/>
        </w:rPr>
        <w:t>kad užsiblokuotų veleno sukimosi galimybė, prisukti disko tvirtinimo varžtą. Nuleiskite judantį disko gaubtą</w:t>
      </w:r>
    </w:p>
    <w:p>
      <w:pPr>
        <w:pStyle w:val="BodyText"/>
        <w:spacing w:line="220" w:lineRule="auto" w:before="2"/>
        <w:ind w:left="227" w:right="124"/>
      </w:pPr>
      <w:r>
        <w:rPr>
          <w:color w:val="231F20"/>
          <w:w w:val="80"/>
        </w:rPr>
        <w:t>Po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montavimo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patikrinti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šlifuoklis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buvo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taisyklingai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sumontuotas.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Naudoti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asmenines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apsaugos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priemones.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Atsistoti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tokioje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po-</w:t>
      </w:r>
      <w:r>
        <w:rPr>
          <w:color w:val="231F20"/>
        </w:rPr>
        <w:t> </w:t>
      </w:r>
      <w:r>
        <w:rPr>
          <w:color w:val="231F20"/>
          <w:w w:val="80"/>
        </w:rPr>
        <w:t>zicijoje,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kad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jokios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kūno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dalys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neatsirastų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šlifuoklio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sukimosi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vietoje.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Įjungti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mašiną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leisti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jai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dirbti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apkrovos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vieną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minutę.</w:t>
      </w:r>
      <w:r>
        <w:rPr>
          <w:color w:val="231F20"/>
        </w:rPr>
        <w:t> </w:t>
      </w:r>
      <w:r>
        <w:rPr>
          <w:color w:val="231F20"/>
          <w:w w:val="80"/>
        </w:rPr>
        <w:t>Jeigu tuo metu bus pastebimos bent kokios vibracijos arba kiti netinkamo darbo simptomai, reikia nedelsiant sulaikyti mašiną ir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patikrinti šlifavimo disko montavimo tinkamumą.</w:t>
      </w:r>
    </w:p>
    <w:p>
      <w:pPr>
        <w:pStyle w:val="Heading3"/>
        <w:spacing w:before="161"/>
        <w:ind w:left="227"/>
        <w:jc w:val="both"/>
      </w:pPr>
      <w:r>
        <w:rPr>
          <w:color w:val="231F20"/>
          <w:w w:val="80"/>
        </w:rPr>
        <w:t>DARBAS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SU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PJOVIMO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STAKLĖMIS</w:t>
      </w:r>
    </w:p>
    <w:p>
      <w:pPr>
        <w:spacing w:line="177" w:lineRule="exact" w:before="156"/>
        <w:ind w:left="227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Pjovimo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kampo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nustatymas</w:t>
      </w:r>
      <w:r>
        <w:rPr>
          <w:i/>
          <w:color w:val="231F20"/>
          <w:spacing w:val="3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170" w:lineRule="exact"/>
        <w:ind w:left="227"/>
        <w:jc w:val="left"/>
      </w:pPr>
      <w:r>
        <w:rPr>
          <w:color w:val="231F20"/>
          <w:spacing w:val="-2"/>
          <w:w w:val="80"/>
        </w:rPr>
        <w:t>Darbinis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staliukas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turi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stabilią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plokštę,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kuri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suteikia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pjovimo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kampo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+/-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45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laipsnių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nustatymo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galimybę.</w:t>
      </w:r>
    </w:p>
    <w:p>
      <w:pPr>
        <w:pStyle w:val="BodyText"/>
        <w:spacing w:line="220" w:lineRule="auto" w:before="5"/>
        <w:ind w:left="227" w:hanging="1"/>
        <w:jc w:val="left"/>
      </w:pPr>
      <w:r>
        <w:rPr>
          <w:color w:val="231F20"/>
          <w:w w:val="80"/>
        </w:rPr>
        <w:t>Reikia atleisti abu stabilios plokštes tvirtinimo varžtus, nustatyti norimą pjovimo kampą, o vėliau stipriai ir patikimai prisukti abu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varžtus.</w:t>
      </w:r>
    </w:p>
    <w:p>
      <w:pPr>
        <w:pStyle w:val="BodyText"/>
        <w:spacing w:line="220" w:lineRule="auto" w:before="1"/>
        <w:jc w:val="left"/>
      </w:pPr>
      <w:r>
        <w:rPr>
          <w:color w:val="231F20"/>
          <w:w w:val="80"/>
        </w:rPr>
        <w:t>Stabili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plokštė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turi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paženklintą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kampo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klasę,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kuri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teikia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numatyto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pjovimo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kampo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pritaikymą.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Dėl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tikslaus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nustatymo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reikia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panau-</w:t>
      </w:r>
      <w:r>
        <w:rPr>
          <w:color w:val="231F20"/>
        </w:rPr>
        <w:t> </w:t>
      </w:r>
      <w:r>
        <w:rPr>
          <w:color w:val="231F20"/>
          <w:w w:val="80"/>
        </w:rPr>
        <w:t>doti papildomą matavimo įrankį, pavyzdžiui kampų matuoklį.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Prispaudimo</w:t>
      </w:r>
      <w:r>
        <w:rPr>
          <w:i/>
          <w:color w:val="231F20"/>
          <w:spacing w:val="3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panaudojimas</w:t>
      </w:r>
    </w:p>
    <w:p>
      <w:pPr>
        <w:pStyle w:val="BodyText"/>
        <w:spacing w:line="220" w:lineRule="auto" w:before="5"/>
        <w:ind w:right="125" w:hanging="1"/>
      </w:pPr>
      <w:r>
        <w:rPr>
          <w:color w:val="231F20"/>
          <w:w w:val="75"/>
        </w:rPr>
        <w:t>Pjaunamą</w:t>
      </w:r>
      <w:r>
        <w:rPr>
          <w:color w:val="231F20"/>
        </w:rPr>
        <w:t> </w:t>
      </w:r>
      <w:r>
        <w:rPr>
          <w:color w:val="231F20"/>
          <w:w w:val="75"/>
        </w:rPr>
        <w:t>elementą</w:t>
      </w:r>
      <w:r>
        <w:rPr>
          <w:color w:val="231F20"/>
        </w:rPr>
        <w:t> </w:t>
      </w:r>
      <w:r>
        <w:rPr>
          <w:color w:val="231F20"/>
          <w:w w:val="75"/>
        </w:rPr>
        <w:t>reikia</w:t>
      </w:r>
      <w:r>
        <w:rPr>
          <w:color w:val="231F20"/>
        </w:rPr>
        <w:t> </w:t>
      </w:r>
      <w:r>
        <w:rPr>
          <w:color w:val="231F20"/>
          <w:w w:val="75"/>
        </w:rPr>
        <w:t>prispausti</w:t>
      </w:r>
      <w:r>
        <w:rPr>
          <w:color w:val="231F20"/>
        </w:rPr>
        <w:t> </w:t>
      </w:r>
      <w:r>
        <w:rPr>
          <w:color w:val="231F20"/>
          <w:w w:val="75"/>
        </w:rPr>
        <w:t>prie</w:t>
      </w:r>
      <w:r>
        <w:rPr>
          <w:color w:val="231F20"/>
        </w:rPr>
        <w:t> </w:t>
      </w:r>
      <w:r>
        <w:rPr>
          <w:color w:val="231F20"/>
          <w:w w:val="75"/>
        </w:rPr>
        <w:t>stalo</w:t>
      </w:r>
      <w:r>
        <w:rPr>
          <w:color w:val="231F20"/>
        </w:rPr>
        <w:t> </w:t>
      </w:r>
      <w:r>
        <w:rPr>
          <w:color w:val="231F20"/>
          <w:w w:val="75"/>
        </w:rPr>
        <w:t>stabilios</w:t>
      </w:r>
      <w:r>
        <w:rPr>
          <w:color w:val="231F20"/>
        </w:rPr>
        <w:t> </w:t>
      </w:r>
      <w:r>
        <w:rPr>
          <w:color w:val="231F20"/>
          <w:w w:val="75"/>
        </w:rPr>
        <w:t>plokštės. Todėl</w:t>
      </w:r>
      <w:r>
        <w:rPr>
          <w:color w:val="231F20"/>
        </w:rPr>
        <w:t> </w:t>
      </w:r>
      <w:r>
        <w:rPr>
          <w:color w:val="231F20"/>
          <w:w w:val="75"/>
        </w:rPr>
        <w:t>reikia</w:t>
      </w:r>
      <w:r>
        <w:rPr>
          <w:color w:val="231F20"/>
        </w:rPr>
        <w:t> </w:t>
      </w:r>
      <w:r>
        <w:rPr>
          <w:color w:val="231F20"/>
          <w:w w:val="75"/>
        </w:rPr>
        <w:t>panaudoti</w:t>
      </w:r>
      <w:r>
        <w:rPr>
          <w:color w:val="231F20"/>
        </w:rPr>
        <w:t> </w:t>
      </w:r>
      <w:r>
        <w:rPr>
          <w:color w:val="231F20"/>
          <w:w w:val="75"/>
        </w:rPr>
        <w:t>prispaudimą.</w:t>
      </w:r>
      <w:r>
        <w:rPr>
          <w:color w:val="231F20"/>
        </w:rPr>
        <w:t> </w:t>
      </w:r>
      <w:r>
        <w:rPr>
          <w:color w:val="231F20"/>
          <w:w w:val="75"/>
        </w:rPr>
        <w:t>Kad</w:t>
      </w:r>
      <w:r>
        <w:rPr>
          <w:color w:val="231F20"/>
        </w:rPr>
        <w:t> </w:t>
      </w:r>
      <w:r>
        <w:rPr>
          <w:color w:val="231F20"/>
          <w:w w:val="75"/>
        </w:rPr>
        <w:t>greitai</w:t>
      </w:r>
      <w:r>
        <w:rPr>
          <w:color w:val="231F20"/>
        </w:rPr>
        <w:t> </w:t>
      </w:r>
      <w:r>
        <w:rPr>
          <w:color w:val="231F20"/>
          <w:w w:val="75"/>
        </w:rPr>
        <w:t>nustatyti</w:t>
      </w:r>
      <w:r>
        <w:rPr>
          <w:color w:val="231F20"/>
        </w:rPr>
        <w:t> </w:t>
      </w:r>
      <w:r>
        <w:rPr>
          <w:color w:val="231F20"/>
          <w:w w:val="75"/>
        </w:rPr>
        <w:t>prispau-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dimą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reikia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pakelti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tvirtinimo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sriegį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(X),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perstumti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prispaudimą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į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pasirinktą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poziciją,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vėliau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nuleisti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tvirtinimo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sriegį.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prispaudimo</w:t>
      </w:r>
      <w:r>
        <w:rPr>
          <w:color w:val="231F20"/>
        </w:rPr>
        <w:t> </w:t>
      </w:r>
      <w:r>
        <w:rPr>
          <w:color w:val="231F20"/>
          <w:w w:val="80"/>
        </w:rPr>
        <w:t>laikiklio prisukti prispaudimą tokiu būdu, kad prispausti perpjautą stabilios plokštės elementą (XI).</w:t>
      </w:r>
    </w:p>
    <w:p>
      <w:pPr>
        <w:pStyle w:val="BodyText"/>
        <w:spacing w:line="220" w:lineRule="auto" w:before="172"/>
        <w:ind w:left="227" w:right="124" w:hanging="1"/>
      </w:pPr>
      <w:r>
        <w:rPr>
          <w:color w:val="231F20"/>
          <w:w w:val="80"/>
        </w:rPr>
        <w:t>Ilgų elementų perpjovimo atveju, kurie žymiai išlenda už darbinio stalo reikia panaudoti išorinius parėmimo elementus. Reikia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panaudoti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paremiančius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elementus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pjaunamo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elemento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kiekvienoje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pusėje,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kuri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žymiai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išlenda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stalo.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Vieną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iš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paramų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reikia</w:t>
      </w:r>
      <w:r>
        <w:rPr>
          <w:color w:val="231F20"/>
        </w:rPr>
        <w:t> </w:t>
      </w:r>
      <w:r>
        <w:rPr>
          <w:color w:val="231F20"/>
          <w:w w:val="80"/>
        </w:rPr>
        <w:t>patalpinti kiek įmanoma arčiau darbinio staliuko, o antrą šalia pjaunamo elemento galo.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Toks nustatymas apsaugos nuo nekon-</w:t>
      </w:r>
      <w:r>
        <w:rPr>
          <w:color w:val="231F20"/>
        </w:rPr>
        <w:t> </w:t>
      </w:r>
      <w:r>
        <w:rPr>
          <w:color w:val="231F20"/>
          <w:w w:val="80"/>
        </w:rPr>
        <w:t>troliuoto judesio elemento dalies po perpjovimo. Paramų aukštį reikia pritaikyti tokiu būdu, kad pjovimo proceso metu, pjaunamo</w:t>
      </w:r>
      <w:r>
        <w:rPr>
          <w:color w:val="231F20"/>
        </w:rPr>
        <w:t> </w:t>
      </w:r>
      <w:r>
        <w:rPr>
          <w:color w:val="231F20"/>
          <w:w w:val="80"/>
        </w:rPr>
        <w:t>elemento dalys išsiskirtų pjovimo plokštumos išorėje. Apsauga nuo šlifuoklio pagriebimo ir užstrigimo dėl pjaunamo elemento.</w:t>
      </w:r>
      <w:r>
        <w:rPr>
          <w:color w:val="231F20"/>
        </w:rPr>
        <w:t> </w:t>
      </w:r>
      <w:r>
        <w:rPr>
          <w:color w:val="231F20"/>
          <w:w w:val="80"/>
        </w:rPr>
        <w:t>Pagriebimas ir užstrigimas gali privesti prie disko suirimo, o tai gali privesti prie rimtų sužalojimų atsiradimo, o netgi mirties.</w:t>
      </w:r>
    </w:p>
    <w:p>
      <w:pPr>
        <w:spacing w:line="177" w:lineRule="exact" w:before="163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Pjovimo</w:t>
      </w:r>
      <w:r>
        <w:rPr>
          <w:i/>
          <w:color w:val="231F20"/>
          <w:spacing w:val="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gylio</w:t>
      </w:r>
      <w:r>
        <w:rPr>
          <w:i/>
          <w:color w:val="231F20"/>
          <w:spacing w:val="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reguliavimas</w:t>
      </w:r>
      <w:r>
        <w:rPr>
          <w:i/>
          <w:color w:val="231F20"/>
          <w:spacing w:val="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(XII)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Pjūklas teikia pjovimo gylio reguliavimo galimybę, pavyzdžiui, kad sumažinti šlifuoklio sunaudojimą arba sudaryti įpjovimo ga-</w:t>
      </w:r>
      <w:r>
        <w:rPr>
          <w:color w:val="231F20"/>
        </w:rPr>
        <w:t> </w:t>
      </w:r>
      <w:r>
        <w:rPr>
          <w:color w:val="231F20"/>
          <w:w w:val="80"/>
        </w:rPr>
        <w:t>limybę. Tam tikslui reikia atleisti reguliavimo varžto apsauginę veržlę, prisukti varžtą nustatytame aukštyje ir apsaugoti jį nuo</w:t>
      </w:r>
      <w:r>
        <w:rPr>
          <w:color w:val="231F20"/>
        </w:rPr>
        <w:t> </w:t>
      </w:r>
      <w:r>
        <w:rPr>
          <w:color w:val="231F20"/>
          <w:w w:val="85"/>
        </w:rPr>
        <w:t>atsisukimo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prisukant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apsauginę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veržlę.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Produkto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transportas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Mašinos transporto atveju reikia ją transportuoti originaliame gamykliniame įpakavime. Reikia nuleisti pjovimo galvutę į žemiau-</w:t>
      </w:r>
      <w:r>
        <w:rPr>
          <w:color w:val="231F20"/>
        </w:rPr>
        <w:t> </w:t>
      </w:r>
      <w:r>
        <w:rPr>
          <w:color w:val="231F20"/>
          <w:w w:val="80"/>
        </w:rPr>
        <w:t>sią padėtį ir apsaugoti su grandine. Stabilią plokštę nustatyti 0 laipsnių pozicijoje, o prispaudimą perstumti maksimaliai stabilios</w:t>
      </w:r>
      <w:r>
        <w:rPr>
          <w:color w:val="231F20"/>
        </w:rPr>
        <w:t> </w:t>
      </w:r>
      <w:r>
        <w:rPr>
          <w:color w:val="231F20"/>
          <w:w w:val="90"/>
        </w:rPr>
        <w:t>plokštės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kryptimi.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w w:val="80"/>
          <w:sz w:val="16"/>
        </w:rPr>
        <w:t>Pjovimas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pjūklu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Po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nustatymo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apsaugojimo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pjaunamo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elemento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norimoje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pozicijoje,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reikia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pradėti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pjovimą.</w:t>
      </w:r>
    </w:p>
    <w:p>
      <w:pPr>
        <w:pStyle w:val="BodyText"/>
        <w:spacing w:line="220" w:lineRule="auto" w:before="5"/>
        <w:ind w:left="227"/>
        <w:jc w:val="left"/>
      </w:pPr>
      <w:r>
        <w:rPr>
          <w:color w:val="231F20"/>
          <w:w w:val="80"/>
        </w:rPr>
        <w:t>Jungiklis turi apsauginę blokadą nuo atsitiktinio paspaudimo, kurią reikia paspausti nykščiu, o vėliau paspausti jungiklį (XIII).</w:t>
      </w:r>
      <w:r>
        <w:rPr>
          <w:color w:val="231F20"/>
        </w:rPr>
        <w:t> </w:t>
      </w:r>
      <w:r>
        <w:rPr>
          <w:color w:val="231F20"/>
          <w:w w:val="80"/>
        </w:rPr>
        <w:t>Paspaudus jungiklį reikia leisti, kad šlifavimo diskas pasiektų nominalų greitį ir tik tada pradėti pjovimą. Draudžiama yra pridėti</w:t>
      </w:r>
      <w:r>
        <w:rPr>
          <w:color w:val="231F20"/>
        </w:rPr>
        <w:t> </w:t>
      </w:r>
      <w:r>
        <w:rPr>
          <w:color w:val="231F20"/>
          <w:w w:val="80"/>
        </w:rPr>
        <w:t>šlifavimo diską prie medžiagos ir tik tada įjungti įrankį. Gali tai privesti prie šlifuoklio užsiblokavimo, pažeidimo, arba medžiagos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pažeidimo. Gali tai privesti prie rimtų sužalojimų atsiradimo.</w:t>
      </w:r>
    </w:p>
    <w:p>
      <w:pPr>
        <w:pStyle w:val="BodyText"/>
        <w:spacing w:line="177" w:lineRule="exact" w:before="161"/>
        <w:jc w:val="left"/>
      </w:pPr>
      <w:r>
        <w:rPr>
          <w:color w:val="231F20"/>
          <w:spacing w:val="-2"/>
          <w:w w:val="80"/>
        </w:rPr>
        <w:t>Pjovimo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atnaujinimo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atveju,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reikia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leisti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šlifuokliui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pasiekti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nominalų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greitį,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vėliau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įvesti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jį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į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pjovimo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angą.</w:t>
      </w:r>
    </w:p>
    <w:p>
      <w:pPr>
        <w:pStyle w:val="BodyText"/>
        <w:spacing w:line="220" w:lineRule="auto" w:before="5"/>
        <w:ind w:hanging="1"/>
        <w:jc w:val="left"/>
      </w:pPr>
      <w:r>
        <w:rPr>
          <w:color w:val="231F20"/>
          <w:w w:val="80"/>
        </w:rPr>
        <w:t>Pjovimo metu šlifuoklį reikia nuleisti lengvu judėsiu, išvengiant per didelio prispaudimo. Prispaudimas kokį reikia taikyti pjovimo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galvutei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neturėtų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būti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didesnis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negu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tas,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kurio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pakanka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medžiagos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pjovimui.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Reikia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vengti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smūgio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šlifuokliu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į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pjaunamą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medžiagą.</w:t>
      </w:r>
    </w:p>
    <w:p>
      <w:pPr>
        <w:pStyle w:val="BodyText"/>
        <w:spacing w:line="220" w:lineRule="auto" w:before="171"/>
        <w:ind w:right="124" w:hanging="1"/>
      </w:pPr>
      <w:r>
        <w:rPr>
          <w:color w:val="231F20"/>
          <w:w w:val="80"/>
        </w:rPr>
        <w:t>Šlifuoklio užblokavimo pjaunamoje medžiagoje atveju reikia nedelsiant atleisti įrankio jungiklį, atjungti nuo maitinimo šaltinio, o</w:t>
      </w:r>
      <w:r>
        <w:rPr>
          <w:color w:val="231F20"/>
        </w:rPr>
        <w:t> </w:t>
      </w:r>
      <w:r>
        <w:rPr>
          <w:color w:val="231F20"/>
          <w:w w:val="85"/>
        </w:rPr>
        <w:t>vėliau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išimti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šlifuoklį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iš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užstrigimo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vietos.</w:t>
      </w:r>
    </w:p>
    <w:p>
      <w:pPr>
        <w:pStyle w:val="BodyText"/>
        <w:spacing w:line="220" w:lineRule="auto" w:before="2"/>
        <w:ind w:left="227" w:right="124" w:hanging="1"/>
      </w:pPr>
      <w:r>
        <w:rPr>
          <w:color w:val="231F20"/>
          <w:w w:val="80"/>
        </w:rPr>
        <w:t>Reikia apžiūrėti šlifuoklį ar nebuvo pažeistas arba deformuotas dėl užstrigimo ir jeigu jie bus pastebėti pakeisti į naują, be pažei-</w:t>
      </w:r>
      <w:r>
        <w:rPr>
          <w:color w:val="231F20"/>
        </w:rPr>
        <w:t> </w:t>
      </w:r>
      <w:r>
        <w:rPr>
          <w:color w:val="231F20"/>
          <w:w w:val="80"/>
        </w:rPr>
        <w:t>dimų. Reikia patikrinti užstrigimo priežastį, pavyzdžiui ar apdorojama medžiaga buvo atitinkamai paremta. Prieš darbo pradžią</w:t>
      </w:r>
      <w:r>
        <w:rPr>
          <w:color w:val="231F20"/>
        </w:rPr>
        <w:t> </w:t>
      </w:r>
      <w:r>
        <w:rPr>
          <w:color w:val="231F20"/>
          <w:w w:val="85"/>
        </w:rPr>
        <w:t>reikia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pašalinti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šlifuoklio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užstrigimo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priežastį.</w:t>
      </w:r>
    </w:p>
    <w:p>
      <w:pPr>
        <w:pStyle w:val="BodyText"/>
        <w:spacing w:line="220" w:lineRule="auto" w:before="172"/>
        <w:ind w:left="227" w:hanging="1"/>
        <w:jc w:val="left"/>
      </w:pPr>
      <w:r>
        <w:rPr>
          <w:color w:val="231F20"/>
          <w:w w:val="80"/>
        </w:rPr>
        <w:t>Po užbaigto pjovimo reikia pjovimo galvutę prilaikyti vietoje, atleisti prispaudimą jungikliu ir palaukti kol visiškai šlifuolis nustos</w:t>
      </w:r>
      <w:r>
        <w:rPr>
          <w:color w:val="231F20"/>
        </w:rPr>
        <w:t> </w:t>
      </w:r>
      <w:r>
        <w:rPr>
          <w:color w:val="231F20"/>
          <w:w w:val="80"/>
        </w:rPr>
        <w:t>judėti. Pakelti pjovimo galvutę.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Atjungti maitinimo kabelio kištuką nuo tinklo lizdo ir atlikti priežiūrios veiksmus.</w:t>
      </w:r>
    </w:p>
    <w:p>
      <w:pPr>
        <w:spacing w:after="0" w:line="220" w:lineRule="auto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spacing w:line="177" w:lineRule="exact" w:before="62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Papildomosios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pastabos</w:t>
      </w:r>
    </w:p>
    <w:p>
      <w:pPr>
        <w:pStyle w:val="BodyText"/>
        <w:spacing w:line="220" w:lineRule="auto" w:before="5"/>
        <w:ind w:right="125" w:hanging="1"/>
      </w:pPr>
      <w:r>
        <w:rPr>
          <w:color w:val="231F20"/>
          <w:w w:val="80"/>
        </w:rPr>
        <w:t>Deklaruojama, visiška virpesių vertė buvo sumatuota standartinių tyrimu metodu ir gali būti panaudota vieno įrankio su kitu paly-</w:t>
      </w:r>
      <w:r>
        <w:rPr>
          <w:color w:val="231F20"/>
        </w:rPr>
        <w:t> </w:t>
      </w:r>
      <w:r>
        <w:rPr>
          <w:color w:val="231F20"/>
          <w:w w:val="80"/>
        </w:rPr>
        <w:t>ginimui. Deklaruojama, visiška virpesių vertė gali būti panaudota ekspozicijos pradinio vertinimo metu.</w:t>
      </w:r>
    </w:p>
    <w:p>
      <w:pPr>
        <w:pStyle w:val="BodyText"/>
        <w:spacing w:line="220" w:lineRule="auto" w:before="2"/>
        <w:ind w:right="125" w:hanging="1"/>
      </w:pPr>
      <w:r>
        <w:rPr>
          <w:color w:val="231F20"/>
          <w:w w:val="80"/>
        </w:rPr>
        <w:t>Pastaba! Virpesių emisija su įrankiu darbo metu gali skirtis nuo deklaruojamos vertės, priklausomai nuo įrankio panaudojimo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būdo.</w:t>
      </w:r>
    </w:p>
    <w:p>
      <w:pPr>
        <w:pStyle w:val="BodyText"/>
        <w:spacing w:line="220" w:lineRule="auto" w:before="1"/>
        <w:ind w:left="227" w:right="124"/>
      </w:pPr>
      <w:r>
        <w:rPr>
          <w:color w:val="231F20"/>
          <w:w w:val="80"/>
        </w:rPr>
        <w:t>Pastaba! Reikia nustatyti operatorių saugojančias saugumo priemones, kurios remiasi grėsmės įvertinimu realiose naudojimo</w:t>
      </w:r>
      <w:r>
        <w:rPr>
          <w:color w:val="231F20"/>
        </w:rPr>
        <w:t> </w:t>
      </w:r>
      <w:r>
        <w:rPr>
          <w:color w:val="231F20"/>
          <w:w w:val="80"/>
        </w:rPr>
        <w:t>sąlygose (įskaitant į tai visus darbo ciklus, kaip pvz. laikas, kada įrankis yra išjungtas arba dirba tuščioje eigoje, o taip pat akty-</w:t>
      </w:r>
      <w:r>
        <w:rPr>
          <w:color w:val="231F20"/>
        </w:rPr>
        <w:t> </w:t>
      </w:r>
      <w:r>
        <w:rPr>
          <w:color w:val="231F20"/>
          <w:w w:val="90"/>
        </w:rPr>
        <w:t>vavimo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laikas).</w:t>
      </w:r>
    </w:p>
    <w:p>
      <w:pPr>
        <w:pStyle w:val="Heading3"/>
        <w:ind w:left="227"/>
        <w:jc w:val="both"/>
      </w:pPr>
      <w:r>
        <w:rPr>
          <w:color w:val="231F20"/>
          <w:spacing w:val="-2"/>
          <w:w w:val="80"/>
        </w:rPr>
        <w:t>PRIEŽIŪRA,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SANDĖLIAVIMAS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TRANSPORTAS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75"/>
        </w:rPr>
        <w:t>PASTABA Prieš</w:t>
      </w:r>
      <w:r>
        <w:rPr>
          <w:color w:val="231F20"/>
        </w:rPr>
        <w:t> </w:t>
      </w:r>
      <w:r>
        <w:rPr>
          <w:color w:val="231F20"/>
          <w:w w:val="75"/>
        </w:rPr>
        <w:t>pradedant</w:t>
      </w:r>
      <w:r>
        <w:rPr>
          <w:color w:val="231F20"/>
        </w:rPr>
        <w:t> </w:t>
      </w:r>
      <w:r>
        <w:rPr>
          <w:color w:val="231F20"/>
          <w:w w:val="75"/>
        </w:rPr>
        <w:t>reguliavimą,</w:t>
      </w:r>
      <w:r>
        <w:rPr>
          <w:color w:val="231F20"/>
        </w:rPr>
        <w:t> </w:t>
      </w:r>
      <w:r>
        <w:rPr>
          <w:color w:val="231F20"/>
          <w:w w:val="75"/>
        </w:rPr>
        <w:t>techninį</w:t>
      </w:r>
      <w:r>
        <w:rPr>
          <w:color w:val="231F20"/>
        </w:rPr>
        <w:t> </w:t>
      </w:r>
      <w:r>
        <w:rPr>
          <w:color w:val="231F20"/>
          <w:w w:val="75"/>
        </w:rPr>
        <w:t>patikrinimą</w:t>
      </w:r>
      <w:r>
        <w:rPr>
          <w:color w:val="231F20"/>
        </w:rPr>
        <w:t> </w:t>
      </w:r>
      <w:r>
        <w:rPr>
          <w:color w:val="231F20"/>
          <w:w w:val="75"/>
        </w:rPr>
        <w:t>ar</w:t>
      </w:r>
      <w:r>
        <w:rPr>
          <w:color w:val="231F20"/>
        </w:rPr>
        <w:t> </w:t>
      </w:r>
      <w:r>
        <w:rPr>
          <w:color w:val="231F20"/>
          <w:w w:val="75"/>
        </w:rPr>
        <w:t>priežiūrą</w:t>
      </w:r>
      <w:r>
        <w:rPr>
          <w:color w:val="231F20"/>
        </w:rPr>
        <w:t> </w:t>
      </w:r>
      <w:r>
        <w:rPr>
          <w:color w:val="231F20"/>
          <w:w w:val="75"/>
        </w:rPr>
        <w:t>ištraukite</w:t>
      </w:r>
      <w:r>
        <w:rPr>
          <w:color w:val="231F20"/>
        </w:rPr>
        <w:t> </w:t>
      </w:r>
      <w:r>
        <w:rPr>
          <w:color w:val="231F20"/>
          <w:w w:val="75"/>
        </w:rPr>
        <w:t>įrankio</w:t>
      </w:r>
      <w:r>
        <w:rPr>
          <w:color w:val="231F20"/>
        </w:rPr>
        <w:t> </w:t>
      </w:r>
      <w:r>
        <w:rPr>
          <w:color w:val="231F20"/>
          <w:w w:val="75"/>
        </w:rPr>
        <w:t>kištuką</w:t>
      </w:r>
      <w:r>
        <w:rPr>
          <w:color w:val="231F20"/>
        </w:rPr>
        <w:t> </w:t>
      </w:r>
      <w:r>
        <w:rPr>
          <w:color w:val="231F20"/>
          <w:w w:val="75"/>
        </w:rPr>
        <w:t>iš</w:t>
      </w:r>
      <w:r>
        <w:rPr>
          <w:color w:val="231F20"/>
        </w:rPr>
        <w:t> </w:t>
      </w:r>
      <w:r>
        <w:rPr>
          <w:color w:val="231F20"/>
          <w:w w:val="75"/>
        </w:rPr>
        <w:t>elektros</w:t>
      </w:r>
      <w:r>
        <w:rPr>
          <w:color w:val="231F20"/>
        </w:rPr>
        <w:t> </w:t>
      </w:r>
      <w:r>
        <w:rPr>
          <w:color w:val="231F20"/>
          <w:w w:val="75"/>
        </w:rPr>
        <w:t>tinklo</w:t>
      </w:r>
      <w:r>
        <w:rPr>
          <w:color w:val="231F20"/>
        </w:rPr>
        <w:t> </w:t>
      </w:r>
      <w:r>
        <w:rPr>
          <w:color w:val="231F20"/>
          <w:w w:val="75"/>
        </w:rPr>
        <w:t>lizdo.</w:t>
      </w:r>
      <w:r>
        <w:rPr>
          <w:color w:val="231F20"/>
        </w:rPr>
        <w:t> </w:t>
      </w:r>
      <w:r>
        <w:rPr>
          <w:color w:val="231F20"/>
          <w:w w:val="75"/>
        </w:rPr>
        <w:t>Po</w:t>
      </w:r>
      <w:r>
        <w:rPr>
          <w:color w:val="231F20"/>
        </w:rPr>
        <w:t> </w:t>
      </w:r>
      <w:r>
        <w:rPr>
          <w:color w:val="231F20"/>
          <w:w w:val="75"/>
        </w:rPr>
        <w:t>užbaig-</w:t>
      </w:r>
      <w:r>
        <w:rPr>
          <w:color w:val="231F20"/>
          <w:spacing w:val="80"/>
        </w:rPr>
        <w:t> </w:t>
      </w:r>
      <w:r>
        <w:rPr>
          <w:color w:val="231F20"/>
          <w:w w:val="80"/>
        </w:rPr>
        <w:t>to darbo reikia patikrinti elektros įrankio techninį stovį, peržiūrint iš išorės ir įvertinti:korpusą ir rankeną, elektros laidus, kištuką,</w:t>
      </w:r>
      <w:r>
        <w:rPr>
          <w:color w:val="231F20"/>
        </w:rPr>
        <w:t> </w:t>
      </w:r>
      <w:r>
        <w:rPr>
          <w:color w:val="231F20"/>
          <w:w w:val="80"/>
        </w:rPr>
        <w:t>elektros jungiklio poveikį, ventiliavimo tarpų pralaidumą, šepečių kibirkščiavimą, guolių darbo, įjungimo ir darbo vienodumo gar-</w:t>
      </w:r>
      <w:r>
        <w:rPr>
          <w:color w:val="231F20"/>
        </w:rPr>
        <w:t> </w:t>
      </w:r>
      <w:r>
        <w:rPr>
          <w:color w:val="231F20"/>
          <w:w w:val="80"/>
        </w:rPr>
        <w:t>sumą. Garantijos galiojimo metu naudotojas negali išmontuoti elektros įrankių, ir pakeisti jokių elementų arba sudedamųjų dalių,</w:t>
      </w:r>
      <w:r>
        <w:rPr>
          <w:color w:val="231F20"/>
        </w:rPr>
        <w:t> </w:t>
      </w:r>
      <w:r>
        <w:rPr>
          <w:color w:val="231F20"/>
          <w:w w:val="80"/>
        </w:rPr>
        <w:t>todėl,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kad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gali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privesti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garantijos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teisės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praradimo.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Visi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neatitikimai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pastebimi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priežiūros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metu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arba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darbo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metu,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signa-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las,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kad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turi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būti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atliktas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taisymas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serviso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punkte.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darbo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užbaigimo,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korpusą,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vėdinimo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angas,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jungiklius,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papildomą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rankeną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</w:rPr>
        <w:t> </w:t>
      </w:r>
      <w:r>
        <w:rPr>
          <w:color w:val="231F20"/>
          <w:w w:val="80"/>
        </w:rPr>
        <w:t>gaubtus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reikia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išvalyti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pvz.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oro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srautu,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kur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slėgis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didesnis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kaip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0,3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MPa,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teptuku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arba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sausu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skudurėliu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cheminių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priemonių</w:t>
      </w:r>
      <w:r>
        <w:rPr>
          <w:color w:val="231F20"/>
        </w:rPr>
        <w:t> </w:t>
      </w:r>
      <w:r>
        <w:rPr>
          <w:color w:val="231F20"/>
          <w:w w:val="80"/>
        </w:rPr>
        <w:t>ir valymo priemonių panaudojimo. Įrankius ir laikiklius valyti sausu, švariu skudurėliu.</w:t>
      </w:r>
    </w:p>
    <w:p>
      <w:pPr>
        <w:pStyle w:val="BodyText"/>
        <w:spacing w:line="220" w:lineRule="auto" w:before="6"/>
        <w:ind w:left="227" w:right="124" w:hanging="1"/>
      </w:pPr>
      <w:r>
        <w:rPr>
          <w:color w:val="231F20"/>
          <w:w w:val="80"/>
        </w:rPr>
        <w:t>Produktą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reikia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laikyti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tiksliai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išvalytą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išdžiovintą.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Produktą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laikyti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uždarose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patalpose.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Saugoti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nuo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pašalinių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asmenų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patekimo.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Sandėliavimo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vietoje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reikia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užtikrinti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tinkamą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ventiliaciją,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kuri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apsaugo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nuo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vandens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garų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kondensacijos.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Sandėliavimo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vieta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turėtų</w:t>
      </w:r>
      <w:r>
        <w:rPr>
          <w:color w:val="231F20"/>
        </w:rPr>
        <w:t> </w:t>
      </w:r>
      <w:r>
        <w:rPr>
          <w:color w:val="231F20"/>
          <w:w w:val="85"/>
        </w:rPr>
        <w:t>apsaugoti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produktą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nuo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atmosferos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sąlygų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įtakos.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w w:val="80"/>
        </w:rPr>
        <w:t>Produktą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transportuoti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pavieniuose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įpakavimuose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arba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kitose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kietose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pakuotėse,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užtikrinančiose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nuo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sukrėtimų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apsaugą.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Trans-</w:t>
      </w:r>
      <w:r>
        <w:rPr>
          <w:color w:val="231F20"/>
        </w:rPr>
        <w:t> </w:t>
      </w:r>
      <w:r>
        <w:rPr>
          <w:color w:val="231F20"/>
          <w:w w:val="85"/>
        </w:rPr>
        <w:t>porto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metu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saugoti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produktą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nuo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drėgmės.</w:t>
      </w:r>
    </w:p>
    <w:p>
      <w:pPr>
        <w:spacing w:line="177" w:lineRule="exact" w:before="159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Atsarginės</w:t>
      </w:r>
      <w:r>
        <w:rPr>
          <w:i/>
          <w:color w:val="231F20"/>
          <w:spacing w:val="4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dalys</w:t>
      </w:r>
    </w:p>
    <w:p>
      <w:pPr>
        <w:pStyle w:val="BodyText"/>
        <w:spacing w:line="177" w:lineRule="exact"/>
      </w:pPr>
      <w:r>
        <w:rPr>
          <w:color w:val="231F20"/>
          <w:spacing w:val="-2"/>
          <w:w w:val="80"/>
        </w:rPr>
        <w:t>Detalus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produkto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pakeitimo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dalių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sąrašas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yra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„Atsisiųsti”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skyriuje,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produkto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kortelėje,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interneto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svetainėse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TOYA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SA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www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toya.pl.</w:t>
      </w:r>
    </w:p>
    <w:p>
      <w:pPr>
        <w:spacing w:after="0" w:line="177" w:lineRule="exact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spacing w:val="-2"/>
          <w:w w:val="80"/>
        </w:rPr>
        <w:t>PRODUKTA</w:t>
      </w:r>
      <w:r>
        <w:rPr>
          <w:color w:val="231F20"/>
          <w:spacing w:val="-5"/>
          <w:w w:val="80"/>
        </w:rPr>
        <w:t> </w:t>
      </w:r>
      <w:r>
        <w:rPr>
          <w:color w:val="231F20"/>
          <w:spacing w:val="-2"/>
          <w:w w:val="90"/>
        </w:rPr>
        <w:t>APRAKSTS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Ripzāģis ir daudzpusīgs instruments, kas projektēts metāla elementu griešanai ar slīpripu ar sveķu saistvielu. Pateicoties re-</w:t>
      </w:r>
      <w:r>
        <w:rPr>
          <w:color w:val="231F20"/>
        </w:rPr>
        <w:t> </w:t>
      </w:r>
      <w:r>
        <w:rPr>
          <w:color w:val="231F20"/>
          <w:w w:val="80"/>
        </w:rPr>
        <w:t>gulēšanai, ir iespējama taisna un leņķa griešana. Pareiza, uzticama un droša instrumenta darbība ir atkarīga no tā pareizas</w:t>
      </w:r>
      <w:r>
        <w:rPr>
          <w:color w:val="231F20"/>
        </w:rPr>
        <w:t> </w:t>
      </w:r>
      <w:r>
        <w:rPr>
          <w:color w:val="231F20"/>
          <w:w w:val="90"/>
        </w:rPr>
        <w:t>ekspluatācijas,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tāpēc:</w:t>
      </w:r>
    </w:p>
    <w:p>
      <w:pPr>
        <w:pStyle w:val="Heading4"/>
        <w:spacing w:line="240" w:lineRule="auto" w:before="161"/>
        <w:jc w:val="left"/>
      </w:pPr>
      <w:r>
        <w:rPr>
          <w:color w:val="231F20"/>
          <w:w w:val="80"/>
        </w:rPr>
        <w:t>Pirms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sākt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lietot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instrumentu,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izlasiet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visu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instrukciju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saglabājiet</w:t>
      </w:r>
      <w:r>
        <w:rPr>
          <w:color w:val="231F20"/>
          <w:spacing w:val="-9"/>
        </w:rPr>
        <w:t> </w:t>
      </w:r>
      <w:r>
        <w:rPr>
          <w:color w:val="231F20"/>
          <w:spacing w:val="-5"/>
          <w:w w:val="80"/>
        </w:rPr>
        <w:t>to.</w:t>
      </w:r>
    </w:p>
    <w:p>
      <w:pPr>
        <w:pStyle w:val="BodyText"/>
        <w:spacing w:before="156"/>
        <w:jc w:val="left"/>
      </w:pPr>
      <w:r>
        <w:rPr>
          <w:color w:val="231F20"/>
          <w:w w:val="80"/>
        </w:rPr>
        <w:t>Piegādātājs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nenes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atbildību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kaitējumiem,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radušies,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neievērojot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drošības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noteikumus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šīs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instrukcijas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norādījumus.</w:t>
      </w:r>
    </w:p>
    <w:p>
      <w:pPr>
        <w:pStyle w:val="Heading3"/>
        <w:spacing w:before="156"/>
        <w:ind w:left="227"/>
      </w:pPr>
      <w:r>
        <w:rPr>
          <w:color w:val="231F20"/>
          <w:spacing w:val="-2"/>
          <w:w w:val="90"/>
        </w:rPr>
        <w:t>APRĪKOJUMS</w:t>
      </w:r>
    </w:p>
    <w:p>
      <w:pPr>
        <w:pStyle w:val="BodyText"/>
        <w:spacing w:line="177" w:lineRule="exact" w:before="156"/>
        <w:ind w:left="227"/>
        <w:jc w:val="left"/>
      </w:pPr>
      <w:r>
        <w:rPr>
          <w:color w:val="231F20"/>
          <w:spacing w:val="-2"/>
          <w:w w:val="80"/>
        </w:rPr>
        <w:t>Oriģinālajā</w:t>
      </w:r>
      <w:r>
        <w:rPr>
          <w:color w:val="231F20"/>
          <w:spacing w:val="9"/>
        </w:rPr>
        <w:t> </w:t>
      </w:r>
      <w:r>
        <w:rPr>
          <w:color w:val="231F20"/>
          <w:spacing w:val="-2"/>
          <w:w w:val="80"/>
        </w:rPr>
        <w:t>iepakojumā</w:t>
      </w:r>
      <w:r>
        <w:rPr>
          <w:color w:val="231F20"/>
          <w:spacing w:val="9"/>
        </w:rPr>
        <w:t> </w:t>
      </w:r>
      <w:r>
        <w:rPr>
          <w:color w:val="231F20"/>
          <w:spacing w:val="-2"/>
          <w:w w:val="80"/>
        </w:rPr>
        <w:t>jāatrodas:</w:t>
      </w:r>
    </w:p>
    <w:p>
      <w:pPr>
        <w:pStyle w:val="ListParagraph"/>
        <w:numPr>
          <w:ilvl w:val="0"/>
          <w:numId w:val="22"/>
        </w:numPr>
        <w:tabs>
          <w:tab w:pos="390" w:val="left" w:leader="none"/>
        </w:tabs>
        <w:spacing w:line="170" w:lineRule="exact" w:before="0" w:after="0"/>
        <w:ind w:left="390" w:right="0" w:hanging="163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ripzāģim;</w:t>
      </w:r>
    </w:p>
    <w:p>
      <w:pPr>
        <w:pStyle w:val="ListParagraph"/>
        <w:numPr>
          <w:ilvl w:val="0"/>
          <w:numId w:val="22"/>
        </w:numPr>
        <w:tabs>
          <w:tab w:pos="390" w:val="left" w:leader="none"/>
        </w:tabs>
        <w:spacing w:line="177" w:lineRule="exact" w:before="0" w:after="0"/>
        <w:ind w:left="390" w:right="0" w:hanging="163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slīpripai.</w:t>
      </w:r>
    </w:p>
    <w:p>
      <w:pPr>
        <w:pStyle w:val="Heading3"/>
        <w:spacing w:before="156"/>
        <w:ind w:left="227"/>
      </w:pPr>
      <w:r>
        <w:rPr>
          <w:color w:val="231F20"/>
          <w:w w:val="80"/>
        </w:rPr>
        <w:t>TEHNISKIE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4"/>
          <w:w w:val="90"/>
        </w:rPr>
        <w:t>DATI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8"/>
        <w:gridCol w:w="2351"/>
        <w:gridCol w:w="2351"/>
      </w:tblGrid>
      <w:tr>
        <w:trPr>
          <w:trHeight w:val="173" w:hRule="atLeast"/>
        </w:trPr>
        <w:tc>
          <w:tcPr>
            <w:tcW w:w="2548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Parametrs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2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Mērvienība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 w:right="1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Vērtība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Kataloga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numurs</w:t>
            </w:r>
          </w:p>
        </w:tc>
        <w:tc>
          <w:tcPr>
            <w:tcW w:w="2351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Nominālais</w:t>
            </w:r>
            <w:r>
              <w:rPr>
                <w:color w:val="231F20"/>
                <w:spacing w:val="7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spriegums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[V]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Nominālā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frekvence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Nominālā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5"/>
                <w:sz w:val="12"/>
              </w:rPr>
              <w:t>jauda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2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Nominālie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apgriezieni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2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[min</w:t>
            </w:r>
            <w:r>
              <w:rPr>
                <w:color w:val="231F20"/>
                <w:spacing w:val="-2"/>
                <w:w w:val="90"/>
                <w:position w:val="4"/>
                <w:sz w:val="7"/>
              </w:rPr>
              <w:t>–1</w:t>
            </w:r>
            <w:r>
              <w:rPr>
                <w:color w:val="231F20"/>
                <w:spacing w:val="-2"/>
                <w:w w:val="90"/>
                <w:sz w:val="12"/>
              </w:rPr>
              <w:t>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Maks.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griešanas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dziļums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Griešanas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dziļums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pie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(kvadrātveida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profils)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Griešanas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dziļums</w:t>
            </w:r>
            <w:r>
              <w:rPr>
                <w:color w:val="231F20"/>
                <w:spacing w:val="6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pie</w:t>
            </w:r>
            <w:r>
              <w:rPr>
                <w:color w:val="231F20"/>
                <w:spacing w:val="6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6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(taisnstūrveida</w:t>
            </w:r>
            <w:r>
              <w:rPr>
                <w:color w:val="231F20"/>
                <w:spacing w:val="6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profils)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Griešanas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dziļums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pie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90°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(leņķa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profils)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Griešanas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dziļums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pie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90°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(apalš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profils)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Griešanas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dziļums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pie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(kvadrātveida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profils)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Griešanas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dziļums</w:t>
            </w:r>
            <w:r>
              <w:rPr>
                <w:color w:val="231F20"/>
                <w:spacing w:val="6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pie</w:t>
            </w:r>
            <w:r>
              <w:rPr>
                <w:color w:val="231F20"/>
                <w:spacing w:val="6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6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(taisnstūrveida</w:t>
            </w:r>
            <w:r>
              <w:rPr>
                <w:color w:val="231F20"/>
                <w:spacing w:val="6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profils)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Griešanas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dziļums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pie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45°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(leņķa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profils)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Griešanas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dziļums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pie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45°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(apalš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profils)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Slīpripa: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ār.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diam.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stiprinājuma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diam.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maks.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biezums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Svars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Trokšņa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līmenis</w:t>
            </w:r>
          </w:p>
        </w:tc>
        <w:tc>
          <w:tcPr>
            <w:tcW w:w="2351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—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akustiskais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spiediens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4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—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jauda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3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351" w:type="dxa"/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Izolācijas</w:t>
            </w:r>
            <w:r>
              <w:rPr>
                <w:color w:val="231F20"/>
                <w:spacing w:val="1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klase</w:t>
            </w:r>
          </w:p>
        </w:tc>
        <w:tc>
          <w:tcPr>
            <w:tcW w:w="2351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25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Aizsardzības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pakāpe</w:t>
            </w:r>
          </w:p>
        </w:tc>
        <w:tc>
          <w:tcPr>
            <w:tcW w:w="2351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351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7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VISPĀRĪGIE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BRĪDINĀJUMI</w:t>
      </w:r>
      <w:r>
        <w:rPr>
          <w:b/>
          <w:color w:val="231F20"/>
          <w:spacing w:val="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PAR</w:t>
      </w:r>
      <w:r>
        <w:rPr>
          <w:b/>
          <w:color w:val="231F20"/>
          <w:spacing w:val="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ELEKTROINSTRUMENTU</w:t>
      </w:r>
      <w:r>
        <w:rPr>
          <w:b/>
          <w:color w:val="231F20"/>
          <w:spacing w:val="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DROŠĪBU</w:t>
      </w:r>
    </w:p>
    <w:p>
      <w:pPr>
        <w:spacing w:line="220" w:lineRule="auto" w:before="168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Brīdinājums! Iepazīstieties ar visiem drošības brīdinājumiem, attēliem un specifikācijām, kas piegādāti kopā ar šo elek-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troinstrumentu. </w:t>
      </w:r>
      <w:r>
        <w:rPr>
          <w:color w:val="231F20"/>
          <w:w w:val="80"/>
          <w:sz w:val="16"/>
        </w:rPr>
        <w:t>To neievērošana var novest pie elektrošoka, ugunsgrēka vai nopietnām traumām.</w:t>
      </w:r>
    </w:p>
    <w:p>
      <w:pPr>
        <w:pStyle w:val="Heading4"/>
        <w:spacing w:line="240" w:lineRule="auto"/>
        <w:jc w:val="left"/>
      </w:pPr>
      <w:r>
        <w:rPr>
          <w:color w:val="231F20"/>
          <w:spacing w:val="-2"/>
          <w:w w:val="80"/>
        </w:rPr>
        <w:t>Saglabājiet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visus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brīdinājumus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instrukcijas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turpmākai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izmantošanai.</w:t>
      </w:r>
    </w:p>
    <w:p>
      <w:pPr>
        <w:pStyle w:val="BodyText"/>
        <w:spacing w:before="156"/>
        <w:jc w:val="left"/>
      </w:pPr>
      <w:r>
        <w:rPr>
          <w:color w:val="231F20"/>
          <w:spacing w:val="-2"/>
          <w:w w:val="80"/>
        </w:rPr>
        <w:t>Jēdziens</w:t>
      </w:r>
      <w:r>
        <w:rPr>
          <w:color w:val="231F20"/>
          <w:spacing w:val="-5"/>
          <w:w w:val="80"/>
        </w:rPr>
        <w:t> </w:t>
      </w:r>
      <w:r>
        <w:rPr>
          <w:color w:val="231F20"/>
          <w:spacing w:val="-2"/>
          <w:w w:val="80"/>
        </w:rPr>
        <w:t>“elektroinstruments”,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kas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lietots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brīdinājumos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attiecas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uz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visiem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ar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elektrību</w:t>
      </w:r>
      <w:r>
        <w:rPr>
          <w:color w:val="231F20"/>
          <w:spacing w:val="-5"/>
          <w:w w:val="80"/>
        </w:rPr>
        <w:t> </w:t>
      </w:r>
      <w:r>
        <w:rPr>
          <w:color w:val="231F20"/>
          <w:spacing w:val="-2"/>
          <w:w w:val="80"/>
        </w:rPr>
        <w:t>darbināmiem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vada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bezvada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instrumentiem.</w:t>
      </w:r>
    </w:p>
    <w:p>
      <w:pPr>
        <w:pStyle w:val="Heading4"/>
        <w:spacing w:before="156"/>
        <w:jc w:val="left"/>
      </w:pPr>
      <w:r>
        <w:rPr>
          <w:color w:val="231F20"/>
          <w:spacing w:val="-2"/>
          <w:w w:val="80"/>
        </w:rPr>
        <w:t>Darba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vietas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drošība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Uzturiet darba vietu tīrībā, nodrošiniet labu apgaismojumu. </w:t>
      </w:r>
      <w:r>
        <w:rPr>
          <w:color w:val="231F20"/>
          <w:w w:val="80"/>
          <w:sz w:val="16"/>
        </w:rPr>
        <w:t>Nekārtība un sliktais apgaismojums var kļūt par nelaimes gadī-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jumu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iemesliem.</w:t>
      </w:r>
    </w:p>
    <w:p>
      <w:pPr>
        <w:spacing w:line="220" w:lineRule="auto" w:before="1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Nedrīkst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strādāt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elektroinstrumentiem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vidē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paaugstinātu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sprādzienbīstamību,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satur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viegli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uzliesmojošus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šķid-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rumus, gāzes vai izgarojumus. </w:t>
      </w:r>
      <w:r>
        <w:rPr>
          <w:color w:val="231F20"/>
          <w:w w:val="80"/>
          <w:sz w:val="16"/>
        </w:rPr>
        <w:t>Elektroinstrumenti ģenerē dzirksteles, kas var aizdedzināt putekļus vai izgarojumus.</w:t>
      </w:r>
    </w:p>
    <w:p>
      <w:pPr>
        <w:spacing w:line="220" w:lineRule="auto" w:before="2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Nepieļaujiet bērnu un nepilnvarotu personu piekļuvi darba vietai. </w:t>
      </w:r>
      <w:r>
        <w:rPr>
          <w:color w:val="231F20"/>
          <w:w w:val="80"/>
          <w:sz w:val="16"/>
        </w:rPr>
        <w:t>Koncentrācijas zaudēšana var novest pie kontroles zau-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dējumam.</w:t>
      </w:r>
    </w:p>
    <w:p>
      <w:pPr>
        <w:pStyle w:val="Heading4"/>
        <w:spacing w:before="159"/>
        <w:jc w:val="left"/>
      </w:pPr>
      <w:r>
        <w:rPr>
          <w:color w:val="231F20"/>
          <w:spacing w:val="-2"/>
          <w:w w:val="80"/>
        </w:rPr>
        <w:t>Elektriskā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90"/>
        </w:rPr>
        <w:t>drošība</w:t>
      </w:r>
    </w:p>
    <w:p>
      <w:pPr>
        <w:spacing w:line="177" w:lineRule="exact" w:before="0"/>
        <w:ind w:left="226" w:right="0" w:firstLine="0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Elektriskā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kabeļa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kontaktdakšai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ir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jābūt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piemērotai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w w:val="80"/>
          <w:sz w:val="16"/>
        </w:rPr>
        <w:t>kontaktligzdai.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Nedrīkst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jebkādā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veidā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w w:val="80"/>
          <w:sz w:val="16"/>
        </w:rPr>
        <w:t>modificēt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w w:val="80"/>
          <w:sz w:val="16"/>
        </w:rPr>
        <w:t>kontaktdakšu.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5"/>
          <w:w w:val="80"/>
          <w:sz w:val="16"/>
        </w:rPr>
        <w:t>Ar</w:t>
      </w:r>
    </w:p>
    <w:p>
      <w:pPr>
        <w:spacing w:after="0" w:line="177" w:lineRule="exact"/>
        <w:jc w:val="left"/>
        <w:rPr>
          <w:sz w:val="16"/>
        </w:rPr>
        <w:sectPr>
          <w:headerReference w:type="even" r:id="rId56"/>
          <w:headerReference w:type="default" r:id="rId57"/>
          <w:footerReference w:type="even" r:id="rId58"/>
          <w:footerReference w:type="default" r:id="rId59"/>
          <w:pgSz w:w="8400" w:h="11910"/>
          <w:pgMar w:header="424" w:footer="315" w:top="620" w:bottom="500" w:left="340" w:right="440"/>
          <w:pgNumType w:start="46"/>
        </w:sectPr>
      </w:pPr>
    </w:p>
    <w:p>
      <w:pPr>
        <w:spacing w:line="220" w:lineRule="auto" w:before="74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iezemētiem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elektroinstrumentiem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nedrīkst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izmantot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nekādus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kontaktdakšas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adapterus.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Nemodificēta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kontaktdakša,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kas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ir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piemērota kontaktligzdai, samazina elektrošoka risku.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Izvairieties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saskares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iezemētām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virsmām,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tādām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kā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caurules,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radiatori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ledusskapji.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Ķermeņa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iezemēšana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paaug-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stina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elektrošoka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risku.</w:t>
      </w:r>
    </w:p>
    <w:p>
      <w:pPr>
        <w:spacing w:line="166" w:lineRule="exact" w:before="0"/>
        <w:ind w:left="226" w:right="0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Nedrīkst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pakļaut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elektroinstrumentus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atmosfēras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w w:val="80"/>
          <w:sz w:val="16"/>
        </w:rPr>
        <w:t>nokrišņu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vai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mitruma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w w:val="80"/>
          <w:sz w:val="16"/>
        </w:rPr>
        <w:t>iedarbībai.</w:t>
      </w:r>
      <w:r>
        <w:rPr>
          <w:b/>
          <w:color w:val="231F20"/>
          <w:spacing w:val="-2"/>
          <w:sz w:val="16"/>
        </w:rPr>
        <w:t> </w:t>
      </w:r>
      <w:r>
        <w:rPr>
          <w:color w:val="231F20"/>
          <w:w w:val="80"/>
          <w:sz w:val="16"/>
        </w:rPr>
        <w:t>Iekļūstot</w:t>
      </w:r>
      <w:r>
        <w:rPr>
          <w:color w:val="231F20"/>
          <w:spacing w:val="-2"/>
          <w:sz w:val="16"/>
        </w:rPr>
        <w:t> </w:t>
      </w:r>
      <w:r>
        <w:rPr>
          <w:color w:val="231F20"/>
          <w:w w:val="80"/>
          <w:sz w:val="16"/>
        </w:rPr>
        <w:t>elektroinstrumenta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iekšienē,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ūdens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mitrums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paaugstina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elektrošoka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risku.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Nepārslogojiet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barošanas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vadu.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Neizmantojiet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barošanas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vadu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</w:t>
      </w:r>
      <w:r>
        <w:rPr>
          <w:color w:val="231F20"/>
          <w:spacing w:val="-2"/>
          <w:w w:val="80"/>
          <w:sz w:val="16"/>
        </w:rPr>
        <w:t>šanai,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vilkšanai,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kontaktdakšas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pieslēgšanai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elektriskajam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tīklam vai atslēgšanai no tā. Izvairieties no barošanas vada </w:t>
      </w:r>
      <w:r>
        <w:rPr>
          <w:b/>
          <w:color w:val="231F20"/>
          <w:w w:val="80"/>
          <w:sz w:val="16"/>
        </w:rPr>
        <w:t>saskares ar siltumu, eļļām, asām malām un kustīgiem elemen-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tiem. </w:t>
      </w:r>
      <w:r>
        <w:rPr>
          <w:color w:val="231F20"/>
          <w:w w:val="80"/>
          <w:sz w:val="16"/>
        </w:rPr>
        <w:t>Bojāts vai sapinies barošanas kabelis paaugstina elektrošoka risku.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Darbības ārpus slēgtām telpām gadījumā jāizmanto pagarinātāji, kas paredzēti lietošanai ārpus slēgtām telpām. </w:t>
      </w:r>
      <w:r>
        <w:rPr>
          <w:color w:val="231F20"/>
          <w:w w:val="80"/>
          <w:sz w:val="16"/>
        </w:rPr>
        <w:t>Pagari-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nātāja lietošana, kas pielāgots lietošanai ārpus telpām, samazina elektrošoka risku.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Ja elektroinstrumenta lietošana mitrā vidē ir nepieciešama, aizsardzībai pret barošanas spriegumu izmantojiet uz dife-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renciālo strāvu reaģējošu automātslēdzi (RCD). </w:t>
      </w:r>
      <w:r>
        <w:rPr>
          <w:color w:val="231F20"/>
          <w:w w:val="80"/>
          <w:sz w:val="16"/>
        </w:rPr>
        <w:t>RCD izmantošanas samazina elektrošoka risku.</w:t>
      </w:r>
    </w:p>
    <w:p>
      <w:pPr>
        <w:pStyle w:val="Heading4"/>
        <w:ind w:left="227"/>
      </w:pPr>
      <w:r>
        <w:rPr>
          <w:color w:val="231F20"/>
          <w:w w:val="80"/>
        </w:rPr>
        <w:t>Individuālā</w:t>
      </w:r>
      <w:r>
        <w:rPr>
          <w:color w:val="231F20"/>
          <w:spacing w:val="-2"/>
          <w:w w:val="80"/>
        </w:rPr>
        <w:t> </w:t>
      </w:r>
      <w:r>
        <w:rPr>
          <w:color w:val="231F20"/>
          <w:spacing w:val="-2"/>
          <w:w w:val="90"/>
        </w:rPr>
        <w:t>drošība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Ievērojiet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piesardzību,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pievērsiet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uzmanību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tam,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Jūs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darat,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saglabājiet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veselo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saprātu,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strādājot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elektroinstrumen-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tu. Nelietojiet elektroinstrumentu noguruma stāvoklī, alkohola, narkotiku vai zāļu ietekmē. </w:t>
      </w:r>
      <w:r>
        <w:rPr>
          <w:color w:val="231F20"/>
          <w:w w:val="80"/>
          <w:sz w:val="16"/>
        </w:rPr>
        <w:t>Pat viens neuzmanības mirklis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darba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laikā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var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novest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pie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nopietnām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traumām.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Lietojiet individuālos aizsardzības līdzekļus. Vienmēr lietojiet redzes aizsardzības līdzek</w:t>
      </w:r>
      <w:r>
        <w:rPr>
          <w:color w:val="231F20"/>
          <w:w w:val="80"/>
          <w:sz w:val="16"/>
        </w:rPr>
        <w:t>ļus</w:t>
      </w:r>
      <w:r>
        <w:rPr>
          <w:b/>
          <w:color w:val="231F20"/>
          <w:w w:val="80"/>
          <w:sz w:val="16"/>
        </w:rPr>
        <w:t>. </w:t>
      </w:r>
      <w:r>
        <w:rPr>
          <w:color w:val="231F20"/>
          <w:w w:val="80"/>
          <w:sz w:val="16"/>
        </w:rPr>
        <w:t>Individuālo aizsardzības lī-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dzekļu, tādu kā putekļu maskas, pretslīdes aizsargapavu, ķiveru un dzirdes aizsardzības līdzekļu, lietošana samazina nopietnu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traumu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risku.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Novērsiet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nejaušu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iedarbināšanu.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Pirms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pieslēgt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elektroinstrumentu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barošanas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avotam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un/vai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akumulatoram,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pacelt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pārnest to, pārliecinieties, ka elektriskais slēdzis atrodas pozīcijā “izslēgts”. </w:t>
      </w:r>
      <w:r>
        <w:rPr>
          <w:color w:val="231F20"/>
          <w:w w:val="80"/>
          <w:sz w:val="16"/>
        </w:rPr>
        <w:t>Elektroinstrumenta pārnešana ar pirkstu uz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slēdža vai elektroinstrumenta barošana, kad slēdzis atrodas pozīcijā “izslēgts”, var novest pie nopietnām traumām.</w:t>
      </w:r>
    </w:p>
    <w:p>
      <w:pPr>
        <w:spacing w:line="220" w:lineRule="auto" w:before="3"/>
        <w:ind w:left="227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Pirms ieslēgt elektroinstrumentu, noņemiet visas atslēgas un citus instrumentus, kas tika izmantoti </w:t>
      </w:r>
      <w:r>
        <w:rPr>
          <w:color w:val="231F20"/>
          <w:w w:val="80"/>
          <w:sz w:val="16"/>
        </w:rPr>
        <w:t>tā regulēšanai. Uz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rotējošiem elektroinstrumenta elementiem atstātā atslēga var novest pie nopietnām traumām.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Nestiepieties un neliecieties pārāk tālu. Saglabājiet pareizu ķermeņa pozīciju un līdzsvaru visu darbības laiku. </w:t>
      </w:r>
      <w:r>
        <w:rPr>
          <w:color w:val="231F20"/>
          <w:w w:val="80"/>
          <w:sz w:val="16"/>
        </w:rPr>
        <w:t>Tas ļauj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vieglāk kontrolēt elektroinstrumentu negaidītu situāciju darba laikā gadījumā.</w:t>
      </w:r>
    </w:p>
    <w:p>
      <w:pPr>
        <w:pStyle w:val="BodyText"/>
        <w:spacing w:line="166" w:lineRule="exact"/>
      </w:pPr>
      <w:r>
        <w:rPr>
          <w:color w:val="231F20"/>
          <w:w w:val="80"/>
        </w:rPr>
        <w:t>Ģērbieties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atbilstoši.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Nevalkājiet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brīvus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apģērbus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vai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rotaslietas.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Turiet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matus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apģērbus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tālu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kustīgām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elektroinstrumenta</w:t>
      </w:r>
    </w:p>
    <w:p>
      <w:pPr>
        <w:pStyle w:val="BodyText"/>
        <w:spacing w:line="170" w:lineRule="exact"/>
      </w:pPr>
      <w:r>
        <w:rPr>
          <w:b/>
          <w:color w:val="231F20"/>
          <w:w w:val="80"/>
        </w:rPr>
        <w:t>daļas.</w:t>
      </w:r>
      <w:r>
        <w:rPr>
          <w:b/>
          <w:color w:val="231F20"/>
          <w:spacing w:val="-1"/>
          <w:w w:val="80"/>
        </w:rPr>
        <w:t> </w:t>
      </w:r>
      <w:r>
        <w:rPr>
          <w:color w:val="231F20"/>
          <w:w w:val="80"/>
        </w:rPr>
        <w:t>Kustīgās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daļas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aizķert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brīvus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apģērbus,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rotaslietas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garus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matus.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Ja ierīces ir pielāgotas putekļu nosūkšanas vai putekļu savākšanas sistēmas pieslēgšanas, pārliecinieties, ka tā ir pie-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slēgta un tiek izmantota pareizi. </w:t>
      </w:r>
      <w:r>
        <w:rPr>
          <w:color w:val="231F20"/>
          <w:w w:val="80"/>
          <w:sz w:val="16"/>
        </w:rPr>
        <w:t>Putekļu nosūkšanas sistēmas izmantošana samazina riskus, kas saistīti ar putekļiem.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Nepieļaujiet, lai pieredze, kas iegūta no biežas elektroinstrumenta izmantošanas, novestu pie bezrūpības un drošības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noteikumu ignorēšanas. </w:t>
      </w:r>
      <w:r>
        <w:rPr>
          <w:color w:val="231F20"/>
          <w:w w:val="80"/>
          <w:sz w:val="16"/>
        </w:rPr>
        <w:t>Bezrūpīga darbība sekundes daļā var novest pie nopietnām traumām.</w:t>
      </w:r>
    </w:p>
    <w:p>
      <w:pPr>
        <w:pStyle w:val="Heading4"/>
        <w:spacing w:before="159"/>
      </w:pPr>
      <w:r>
        <w:rPr>
          <w:color w:val="231F20"/>
          <w:spacing w:val="-2"/>
          <w:w w:val="80"/>
        </w:rPr>
        <w:t>Elektroinstrumenta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lietošana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rūpes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par</w:t>
      </w:r>
      <w:r>
        <w:rPr>
          <w:color w:val="231F20"/>
        </w:rPr>
        <w:t> </w:t>
      </w:r>
      <w:r>
        <w:rPr>
          <w:color w:val="231F20"/>
          <w:spacing w:val="-5"/>
          <w:w w:val="80"/>
        </w:rPr>
        <w:t>to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w w:val="75"/>
          <w:sz w:val="16"/>
        </w:rPr>
        <w:t>Nepārslogojiet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elektroinstrumentu.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Lietojiet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elektroinstrumentu,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kas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piemērots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izvēlētajam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pielietojumam. </w:t>
      </w:r>
      <w:r>
        <w:rPr>
          <w:color w:val="231F20"/>
          <w:w w:val="75"/>
          <w:sz w:val="16"/>
        </w:rPr>
        <w:t>Atbilstošs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elek-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troinstruments nodrošina labāku un drošāku darbību, ja tas ir izmantots projektētai slodzei.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75"/>
          <w:sz w:val="16"/>
        </w:rPr>
        <w:t>Neizmantojiet elektroinstrumentu, ja elektriskais slēdzis neļauj ieslēgt un izslēgt to. </w:t>
      </w:r>
      <w:r>
        <w:rPr>
          <w:color w:val="231F20"/>
          <w:w w:val="75"/>
          <w:sz w:val="16"/>
        </w:rPr>
        <w:t>Elektroinstruments, kuru nav iespējams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kontrolēt ar tīkla slēdža palīdzību, ir bīstams, tas jānodod remontam.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Pirms regulēšanas, aksesuāru nomaiņas vai elektroinstrumenta uzglabāšanas atslēdziet kontaktdakšu no barošanas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kontaktligzdas un/vai demontējiet akumulatoru, ja to var atslēgt no elektroinstrumenta. </w:t>
      </w:r>
      <w:r>
        <w:rPr>
          <w:color w:val="231F20"/>
          <w:w w:val="80"/>
          <w:sz w:val="16"/>
        </w:rPr>
        <w:t>Šādi aizsardzības pasākumi ļauj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izvairīties no nejaušas elektroinstrumenta ieslēgšanas.</w:t>
      </w:r>
    </w:p>
    <w:p>
      <w:pPr>
        <w:spacing w:line="220" w:lineRule="auto" w:before="2"/>
        <w:ind w:left="226" w:right="126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Uzglabājiet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instrumentu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bērniem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nepieejamā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vietā,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neļaujiet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lietot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elektroinstrumentu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personām,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nepārzina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instrumenta apkalpošanu vai šo instrukciju. </w:t>
      </w:r>
      <w:r>
        <w:rPr>
          <w:color w:val="231F20"/>
          <w:w w:val="80"/>
          <w:sz w:val="16"/>
        </w:rPr>
        <w:t>Elektroinstrumenti ir bīstami neapmācītu lietotāju rokās.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Veiciet elektroinstrumenta un aksesuāru tehnisko apkopi. Pārbaudiet elektroinstrumentu, lai pārliecinātos, kas tas ir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brīvs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nesakritībām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kustīgu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daļu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iesprūdumiem,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daļu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bojājumiem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jebkādiem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citiem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faktoriem,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ietekmēt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elektroinstrumenta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darbību.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Pirms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elektroinstrumenta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lietošanas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novērsiet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tā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bojājumus.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Daudzi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nelaimes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gadījumi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notiek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elektroinstrumenta nepareizas tehniskās apkopes dēļ.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Griešanas elementus uzturiet tīrus un asus. </w:t>
      </w:r>
      <w:r>
        <w:rPr>
          <w:color w:val="231F20"/>
          <w:w w:val="80"/>
          <w:sz w:val="16"/>
        </w:rPr>
        <w:t>Pareizi kopti griešanas instrumenti ar asām malām retāk iesprūst darbības laikā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un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tos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ir</w:t>
      </w:r>
      <w:r>
        <w:rPr>
          <w:color w:val="231F20"/>
          <w:spacing w:val="-6"/>
          <w:w w:val="90"/>
          <w:sz w:val="16"/>
        </w:rPr>
        <w:t> </w:t>
      </w:r>
      <w:r>
        <w:rPr>
          <w:color w:val="231F20"/>
          <w:w w:val="90"/>
          <w:sz w:val="16"/>
        </w:rPr>
        <w:t>vieglāk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kontrolēt.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Lietojiet elektroinstrumentus, aksesuārus, ieliekamus instrumentus utt. atbilstoši šīm instrukcijām, ņemot vērā darba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veidu un apstākļus. </w:t>
      </w:r>
      <w:r>
        <w:rPr>
          <w:color w:val="231F20"/>
          <w:w w:val="80"/>
          <w:sz w:val="16"/>
        </w:rPr>
        <w:t>Instrumentu izmantojošana citam darbam, izņemot to, kuram tie ir projektēti, var novest pie bīstamas si-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tuācijas.</w:t>
      </w:r>
    </w:p>
    <w:p>
      <w:pPr>
        <w:spacing w:line="220" w:lineRule="auto" w:before="2"/>
        <w:ind w:left="226" w:right="125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Uzturiet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rokturus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virsmas,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paredzētas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turēšanai,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sausas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brīvas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eļļām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smērvielām.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Slideni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rokturi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un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virs-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mas, kas paredzētas turēšanai, neļauj droši apkalpot un kontrolēt elektroinstrumentu bīstamās situācijās.</w:t>
      </w:r>
    </w:p>
    <w:p>
      <w:pPr>
        <w:pStyle w:val="Heading4"/>
        <w:jc w:val="left"/>
      </w:pPr>
      <w:r>
        <w:rPr>
          <w:color w:val="231F20"/>
          <w:spacing w:val="-2"/>
          <w:w w:val="90"/>
        </w:rPr>
        <w:t>Remonti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Veiciet elektroinstrumenta remontus tikai pilnvarotos servisa centros, izmantojot tikai oriģinālās rezerves daļas. </w:t>
      </w:r>
      <w:r>
        <w:rPr>
          <w:color w:val="231F20"/>
          <w:w w:val="80"/>
          <w:sz w:val="16"/>
        </w:rPr>
        <w:t>Tas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nodrošina elektroinstrumenta darbības drošību.</w:t>
      </w:r>
    </w:p>
    <w:p>
      <w:pPr>
        <w:spacing w:after="0" w:line="220" w:lineRule="auto"/>
        <w:jc w:val="left"/>
        <w:rPr>
          <w:sz w:val="16"/>
        </w:rPr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  <w:jc w:val="both"/>
      </w:pPr>
      <w:r>
        <w:rPr>
          <w:color w:val="231F20"/>
          <w:w w:val="80"/>
        </w:rPr>
        <w:t>DROŠĪBAS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INSTRUKCIJAS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RIPZĀĢIEM</w:t>
      </w:r>
    </w:p>
    <w:p>
      <w:pPr>
        <w:pStyle w:val="Heading4"/>
        <w:spacing w:before="156"/>
      </w:pPr>
      <w:r>
        <w:rPr>
          <w:color w:val="231F20"/>
          <w:w w:val="80"/>
        </w:rPr>
        <w:t>Brīdinājumi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ripzāģu</w:t>
      </w:r>
      <w:r>
        <w:rPr>
          <w:color w:val="231F20"/>
          <w:spacing w:val="-2"/>
          <w:w w:val="80"/>
        </w:rPr>
        <w:t> drošību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w w:val="75"/>
          <w:sz w:val="16"/>
        </w:rPr>
        <w:t>Uzstādiet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sevi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un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apkārtējos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cilvēkus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tālu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no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rotējošas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ripas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plaknes. </w:t>
      </w:r>
      <w:r>
        <w:rPr>
          <w:color w:val="231F20"/>
          <w:w w:val="75"/>
          <w:sz w:val="16"/>
        </w:rPr>
        <w:t>Aizsargs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palīdz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aizsargāt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lietotāju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no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nolūzušiem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diska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fragmentiem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un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nejaušas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saskares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ar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disku.</w:t>
      </w:r>
    </w:p>
    <w:p>
      <w:pPr>
        <w:spacing w:line="220" w:lineRule="auto" w:before="2"/>
        <w:ind w:left="227" w:right="124" w:hanging="1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Lietojiet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ripzāģ</w:t>
      </w:r>
      <w:r>
        <w:rPr>
          <w:color w:val="231F20"/>
          <w:spacing w:val="-2"/>
          <w:w w:val="80"/>
          <w:sz w:val="16"/>
        </w:rPr>
        <w:t>ī</w:t>
      </w:r>
      <w:r>
        <w:rPr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tikai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zāģripas,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kas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armētas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tīklu.</w:t>
      </w:r>
      <w:r>
        <w:rPr>
          <w:b/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Tas,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aksesuāru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var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uzstādīt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elektroinstrumentā,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nenozīmē,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ir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nodro-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šināta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darbības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drošība.</w:t>
      </w:r>
    </w:p>
    <w:p>
      <w:pPr>
        <w:pStyle w:val="Heading4"/>
        <w:spacing w:line="166" w:lineRule="exact" w:before="0"/>
      </w:pPr>
      <w:r>
        <w:rPr>
          <w:color w:val="231F20"/>
          <w:spacing w:val="-2"/>
          <w:w w:val="80"/>
        </w:rPr>
        <w:t>Aksesuāra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nominālajam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ātrumam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jābūt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vienādam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maksimālo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nominālo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ātrumu,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norādīts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uz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elektroinstrumenta.</w:t>
      </w:r>
    </w:p>
    <w:p>
      <w:pPr>
        <w:pStyle w:val="BodyText"/>
        <w:spacing w:line="170" w:lineRule="exact"/>
        <w:ind w:left="227"/>
      </w:pPr>
      <w:r>
        <w:rPr>
          <w:color w:val="231F20"/>
          <w:w w:val="80"/>
        </w:rPr>
        <w:t>Aksesuāri,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kustas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ātrāk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nominālo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ātrumu,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saplīst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sašķelties.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Ripām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jābūt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izmantotām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tikai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tām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paredzētajiem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ieteicamiem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pielietojumiem.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Piemēram: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neslīpējiet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griešanai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pare-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dzētu ripu sānu virsmu. </w:t>
      </w:r>
      <w:r>
        <w:rPr>
          <w:color w:val="231F20"/>
          <w:w w:val="80"/>
          <w:sz w:val="16"/>
        </w:rPr>
        <w:t>Griešanas slīpripas ir paredzētas malas bēršanai, sānu spēki, kas pielikti šīm ripām, var novest pie to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sašķelšanās.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Vienmēr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izmantojiet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nebojātus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stiprināšanas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atlokus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ar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piemērotu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izmēru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attiecībā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uz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izvēlēto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ripu.</w:t>
      </w:r>
      <w:r>
        <w:rPr>
          <w:b/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Atbilstoši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stiprināšanas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atloki nostiprina ripu un samazina tās sašķelšanās risku.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Aksesuāra ārējam diametram un biezumam ir jāietilpst nominālajā elektroinstrumenta iespēju diapazonā. </w:t>
      </w:r>
      <w:r>
        <w:rPr>
          <w:color w:val="231F20"/>
          <w:w w:val="80"/>
          <w:sz w:val="16"/>
        </w:rPr>
        <w:t>Aksesuāri ar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nepareiziem izmēriem nevar tikt pareizi aizsargāti vai kontrolēti.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Ripu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atloku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stiprināšanas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cauruma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izmēram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jābūt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piemērotam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elektroinstrumenta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vārpstas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izmēram.</w:t>
      </w:r>
      <w:r>
        <w:rPr>
          <w:b/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Ripām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un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atlo-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kiem,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kuru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stiprināšanas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cauruma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izmērs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neatbilst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instrumenta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vārpstas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izmēram,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nav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pietiekama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līdzsvara,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pēc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iedarbināšanas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tie sāk vibrēt, kas var novest pie kontroles pār instrumentu zaudēšanas.</w:t>
      </w:r>
    </w:p>
    <w:p>
      <w:pPr>
        <w:pStyle w:val="Heading4"/>
        <w:spacing w:line="220" w:lineRule="auto" w:before="2"/>
        <w:ind w:right="124"/>
        <w:rPr>
          <w:b w:val="0"/>
        </w:rPr>
      </w:pPr>
      <w:r>
        <w:rPr>
          <w:color w:val="231F20"/>
          <w:w w:val="80"/>
        </w:rPr>
        <w:t>Neizmantojiet bojātas ripas. Pirms katras lietošanas reizes pārbaudiet ripu stāvokli, lai pārliecinātos, ka tas ir brīvs no</w:t>
      </w:r>
      <w:r>
        <w:rPr>
          <w:color w:val="231F20"/>
        </w:rPr>
        <w:t> </w:t>
      </w:r>
      <w:r>
        <w:rPr>
          <w:color w:val="231F20"/>
          <w:w w:val="80"/>
        </w:rPr>
        <w:t>atlobījumiem un plaisām. Ripas nokrišanas gadījumā pārbaudiet, vai tā nav bojāta, vai uzstādiet jaunu ripu, kas ir brīva</w:t>
      </w:r>
      <w:r>
        <w:rPr>
          <w:color w:val="231F20"/>
        </w:rPr>
        <w:t> </w:t>
      </w:r>
      <w:r>
        <w:rPr>
          <w:color w:val="231F20"/>
          <w:w w:val="80"/>
        </w:rPr>
        <w:t>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bojājumiem.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Pēc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ripas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apskates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uzstādīšanas,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novietojiet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sevi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apkārtējos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cilvēkus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ārpus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aksesuāru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griešanās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plaknes,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pēc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tam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iedarbiniet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elektroinstrumentu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uz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vienu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minūti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maksimālo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griešanās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ātrumu,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bez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slodzes.</w:t>
      </w:r>
      <w:r>
        <w:rPr>
          <w:color w:val="231F20"/>
          <w:spacing w:val="-1"/>
        </w:rPr>
        <w:t> </w:t>
      </w:r>
      <w:r>
        <w:rPr>
          <w:b w:val="0"/>
          <w:color w:val="231F20"/>
          <w:spacing w:val="-2"/>
          <w:w w:val="80"/>
        </w:rPr>
        <w:t>Testa</w:t>
      </w:r>
      <w:r>
        <w:rPr>
          <w:b w:val="0"/>
          <w:color w:val="231F20"/>
          <w:spacing w:val="-1"/>
        </w:rPr>
        <w:t> </w:t>
      </w:r>
      <w:r>
        <w:rPr>
          <w:b w:val="0"/>
          <w:color w:val="231F20"/>
          <w:spacing w:val="-2"/>
          <w:w w:val="80"/>
        </w:rPr>
        <w:t>laikā</w:t>
      </w:r>
      <w:r>
        <w:rPr>
          <w:b w:val="0"/>
          <w:color w:val="231F20"/>
        </w:rPr>
        <w:t> </w:t>
      </w:r>
      <w:r>
        <w:rPr>
          <w:b w:val="0"/>
          <w:color w:val="231F20"/>
          <w:w w:val="85"/>
        </w:rPr>
        <w:t>bojātas ripas parasti sašķeļas.</w:t>
      </w:r>
    </w:p>
    <w:p>
      <w:pPr>
        <w:spacing w:line="220" w:lineRule="auto" w:before="4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Lietojiet individuālos aizsardzības līdzekļus.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Atkarībā no pielietojumiem izmantojiet sejas aizsardzības līdzekļus — aiz-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sargbrilles.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Ja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nepieciešams,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izmantojiet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putekļu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maskas,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dzirdes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aizsardzības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līdzekļus,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aizsargcimdus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priekšautus,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kas spēj aizturēt nelielus slīpripas fragmentus vai atlūzas, kas rodas darbības laikā. </w:t>
      </w:r>
      <w:r>
        <w:rPr>
          <w:color w:val="231F20"/>
          <w:w w:val="80"/>
          <w:sz w:val="16"/>
        </w:rPr>
        <w:t>Acu aizsardzības līdzeklim ir jāspēj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aizturēt lidojošas atlūzas, kas rodas dažādu darbību laikā. Putekļu maskai jāspēj filtrēt daļiņas, kas rodas darbības laikā. Pārāk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ilgstoša pakļaušana trokšņa iedarbībai var novest pie dzirdes zaudēšanas.</w:t>
      </w:r>
    </w:p>
    <w:p>
      <w:pPr>
        <w:spacing w:line="220" w:lineRule="auto" w:before="4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Saglabājiet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drošu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attālumu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starp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apkārtējiem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cilvēkiem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darba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vietu.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Cilvēkiem,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ienāk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darba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vietā,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jālieto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individu-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ālās aizsardzības līdzekļi. </w:t>
      </w:r>
      <w:r>
        <w:rPr>
          <w:color w:val="231F20"/>
          <w:w w:val="80"/>
          <w:sz w:val="16"/>
        </w:rPr>
        <w:t>Atlūzas, kas rodas darba laikā, vai bojātu aksesuāru atlūzas var aizlidot ārpus darba vietas tuvākās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apkārtnes.</w:t>
      </w:r>
    </w:p>
    <w:p>
      <w:pPr>
        <w:spacing w:line="220" w:lineRule="auto" w:before="2"/>
        <w:ind w:left="227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Novietojiet kabeli tālu no rotējoša elementa. </w:t>
      </w:r>
      <w:r>
        <w:rPr>
          <w:color w:val="231F20"/>
          <w:w w:val="80"/>
          <w:sz w:val="16"/>
        </w:rPr>
        <w:t>Kontroles pār instrumentu zaudēšanas gadījumā kabelis var tikt pārgriezts vai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satverts, un lietotāja plauksta vai roka var tikt pavilkta rotējošas ripas virzienā.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Regulāri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tīriet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elektroinstrumenta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ventilācijas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atveres. </w:t>
      </w:r>
      <w:r>
        <w:rPr>
          <w:color w:val="231F20"/>
          <w:w w:val="75"/>
          <w:sz w:val="16"/>
        </w:rPr>
        <w:t>Dzinēja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ventilators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var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iesūkt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putekļus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korpusa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iekšā.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Pārmērīga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metāla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daļiņu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uzkrāšanās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var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radīt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elektrošoka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risku.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Nestrādājiet ar elektroinstrumentu viegli uzliesmojošu materiālu tuvumā. Nestrādājiet ar elektroinstrumentu, ja tas ir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novietots uz viegli uzliesmojošas, piemēram, koka, virsmas. </w:t>
      </w:r>
      <w:r>
        <w:rPr>
          <w:color w:val="231F20"/>
          <w:w w:val="80"/>
          <w:sz w:val="16"/>
        </w:rPr>
        <w:t>Dzirksteles var aizdedzināt šādus materiālus.</w:t>
      </w:r>
    </w:p>
    <w:p>
      <w:pPr>
        <w:spacing w:line="220" w:lineRule="auto" w:before="1"/>
        <w:ind w:left="227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Neizmantojiet aksesuārus, kas prasa dzesēšanu ar ūdeni. </w:t>
      </w:r>
      <w:r>
        <w:rPr>
          <w:color w:val="231F20"/>
          <w:w w:val="80"/>
          <w:sz w:val="16"/>
        </w:rPr>
        <w:t>Ūdens vai cita dzesēšanas šķidruma izmantošana var izraisīt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elektrošoku.</w:t>
      </w:r>
    </w:p>
    <w:p>
      <w:pPr>
        <w:pStyle w:val="Heading4"/>
        <w:ind w:left="227"/>
      </w:pPr>
      <w:r>
        <w:rPr>
          <w:color w:val="231F20"/>
          <w:w w:val="80"/>
        </w:rPr>
        <w:t>Brīdinājumi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atlēkšanu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lietotāja</w:t>
      </w:r>
      <w:r>
        <w:rPr>
          <w:color w:val="231F20"/>
          <w:spacing w:val="-2"/>
          <w:w w:val="80"/>
        </w:rPr>
        <w:t> virzienā</w:t>
      </w:r>
    </w:p>
    <w:p>
      <w:pPr>
        <w:pStyle w:val="BodyText"/>
        <w:spacing w:line="220" w:lineRule="auto" w:before="5"/>
        <w:ind w:left="227" w:right="124" w:hanging="1"/>
      </w:pPr>
      <w:r>
        <w:rPr>
          <w:color w:val="231F20"/>
          <w:w w:val="80"/>
        </w:rPr>
        <w:t>Atlēkšana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lietotāja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virzienā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pēkšņa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reakcija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uz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bloķētu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saspiestu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ripu.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Bloķēšana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saspiešana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noved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pēkšņas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rotējo-</w:t>
      </w:r>
      <w:r>
        <w:rPr>
          <w:color w:val="231F20"/>
        </w:rPr>
        <w:t> </w:t>
      </w:r>
      <w:r>
        <w:rPr>
          <w:color w:val="231F20"/>
          <w:w w:val="80"/>
        </w:rPr>
        <w:t>šas ripas bloķēšanas, kā rezultātā nekontrolēta </w:t>
      </w:r>
      <w:r>
        <w:rPr>
          <w:b/>
          <w:color w:val="231F20"/>
          <w:w w:val="80"/>
        </w:rPr>
        <w:t>griešanas galva </w:t>
      </w:r>
      <w:r>
        <w:rPr>
          <w:color w:val="231F20"/>
          <w:w w:val="80"/>
        </w:rPr>
        <w:t>tiek grūsta augšup, lietotāja virzienā.</w:t>
      </w:r>
    </w:p>
    <w:p>
      <w:pPr>
        <w:pStyle w:val="BodyText"/>
        <w:spacing w:line="220" w:lineRule="auto" w:before="1"/>
        <w:ind w:right="124" w:hanging="1"/>
      </w:pPr>
      <w:r>
        <w:rPr>
          <w:color w:val="231F20"/>
          <w:w w:val="80"/>
        </w:rPr>
        <w:t>Piemēram, ja slīpripa ir bloķēta vai saspiesta apstrādājamā materiālā, ripas mala, kas ieiet saspiešanas punktā var iedziļināties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materiāla virsmā, kā rezultātā ripa izkļūst vai tiek izsviesta.</w:t>
      </w:r>
    </w:p>
    <w:p>
      <w:pPr>
        <w:pStyle w:val="BodyText"/>
        <w:spacing w:line="220" w:lineRule="auto" w:before="2"/>
        <w:ind w:left="227" w:right="124" w:hanging="1"/>
      </w:pPr>
      <w:r>
        <w:rPr>
          <w:color w:val="231F20"/>
          <w:spacing w:val="-2"/>
          <w:w w:val="80"/>
        </w:rPr>
        <w:t>Ripa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var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arī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izkļūt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lietotāja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virzienā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vai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pretējā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virzienā,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atkarībā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slīpripas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kustības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virziena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saspiešanas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vietā.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Šādos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apstākļos</w:t>
      </w:r>
      <w:r>
        <w:rPr>
          <w:color w:val="231F20"/>
        </w:rPr>
        <w:t> </w:t>
      </w:r>
      <w:r>
        <w:rPr>
          <w:color w:val="231F20"/>
          <w:w w:val="90"/>
        </w:rPr>
        <w:t>slīpripas</w:t>
      </w:r>
      <w:r>
        <w:rPr>
          <w:color w:val="231F20"/>
          <w:spacing w:val="-9"/>
          <w:w w:val="90"/>
        </w:rPr>
        <w:t> </w:t>
      </w:r>
      <w:r>
        <w:rPr>
          <w:color w:val="231F20"/>
          <w:w w:val="90"/>
        </w:rPr>
        <w:t>var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arī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saplīst.</w:t>
      </w:r>
    </w:p>
    <w:p>
      <w:pPr>
        <w:pStyle w:val="BodyText"/>
        <w:spacing w:line="220" w:lineRule="auto" w:before="1"/>
        <w:ind w:left="227" w:right="124" w:hanging="1"/>
      </w:pPr>
      <w:r>
        <w:rPr>
          <w:color w:val="231F20"/>
          <w:w w:val="80"/>
        </w:rPr>
        <w:t>Atlēkšana lietotāja virzienā ir nepareizas elektroinstrumenta lietošanas un/vai nepareizu operatīvo procedūru vai apstākļu rezul-</w:t>
      </w:r>
      <w:r>
        <w:rPr>
          <w:color w:val="231F20"/>
        </w:rPr>
        <w:t> </w:t>
      </w:r>
      <w:r>
        <w:rPr>
          <w:color w:val="231F20"/>
          <w:w w:val="80"/>
        </w:rPr>
        <w:t>tāts. No tās var izraisīties, ievērojot tādus piesardzības pasākumus, kā iepriekš aprakstītas.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Droši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turiet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instrumentu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un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ieņemiet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atbilstošu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ķermeņa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un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roku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pozīciju,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kas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ļauj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pretoties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atlēkšanas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spēkiem.</w:t>
      </w:r>
      <w:r>
        <w:rPr>
          <w:b/>
          <w:color w:val="231F20"/>
          <w:sz w:val="16"/>
        </w:rPr>
        <w:t> </w:t>
      </w:r>
      <w:r>
        <w:rPr>
          <w:color w:val="231F20"/>
          <w:w w:val="75"/>
          <w:sz w:val="16"/>
        </w:rPr>
        <w:t>Lietotājs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spēj kontrolēt instrumenta griešanās vai atlēkšanu, ja viņš ievēro atbilstošus piesardzības pasākumus.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Nekad nenovietojiet savu ķermeni rotējošas slīpripas līnijā. </w:t>
      </w:r>
      <w:r>
        <w:rPr>
          <w:color w:val="231F20"/>
          <w:w w:val="80"/>
          <w:sz w:val="16"/>
        </w:rPr>
        <w:t>Ja notiek atlēkšana, griešanas galva tiek novirzīta lietotāja vir-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zienā.</w:t>
      </w:r>
    </w:p>
    <w:p>
      <w:pPr>
        <w:pStyle w:val="BodyText"/>
        <w:spacing w:line="220" w:lineRule="auto" w:before="1"/>
        <w:ind w:right="124"/>
      </w:pPr>
      <w:r>
        <w:rPr>
          <w:b/>
          <w:color w:val="231F20"/>
          <w:spacing w:val="-2"/>
          <w:w w:val="80"/>
        </w:rPr>
        <w:t>Nekad</w:t>
      </w:r>
      <w:r>
        <w:rPr>
          <w:b/>
          <w:color w:val="231F20"/>
          <w:spacing w:val="-4"/>
        </w:rPr>
        <w:t> </w:t>
      </w:r>
      <w:r>
        <w:rPr>
          <w:b/>
          <w:color w:val="231F20"/>
          <w:spacing w:val="-2"/>
          <w:w w:val="80"/>
        </w:rPr>
        <w:t>neuzstādiet</w:t>
      </w:r>
      <w:r>
        <w:rPr>
          <w:b/>
          <w:color w:val="231F20"/>
          <w:spacing w:val="-4"/>
        </w:rPr>
        <w:t> </w:t>
      </w:r>
      <w:r>
        <w:rPr>
          <w:color w:val="231F20"/>
          <w:spacing w:val="-2"/>
          <w:w w:val="80"/>
        </w:rPr>
        <w:t>ķēdes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zāģus,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zāģus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kokam,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segmentu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dimanta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ripas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malas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atstarpi,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kas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lielāka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par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10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mm,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vai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zāģripas.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Šādas ripas bieži izraisa atlēkšanu un kontroles zaudēšanu.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Nekad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nebloķējiet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ripu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griezumā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nelietojiet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pārmērīgu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spiedienu.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Nemēģiniet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palielināt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griezuma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dziļumu.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Pārmērīga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pārslogošana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palielina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slodzi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tendenci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uz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ripas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sagriešanos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vai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iesprūšanu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griezumā,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kā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arī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ripas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atlēkšanas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vai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sašķelšanās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iespējamību.</w:t>
      </w:r>
    </w:p>
    <w:p>
      <w:pPr>
        <w:pStyle w:val="Heading4"/>
        <w:spacing w:line="220" w:lineRule="auto" w:before="2"/>
        <w:ind w:right="124" w:hanging="1"/>
      </w:pPr>
      <w:r>
        <w:rPr>
          <w:color w:val="231F20"/>
          <w:w w:val="75"/>
        </w:rPr>
        <w:t>Ja</w:t>
      </w:r>
      <w:r>
        <w:rPr>
          <w:color w:val="231F20"/>
        </w:rPr>
        <w:t> </w:t>
      </w:r>
      <w:r>
        <w:rPr>
          <w:color w:val="231F20"/>
          <w:w w:val="75"/>
        </w:rPr>
        <w:t>disks</w:t>
      </w:r>
      <w:r>
        <w:rPr>
          <w:color w:val="231F20"/>
        </w:rPr>
        <w:t> </w:t>
      </w:r>
      <w:r>
        <w:rPr>
          <w:color w:val="231F20"/>
          <w:w w:val="75"/>
        </w:rPr>
        <w:t>ir</w:t>
      </w:r>
      <w:r>
        <w:rPr>
          <w:color w:val="231F20"/>
        </w:rPr>
        <w:t> </w:t>
      </w:r>
      <w:r>
        <w:rPr>
          <w:color w:val="231F20"/>
          <w:w w:val="75"/>
        </w:rPr>
        <w:t>aizķerts</w:t>
      </w:r>
      <w:r>
        <w:rPr>
          <w:color w:val="231F20"/>
        </w:rPr>
        <w:t> </w:t>
      </w:r>
      <w:r>
        <w:rPr>
          <w:color w:val="231F20"/>
          <w:w w:val="75"/>
        </w:rPr>
        <w:t>vai</w:t>
      </w:r>
      <w:r>
        <w:rPr>
          <w:color w:val="231F20"/>
        </w:rPr>
        <w:t> </w:t>
      </w:r>
      <w:r>
        <w:rPr>
          <w:color w:val="231F20"/>
          <w:w w:val="75"/>
        </w:rPr>
        <w:t>griešana</w:t>
      </w:r>
      <w:r>
        <w:rPr>
          <w:color w:val="231F20"/>
        </w:rPr>
        <w:t> </w:t>
      </w:r>
      <w:r>
        <w:rPr>
          <w:color w:val="231F20"/>
          <w:w w:val="75"/>
        </w:rPr>
        <w:t>tika</w:t>
      </w:r>
      <w:r>
        <w:rPr>
          <w:color w:val="231F20"/>
        </w:rPr>
        <w:t> </w:t>
      </w:r>
      <w:r>
        <w:rPr>
          <w:color w:val="231F20"/>
          <w:w w:val="75"/>
        </w:rPr>
        <w:t>pārtraukta</w:t>
      </w:r>
      <w:r>
        <w:rPr>
          <w:color w:val="231F20"/>
        </w:rPr>
        <w:t> </w:t>
      </w:r>
      <w:r>
        <w:rPr>
          <w:color w:val="231F20"/>
          <w:w w:val="75"/>
        </w:rPr>
        <w:t>jebkāda</w:t>
      </w:r>
      <w:r>
        <w:rPr>
          <w:color w:val="231F20"/>
        </w:rPr>
        <w:t> </w:t>
      </w:r>
      <w:r>
        <w:rPr>
          <w:color w:val="231F20"/>
          <w:w w:val="75"/>
        </w:rPr>
        <w:t>iemesla</w:t>
      </w:r>
      <w:r>
        <w:rPr>
          <w:color w:val="231F20"/>
        </w:rPr>
        <w:t> </w:t>
      </w:r>
      <w:r>
        <w:rPr>
          <w:color w:val="231F20"/>
          <w:w w:val="75"/>
        </w:rPr>
        <w:t>dēļ,</w:t>
      </w:r>
      <w:r>
        <w:rPr>
          <w:color w:val="231F20"/>
        </w:rPr>
        <w:t> </w:t>
      </w:r>
      <w:r>
        <w:rPr>
          <w:color w:val="231F20"/>
          <w:w w:val="75"/>
        </w:rPr>
        <w:t>izslēdziet</w:t>
      </w:r>
      <w:r>
        <w:rPr>
          <w:color w:val="231F20"/>
        </w:rPr>
        <w:t> </w:t>
      </w:r>
      <w:r>
        <w:rPr>
          <w:color w:val="231F20"/>
          <w:w w:val="75"/>
        </w:rPr>
        <w:t>elektroinstrumentu</w:t>
      </w:r>
      <w:r>
        <w:rPr>
          <w:color w:val="231F20"/>
        </w:rPr>
        <w:t> </w:t>
      </w:r>
      <w:r>
        <w:rPr>
          <w:color w:val="231F20"/>
          <w:w w:val="75"/>
        </w:rPr>
        <w:t>un</w:t>
      </w:r>
      <w:r>
        <w:rPr>
          <w:color w:val="231F20"/>
        </w:rPr>
        <w:t> </w:t>
      </w:r>
      <w:r>
        <w:rPr>
          <w:color w:val="231F20"/>
          <w:w w:val="75"/>
        </w:rPr>
        <w:t>turiet</w:t>
      </w:r>
      <w:r>
        <w:rPr>
          <w:color w:val="231F20"/>
        </w:rPr>
        <w:t> </w:t>
      </w:r>
      <w:r>
        <w:rPr>
          <w:color w:val="231F20"/>
          <w:w w:val="75"/>
        </w:rPr>
        <w:t>griešanas</w:t>
      </w:r>
      <w:r>
        <w:rPr>
          <w:color w:val="231F20"/>
        </w:rPr>
        <w:t> </w:t>
      </w:r>
      <w:r>
        <w:rPr>
          <w:color w:val="231F20"/>
          <w:w w:val="75"/>
        </w:rPr>
        <w:t>gal-</w:t>
      </w:r>
      <w:r>
        <w:rPr>
          <w:color w:val="231F20"/>
          <w:spacing w:val="80"/>
        </w:rPr>
        <w:t> </w:t>
      </w:r>
      <w:r>
        <w:rPr>
          <w:color w:val="231F20"/>
          <w:w w:val="80"/>
        </w:rPr>
        <w:t>vu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nekustīgi,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līdz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ripa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pilnīgi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apstāsies.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Nekad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nemēģiniet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atbrīvot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disku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no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griezuma,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kad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disks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kustas,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pretējā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gadījuma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177" w:lineRule="exact" w:before="62"/>
      </w:pPr>
      <w:r>
        <w:rPr>
          <w:b/>
          <w:color w:val="231F20"/>
          <w:w w:val="80"/>
        </w:rPr>
        <w:t>tas</w:t>
      </w:r>
      <w:r>
        <w:rPr>
          <w:b/>
          <w:color w:val="231F20"/>
          <w:spacing w:val="-2"/>
          <w:w w:val="80"/>
        </w:rPr>
        <w:t> </w:t>
      </w:r>
      <w:r>
        <w:rPr>
          <w:b/>
          <w:color w:val="231F20"/>
          <w:w w:val="80"/>
        </w:rPr>
        <w:t>var</w:t>
      </w:r>
      <w:r>
        <w:rPr>
          <w:b/>
          <w:color w:val="231F20"/>
          <w:spacing w:val="-2"/>
          <w:w w:val="80"/>
        </w:rPr>
        <w:t> </w:t>
      </w:r>
      <w:r>
        <w:rPr>
          <w:b/>
          <w:color w:val="231F20"/>
          <w:w w:val="80"/>
        </w:rPr>
        <w:t>atlēkt.</w:t>
      </w:r>
      <w:r>
        <w:rPr>
          <w:b/>
          <w:color w:val="231F20"/>
          <w:spacing w:val="-1"/>
          <w:w w:val="80"/>
        </w:rPr>
        <w:t> </w:t>
      </w:r>
      <w:r>
        <w:rPr>
          <w:color w:val="231F20"/>
          <w:w w:val="80"/>
        </w:rPr>
        <w:t>Noskaidrojiet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iemeslu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veiciet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nepieciešamus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pasākumus,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likvidētu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ripas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aizķeršanas</w:t>
      </w:r>
      <w:r>
        <w:rPr>
          <w:color w:val="231F20"/>
          <w:spacing w:val="-2"/>
          <w:w w:val="80"/>
        </w:rPr>
        <w:t> iemeslu.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Neatsāciet griešanu apstrādājamajā materiālā. Ļaujiet diskam sasniegt pilnu ātrumu, pēc tam piesardzīgi ievadiet to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griezumā. </w:t>
      </w:r>
      <w:r>
        <w:rPr>
          <w:color w:val="231F20"/>
          <w:w w:val="80"/>
          <w:sz w:val="16"/>
        </w:rPr>
        <w:t>Ripa var tik aizķerta, izsviesta vai atlēkt, ja elektroinstruments tiek atkārtoti iedarbināts apstrādājamajā materiālā.</w:t>
      </w:r>
    </w:p>
    <w:p>
      <w:pPr>
        <w:spacing w:line="220" w:lineRule="auto" w:before="2"/>
        <w:ind w:left="227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Atbalstiet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katru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lielizmēra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apstrādājamā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materiāla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gabalu,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minimizētu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ripas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saspiešanas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atlēkšanas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risku.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Lieliem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materiāla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gabaliem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ir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tendence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ieliekties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zem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sava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svara.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Atbalsti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jānovieto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zem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apstrādājamā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materiāla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griešanas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līnijas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tuvumā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un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materiāla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malu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tuvumā,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pa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abām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zāģripas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pusēm.</w:t>
      </w:r>
    </w:p>
    <w:p>
      <w:pPr>
        <w:pStyle w:val="Heading3"/>
        <w:ind w:left="227"/>
      </w:pPr>
      <w:r>
        <w:rPr>
          <w:color w:val="231F20"/>
          <w:spacing w:val="-2"/>
          <w:w w:val="80"/>
        </w:rPr>
        <w:t>PAPILDU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DROŠĪBAS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NOTEIKUMI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75"/>
        </w:rPr>
        <w:t>Izmantojiet</w:t>
      </w:r>
      <w:r>
        <w:rPr>
          <w:color w:val="231F20"/>
        </w:rPr>
        <w:t> </w:t>
      </w:r>
      <w:r>
        <w:rPr>
          <w:color w:val="231F20"/>
          <w:w w:val="75"/>
        </w:rPr>
        <w:t>tikai</w:t>
      </w:r>
      <w:r>
        <w:rPr>
          <w:color w:val="231F20"/>
        </w:rPr>
        <w:t> </w:t>
      </w:r>
      <w:r>
        <w:rPr>
          <w:color w:val="231F20"/>
          <w:w w:val="75"/>
        </w:rPr>
        <w:t>armētas</w:t>
      </w:r>
      <w:r>
        <w:rPr>
          <w:color w:val="231F20"/>
        </w:rPr>
        <w:t> </w:t>
      </w:r>
      <w:r>
        <w:rPr>
          <w:color w:val="231F20"/>
          <w:w w:val="75"/>
        </w:rPr>
        <w:t>slīpripas</w:t>
      </w:r>
      <w:r>
        <w:rPr>
          <w:color w:val="231F20"/>
        </w:rPr>
        <w:t> </w:t>
      </w:r>
      <w:r>
        <w:rPr>
          <w:color w:val="231F20"/>
          <w:w w:val="75"/>
        </w:rPr>
        <w:t>ar</w:t>
      </w:r>
      <w:r>
        <w:rPr>
          <w:color w:val="231F20"/>
        </w:rPr>
        <w:t> </w:t>
      </w:r>
      <w:r>
        <w:rPr>
          <w:color w:val="231F20"/>
          <w:w w:val="75"/>
        </w:rPr>
        <w:t>sveķu</w:t>
      </w:r>
      <w:r>
        <w:rPr>
          <w:color w:val="231F20"/>
        </w:rPr>
        <w:t> </w:t>
      </w:r>
      <w:r>
        <w:rPr>
          <w:color w:val="231F20"/>
          <w:w w:val="75"/>
        </w:rPr>
        <w:t>saistvielu. Abrazīvā</w:t>
      </w:r>
      <w:r>
        <w:rPr>
          <w:color w:val="231F20"/>
        </w:rPr>
        <w:t> </w:t>
      </w:r>
      <w:r>
        <w:rPr>
          <w:color w:val="231F20"/>
          <w:w w:val="75"/>
        </w:rPr>
        <w:t>materiāla</w:t>
      </w:r>
      <w:r>
        <w:rPr>
          <w:color w:val="231F20"/>
        </w:rPr>
        <w:t> </w:t>
      </w:r>
      <w:r>
        <w:rPr>
          <w:color w:val="231F20"/>
          <w:w w:val="75"/>
        </w:rPr>
        <w:t>struktūra</w:t>
      </w:r>
      <w:r>
        <w:rPr>
          <w:color w:val="231F20"/>
        </w:rPr>
        <w:t> </w:t>
      </w:r>
      <w:r>
        <w:rPr>
          <w:color w:val="231F20"/>
          <w:w w:val="75"/>
        </w:rPr>
        <w:t>šādās</w:t>
      </w:r>
      <w:r>
        <w:rPr>
          <w:color w:val="231F20"/>
        </w:rPr>
        <w:t> </w:t>
      </w:r>
      <w:r>
        <w:rPr>
          <w:color w:val="231F20"/>
          <w:w w:val="75"/>
        </w:rPr>
        <w:t>slīpripas</w:t>
      </w:r>
      <w:r>
        <w:rPr>
          <w:color w:val="231F20"/>
        </w:rPr>
        <w:t> </w:t>
      </w:r>
      <w:r>
        <w:rPr>
          <w:color w:val="231F20"/>
          <w:w w:val="75"/>
        </w:rPr>
        <w:t>ir</w:t>
      </w:r>
      <w:r>
        <w:rPr>
          <w:color w:val="231F20"/>
        </w:rPr>
        <w:t> </w:t>
      </w:r>
      <w:r>
        <w:rPr>
          <w:color w:val="231F20"/>
          <w:w w:val="75"/>
        </w:rPr>
        <w:t>nostiprināta</w:t>
      </w:r>
      <w:r>
        <w:rPr>
          <w:color w:val="231F20"/>
        </w:rPr>
        <w:t> </w:t>
      </w:r>
      <w:r>
        <w:rPr>
          <w:color w:val="231F20"/>
          <w:w w:val="75"/>
        </w:rPr>
        <w:t>ar</w:t>
      </w:r>
      <w:r>
        <w:rPr>
          <w:color w:val="231F20"/>
        </w:rPr>
        <w:t> </w:t>
      </w:r>
      <w:r>
        <w:rPr>
          <w:color w:val="231F20"/>
          <w:w w:val="75"/>
        </w:rPr>
        <w:t>tīkla</w:t>
      </w:r>
      <w:r>
        <w:rPr>
          <w:color w:val="231F20"/>
        </w:rPr>
        <w:t> </w:t>
      </w:r>
      <w:r>
        <w:rPr>
          <w:color w:val="231F20"/>
          <w:w w:val="75"/>
        </w:rPr>
        <w:t>palīdzību,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kas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samazina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slīpripas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fragmentu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izsviešanas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risku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pēc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tās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sašķelšanās.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Stiprinājums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armētās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slīpripās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nostiprināts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metāla</w:t>
      </w:r>
      <w:r>
        <w:rPr>
          <w:color w:val="231F20"/>
        </w:rPr>
        <w:t> </w:t>
      </w:r>
      <w:r>
        <w:rPr>
          <w:color w:val="231F20"/>
          <w:w w:val="80"/>
        </w:rPr>
        <w:t>gredzena palīdzību. Ja rodas šaubas, vai izmantota ripa ir nostiprināta, iepazīsties ar informāciju, kas pievienota ripai, un/vai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sazinieties ar ripas ražotāju.</w:t>
      </w:r>
    </w:p>
    <w:p>
      <w:pPr>
        <w:pStyle w:val="BodyText"/>
        <w:spacing w:line="168" w:lineRule="exact"/>
      </w:pPr>
      <w:r>
        <w:rPr>
          <w:color w:val="231F20"/>
          <w:w w:val="80"/>
        </w:rPr>
        <w:t>Nedrīkst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izmantot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citus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ripu,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slīpripu,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dimanta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ripu,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zāģripu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veidus.</w:t>
      </w:r>
    </w:p>
    <w:p>
      <w:pPr>
        <w:pStyle w:val="BodyText"/>
        <w:spacing w:line="170" w:lineRule="exact"/>
      </w:pPr>
      <w:r>
        <w:rPr>
          <w:color w:val="231F20"/>
          <w:w w:val="80"/>
        </w:rPr>
        <w:t>Neizmantojiet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ūdens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citus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šķidrumus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griešanas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procesa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dzesēšanai.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Ripzāģis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pielāgots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tikai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sausai</w:t>
      </w:r>
      <w:r>
        <w:rPr>
          <w:color w:val="231F20"/>
          <w:spacing w:val="-2"/>
          <w:w w:val="80"/>
        </w:rPr>
        <w:t> griešanai.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Uzglabājiet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slīpripas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sausās,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tumšas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telpās,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iepakojumos,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aizsargā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ripas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putekļiem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mehāniskiem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bojājumiem.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Pārne-</w:t>
      </w:r>
      <w:r>
        <w:rPr>
          <w:color w:val="231F20"/>
        </w:rPr>
        <w:t> </w:t>
      </w:r>
      <w:r>
        <w:rPr>
          <w:color w:val="231F20"/>
          <w:w w:val="80"/>
        </w:rPr>
        <w:t>sot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ripas,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izmantojiet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aizsargcimdus.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Pievērsiet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uzmanību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slīpripu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derīguma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termiņam.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Neizmantojiet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ripas,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kurām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informāci-</w:t>
      </w:r>
      <w:r>
        <w:rPr>
          <w:color w:val="231F20"/>
        </w:rPr>
        <w:t> </w:t>
      </w:r>
      <w:r>
        <w:rPr>
          <w:color w:val="231F20"/>
          <w:w w:val="80"/>
        </w:rPr>
        <w:t>jas par derīguma termiņu, vai ripas, kuru derīguma termiņš ir iztecējis.</w:t>
      </w:r>
    </w:p>
    <w:p>
      <w:pPr>
        <w:pStyle w:val="BodyText"/>
        <w:spacing w:line="167" w:lineRule="exact"/>
      </w:pPr>
      <w:r>
        <w:rPr>
          <w:color w:val="231F20"/>
          <w:w w:val="80"/>
        </w:rPr>
        <w:t>Neizmantojiet</w:t>
      </w:r>
      <w:r>
        <w:rPr>
          <w:color w:val="231F20"/>
        </w:rPr>
        <w:t> </w:t>
      </w:r>
      <w:r>
        <w:rPr>
          <w:color w:val="231F20"/>
          <w:w w:val="80"/>
        </w:rPr>
        <w:t>nodilušas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ripas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ar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diametru,</w:t>
      </w:r>
      <w:r>
        <w:rPr>
          <w:color w:val="231F20"/>
          <w:spacing w:val="3"/>
        </w:rPr>
        <w:t> </w:t>
      </w:r>
      <w:r>
        <w:rPr>
          <w:color w:val="231F20"/>
          <w:w w:val="80"/>
        </w:rPr>
        <w:t>kas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pārsniedz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nominālo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diametru.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Šādas</w:t>
      </w:r>
      <w:r>
        <w:rPr>
          <w:color w:val="231F20"/>
          <w:spacing w:val="3"/>
        </w:rPr>
        <w:t> </w:t>
      </w:r>
      <w:r>
        <w:rPr>
          <w:color w:val="231F20"/>
          <w:w w:val="80"/>
        </w:rPr>
        <w:t>ripas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nav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pielāgotas</w:t>
      </w:r>
      <w:r>
        <w:rPr>
          <w:color w:val="231F20"/>
          <w:spacing w:val="2"/>
        </w:rPr>
        <w:t> </w:t>
      </w:r>
      <w:r>
        <w:rPr>
          <w:color w:val="231F20"/>
          <w:w w:val="80"/>
        </w:rPr>
        <w:t>mazākam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griešanas</w:t>
      </w:r>
    </w:p>
    <w:p>
      <w:pPr>
        <w:pStyle w:val="BodyText"/>
        <w:spacing w:line="170" w:lineRule="exact"/>
      </w:pPr>
      <w:r>
        <w:rPr>
          <w:color w:val="231F20"/>
          <w:w w:val="80"/>
        </w:rPr>
        <w:t>ātrumam,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lietošana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instrumentā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lielāku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griešanas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ātrumu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novest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> sašķelšanās.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Pēc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katras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ripas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nomaiņas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pirms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darba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sākšanas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iedarbiniet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ierīci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vienu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minūti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bez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slodzes.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Novērojiet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iekārtas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darbību.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Ja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konstatētas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netipiskas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vibrācijas,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nekavējoties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izslēdziet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iekārtu,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pēc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tam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nomainiet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slīpripu.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Iedarbinot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iekārtu,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nekad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nestāviet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tā,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lai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jebkāda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ķermeņa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daļa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atrastos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slīpripas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rotēšanas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plaknē.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ļauj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samazināt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nopietnu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traumu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gūšanas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risku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bojātās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ripas</w:t>
      </w:r>
      <w:r>
        <w:rPr>
          <w:color w:val="231F20"/>
        </w:rPr>
        <w:t> </w:t>
      </w:r>
      <w:r>
        <w:rPr>
          <w:color w:val="231F20"/>
          <w:w w:val="90"/>
        </w:rPr>
        <w:t>sašķelšanās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gadījumā.</w:t>
      </w:r>
    </w:p>
    <w:p>
      <w:pPr>
        <w:pStyle w:val="BodyText"/>
        <w:spacing w:line="168" w:lineRule="exact"/>
      </w:pPr>
      <w:r>
        <w:rPr>
          <w:color w:val="231F20"/>
          <w:w w:val="80"/>
        </w:rPr>
        <w:t>Ripa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rotē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vēl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kādu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laiku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pēc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iekārtas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izslēgšanas.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Paceliet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pārnesiet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instrumentu,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turot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aiz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darba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galda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roktura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pārnešanai.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Turiet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plaukstas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tālu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slīpripas.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Pirms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pacelt</w:t>
      </w:r>
      <w:r>
        <w:rPr>
          <w:color w:val="231F20"/>
        </w:rPr>
        <w:t> </w:t>
      </w:r>
      <w:r>
        <w:rPr>
          <w:color w:val="231F20"/>
          <w:w w:val="80"/>
        </w:rPr>
        <w:t>vai pārnest instrumentu pārliecinieties, ka visas kustīgas daļas ir bloķētas. Neizmantojiet aizsargus instrumenta pacelšanai vai</w:t>
      </w:r>
      <w:r>
        <w:rPr>
          <w:color w:val="231F20"/>
        </w:rPr>
        <w:t> </w:t>
      </w:r>
      <w:r>
        <w:rPr>
          <w:color w:val="231F20"/>
          <w:w w:val="80"/>
        </w:rPr>
        <w:t>pārnešanai. Pārnesiet instrumentu, turot to aiz roktura, tikai tad, kas griešanas galva atrodas apakšējā pozīcijā un ir bloķēta ar</w:t>
      </w:r>
      <w:r>
        <w:rPr>
          <w:color w:val="231F20"/>
        </w:rPr>
        <w:t> </w:t>
      </w:r>
      <w:r>
        <w:rPr>
          <w:color w:val="231F20"/>
          <w:w w:val="90"/>
        </w:rPr>
        <w:t>ķēdes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palīdzību.</w:t>
      </w:r>
    </w:p>
    <w:p>
      <w:pPr>
        <w:pStyle w:val="BodyText"/>
        <w:spacing w:line="220" w:lineRule="auto" w:before="3"/>
        <w:ind w:left="227" w:right="1355" w:hanging="1"/>
        <w:jc w:val="left"/>
      </w:pPr>
      <w:r>
        <w:rPr>
          <w:color w:val="231F20"/>
          <w:w w:val="80"/>
        </w:rPr>
        <w:t>Lietojiet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instrumentu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tikai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pareizi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koptiem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pareizi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uzstādītiem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aizsargiem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labā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darbības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stāvoklī.</w:t>
      </w:r>
      <w:r>
        <w:rPr>
          <w:color w:val="231F20"/>
        </w:rPr>
        <w:t> </w:t>
      </w:r>
      <w:r>
        <w:rPr>
          <w:color w:val="231F20"/>
          <w:w w:val="85"/>
        </w:rPr>
        <w:t>Uzturiet grīdu darba vietā tīrībā.</w:t>
      </w:r>
    </w:p>
    <w:p>
      <w:pPr>
        <w:pStyle w:val="BodyText"/>
        <w:spacing w:line="220" w:lineRule="auto" w:before="1"/>
        <w:ind w:hanging="1"/>
        <w:jc w:val="left"/>
      </w:pPr>
      <w:r>
        <w:rPr>
          <w:color w:val="231F20"/>
          <w:w w:val="80"/>
        </w:rPr>
        <w:t>Uzmanību! Izvairieties no nogrieztu elementu un citu materiāla fragmentus noņemšanas no griešanas zonas, ja instruments</w:t>
      </w:r>
      <w:r>
        <w:rPr>
          <w:color w:val="231F20"/>
          <w:spacing w:val="40"/>
        </w:rPr>
        <w:t> </w:t>
      </w:r>
      <w:r>
        <w:rPr>
          <w:color w:val="231F20"/>
          <w:spacing w:val="-2"/>
          <w:w w:val="90"/>
        </w:rPr>
        <w:t>darbojas ar atklātu slīpripu.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Visi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remonti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vai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nomaiņas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jāveic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ražotāja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autorizētajā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servisa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centrā.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Nodrošiniet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pareizu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drošu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griešanu.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Vienmēr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nostipriniet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griežamo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materiālu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darba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galda.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Pirms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sākt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darbu,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pārliecinieties,</w:t>
      </w:r>
      <w:r>
        <w:rPr>
          <w:color w:val="231F20"/>
        </w:rPr>
        <w:t> </w:t>
      </w:r>
      <w:r>
        <w:rPr>
          <w:color w:val="231F20"/>
          <w:w w:val="80"/>
        </w:rPr>
        <w:t>ka instruments stāv stabili. Nepieciešamības gadījumā piestipriniet instrumentu pie galda. Nepieciešamības gadījumā atbalstiet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garu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griežamo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materiālo.</w:t>
      </w:r>
    </w:p>
    <w:p>
      <w:pPr>
        <w:pStyle w:val="Heading3"/>
        <w:spacing w:before="161"/>
      </w:pPr>
      <w:r>
        <w:rPr>
          <w:color w:val="231F20"/>
          <w:spacing w:val="-2"/>
          <w:w w:val="80"/>
        </w:rPr>
        <w:t>PRODUKTA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5"/>
        </w:rPr>
        <w:t>MONTĀŽA</w:t>
      </w:r>
    </w:p>
    <w:p>
      <w:pPr>
        <w:pStyle w:val="BodyText"/>
        <w:spacing w:line="220" w:lineRule="auto" w:before="168"/>
        <w:ind w:left="227" w:right="124" w:hanging="1"/>
      </w:pPr>
      <w:r>
        <w:rPr>
          <w:color w:val="231F20"/>
          <w:w w:val="80"/>
        </w:rPr>
        <w:t>Produkts tiek piegādāts pilnīgi samontētā stāvoklī. Pirms pirmās lietošanas reizes noņemiet ķēdi, kas aizsarga griešanas ķēdes</w:t>
      </w:r>
      <w:r>
        <w:rPr>
          <w:color w:val="231F20"/>
        </w:rPr>
        <w:t> </w:t>
      </w:r>
      <w:r>
        <w:rPr>
          <w:color w:val="231F20"/>
          <w:w w:val="80"/>
        </w:rPr>
        <w:t>pozīciju apakšējā pozīcijā (II). Vienmēr uzstādiet ķēdi pirms iekārtas transportēšanas.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Pēc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griešanas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galvas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pacelšanas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pārbaudiet,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aizsarga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kustīga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daļa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automātiski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pārbīdījusies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zemākā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pozīcijā.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aizsarga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kustība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traucēta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vai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nenolaižas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automātiski,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atlaidiet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nedaudz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vaļīgāk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aizsarga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skrūvi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(III).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Nedrīkst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pilnīgi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izskrūvēt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aizsarga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skrūvi.</w:t>
      </w:r>
    </w:p>
    <w:p>
      <w:pPr>
        <w:pStyle w:val="Heading3"/>
      </w:pPr>
      <w:r>
        <w:rPr>
          <w:color w:val="231F20"/>
          <w:spacing w:val="-5"/>
          <w:w w:val="80"/>
        </w:rPr>
        <w:t>SAGATAVOŠANA</w:t>
      </w:r>
      <w:r>
        <w:rPr>
          <w:color w:val="231F20"/>
          <w:spacing w:val="6"/>
        </w:rPr>
        <w:t> </w:t>
      </w:r>
      <w:r>
        <w:rPr>
          <w:color w:val="231F20"/>
          <w:spacing w:val="-2"/>
          <w:w w:val="90"/>
        </w:rPr>
        <w:t>DARBĪBAI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Darbības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pirms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darba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sākšanas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Uzstādiet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iekārtu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darba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vietā,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darba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galda,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statīva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līdzīgā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vietā.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Visiem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aizsargiem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drošības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elementiem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jābūt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pareizi</w:t>
      </w:r>
      <w:r>
        <w:rPr>
          <w:color w:val="231F20"/>
        </w:rPr>
        <w:t> </w:t>
      </w:r>
      <w:r>
        <w:rPr>
          <w:color w:val="231F20"/>
          <w:w w:val="80"/>
        </w:rPr>
        <w:t>uzstādītiem pirms iekārtas iedarbināšanas. Pārliecinieties, ka slīpripa var brīvi rotēt. Pirms iedarbināt iekārtu, pārliecinieties, ka</w:t>
      </w:r>
      <w:r>
        <w:rPr>
          <w:color w:val="231F20"/>
        </w:rPr>
        <w:t> </w:t>
      </w:r>
      <w:r>
        <w:rPr>
          <w:color w:val="231F20"/>
          <w:w w:val="80"/>
        </w:rPr>
        <w:t>visas kustīgas daļas var veikt plūstošu kustību pilnā apmērā un slīpripa ir pareizi uzstādīta. Pirms pieslēgt kabeļa kontaktdakšu</w:t>
      </w:r>
      <w:r>
        <w:rPr>
          <w:color w:val="231F20"/>
        </w:rPr>
        <w:t> </w:t>
      </w:r>
      <w:r>
        <w:rPr>
          <w:color w:val="231F20"/>
          <w:w w:val="80"/>
        </w:rPr>
        <w:t>barošanas tīklam, pārliecinieties, ka barošanas tīkla parametri atbilst tiem, kas norādīti iekārtas datu plāksnītē.</w:t>
      </w:r>
    </w:p>
    <w:p>
      <w:pPr>
        <w:pStyle w:val="BodyText"/>
        <w:spacing w:line="220" w:lineRule="auto" w:before="3"/>
        <w:ind w:right="125" w:hanging="1"/>
      </w:pPr>
      <w:r>
        <w:rPr>
          <w:color w:val="231F20"/>
          <w:w w:val="80"/>
        </w:rPr>
        <w:t>Uzstādiet iekārtu uz līdzenas un stabilas virsmas, piemēram, uz darba galda. Uzstādīšanas augstumu izvēlieties atbilstoši lieto-</w:t>
      </w:r>
      <w:r>
        <w:rPr>
          <w:color w:val="231F20"/>
        </w:rPr>
        <w:t> </w:t>
      </w:r>
      <w:r>
        <w:rPr>
          <w:color w:val="231F20"/>
          <w:w w:val="80"/>
        </w:rPr>
        <w:t>tāja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garumam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tā,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būtu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iespējama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pilna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apkalpošana,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nestiepjoties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pārāk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tālu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saglabājot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stabilu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drošu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ķermeņa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pozīciju.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w w:val="80"/>
          <w:sz w:val="16"/>
        </w:rPr>
        <w:t>Slīpripas</w:t>
      </w:r>
      <w:r>
        <w:rPr>
          <w:i/>
          <w:color w:val="231F20"/>
          <w:spacing w:val="-3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uzstādīšana</w:t>
      </w:r>
      <w:r>
        <w:rPr>
          <w:i/>
          <w:color w:val="231F20"/>
          <w:spacing w:val="-2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un</w:t>
      </w:r>
      <w:r>
        <w:rPr>
          <w:i/>
          <w:color w:val="231F20"/>
          <w:spacing w:val="-2"/>
          <w:w w:val="80"/>
          <w:sz w:val="16"/>
        </w:rPr>
        <w:t> nomaiņa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Uzmanību!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Pirms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sākt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uzstādīt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vai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nomainīt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slīpripu,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atslēdziet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leņķzāģi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no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barošanas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tīkla,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atslēdzot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kontaktdakšu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barošanas</w:t>
      </w:r>
      <w:r>
        <w:rPr>
          <w:color w:val="231F20"/>
        </w:rPr>
        <w:t> </w:t>
      </w:r>
      <w:r>
        <w:rPr>
          <w:color w:val="231F20"/>
          <w:w w:val="90"/>
        </w:rPr>
        <w:t>tīkla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kontaktligzdas.</w:t>
      </w:r>
    </w:p>
    <w:p>
      <w:pPr>
        <w:pStyle w:val="BodyText"/>
        <w:spacing w:line="166" w:lineRule="exact"/>
        <w:jc w:val="left"/>
      </w:pPr>
      <w:r>
        <w:rPr>
          <w:color w:val="231F20"/>
          <w:w w:val="80"/>
        </w:rPr>
        <w:t>Slīpripas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nomaiņas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laikā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izmantojiet</w:t>
      </w:r>
      <w:r>
        <w:rPr>
          <w:color w:val="231F20"/>
          <w:spacing w:val="-2"/>
          <w:w w:val="80"/>
        </w:rPr>
        <w:t> aizsargcimdus.</w:t>
      </w:r>
    </w:p>
    <w:p>
      <w:pPr>
        <w:pStyle w:val="BodyText"/>
        <w:spacing w:line="177" w:lineRule="exact"/>
        <w:jc w:val="left"/>
      </w:pPr>
      <w:r>
        <w:rPr>
          <w:color w:val="231F20"/>
          <w:spacing w:val="-2"/>
          <w:w w:val="80"/>
        </w:rPr>
        <w:t>Paceliet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kustīgo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slīpripas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aizsargu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(IV)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tā,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lai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pilnībā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atklātu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skrūvi,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kas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stiprina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ripu.</w:t>
      </w:r>
    </w:p>
    <w:p>
      <w:pPr>
        <w:spacing w:after="0" w:line="177" w:lineRule="exact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4" w:hanging="1"/>
      </w:pPr>
      <w:r>
        <w:rPr>
          <w:color w:val="231F20"/>
          <w:spacing w:val="-2"/>
          <w:w w:val="80"/>
        </w:rPr>
        <w:t>No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dzinēja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korpusa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puses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atrodas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vārpstas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griešanās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bloķētājs,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pārbīdiet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slīpripas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virzienā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paturiet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tajā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pozīcijā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(V).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pagrie-</w:t>
      </w:r>
      <w:r>
        <w:rPr>
          <w:color w:val="231F20"/>
        </w:rPr>
        <w:t> </w:t>
      </w:r>
      <w:r>
        <w:rPr>
          <w:color w:val="231F20"/>
          <w:w w:val="80"/>
        </w:rPr>
        <w:t>ziet skrūvi kopā ar nostiprinātu slīpripu ar atslēgas palīdzību (VI), līdz bloķētājs ieej iekšēja atloka, kas stiprina slīpripu, caurumā</w:t>
      </w:r>
      <w:r>
        <w:rPr>
          <w:color w:val="231F20"/>
        </w:rPr>
        <w:t> </w:t>
      </w:r>
      <w:r>
        <w:rPr>
          <w:color w:val="231F20"/>
          <w:w w:val="90"/>
        </w:rPr>
        <w:t>un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bloķē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tas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kustību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(VII).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spacing w:val="-2"/>
          <w:w w:val="80"/>
        </w:rPr>
        <w:t>Turot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vārpstas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bloķētāju,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atskrūvējiet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stiprināšanas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skrūvi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demontējiet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ārējo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stiprināšanas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atloku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(VIII).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Demontējiet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slīpripu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</w:rPr>
        <w:t> </w:t>
      </w:r>
      <w:r>
        <w:rPr>
          <w:color w:val="231F20"/>
          <w:w w:val="80"/>
        </w:rPr>
        <w:t>ar sukas vai otas palīdzību iztīriet uzstādīšanas vietu. Uzstādiet slīpripu, ārējo stiprināšanas atloku un, turot bloķētāju tā, lai tas</w:t>
      </w:r>
      <w:r>
        <w:rPr>
          <w:color w:val="231F20"/>
        </w:rPr>
        <w:t> </w:t>
      </w:r>
      <w:r>
        <w:rPr>
          <w:color w:val="231F20"/>
          <w:w w:val="80"/>
        </w:rPr>
        <w:t>bloķētu vārpstas griešanās iespēju, pievelciet skrūvi, kas stiprina slīpripu. Nolaidiet kustīgo slīpripas aizsargu.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Pēc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uzstādīšanas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pārbaudiet,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slīpripa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pareizi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uzstādīta.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Velciet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individuālos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aizsardzības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līdzekļus.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Stāviet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tādā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pozīcijā,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lai</w:t>
      </w:r>
      <w:r>
        <w:rPr>
          <w:color w:val="231F20"/>
        </w:rPr>
        <w:t> </w:t>
      </w:r>
      <w:r>
        <w:rPr>
          <w:color w:val="231F20"/>
          <w:w w:val="80"/>
        </w:rPr>
        <w:t>neviena ķermeņa daļa neatrastos slīpripas griešanās plaknē. Ieslēdziet iekārtu un ļaujiet tai darboties bez slodzes vienu minūti.</w:t>
      </w:r>
      <w:r>
        <w:rPr>
          <w:color w:val="231F20"/>
        </w:rPr>
        <w:t> </w:t>
      </w:r>
      <w:r>
        <w:rPr>
          <w:color w:val="231F20"/>
          <w:w w:val="80"/>
        </w:rPr>
        <w:t>Ja šajā laikā ir pamanītas jebkādas aizdomīgas vibrācijas vai citi nepareizas darbības simptomi, nekavējoties apturiet iekārtu un</w:t>
      </w:r>
      <w:r>
        <w:rPr>
          <w:color w:val="231F20"/>
        </w:rPr>
        <w:t> </w:t>
      </w:r>
      <w:r>
        <w:rPr>
          <w:color w:val="231F20"/>
          <w:w w:val="85"/>
        </w:rPr>
        <w:t>pārbaudiet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slīpripas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uzstādīšanas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pareizību.</w:t>
      </w:r>
    </w:p>
    <w:p>
      <w:pPr>
        <w:pStyle w:val="Heading3"/>
        <w:spacing w:before="161"/>
        <w:jc w:val="both"/>
      </w:pPr>
      <w:r>
        <w:rPr>
          <w:color w:val="231F20"/>
          <w:w w:val="80"/>
        </w:rPr>
        <w:t>DARBS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AR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RIPZĀĢI</w:t>
      </w:r>
    </w:p>
    <w:p>
      <w:pPr>
        <w:spacing w:line="177" w:lineRule="exact" w:before="156"/>
        <w:ind w:left="226" w:right="0" w:firstLine="0"/>
        <w:jc w:val="left"/>
        <w:rPr>
          <w:i/>
          <w:sz w:val="16"/>
        </w:rPr>
      </w:pPr>
      <w:r>
        <w:rPr>
          <w:i/>
          <w:color w:val="231F20"/>
          <w:w w:val="80"/>
          <w:sz w:val="16"/>
        </w:rPr>
        <w:t>Griešanas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leņķa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uzstādīšanas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170" w:lineRule="exact"/>
        <w:jc w:val="left"/>
      </w:pPr>
      <w:r>
        <w:rPr>
          <w:color w:val="231F20"/>
          <w:w w:val="80"/>
        </w:rPr>
        <w:t>Darba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galdam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balstplātne,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ļauj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iestatīt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griešanas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leņķi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diapazonā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+/–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45</w:t>
      </w:r>
      <w:r>
        <w:rPr>
          <w:color w:val="231F20"/>
          <w:spacing w:val="-2"/>
          <w:w w:val="80"/>
        </w:rPr>
        <w:t> grādiem.</w:t>
      </w:r>
    </w:p>
    <w:p>
      <w:pPr>
        <w:pStyle w:val="BodyText"/>
        <w:spacing w:line="220" w:lineRule="auto" w:before="5"/>
        <w:ind w:left="227" w:hanging="1"/>
        <w:jc w:val="left"/>
      </w:pPr>
      <w:r>
        <w:rPr>
          <w:color w:val="231F20"/>
          <w:w w:val="80"/>
        </w:rPr>
        <w:t>Atlaidiet vaļīgāk abas skrūves, kas stiprina balstplātni, iestatiet vēlamu griešanas leņķi, pec tam stipri un droši pievelciet abas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skrūves.</w:t>
      </w:r>
    </w:p>
    <w:p>
      <w:pPr>
        <w:pStyle w:val="BodyText"/>
        <w:spacing w:line="220" w:lineRule="auto" w:before="1"/>
        <w:ind w:left="227" w:hanging="1"/>
        <w:jc w:val="left"/>
      </w:pPr>
      <w:r>
        <w:rPr>
          <w:color w:val="231F20"/>
          <w:w w:val="80"/>
        </w:rPr>
        <w:t>Balstplātnei ir iezīmēta leņķa skala, kas ļauj izvēlēties aptuvenu griešanas leņķi. Lai precīzi iestatītu griešanas leņķi, jāizmanto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papildu mērīšanas instruments, piemēram leņķmērs.</w:t>
      </w:r>
    </w:p>
    <w:p>
      <w:pPr>
        <w:spacing w:line="177" w:lineRule="exact" w:before="160"/>
        <w:ind w:left="227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Piespiedēja</w:t>
      </w:r>
      <w:r>
        <w:rPr>
          <w:i/>
          <w:color w:val="231F20"/>
          <w:spacing w:val="5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izmantošana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Griežams elements ir jāpiespiež pie galda balstplātnes. Šīm nolūkam izmantojiet piespiedēju. Lai ātri uzstādītu piespiedēju, pa-</w:t>
      </w:r>
      <w:r>
        <w:rPr>
          <w:color w:val="231F20"/>
        </w:rPr>
        <w:t> </w:t>
      </w:r>
      <w:r>
        <w:rPr>
          <w:color w:val="231F20"/>
          <w:w w:val="80"/>
        </w:rPr>
        <w:t>celiet stiprināšanas vītni (X), pārbīdiet piespiedēju vēlamā pozīcijā, pēc tam nolaidiet stiprināšanas vītni.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Ar piespiedēja turētāju</w:t>
      </w:r>
      <w:r>
        <w:rPr>
          <w:color w:val="231F20"/>
        </w:rPr>
        <w:t> </w:t>
      </w:r>
      <w:r>
        <w:rPr>
          <w:color w:val="231F20"/>
          <w:w w:val="80"/>
        </w:rPr>
        <w:t>pievelciet piespiedēju tā, lai piespiestu griežamo elementu pie balstplātnes.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80"/>
        </w:rPr>
        <w:t>Pārgriežot garus elementus, kas ievērojami izvirzās ārpus darba galda, izmantojiet ārējos atbalsta elementus. Izmantojiet pa</w:t>
      </w:r>
      <w:r>
        <w:rPr>
          <w:color w:val="231F20"/>
        </w:rPr>
        <w:t> </w:t>
      </w:r>
      <w:r>
        <w:rPr>
          <w:color w:val="231F20"/>
          <w:w w:val="80"/>
        </w:rPr>
        <w:t>diviem atbalsta elementiem uz katru griežamā elementa pusi, kas ievērojami izvirzās ārpus galda. Viens no atbalstiem jānovieto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pēc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iespējas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tuvāk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darba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galdam,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otrs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tuvu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griežamā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elementa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galam.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Šāda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atbalstu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izvietošana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novērš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nekontrolētu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elemen-</w:t>
      </w:r>
      <w:r>
        <w:rPr>
          <w:color w:val="231F20"/>
        </w:rPr>
        <w:t> </w:t>
      </w:r>
      <w:r>
        <w:rPr>
          <w:color w:val="231F20"/>
          <w:w w:val="80"/>
        </w:rPr>
        <w:t>ta daļas kustību pēc pārgriešanas.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Atbalstu augstums jāizvēlas tā, lai griešanas laikā griežamā elementa daļas netiktu atvilktas</w:t>
      </w:r>
      <w:r>
        <w:rPr>
          <w:color w:val="231F20"/>
        </w:rPr>
        <w:t> </w:t>
      </w:r>
      <w:r>
        <w:rPr>
          <w:color w:val="231F20"/>
          <w:w w:val="80"/>
        </w:rPr>
        <w:t>ārpus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griešanas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plaknes.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Tās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neļauj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griežamajam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elementam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aizķert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bloķēt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slīpripu.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Aizķeršana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iesprūšana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novest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pie</w:t>
      </w:r>
      <w:r>
        <w:rPr>
          <w:color w:val="231F20"/>
        </w:rPr>
        <w:t> </w:t>
      </w:r>
      <w:r>
        <w:rPr>
          <w:color w:val="231F20"/>
          <w:w w:val="80"/>
        </w:rPr>
        <w:t>ripas sašķelšanas, kas var izraisīt nopietnas traumas vai pat nāvi.</w:t>
      </w:r>
    </w:p>
    <w:p>
      <w:pPr>
        <w:spacing w:line="177" w:lineRule="exact" w:before="162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Griešanas</w:t>
      </w:r>
      <w:r>
        <w:rPr>
          <w:i/>
          <w:color w:val="231F20"/>
          <w:spacing w:val="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dziļuma</w:t>
      </w:r>
      <w:r>
        <w:rPr>
          <w:i/>
          <w:color w:val="231F20"/>
          <w:spacing w:val="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regulēšana</w:t>
      </w:r>
      <w:r>
        <w:rPr>
          <w:i/>
          <w:color w:val="231F20"/>
          <w:spacing w:val="5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(XII)</w:t>
      </w:r>
    </w:p>
    <w:p>
      <w:pPr>
        <w:pStyle w:val="BodyText"/>
        <w:spacing w:line="220" w:lineRule="auto" w:before="5"/>
        <w:ind w:left="227" w:right="124" w:hanging="1"/>
      </w:pPr>
      <w:r>
        <w:rPr>
          <w:color w:val="231F20"/>
          <w:spacing w:val="-2"/>
          <w:w w:val="80"/>
        </w:rPr>
        <w:t>Ripzāģis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ļauj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regulēt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griešanas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dziļumu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noteiktā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diapazonā,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piemēram,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novērstu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slīpripas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nodilumu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vai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ļautu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veikt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iegriezumus.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Šim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nolūkam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atlaidiet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vaļīgāk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uzgriezni,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aizsargā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regulēšanas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skrūvi,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pievelciet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skrūvi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līdz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vēlamam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augstumam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aizsargā-</w:t>
      </w:r>
      <w:r>
        <w:rPr>
          <w:color w:val="231F20"/>
        </w:rPr>
        <w:t> </w:t>
      </w:r>
      <w:r>
        <w:rPr>
          <w:color w:val="231F20"/>
          <w:w w:val="85"/>
        </w:rPr>
        <w:t>jiet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pret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atskrūvēšanos,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pievelkot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aizarguzgriezni.</w:t>
      </w:r>
    </w:p>
    <w:p>
      <w:pPr>
        <w:spacing w:line="177" w:lineRule="exact" w:before="160"/>
        <w:ind w:left="227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Produkta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transportēšana</w:t>
      </w:r>
    </w:p>
    <w:p>
      <w:pPr>
        <w:pStyle w:val="BodyText"/>
        <w:spacing w:line="220" w:lineRule="auto" w:before="5"/>
        <w:ind w:right="123"/>
        <w:jc w:val="left"/>
      </w:pPr>
      <w:r>
        <w:rPr>
          <w:color w:val="231F20"/>
          <w:w w:val="80"/>
        </w:rPr>
        <w:t>Transportējiet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iekārtu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oriģinālajā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iepakojumā.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Nolaidiet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griešanas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galvu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līdz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zemākajai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pozīcijai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aizsargājiet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ar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ķēdes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palīdzī-</w:t>
      </w:r>
      <w:r>
        <w:rPr>
          <w:color w:val="231F20"/>
        </w:rPr>
        <w:t> </w:t>
      </w:r>
      <w:r>
        <w:rPr>
          <w:color w:val="231F20"/>
          <w:w w:val="80"/>
        </w:rPr>
        <w:t>bu. Uzstādiet balstplātni 0 grādu pozīcijā, un pārbīdiet piespiedēju maksimāli balstplātnes virzienā.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Griešana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ar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ripzāģi</w:t>
      </w:r>
    </w:p>
    <w:p>
      <w:pPr>
        <w:pStyle w:val="BodyText"/>
        <w:spacing w:line="170" w:lineRule="exact"/>
        <w:jc w:val="left"/>
      </w:pPr>
      <w:r>
        <w:rPr>
          <w:color w:val="231F20"/>
          <w:w w:val="80"/>
        </w:rPr>
        <w:t>Pēc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griežamā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elementa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uzstādīšanas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bloķēšanas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vēlamā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pozīcijā,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sāciet</w:t>
      </w:r>
      <w:r>
        <w:rPr>
          <w:color w:val="231F20"/>
          <w:spacing w:val="-2"/>
          <w:w w:val="80"/>
        </w:rPr>
        <w:t> griešanu.</w:t>
      </w:r>
    </w:p>
    <w:p>
      <w:pPr>
        <w:pStyle w:val="BodyText"/>
        <w:spacing w:line="170" w:lineRule="exact"/>
        <w:jc w:val="left"/>
      </w:pPr>
      <w:r>
        <w:rPr>
          <w:color w:val="231F20"/>
          <w:w w:val="80"/>
        </w:rPr>
        <w:t>Slēdzim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bloķētājs,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aizsargā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nejaušu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nospiešanu.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Nospiediet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īkšķī,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pēc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nospiediet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slēdzi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(XIII).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Pēc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slēdža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nospiešanas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ļaujiet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slīpripai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sasniegt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nominālos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apgriezienus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tikai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pēc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tam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sāciet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griešanu.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Nedrīkst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pielīkt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slīpripu</w:t>
      </w:r>
      <w:r>
        <w:rPr>
          <w:color w:val="231F20"/>
        </w:rPr>
        <w:t> </w:t>
      </w:r>
      <w:r>
        <w:rPr>
          <w:color w:val="231F20"/>
          <w:w w:val="80"/>
        </w:rPr>
        <w:t>pie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materiāla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iedarbināt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instrumentu.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novest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slīpripas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bloķēšanas,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tās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bojāšanas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materiāla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bojāšanas.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var</w:t>
      </w:r>
      <w:r>
        <w:rPr>
          <w:color w:val="231F20"/>
        </w:rPr>
        <w:t> </w:t>
      </w:r>
      <w:r>
        <w:rPr>
          <w:color w:val="231F20"/>
          <w:w w:val="85"/>
        </w:rPr>
        <w:t>kļūt par nopietnu traumu iemeslu.</w:t>
      </w:r>
    </w:p>
    <w:p>
      <w:pPr>
        <w:pStyle w:val="BodyText"/>
        <w:spacing w:line="177" w:lineRule="exact" w:before="160"/>
        <w:jc w:val="left"/>
      </w:pPr>
      <w:r>
        <w:rPr>
          <w:color w:val="231F20"/>
          <w:w w:val="80"/>
        </w:rPr>
        <w:t>Atsākot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griešanu,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ļaujiet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slīpripai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sasniegt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nominālos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apgriezienus,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pēc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ievadiet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griezuma</w:t>
      </w:r>
      <w:r>
        <w:rPr>
          <w:color w:val="231F20"/>
          <w:spacing w:val="-2"/>
          <w:w w:val="80"/>
        </w:rPr>
        <w:t> plaisā.</w:t>
      </w:r>
    </w:p>
    <w:p>
      <w:pPr>
        <w:pStyle w:val="BodyText"/>
        <w:spacing w:line="220" w:lineRule="auto" w:before="5"/>
        <w:ind w:hanging="1"/>
        <w:jc w:val="left"/>
      </w:pPr>
      <w:r>
        <w:rPr>
          <w:color w:val="231F20"/>
          <w:w w:val="80"/>
        </w:rPr>
        <w:t>Griešanas laikā nolaidiet slīpripu ar plūstošu kustību, izvairoties no pārmērīga spiediena. Spiedienam uz griešanas galvu nav</w:t>
      </w:r>
      <w:r>
        <w:rPr>
          <w:color w:val="231F20"/>
        </w:rPr>
        <w:t> </w:t>
      </w:r>
      <w:r>
        <w:rPr>
          <w:color w:val="231F20"/>
          <w:w w:val="80"/>
        </w:rPr>
        <w:t>jāpārsniedz to, kas nepieciešams materiāla griešanai. Nesitiet ar slīpripu pa griežamo materiālu.</w:t>
      </w:r>
    </w:p>
    <w:p>
      <w:pPr>
        <w:pStyle w:val="BodyText"/>
        <w:spacing w:line="220" w:lineRule="auto" w:before="172"/>
        <w:ind w:left="227" w:right="124" w:hanging="1"/>
      </w:pPr>
      <w:r>
        <w:rPr>
          <w:color w:val="231F20"/>
          <w:w w:val="80"/>
        </w:rPr>
        <w:t>Ja slīpripa ir bloķēta griežamajā materiālā, nekavējoties atlaidiet spiedienu uz instrumenta slēdzi, atslēdziet to no barošanas</w:t>
      </w:r>
      <w:r>
        <w:rPr>
          <w:color w:val="231F20"/>
        </w:rPr>
        <w:t> </w:t>
      </w:r>
      <w:r>
        <w:rPr>
          <w:color w:val="231F20"/>
          <w:w w:val="85"/>
        </w:rPr>
        <w:t>avota,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pēc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tam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izņemiet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slīpripu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no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iesprūšanas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vietas.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Apskatiet slīpripu, lai pārliecinātos, ka tā ir brīva no bojājumiem un deformācijām, kas varētu rasties iesprūšanas brīdī; to kon-</w:t>
      </w:r>
      <w:r>
        <w:rPr>
          <w:color w:val="231F20"/>
        </w:rPr>
        <w:t> </w:t>
      </w:r>
      <w:r>
        <w:rPr>
          <w:color w:val="231F20"/>
          <w:w w:val="80"/>
        </w:rPr>
        <w:t>statēšanas gadījumā nomainiet slīpripu ar jaunu, kas ir brīva no bojājumiem. Noskaidrojiet iesprūšanas iemeslu, piemēram, vai</w:t>
      </w:r>
      <w:r>
        <w:rPr>
          <w:color w:val="231F20"/>
        </w:rPr>
        <w:t> </w:t>
      </w:r>
      <w:r>
        <w:rPr>
          <w:color w:val="231F20"/>
          <w:w w:val="80"/>
        </w:rPr>
        <w:t>apstrādājamais materiāls ir pareizi atbalstīts. Pirms sākt darbu, novērsiet iesprūšanas iemeslu.</w:t>
      </w:r>
    </w:p>
    <w:p>
      <w:pPr>
        <w:pStyle w:val="BodyText"/>
        <w:spacing w:line="220" w:lineRule="auto" w:before="172"/>
        <w:ind w:right="123"/>
        <w:jc w:val="left"/>
      </w:pPr>
      <w:r>
        <w:rPr>
          <w:color w:val="231F20"/>
          <w:w w:val="80"/>
        </w:rPr>
        <w:t>Pēc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griešanas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pabeigšanas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turiet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griešanas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galvu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nekustīgi,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atlaidiet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spiedienu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uz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slēdzi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pagaidiet,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līdz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slīpripa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pilnībā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pārstāj</w:t>
      </w:r>
      <w:r>
        <w:rPr>
          <w:color w:val="231F20"/>
        </w:rPr>
        <w:t> </w:t>
      </w:r>
      <w:r>
        <w:rPr>
          <w:color w:val="231F20"/>
          <w:w w:val="80"/>
        </w:rPr>
        <w:t>rotēt. Paceliet griešanas galvu. Atslēdziet barošanas kabeļa kontaktdakšu no tīkla kontaktligzdas, veiciet tehnisko apkopi.</w:t>
      </w:r>
    </w:p>
    <w:p>
      <w:pPr>
        <w:spacing w:after="0" w:line="220" w:lineRule="auto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spacing w:line="177" w:lineRule="exact" w:before="62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Papildu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norādījumi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Deklarētā kopējā vibrāciju emisijas vērtība un deklarētā trokšņa emisijas vērtība tika izmērīta ar standarta pētījumu metodes</w:t>
      </w:r>
      <w:r>
        <w:rPr>
          <w:color w:val="231F20"/>
        </w:rPr>
        <w:t> </w:t>
      </w:r>
      <w:r>
        <w:rPr>
          <w:color w:val="231F20"/>
          <w:w w:val="80"/>
        </w:rPr>
        <w:t>palīdzību un var tikt izmantota, lai salīdzinātu vienu instrumentu ar otru. Deklarētā kopējā vibrāciju emisijas vērtība un deklarētā</w:t>
      </w:r>
      <w:r>
        <w:rPr>
          <w:color w:val="231F20"/>
        </w:rPr>
        <w:t> </w:t>
      </w:r>
      <w:r>
        <w:rPr>
          <w:color w:val="231F20"/>
          <w:w w:val="80"/>
        </w:rPr>
        <w:t>trokšņa emisijas vērtība var tikt izmantota ekspozīcijas iepriekšējai novērtēšanai.</w:t>
      </w:r>
    </w:p>
    <w:p>
      <w:pPr>
        <w:pStyle w:val="BodyText"/>
        <w:spacing w:line="220" w:lineRule="auto" w:before="3"/>
        <w:ind w:right="125"/>
      </w:pPr>
      <w:r>
        <w:rPr>
          <w:color w:val="231F20"/>
          <w:w w:val="80"/>
        </w:rPr>
        <w:t>Uzmanību! Vibrāciju emisija instrumenta darbības laikā var atšķirties no deklarētās vērtības atkarībā no instrumenta izmantoša-</w:t>
      </w:r>
      <w:r>
        <w:rPr>
          <w:color w:val="231F20"/>
        </w:rPr>
        <w:t> </w:t>
      </w:r>
      <w:r>
        <w:rPr>
          <w:color w:val="231F20"/>
          <w:w w:val="90"/>
        </w:rPr>
        <w:t>nas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veida.</w:t>
      </w:r>
    </w:p>
    <w:p>
      <w:pPr>
        <w:pStyle w:val="BodyText"/>
        <w:spacing w:line="220" w:lineRule="auto" w:before="1"/>
        <w:ind w:right="124" w:hanging="1"/>
      </w:pPr>
      <w:r>
        <w:rPr>
          <w:color w:val="231F20"/>
          <w:w w:val="80"/>
        </w:rPr>
        <w:t>Uzmanību!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jānoteic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drošības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līdzekļi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lietotāja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aizsardzībai,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balstās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iedarbības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novērtēšanas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reālos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lietošanas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apstākļos</w:t>
      </w:r>
      <w:r>
        <w:rPr>
          <w:color w:val="231F20"/>
        </w:rPr>
        <w:t> </w:t>
      </w:r>
      <w:r>
        <w:rPr>
          <w:color w:val="231F20"/>
          <w:w w:val="80"/>
        </w:rPr>
        <w:t>(ieskaitot visas darba cikla daļas, piemēram, laiku, kad instruments ir izslēgts vai darbojas tukšgaitā, un aktivizēšanas laiku).</w:t>
      </w:r>
    </w:p>
    <w:p>
      <w:pPr>
        <w:pStyle w:val="Heading3"/>
        <w:spacing w:before="159"/>
        <w:jc w:val="both"/>
      </w:pPr>
      <w:r>
        <w:rPr>
          <w:color w:val="231F20"/>
          <w:spacing w:val="-2"/>
          <w:w w:val="80"/>
        </w:rPr>
        <w:t>TEHNISKĀ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APKOPE,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UZGLABĀŠANA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TRANSPORTĒŠANA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UZMANĪBU!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Pirms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veikt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regulēšanu,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tehnisko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apkalpošanu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tehnisko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apkopi,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izvelciet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instrumenta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kontaktdakšu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elektriskā</w:t>
      </w:r>
      <w:r>
        <w:rPr>
          <w:color w:val="231F20"/>
        </w:rPr>
        <w:t> </w:t>
      </w:r>
      <w:r>
        <w:rPr>
          <w:color w:val="231F20"/>
          <w:w w:val="80"/>
        </w:rPr>
        <w:t>tīkla kontaktligzdas. Pēc darba pabeigšanas pārbaudiet elektroinstrumenta tehnisko stāvokli, veicot ārējo apskati un novērtējot: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korpusu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rokturi,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elektrisko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kabeli,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kontaktdakšu,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elektriskā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slēdža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darbību,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ventilācijas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atveres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caurejamību,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suku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dzirksteļoša-</w:t>
      </w:r>
      <w:r>
        <w:rPr>
          <w:color w:val="231F20"/>
        </w:rPr>
        <w:t> </w:t>
      </w:r>
      <w:r>
        <w:rPr>
          <w:color w:val="231F20"/>
          <w:w w:val="80"/>
        </w:rPr>
        <w:t>nu, gultņu un pārvadu darbības skaļumu, iedarbināšanu un darbības vienmērību. Garantijās periodā lietotājs nedrīkst demontēt</w:t>
      </w:r>
      <w:r>
        <w:rPr>
          <w:color w:val="231F20"/>
        </w:rPr>
        <w:t> </w:t>
      </w:r>
      <w:r>
        <w:rPr>
          <w:color w:val="231F20"/>
          <w:w w:val="80"/>
        </w:rPr>
        <w:t>elektroinstrumentus vai nomainīt nekādus mezglus vai sastāvdaļas, jo tas noved pie garantijas tiesību zaudēšanas. Visas nepa-</w:t>
      </w:r>
      <w:r>
        <w:rPr>
          <w:color w:val="231F20"/>
        </w:rPr>
        <w:t> </w:t>
      </w:r>
      <w:r>
        <w:rPr>
          <w:color w:val="231F20"/>
          <w:w w:val="80"/>
        </w:rPr>
        <w:t>reizības, kas pamanītas apskates vai darba laikā, ir signāls remontam servisa centrā. Pēc darba pabeigšanas iztīriet korpusu,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ventilācijas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atveres,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pārslēgus,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papildrokturi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aizsargus,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piemēram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gaisa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plūsmu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spiedienu,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nepārsniedz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0,3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MPs,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otu</w:t>
      </w:r>
      <w:r>
        <w:rPr>
          <w:color w:val="231F20"/>
        </w:rPr>
        <w:t> </w:t>
      </w:r>
      <w:r>
        <w:rPr>
          <w:color w:val="231F20"/>
          <w:w w:val="80"/>
        </w:rPr>
        <w:t>vai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sausu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lupatiņu,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bez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ķīmisko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līdzekļu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tīrīšanas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šķidrumu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izmantošanas.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Instrumentus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rokturus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iztīriet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sausu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lupatiņu.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Uzglabājiet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produktu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rūpīgi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iztīrītu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nosusinātu.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Uzglabājiet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produktu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slēgtās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telpās.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Aizsargājiet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nepilnvarotu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personu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pie-</w:t>
      </w:r>
      <w:r>
        <w:rPr>
          <w:color w:val="231F20"/>
        </w:rPr>
        <w:t> </w:t>
      </w:r>
      <w:r>
        <w:rPr>
          <w:color w:val="231F20"/>
          <w:w w:val="80"/>
        </w:rPr>
        <w:t>kļuves.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Uzglabāšanas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vietā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nodrošiniet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labu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ventilāciju,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novērš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ūdens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tvaika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kondensāciju.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Uzglabāšanas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vietai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jāaizsargā</w:t>
      </w:r>
      <w:r>
        <w:rPr>
          <w:color w:val="231F20"/>
        </w:rPr>
        <w:t> </w:t>
      </w:r>
      <w:r>
        <w:rPr>
          <w:color w:val="231F20"/>
          <w:w w:val="85"/>
        </w:rPr>
        <w:t>produkts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pret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laika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apstākļu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iedarbību.</w:t>
      </w:r>
    </w:p>
    <w:p>
      <w:pPr>
        <w:pStyle w:val="BodyText"/>
        <w:spacing w:line="220" w:lineRule="auto" w:before="9"/>
        <w:ind w:right="124" w:hanging="1"/>
      </w:pPr>
      <w:r>
        <w:rPr>
          <w:color w:val="231F20"/>
          <w:w w:val="80"/>
        </w:rPr>
        <w:t>Transportējiet produktu individuālajos iepakojumos vai citos cietos iepakojumos, kas nodrošina aizsardzību pret triecieniem.</w:t>
      </w:r>
      <w:r>
        <w:rPr>
          <w:color w:val="231F20"/>
        </w:rPr>
        <w:t> </w:t>
      </w:r>
      <w:r>
        <w:rPr>
          <w:color w:val="231F20"/>
          <w:w w:val="80"/>
        </w:rPr>
        <w:t>Transportēšanas laikā aizsargājiet produktu pret mitruma iedarbību.</w:t>
      </w:r>
    </w:p>
    <w:p>
      <w:pPr>
        <w:spacing w:line="177" w:lineRule="exact" w:before="159"/>
        <w:ind w:left="227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Rezerves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daļas</w:t>
      </w:r>
    </w:p>
    <w:p>
      <w:pPr>
        <w:pStyle w:val="BodyText"/>
        <w:spacing w:line="177" w:lineRule="exact"/>
        <w:ind w:left="227"/>
      </w:pPr>
      <w:r>
        <w:rPr>
          <w:color w:val="231F20"/>
          <w:spacing w:val="-2"/>
          <w:w w:val="80"/>
        </w:rPr>
        <w:t>Detalizēts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produkta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rezerves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daļu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saraksts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ir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pieejams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nodaļa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“Lejupielādei”,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produkta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lapā,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TOYA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SA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mājaslapā:</w:t>
      </w:r>
      <w:r>
        <w:rPr>
          <w:color w:val="231F20"/>
          <w:spacing w:val="3"/>
        </w:rPr>
        <w:t> </w:t>
      </w:r>
      <w:hyperlink r:id="rId35">
        <w:r>
          <w:rPr>
            <w:color w:val="231F20"/>
            <w:spacing w:val="-2"/>
            <w:w w:val="80"/>
          </w:rPr>
          <w:t>www.toya.pl.</w:t>
        </w:r>
      </w:hyperlink>
    </w:p>
    <w:p>
      <w:pPr>
        <w:spacing w:after="0" w:line="177" w:lineRule="exact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spacing w:val="-2"/>
          <w:w w:val="80"/>
        </w:rPr>
        <w:t>CHARAKTERISTIKA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VÝROBKU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w w:val="80"/>
        </w:rPr>
        <w:t>Kotoučová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pila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všestranné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zařízení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navržené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řezání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kovových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předmětů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pomocí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pilových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kotoučů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pryskyřičným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pojivem.</w:t>
      </w:r>
      <w:r>
        <w:rPr>
          <w:color w:val="231F20"/>
        </w:rPr>
        <w:t> </w:t>
      </w:r>
      <w:r>
        <w:rPr>
          <w:color w:val="231F20"/>
          <w:w w:val="80"/>
        </w:rPr>
        <w:t>Díky seřízení lze provádět rovné a úhlové řezání. Správná, spolehlivá a bezpečná práce zařízení závisí na jeho správném pou-</w:t>
      </w:r>
      <w:r>
        <w:rPr>
          <w:color w:val="231F20"/>
        </w:rPr>
        <w:t> </w:t>
      </w:r>
      <w:r>
        <w:rPr>
          <w:color w:val="231F20"/>
          <w:w w:val="90"/>
        </w:rPr>
        <w:t>žívání,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proto:</w:t>
      </w:r>
    </w:p>
    <w:p>
      <w:pPr>
        <w:pStyle w:val="Heading4"/>
        <w:spacing w:line="240" w:lineRule="auto" w:before="161"/>
      </w:pPr>
      <w:r>
        <w:rPr>
          <w:color w:val="231F20"/>
          <w:spacing w:val="-2"/>
          <w:w w:val="80"/>
        </w:rPr>
        <w:t>Před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zahájením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práce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přečtěte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celý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návod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uschovejte</w:t>
      </w:r>
      <w:r>
        <w:rPr>
          <w:color w:val="231F20"/>
          <w:spacing w:val="-1"/>
        </w:rPr>
        <w:t> </w:t>
      </w:r>
      <w:r>
        <w:rPr>
          <w:color w:val="231F20"/>
          <w:spacing w:val="-4"/>
          <w:w w:val="80"/>
        </w:rPr>
        <w:t>jej.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Za veškeré škody a úrazy vzniklé používáním výrobku v rozporu s určením, nedodržováním bezpečnostních předpisů a pokynů</w:t>
      </w:r>
      <w:r>
        <w:rPr>
          <w:color w:val="231F20"/>
        </w:rPr>
        <w:t> </w:t>
      </w:r>
      <w:r>
        <w:rPr>
          <w:color w:val="231F20"/>
          <w:w w:val="85"/>
        </w:rPr>
        <w:t>tohoto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návodu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nenese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dodavatel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odpovědnost.</w:t>
      </w:r>
    </w:p>
    <w:p>
      <w:pPr>
        <w:pStyle w:val="Heading3"/>
        <w:spacing w:before="159"/>
        <w:ind w:left="229"/>
      </w:pPr>
      <w:r>
        <w:rPr>
          <w:color w:val="231F20"/>
          <w:spacing w:val="-2"/>
          <w:w w:val="90"/>
        </w:rPr>
        <w:t>VYBAVENÍ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w w:val="80"/>
        </w:rPr>
        <w:t>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továrním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obalu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musí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4"/>
          <w:w w:val="80"/>
        </w:rPr>
        <w:t>být:</w:t>
      </w:r>
    </w:p>
    <w:p>
      <w:pPr>
        <w:pStyle w:val="ListParagraph"/>
        <w:numPr>
          <w:ilvl w:val="0"/>
          <w:numId w:val="23"/>
        </w:numPr>
        <w:tabs>
          <w:tab w:pos="332" w:val="left" w:leader="none"/>
        </w:tabs>
        <w:spacing w:line="170" w:lineRule="exact" w:before="0" w:after="0"/>
        <w:ind w:left="332" w:right="0" w:hanging="106"/>
        <w:jc w:val="left"/>
        <w:rPr>
          <w:sz w:val="16"/>
        </w:rPr>
      </w:pPr>
      <w:r>
        <w:rPr>
          <w:color w:val="231F20"/>
          <w:spacing w:val="-4"/>
          <w:w w:val="90"/>
          <w:sz w:val="16"/>
        </w:rPr>
        <w:t>pila</w:t>
      </w:r>
    </w:p>
    <w:p>
      <w:pPr>
        <w:pStyle w:val="ListParagraph"/>
        <w:numPr>
          <w:ilvl w:val="0"/>
          <w:numId w:val="23"/>
        </w:numPr>
        <w:tabs>
          <w:tab w:pos="332" w:val="left" w:leader="none"/>
        </w:tabs>
        <w:spacing w:line="177" w:lineRule="exact" w:before="0" w:after="0"/>
        <w:ind w:left="332" w:right="0" w:hanging="106"/>
        <w:jc w:val="left"/>
        <w:rPr>
          <w:sz w:val="16"/>
        </w:rPr>
      </w:pPr>
      <w:r>
        <w:rPr>
          <w:color w:val="231F20"/>
          <w:w w:val="80"/>
          <w:sz w:val="16"/>
        </w:rPr>
        <w:t>řezný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spacing w:val="-2"/>
          <w:w w:val="90"/>
          <w:sz w:val="16"/>
        </w:rPr>
        <w:t>kotouč</w:t>
      </w:r>
    </w:p>
    <w:p>
      <w:pPr>
        <w:pStyle w:val="Heading3"/>
        <w:spacing w:before="156"/>
      </w:pPr>
      <w:r>
        <w:rPr>
          <w:color w:val="231F20"/>
          <w:w w:val="80"/>
        </w:rPr>
        <w:t>TECHNICKÉ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ÚDAJE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62"/>
        <w:gridCol w:w="2295"/>
        <w:gridCol w:w="2295"/>
      </w:tblGrid>
      <w:tr>
        <w:trPr>
          <w:trHeight w:val="173" w:hRule="atLeast"/>
        </w:trPr>
        <w:tc>
          <w:tcPr>
            <w:tcW w:w="2662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Parametr</w:t>
            </w:r>
          </w:p>
        </w:tc>
        <w:tc>
          <w:tcPr>
            <w:tcW w:w="2295" w:type="dxa"/>
          </w:tcPr>
          <w:p>
            <w:pPr>
              <w:pStyle w:val="TableParagraph"/>
              <w:ind w:left="5" w:right="1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80"/>
                <w:sz w:val="12"/>
              </w:rPr>
              <w:t>Měrná</w:t>
            </w:r>
            <w:r>
              <w:rPr>
                <w:b/>
                <w:color w:val="231F20"/>
                <w:spacing w:val="1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90"/>
                <w:sz w:val="12"/>
              </w:rPr>
              <w:t>jednotka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Hodnota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Katalogové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číslo</w:t>
            </w:r>
          </w:p>
        </w:tc>
        <w:tc>
          <w:tcPr>
            <w:tcW w:w="229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Jmenovité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napětí</w:t>
            </w:r>
          </w:p>
        </w:tc>
        <w:tc>
          <w:tcPr>
            <w:tcW w:w="229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[V]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Jmenovitá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5"/>
                <w:sz w:val="12"/>
              </w:rPr>
              <w:t>frekvence</w:t>
            </w:r>
          </w:p>
        </w:tc>
        <w:tc>
          <w:tcPr>
            <w:tcW w:w="229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Jmenovitý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příkon</w:t>
            </w:r>
          </w:p>
        </w:tc>
        <w:tc>
          <w:tcPr>
            <w:tcW w:w="229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Jmenovité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otáčky</w:t>
            </w:r>
          </w:p>
        </w:tc>
        <w:tc>
          <w:tcPr>
            <w:tcW w:w="229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[min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Max.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hloubka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řezu</w:t>
            </w:r>
          </w:p>
        </w:tc>
        <w:tc>
          <w:tcPr>
            <w:tcW w:w="2295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Hloubka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řezu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při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čtvercový)</w:t>
            </w:r>
          </w:p>
        </w:tc>
        <w:tc>
          <w:tcPr>
            <w:tcW w:w="229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Hloubka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řezu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při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obdélníkový)</w:t>
            </w:r>
          </w:p>
        </w:tc>
        <w:tc>
          <w:tcPr>
            <w:tcW w:w="229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Hloubka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řezu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při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(úhelník)</w:t>
            </w:r>
          </w:p>
        </w:tc>
        <w:tc>
          <w:tcPr>
            <w:tcW w:w="229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Hloubka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řezu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při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kulatý)</w:t>
            </w:r>
          </w:p>
        </w:tc>
        <w:tc>
          <w:tcPr>
            <w:tcW w:w="229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Hloubka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řezu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při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čtvercový)</w:t>
            </w:r>
          </w:p>
        </w:tc>
        <w:tc>
          <w:tcPr>
            <w:tcW w:w="229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Hloubka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řezu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při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obdélníkový)</w:t>
            </w:r>
          </w:p>
        </w:tc>
        <w:tc>
          <w:tcPr>
            <w:tcW w:w="229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Hloubka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řezu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při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(úhelník)</w:t>
            </w:r>
          </w:p>
        </w:tc>
        <w:tc>
          <w:tcPr>
            <w:tcW w:w="229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Hloubka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řezu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při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kulatý)</w:t>
            </w:r>
          </w:p>
        </w:tc>
        <w:tc>
          <w:tcPr>
            <w:tcW w:w="229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Kotouč: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vnější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průměr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průměr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upevnění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max.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tloušťka</w:t>
            </w:r>
          </w:p>
        </w:tc>
        <w:tc>
          <w:tcPr>
            <w:tcW w:w="229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Hmotnost</w:t>
            </w:r>
          </w:p>
        </w:tc>
        <w:tc>
          <w:tcPr>
            <w:tcW w:w="229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Hladina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hluku</w:t>
            </w:r>
          </w:p>
        </w:tc>
        <w:tc>
          <w:tcPr>
            <w:tcW w:w="229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–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akustický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tlak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4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29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–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výkon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3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295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Třída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izolace</w:t>
            </w:r>
          </w:p>
        </w:tc>
        <w:tc>
          <w:tcPr>
            <w:tcW w:w="229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2662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Stupeň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krytí</w:t>
            </w:r>
          </w:p>
        </w:tc>
        <w:tc>
          <w:tcPr>
            <w:tcW w:w="229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95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VŠEOBECNÉ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BEZPEČNOSTNÍ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POKYNY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POUŽÍVÁNÍ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ELEKTRICKÉHO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NÁŘADÍ</w:t>
      </w:r>
    </w:p>
    <w:p>
      <w:pPr>
        <w:pStyle w:val="Heading4"/>
        <w:spacing w:before="156"/>
        <w:jc w:val="left"/>
      </w:pPr>
      <w:r>
        <w:rPr>
          <w:color w:val="231F20"/>
          <w:w w:val="80"/>
        </w:rPr>
        <w:t>Varování!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Seznamte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všemi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bezpečnostními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pokyny,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obrázky</w:t>
      </w:r>
      <w:r>
        <w:rPr>
          <w:color w:val="231F2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specifikacemi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dodanými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s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tímto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elektron</w:t>
      </w:r>
      <w:r>
        <w:rPr>
          <w:b w:val="0"/>
          <w:color w:val="231F20"/>
          <w:w w:val="80"/>
        </w:rPr>
        <w:t>ářadím</w:t>
      </w:r>
      <w:r>
        <w:rPr>
          <w:b w:val="0"/>
          <w:color w:val="231F20"/>
          <w:spacing w:val="1"/>
        </w:rPr>
        <w:t> </w:t>
      </w:r>
      <w:r>
        <w:rPr>
          <w:color w:val="231F20"/>
          <w:spacing w:val="-10"/>
          <w:w w:val="80"/>
        </w:rPr>
        <w:t>.</w:t>
      </w:r>
    </w:p>
    <w:p>
      <w:pPr>
        <w:pStyle w:val="BodyText"/>
        <w:spacing w:line="177" w:lineRule="exact"/>
        <w:jc w:val="left"/>
      </w:pPr>
      <w:r>
        <w:rPr>
          <w:color w:val="231F20"/>
          <w:spacing w:val="-2"/>
          <w:w w:val="80"/>
        </w:rPr>
        <w:t>Jejich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nedodržování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může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vést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úrazu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elektrickým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proudem,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požáru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nebo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vážnému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poranění.</w:t>
      </w:r>
    </w:p>
    <w:p>
      <w:pPr>
        <w:pStyle w:val="Heading4"/>
        <w:spacing w:line="240" w:lineRule="auto" w:before="156"/>
        <w:jc w:val="left"/>
      </w:pPr>
      <w:r>
        <w:rPr>
          <w:color w:val="231F20"/>
          <w:spacing w:val="-2"/>
          <w:w w:val="80"/>
        </w:rPr>
        <w:t>Všechny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bezpečnostní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pokyny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návody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uschovejte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budoucí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použití.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w w:val="80"/>
        </w:rPr>
        <w:t>Pojem „elektronářadí “ použitý v pokynech se vztahuje na všechno nářadí poháněné elektrickým proudem, jak drátové, tak i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bezdrátové.</w:t>
      </w:r>
    </w:p>
    <w:p>
      <w:pPr>
        <w:pStyle w:val="Heading4"/>
        <w:jc w:val="left"/>
      </w:pPr>
      <w:r>
        <w:rPr>
          <w:color w:val="231F20"/>
          <w:spacing w:val="-2"/>
          <w:w w:val="80"/>
        </w:rPr>
        <w:t>Bezpečnost</w:t>
      </w:r>
      <w:r>
        <w:rPr>
          <w:color w:val="231F20"/>
          <w:spacing w:val="7"/>
        </w:rPr>
        <w:t> </w:t>
      </w:r>
      <w:r>
        <w:rPr>
          <w:color w:val="231F20"/>
          <w:spacing w:val="-2"/>
          <w:w w:val="85"/>
        </w:rPr>
        <w:t>pracoviště</w:t>
      </w:r>
    </w:p>
    <w:p>
      <w:pPr>
        <w:spacing w:line="170" w:lineRule="exact" w:before="0"/>
        <w:ind w:left="226" w:right="0" w:firstLine="0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Pracoviště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udržujte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dobře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osvětlené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čisté.</w:t>
      </w:r>
      <w:r>
        <w:rPr>
          <w:b/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Nepořádek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a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špatné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osvětlení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mohou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být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příčinou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úrazů.</w:t>
      </w:r>
    </w:p>
    <w:p>
      <w:pPr>
        <w:spacing w:line="220" w:lineRule="auto" w:before="5"/>
        <w:ind w:left="227" w:right="119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S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elektronářadím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nepracujte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prostředí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zvýšeným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nebezpečím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výbuchu,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obsahujícím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hořlavé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látky,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plyny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nebo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výpa-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ry. </w:t>
      </w:r>
      <w:r>
        <w:rPr>
          <w:color w:val="231F20"/>
          <w:w w:val="80"/>
          <w:sz w:val="16"/>
        </w:rPr>
        <w:t>Elektronářadí vytvářejí jiskry, které mohou zapálit prach nebo výpary.</w:t>
      </w:r>
    </w:p>
    <w:p>
      <w:pPr>
        <w:spacing w:line="173" w:lineRule="exact" w:before="0"/>
        <w:ind w:left="227" w:right="0" w:firstLine="0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Nepouštějte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do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blízkosti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elektronářadí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děti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nezúčastněné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osoby.</w:t>
      </w:r>
      <w:r>
        <w:rPr>
          <w:b/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Okamžik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nepozornosti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může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způsobit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ztrátu</w:t>
      </w:r>
      <w:r>
        <w:rPr>
          <w:color w:val="231F20"/>
          <w:spacing w:val="2"/>
          <w:sz w:val="16"/>
        </w:rPr>
        <w:t> </w:t>
      </w:r>
      <w:r>
        <w:rPr>
          <w:color w:val="231F20"/>
          <w:spacing w:val="-2"/>
          <w:w w:val="80"/>
          <w:sz w:val="16"/>
        </w:rPr>
        <w:t>kontroly.</w:t>
      </w:r>
    </w:p>
    <w:p>
      <w:pPr>
        <w:pStyle w:val="Heading4"/>
        <w:spacing w:before="156"/>
        <w:ind w:left="227"/>
        <w:jc w:val="left"/>
      </w:pPr>
      <w:r>
        <w:rPr>
          <w:color w:val="231F20"/>
          <w:spacing w:val="-2"/>
          <w:w w:val="80"/>
        </w:rPr>
        <w:t>Elektrická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90"/>
        </w:rPr>
        <w:t>bezpečnost</w:t>
      </w:r>
    </w:p>
    <w:p>
      <w:pPr>
        <w:spacing w:line="177" w:lineRule="exact" w:before="0"/>
        <w:ind w:left="227" w:right="0" w:firstLine="0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Zástrčka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napájecího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kabelu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musí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odpovídat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síťové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zásuvce.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Zástrčku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nijak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neupravujte.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Nepoužívejte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žádné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adaptéry</w:t>
      </w:r>
    </w:p>
    <w:p>
      <w:pPr>
        <w:spacing w:after="0" w:line="177" w:lineRule="exact"/>
        <w:jc w:val="left"/>
        <w:rPr>
          <w:sz w:val="16"/>
        </w:rPr>
        <w:sectPr>
          <w:headerReference w:type="even" r:id="rId60"/>
          <w:headerReference w:type="default" r:id="rId61"/>
          <w:footerReference w:type="even" r:id="rId62"/>
          <w:footerReference w:type="default" r:id="rId63"/>
          <w:pgSz w:w="8400" w:h="11910"/>
          <w:pgMar w:header="424" w:footer="315" w:top="620" w:bottom="500" w:left="340" w:right="440"/>
          <w:pgNumType w:start="52"/>
        </w:sectPr>
      </w:pPr>
    </w:p>
    <w:p>
      <w:pPr>
        <w:spacing w:line="220" w:lineRule="auto" w:before="74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zástrčky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uzemněným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elektronářadím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Neupravená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zástrčka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odpovídající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zásuvce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snižuje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riziko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úrazu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elektrickým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proudem.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Zabraňte styku těla s uzemněnými předměty, jako jsou trubky, radiátory a chladničky. </w:t>
      </w:r>
      <w:r>
        <w:rPr>
          <w:color w:val="231F20"/>
          <w:w w:val="80"/>
          <w:sz w:val="16"/>
        </w:rPr>
        <w:t>Uzemněné tělo zvyšuje nebezpečí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úrazu</w:t>
      </w:r>
      <w:r>
        <w:rPr>
          <w:color w:val="231F20"/>
          <w:spacing w:val="-3"/>
          <w:w w:val="90"/>
          <w:sz w:val="16"/>
        </w:rPr>
        <w:t> </w:t>
      </w:r>
      <w:r>
        <w:rPr>
          <w:color w:val="231F20"/>
          <w:spacing w:val="-2"/>
          <w:w w:val="90"/>
          <w:sz w:val="16"/>
        </w:rPr>
        <w:t>elektrickým</w:t>
      </w:r>
      <w:r>
        <w:rPr>
          <w:color w:val="231F20"/>
          <w:spacing w:val="-3"/>
          <w:w w:val="90"/>
          <w:sz w:val="16"/>
        </w:rPr>
        <w:t> </w:t>
      </w:r>
      <w:r>
        <w:rPr>
          <w:color w:val="231F20"/>
          <w:spacing w:val="-2"/>
          <w:w w:val="90"/>
          <w:sz w:val="16"/>
        </w:rPr>
        <w:t>proudem.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Nevystavujte elektronářadí atmosférickým vlivům nebo vlhkosti. </w:t>
      </w:r>
      <w:r>
        <w:rPr>
          <w:color w:val="231F20"/>
          <w:w w:val="80"/>
          <w:sz w:val="16"/>
        </w:rPr>
        <w:t>Voda a vlhkost, které proniknou dovnitř elektronářadí ,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zvyšují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nebezpečí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úrazu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elektrickým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proudem.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Nepřetěžujte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napájecí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kabel.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Nepoužívejte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jej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pro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přenášení,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tažení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nebo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odpojování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zástrčky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síťové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zásuvky.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Zabraň-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styku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napájecího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kabelu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teplem,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oleji,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ostrými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hranami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rotujícími částmi.</w:t>
      </w:r>
      <w:r>
        <w:rPr>
          <w:b/>
          <w:color w:val="231F20"/>
          <w:sz w:val="16"/>
        </w:rPr>
        <w:t> </w:t>
      </w:r>
      <w:r>
        <w:rPr>
          <w:color w:val="231F20"/>
          <w:w w:val="75"/>
          <w:sz w:val="16"/>
        </w:rPr>
        <w:t>Poškození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nebo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zamotání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napájecího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kabelu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zvyšuje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nebezpečí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úrazu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elektrickým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proudem.</w:t>
      </w:r>
    </w:p>
    <w:p>
      <w:pPr>
        <w:spacing w:line="220" w:lineRule="auto" w:before="2"/>
        <w:ind w:left="226" w:right="125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Při práci venku používejte prodlužovací kabely určené pro venkovní použití. </w:t>
      </w:r>
      <w:r>
        <w:rPr>
          <w:color w:val="231F20"/>
          <w:w w:val="80"/>
          <w:sz w:val="16"/>
        </w:rPr>
        <w:t>Použití venkovního prodlužovacího kabelu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snižuje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riziko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úrazu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elektrickým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proudem.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V případě, že elektron</w:t>
      </w:r>
      <w:r>
        <w:rPr>
          <w:color w:val="231F20"/>
          <w:w w:val="80"/>
          <w:sz w:val="16"/>
        </w:rPr>
        <w:t>ářadí </w:t>
      </w:r>
      <w:r>
        <w:rPr>
          <w:b/>
          <w:color w:val="231F20"/>
          <w:w w:val="80"/>
          <w:sz w:val="16"/>
        </w:rPr>
        <w:t>musíte použít ve vlhkém prostředí, použijte jako ochranu proudový chránič (RCD). </w:t>
      </w:r>
      <w:r>
        <w:rPr>
          <w:color w:val="231F20"/>
          <w:w w:val="80"/>
          <w:sz w:val="16"/>
        </w:rPr>
        <w:t>Použití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RCD snižuje nebezpečí úrazu elektrickým proudem.</w:t>
      </w:r>
    </w:p>
    <w:p>
      <w:pPr>
        <w:pStyle w:val="Heading4"/>
        <w:spacing w:before="159"/>
      </w:pPr>
      <w:r>
        <w:rPr>
          <w:color w:val="231F20"/>
          <w:w w:val="80"/>
        </w:rPr>
        <w:t>Osobní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bezpečnost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Buďte opatrní, dávejte pozor na to, co děláte a používejte zdravý rozum při práci s elektronářadím . Elektronářadí ne-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používejte,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když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jste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unaveni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nebo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pod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vlivem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drog,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alkoholu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nebo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léků.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Dokonce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sebemenší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nepozornost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při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práci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může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způsobit vážný úraz.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Používejte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osobní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ochranné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prostředky.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Vždy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pracujte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ochranou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zraku.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Používání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osobních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ochranných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prostředků,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jako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jsou protiprachové masky, neklouzavá ochranná obuv, přilby a chrániče sluchu snižují nebezpečí vážného poranění.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Zabraňte náhodnému spuštění. Ujistěte se, že síťový spínač je v poloze „vypnuto“ před připojením k elektrickému na-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pájení a/nebo akumulátoru, zvedáním nebo přenášením elektronářadí . </w:t>
      </w:r>
      <w:r>
        <w:rPr>
          <w:color w:val="231F20"/>
          <w:w w:val="80"/>
          <w:sz w:val="16"/>
        </w:rPr>
        <w:t>Přenášení elektronářadí s prstem na spínači nebo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napájení elektronářadí , když je spínač v poloze „zapnuto“, může způsobit vážný úraz.</w:t>
      </w:r>
    </w:p>
    <w:p>
      <w:pPr>
        <w:spacing w:line="220" w:lineRule="auto" w:before="2"/>
        <w:ind w:left="226" w:right="125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Před zapnutím elektronářadí odstraňte veškeré klíče a jiné seřizovací nástroje. </w:t>
      </w:r>
      <w:r>
        <w:rPr>
          <w:color w:val="231F20"/>
          <w:w w:val="80"/>
          <w:sz w:val="16"/>
        </w:rPr>
        <w:t>Klíče ponechané v rotujících částech elek-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tronářadí mohou být příčinou úrazu.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Nesahejte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nevyklánějte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příliš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daleko.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Udržujte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stabilní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postoj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rovnováhu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celou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dobu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práce.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Umožní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snadnější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ovládání elektronářadí v případě nenadálých situací při práci.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Oblékejte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vhodně.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Nenoste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volný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oděv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nebo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bižuterii.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Vlasy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oděv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mějte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dostatečné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vzdálenosti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rotujících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částí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elektronářadí . </w:t>
      </w:r>
      <w:r>
        <w:rPr>
          <w:color w:val="231F20"/>
          <w:w w:val="80"/>
          <w:sz w:val="16"/>
        </w:rPr>
        <w:t>Volný oděv, bižuterie nebo dlouhé vlasy mohou zachytit rotující části.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Pokud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zařízení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přizpůsobeno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odtahu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prachu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nebo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hromadění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prachu,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ujistěte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že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zařízení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byla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správně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připojena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použita. </w:t>
      </w:r>
      <w:r>
        <w:rPr>
          <w:color w:val="231F20"/>
          <w:w w:val="80"/>
          <w:sz w:val="16"/>
        </w:rPr>
        <w:t>Použití odtahu prachu snižuje nebezpečí spojené s prachem.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Nedovolte,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aby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zkušenosti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získané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častým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používáním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elektronářadí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byly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příčinou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nepozornosti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nedodržování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bezpeč-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nostních zásad. </w:t>
      </w:r>
      <w:r>
        <w:rPr>
          <w:color w:val="231F20"/>
          <w:w w:val="80"/>
          <w:sz w:val="16"/>
        </w:rPr>
        <w:t>Nezodpovědné chování může způsobit vážný úraz ve zlomku sekundy.</w:t>
      </w:r>
    </w:p>
    <w:p>
      <w:pPr>
        <w:pStyle w:val="Heading4"/>
        <w:spacing w:before="159"/>
        <w:jc w:val="left"/>
      </w:pPr>
      <w:r>
        <w:rPr>
          <w:color w:val="231F20"/>
          <w:spacing w:val="-2"/>
          <w:w w:val="80"/>
        </w:rPr>
        <w:t>Používání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elektronářadí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servis</w:t>
      </w:r>
    </w:p>
    <w:p>
      <w:pPr>
        <w:spacing w:line="220" w:lineRule="auto" w:before="5"/>
        <w:ind w:left="227" w:right="0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Elektronářadí nepřetěžuje. Elektronářadí používejte pro určené použití. </w:t>
      </w:r>
      <w:r>
        <w:rPr>
          <w:color w:val="231F20"/>
          <w:w w:val="80"/>
          <w:sz w:val="16"/>
        </w:rPr>
        <w:t>Technický způsobilé elektronářadí zajistí lepší 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bezpečnější práci, pokud bude použito pro navržené zatížení.</w:t>
      </w:r>
    </w:p>
    <w:p>
      <w:pPr>
        <w:spacing w:line="220" w:lineRule="auto" w:before="2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Elektronářadí nepoužívejte, pokud síťový spínač neumožňuje zapnutí a vypnutí. </w:t>
      </w:r>
      <w:r>
        <w:rPr>
          <w:color w:val="231F20"/>
          <w:w w:val="80"/>
          <w:sz w:val="16"/>
        </w:rPr>
        <w:t>Elektronářadí , které nelze kontrolovat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pomocí síťového spínače, je nebezpečné a musí se dát k opravě.</w:t>
      </w:r>
    </w:p>
    <w:p>
      <w:pPr>
        <w:spacing w:line="220" w:lineRule="auto" w:before="1"/>
        <w:ind w:left="226" w:right="0" w:hanging="1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Před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seřízením,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výměnou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příslušenství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nebo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uschování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elektronářadí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odpojte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zástrčku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síťové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zásuvky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a/nebo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vytáhněte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akumulátor, pokud jej lze vyjmout z elektronářadí . </w:t>
      </w:r>
      <w:r>
        <w:rPr>
          <w:color w:val="231F20"/>
          <w:spacing w:val="-2"/>
          <w:w w:val="80"/>
          <w:sz w:val="16"/>
        </w:rPr>
        <w:t>Takové bezpečnostní opatření zabrání náhodnému zapnutí elektronářadí 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Nářadí uchovávejte na místě nedostupném pro děti, nedovolte osobám neznalým obsluhy elektronářadí nebo těchto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návodů obsluhovat elektronářadí . </w:t>
      </w:r>
      <w:r>
        <w:rPr>
          <w:color w:val="231F20"/>
          <w:w w:val="80"/>
          <w:sz w:val="16"/>
        </w:rPr>
        <w:t>Elektronářadí jsou nebezpečné v rukou nezaškolených uživatelů.</w:t>
      </w:r>
    </w:p>
    <w:p>
      <w:pPr>
        <w:spacing w:line="220" w:lineRule="auto" w:before="3"/>
        <w:ind w:left="227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Provádějte údržbu elektronářadí a příslušenství. Kontrolujte je z hlediska netěsností nebo zaseknutí rotujících částí,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poškození dílů a jakýchkoli jiných podmínek, které mohou ovlivnit fungování elektronářadí . Poškození opravte před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použitím elektronářadí . </w:t>
      </w:r>
      <w:r>
        <w:rPr>
          <w:color w:val="231F20"/>
          <w:w w:val="80"/>
          <w:sz w:val="16"/>
        </w:rPr>
        <w:t>Mnoho úrazů je způsobeno nesprávným provedením údržby elektronářadí 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Řezné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nástroje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udržujte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čisté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naostřené.</w:t>
      </w:r>
      <w:r>
        <w:rPr>
          <w:b/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Správně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udržovaný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řezný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nástroj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ostrými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hranami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je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méně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náchylný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na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zaseknutí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a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snadněji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se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kontrolujte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během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práce.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Používejte elektronářadí , příslušenství a vestavené nástroje atd. v souladu s těmito návody, se zohledněním typu 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pracovních podmínek. </w:t>
      </w:r>
      <w:r>
        <w:rPr>
          <w:color w:val="231F20"/>
          <w:w w:val="80"/>
          <w:sz w:val="16"/>
        </w:rPr>
        <w:t>Používání nářadí pro jinou práci, než byla navržena, může vést k nebezpečné situaci.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Rukojeti a úchopné povrchy udržujte suché, čisté a bez oleje a maziv. </w:t>
      </w:r>
      <w:r>
        <w:rPr>
          <w:color w:val="231F20"/>
          <w:w w:val="80"/>
          <w:sz w:val="16"/>
        </w:rPr>
        <w:t>Kluzké rukojeti a úchopné povrchy neumožňují bez-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pečnou obsluhu a kontrolu elektronářadí v nebezpečných situacích.</w:t>
      </w:r>
    </w:p>
    <w:p>
      <w:pPr>
        <w:pStyle w:val="Heading4"/>
        <w:jc w:val="left"/>
      </w:pPr>
      <w:r>
        <w:rPr>
          <w:color w:val="231F20"/>
          <w:spacing w:val="-2"/>
          <w:w w:val="90"/>
        </w:rPr>
        <w:t>Opravy</w:t>
      </w:r>
    </w:p>
    <w:p>
      <w:pPr>
        <w:spacing w:line="220" w:lineRule="auto" w:before="5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Elektronářadí nechte opravit pouze v autorizovaných servisech, s použitím výlučně originálních náhradních dílů. </w:t>
      </w:r>
      <w:r>
        <w:rPr>
          <w:color w:val="231F20"/>
          <w:w w:val="80"/>
          <w:sz w:val="16"/>
        </w:rPr>
        <w:t>Zajistí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to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správnou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bezpečnou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práci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elektronářadí.</w:t>
      </w:r>
    </w:p>
    <w:p>
      <w:pPr>
        <w:pStyle w:val="Heading3"/>
        <w:spacing w:before="159"/>
      </w:pPr>
      <w:r>
        <w:rPr>
          <w:color w:val="231F20"/>
          <w:w w:val="80"/>
        </w:rPr>
        <w:t>BEZPEČNOSTNÍ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POKYNY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PRO</w:t>
      </w:r>
      <w:r>
        <w:rPr>
          <w:color w:val="231F20"/>
          <w:spacing w:val="-9"/>
        </w:rPr>
        <w:t> </w:t>
      </w:r>
      <w:r>
        <w:rPr>
          <w:color w:val="231F20"/>
          <w:spacing w:val="-4"/>
          <w:w w:val="80"/>
        </w:rPr>
        <w:t>PILY</w:t>
      </w:r>
    </w:p>
    <w:p>
      <w:pPr>
        <w:pStyle w:val="Heading4"/>
        <w:spacing w:before="156"/>
        <w:jc w:val="left"/>
      </w:pPr>
      <w:r>
        <w:rPr>
          <w:color w:val="231F20"/>
          <w:spacing w:val="-2"/>
          <w:w w:val="80"/>
        </w:rPr>
        <w:t>Varování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týkající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bezpečnosti</w:t>
      </w:r>
      <w:r>
        <w:rPr>
          <w:color w:val="231F20"/>
          <w:spacing w:val="2"/>
        </w:rPr>
        <w:t> </w:t>
      </w:r>
      <w:r>
        <w:rPr>
          <w:color w:val="231F20"/>
          <w:spacing w:val="-5"/>
          <w:w w:val="80"/>
        </w:rPr>
        <w:t>pil</w:t>
      </w:r>
    </w:p>
    <w:p>
      <w:pPr>
        <w:spacing w:line="220" w:lineRule="auto" w:before="5"/>
        <w:ind w:left="226" w:right="119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Nezúčastněné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osoby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musí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stát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dostatečné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vzdálenosti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pracovního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stolku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rotujícím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kotoučem.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color w:val="231F20"/>
          <w:w w:val="80"/>
          <w:sz w:val="16"/>
        </w:rPr>
        <w:t>Kryt</w:t>
      </w:r>
      <w:r>
        <w:rPr>
          <w:color w:val="231F20"/>
          <w:spacing w:val="-6"/>
          <w:w w:val="80"/>
          <w:sz w:val="16"/>
        </w:rPr>
        <w:t> </w:t>
      </w:r>
      <w:r>
        <w:rPr>
          <w:color w:val="231F20"/>
          <w:w w:val="80"/>
          <w:sz w:val="16"/>
        </w:rPr>
        <w:t>chrání</w:t>
      </w:r>
      <w:r>
        <w:rPr>
          <w:color w:val="231F20"/>
          <w:spacing w:val="-6"/>
          <w:w w:val="80"/>
          <w:sz w:val="16"/>
        </w:rPr>
        <w:t> </w:t>
      </w:r>
      <w:r>
        <w:rPr>
          <w:color w:val="231F20"/>
          <w:w w:val="80"/>
          <w:sz w:val="16"/>
        </w:rPr>
        <w:t>operátora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před odlomky popraskaného kotouče a náhodným stykem s kotoučem.</w:t>
      </w:r>
    </w:p>
    <w:p>
      <w:pPr>
        <w:spacing w:after="0" w:line="220" w:lineRule="auto"/>
        <w:jc w:val="left"/>
        <w:rPr>
          <w:sz w:val="16"/>
        </w:rPr>
        <w:sectPr>
          <w:pgSz w:w="8400" w:h="11910"/>
          <w:pgMar w:header="424" w:footer="315" w:top="620" w:bottom="500" w:left="340" w:right="440"/>
        </w:sectPr>
      </w:pPr>
    </w:p>
    <w:p>
      <w:pPr>
        <w:spacing w:line="177" w:lineRule="exact" w:before="62"/>
        <w:ind w:left="226" w:right="0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V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pile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používejte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pouze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pilové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kotouče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vyztužené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sklotextilem.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Pouze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proto,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že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příslušenství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dá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namontovat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spacing w:val="-2"/>
          <w:w w:val="80"/>
          <w:sz w:val="16"/>
        </w:rPr>
        <w:t>elektroná-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řadí,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nezpůsobuje,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že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bude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zachováno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bezpečné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fungování.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Jmenovitá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rychlost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příslušenství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musí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alespoň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rovnat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maximální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jmenovité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rychlosti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uvedené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elektron</w:t>
      </w:r>
      <w:r>
        <w:rPr>
          <w:color w:val="231F20"/>
          <w:spacing w:val="-2"/>
          <w:w w:val="80"/>
          <w:sz w:val="16"/>
        </w:rPr>
        <w:t>ářadí</w:t>
      </w:r>
      <w:r>
        <w:rPr>
          <w:b/>
          <w:color w:val="231F20"/>
          <w:spacing w:val="-2"/>
          <w:w w:val="80"/>
          <w:sz w:val="16"/>
        </w:rPr>
        <w:t>.</w:t>
      </w:r>
      <w:r>
        <w:rPr>
          <w:b/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Příslu-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šenství s otáčkami vyššími, než jmenovitá rychlost elektronářadí může prasknout nebo se rozpadnout.</w:t>
      </w:r>
    </w:p>
    <w:p>
      <w:pPr>
        <w:pStyle w:val="Heading4"/>
        <w:spacing w:line="166" w:lineRule="exact" w:before="0"/>
      </w:pPr>
      <w:r>
        <w:rPr>
          <w:color w:val="231F20"/>
          <w:w w:val="80"/>
        </w:rPr>
        <w:t>Kotouče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používejte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pouze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doporučená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použití.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Například: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bočn</w:t>
      </w:r>
      <w:r>
        <w:rPr>
          <w:b w:val="0"/>
          <w:color w:val="231F20"/>
          <w:w w:val="80"/>
        </w:rPr>
        <w:t>í</w:t>
      </w:r>
      <w:r>
        <w:rPr>
          <w:color w:val="231F20"/>
          <w:w w:val="80"/>
        </w:rPr>
        <w:t>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povrch</w:t>
      </w:r>
      <w:r>
        <w:rPr>
          <w:color w:val="231F20"/>
          <w:spacing w:val="-2"/>
          <w:w w:val="80"/>
        </w:rPr>
        <w:t> </w:t>
      </w:r>
      <w:r>
        <w:rPr>
          <w:b w:val="0"/>
          <w:color w:val="231F20"/>
          <w:w w:val="80"/>
        </w:rPr>
        <w:t>řezných</w:t>
      </w:r>
      <w:r>
        <w:rPr>
          <w:b w:val="0"/>
          <w:color w:val="231F20"/>
          <w:spacing w:val="-1"/>
          <w:w w:val="80"/>
        </w:rPr>
        <w:t> </w:t>
      </w:r>
      <w:r>
        <w:rPr>
          <w:color w:val="231F20"/>
          <w:w w:val="80"/>
        </w:rPr>
        <w:t>kotoučů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nepoužívejte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</w:t>
      </w:r>
      <w:r>
        <w:rPr>
          <w:color w:val="231F20"/>
          <w:spacing w:val="-2"/>
          <w:w w:val="80"/>
        </w:rPr>
        <w:t> broušení.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Řezné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kotouče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jsou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určeny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hranové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řezání,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boční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síla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působící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tyto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kotouče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může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způsobit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jejich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rozpadnutí.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Vždy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používejte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nepoškozené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up</w:t>
      </w:r>
      <w:r>
        <w:rPr>
          <w:color w:val="231F20"/>
          <w:w w:val="80"/>
          <w:sz w:val="16"/>
        </w:rPr>
        <w:t>ínací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příruby,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které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mají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velikost</w:t>
      </w:r>
      <w:r>
        <w:rPr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přizpůsobenou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vybranému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kotouči</w:t>
      </w:r>
      <w:r>
        <w:rPr>
          <w:b/>
          <w:color w:val="231F20"/>
          <w:w w:val="80"/>
          <w:sz w:val="16"/>
        </w:rPr>
        <w:t>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Vhodné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upínací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příruby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zpevňují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kotouč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a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snižují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možnost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jeho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rozpadnutí.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Vnější průměr a tloušťka příslušenství musí kolísat ve jmenovitém rozsahu možností elektronářadí. </w:t>
      </w:r>
      <w:r>
        <w:rPr>
          <w:color w:val="231F20"/>
          <w:w w:val="80"/>
          <w:sz w:val="16"/>
        </w:rPr>
        <w:t>Příslušenství s ne-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správnými rozměry nelze správně chránit nebo kontrolovat.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Velikost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upevňovacího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otvoru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kotouče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příruby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musí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odpovídat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rozměrům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vřetena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elektronářadí.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Kotouče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příruby,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jejichž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velikost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upevňovacího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otvoru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neodpovídá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rozměrům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vřetena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nářadí,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nebudou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mít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rovnováhu,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po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spuštění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začnou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vibrovat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a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může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to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způsobit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ztrátu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kontroly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nad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nářadím.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Nepoužívejte poškozené kotouče. Před každým použitím zkontrolujte stav kotoučů, zda nejsou ulomené nebo popras-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kané. Pokud spadne kotouč na zem, zkontrolujte jej z hlediska poškození nebo namontujte nepoškozený kotouč. Po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prohlídce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namontování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kotouče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postavte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vy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nezúčastněné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osoby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mimo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rovinu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otáčení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kotouče,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pak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zapněte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tronářadí na jednu minutu s maximální rychlostí otáček bez zatížení. </w:t>
      </w:r>
      <w:r>
        <w:rPr>
          <w:color w:val="231F20"/>
          <w:w w:val="75"/>
          <w:sz w:val="16"/>
        </w:rPr>
        <w:t>Poškozené kotouče se během testu obvykle rozpadnou.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Používejte osobní ochranné prostředky. V závislosti na práci používejte obličejový štít, uzavřené brýle nebo ochranné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brýle. Pokud je to možné, používejte protiprachová masky, ochranu sluchu, ochranné rukavice a zástěry, které mohou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zadržet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malé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částice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kotouče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nebo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odlomky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vznikající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při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práci.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Ochranné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brýle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musí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zastavit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vymrštěné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odlomky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vznikající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při různé práci. Protiprachová maska musí filtrovat částice vznikající při práci. Dlouhotrvající expozice na hluk může mít za ná-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sledek</w:t>
      </w:r>
      <w:r>
        <w:rPr>
          <w:color w:val="231F20"/>
          <w:spacing w:val="-2"/>
          <w:w w:val="90"/>
          <w:sz w:val="16"/>
        </w:rPr>
        <w:t> </w:t>
      </w:r>
      <w:r>
        <w:rPr>
          <w:color w:val="231F20"/>
          <w:w w:val="90"/>
          <w:sz w:val="16"/>
        </w:rPr>
        <w:t>ztrátu</w:t>
      </w:r>
      <w:r>
        <w:rPr>
          <w:color w:val="231F20"/>
          <w:spacing w:val="-2"/>
          <w:w w:val="90"/>
          <w:sz w:val="16"/>
        </w:rPr>
        <w:t> </w:t>
      </w:r>
      <w:r>
        <w:rPr>
          <w:color w:val="231F20"/>
          <w:w w:val="90"/>
          <w:sz w:val="16"/>
        </w:rPr>
        <w:t>sluchu.</w:t>
      </w:r>
    </w:p>
    <w:p>
      <w:pPr>
        <w:spacing w:line="220" w:lineRule="auto" w:before="7"/>
        <w:ind w:left="226" w:right="123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Dodržujte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bezpečnou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vzdálenost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mezi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nezúčastněnými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osobami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místem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práce.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Kdokoli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vstupující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pracovního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storu musí používat osobní ochranné prostředky. </w:t>
      </w:r>
      <w:r>
        <w:rPr>
          <w:color w:val="231F20"/>
          <w:w w:val="80"/>
          <w:sz w:val="16"/>
        </w:rPr>
        <w:t>Odlomky vznikající pří práci nebo odlomky poškozeného příslušenství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mohou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být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vymrštěny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mimo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pracovní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prostor.</w:t>
      </w:r>
    </w:p>
    <w:p>
      <w:pPr>
        <w:spacing w:line="220" w:lineRule="auto" w:before="2"/>
        <w:ind w:left="227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Napájecí kabel veďte v dostatečné vzdálenosti od rotujícího příslušenství. </w:t>
      </w:r>
      <w:r>
        <w:rPr>
          <w:color w:val="231F20"/>
          <w:w w:val="80"/>
          <w:sz w:val="16"/>
        </w:rPr>
        <w:t>Při nedodržení může být kabel proříznut nebo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zachycen a vaše ruka nebo rameno mohou být popotaženy směrem k rotujícímu kotouči.</w:t>
      </w:r>
    </w:p>
    <w:p>
      <w:pPr>
        <w:spacing w:line="220" w:lineRule="auto" w:before="2"/>
        <w:ind w:left="227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Pravidelně čistěte větrací otvory elektronářadí. </w:t>
      </w:r>
      <w:r>
        <w:rPr>
          <w:color w:val="231F20"/>
          <w:w w:val="80"/>
          <w:sz w:val="16"/>
        </w:rPr>
        <w:t>Ventilátor motoru může nasát prach dovnitř krytu, nadměrné nahromadění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prášku kovu může způsobit nebezpečí úrazu elektrickým proudem.</w:t>
      </w:r>
    </w:p>
    <w:p>
      <w:pPr>
        <w:pStyle w:val="Heading4"/>
        <w:spacing w:line="220" w:lineRule="auto" w:before="1"/>
        <w:ind w:left="227" w:right="124" w:hanging="1"/>
        <w:rPr>
          <w:b w:val="0"/>
        </w:rPr>
      </w:pPr>
      <w:r>
        <w:rPr>
          <w:color w:val="231F20"/>
          <w:spacing w:val="-2"/>
          <w:w w:val="80"/>
        </w:rPr>
        <w:t>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elektronářadím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nepracujte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blízkosti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lehce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hořlavých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materiálů.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elektronářadím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nepracujte,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pokud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stojí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hořlavém</w:t>
      </w:r>
      <w:r>
        <w:rPr>
          <w:color w:val="231F20"/>
        </w:rPr>
        <w:t> </w:t>
      </w:r>
      <w:r>
        <w:rPr>
          <w:color w:val="231F20"/>
          <w:w w:val="80"/>
        </w:rPr>
        <w:t>povrchu, například dřevěném. </w:t>
      </w:r>
      <w:r>
        <w:rPr>
          <w:b w:val="0"/>
          <w:color w:val="231F20"/>
          <w:w w:val="80"/>
        </w:rPr>
        <w:t>Jiskry mohou zapálit takový materiál.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Nepoužívejte příslušenství vyžadující vodní chlazení.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Použití vody nebo jiné tekutiny může mít za následek úraz elektrickým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proudem nebo šok.</w:t>
      </w:r>
    </w:p>
    <w:p>
      <w:pPr>
        <w:pStyle w:val="Heading4"/>
        <w:spacing w:before="159"/>
      </w:pPr>
      <w:r>
        <w:rPr>
          <w:color w:val="231F20"/>
          <w:w w:val="80"/>
        </w:rPr>
        <w:t>Varování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týkající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zpětného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odrazu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směrem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</w:t>
      </w:r>
      <w:r>
        <w:rPr>
          <w:color w:val="231F20"/>
          <w:spacing w:val="-2"/>
          <w:w w:val="80"/>
        </w:rPr>
        <w:t> operátorovi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Zpětný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odraz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směrem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operátorovi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prudkou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reakcí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zaseknutý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nebo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zablokovaný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otáčející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kotouč.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Při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zablokování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nebo</w:t>
      </w:r>
      <w:r>
        <w:rPr>
          <w:color w:val="231F20"/>
        </w:rPr>
        <w:t> </w:t>
      </w:r>
      <w:r>
        <w:rPr>
          <w:color w:val="231F20"/>
          <w:w w:val="80"/>
        </w:rPr>
        <w:t>zaseknutí</w:t>
      </w:r>
      <w:r>
        <w:rPr>
          <w:color w:val="231F20"/>
        </w:rPr>
        <w:t> </w:t>
      </w:r>
      <w:r>
        <w:rPr>
          <w:color w:val="231F20"/>
          <w:w w:val="80"/>
        </w:rPr>
        <w:t>se</w:t>
      </w:r>
      <w:r>
        <w:rPr>
          <w:color w:val="231F20"/>
        </w:rPr>
        <w:t> </w:t>
      </w:r>
      <w:r>
        <w:rPr>
          <w:color w:val="231F20"/>
          <w:w w:val="80"/>
        </w:rPr>
        <w:t>otáčející</w:t>
      </w:r>
      <w:r>
        <w:rPr>
          <w:color w:val="231F20"/>
        </w:rPr>
        <w:t> </w:t>
      </w:r>
      <w:r>
        <w:rPr>
          <w:color w:val="231F20"/>
          <w:w w:val="80"/>
        </w:rPr>
        <w:t>kotouč</w:t>
      </w:r>
      <w:r>
        <w:rPr>
          <w:color w:val="231F20"/>
        </w:rPr>
        <w:t> </w:t>
      </w:r>
      <w:r>
        <w:rPr>
          <w:color w:val="231F20"/>
          <w:w w:val="80"/>
        </w:rPr>
        <w:t>prudce</w:t>
      </w:r>
      <w:r>
        <w:rPr>
          <w:color w:val="231F20"/>
        </w:rPr>
        <w:t> </w:t>
      </w:r>
      <w:r>
        <w:rPr>
          <w:color w:val="231F20"/>
          <w:w w:val="80"/>
        </w:rPr>
        <w:t>zastaví,</w:t>
      </w:r>
      <w:r>
        <w:rPr>
          <w:color w:val="231F20"/>
        </w:rPr>
        <w:t> </w:t>
      </w:r>
      <w:r>
        <w:rPr>
          <w:color w:val="231F20"/>
          <w:w w:val="80"/>
        </w:rPr>
        <w:t>což</w:t>
      </w:r>
      <w:r>
        <w:rPr>
          <w:color w:val="231F20"/>
        </w:rPr>
        <w:t> </w:t>
      </w:r>
      <w:r>
        <w:rPr>
          <w:color w:val="231F20"/>
          <w:w w:val="80"/>
        </w:rPr>
        <w:t>má</w:t>
      </w:r>
      <w:r>
        <w:rPr>
          <w:color w:val="231F20"/>
        </w:rPr>
        <w:t> </w:t>
      </w:r>
      <w:r>
        <w:rPr>
          <w:color w:val="231F20"/>
          <w:w w:val="80"/>
        </w:rPr>
        <w:t>za</w:t>
      </w:r>
      <w:r>
        <w:rPr>
          <w:color w:val="231F20"/>
        </w:rPr>
        <w:t> </w:t>
      </w:r>
      <w:r>
        <w:rPr>
          <w:color w:val="231F20"/>
          <w:w w:val="80"/>
        </w:rPr>
        <w:t>následek,</w:t>
      </w:r>
      <w:r>
        <w:rPr>
          <w:color w:val="231F20"/>
        </w:rPr>
        <w:t> </w:t>
      </w:r>
      <w:r>
        <w:rPr>
          <w:color w:val="231F20"/>
          <w:w w:val="80"/>
        </w:rPr>
        <w:t>že</w:t>
      </w:r>
      <w:r>
        <w:rPr>
          <w:color w:val="231F20"/>
        </w:rPr>
        <w:t> </w:t>
      </w:r>
      <w:r>
        <w:rPr>
          <w:color w:val="231F20"/>
          <w:w w:val="80"/>
        </w:rPr>
        <w:t>řezná</w:t>
      </w:r>
      <w:r>
        <w:rPr>
          <w:color w:val="231F20"/>
        </w:rPr>
        <w:t> </w:t>
      </w:r>
      <w:r>
        <w:rPr>
          <w:color w:val="231F20"/>
          <w:w w:val="80"/>
        </w:rPr>
        <w:t>hlavice</w:t>
      </w:r>
      <w:r>
        <w:rPr>
          <w:color w:val="231F20"/>
        </w:rPr>
        <w:t> </w:t>
      </w:r>
      <w:r>
        <w:rPr>
          <w:color w:val="231F20"/>
          <w:w w:val="80"/>
        </w:rPr>
        <w:t>bude</w:t>
      </w:r>
      <w:r>
        <w:rPr>
          <w:color w:val="231F20"/>
        </w:rPr>
        <w:t> </w:t>
      </w:r>
      <w:r>
        <w:rPr>
          <w:color w:val="231F20"/>
          <w:w w:val="80"/>
        </w:rPr>
        <w:t>prudce</w:t>
      </w:r>
      <w:r>
        <w:rPr>
          <w:color w:val="231F20"/>
        </w:rPr>
        <w:t> </w:t>
      </w:r>
      <w:r>
        <w:rPr>
          <w:color w:val="231F20"/>
          <w:w w:val="80"/>
        </w:rPr>
        <w:t>vymrštěna</w:t>
      </w:r>
      <w:r>
        <w:rPr>
          <w:color w:val="231F20"/>
        </w:rPr>
        <w:t> </w:t>
      </w:r>
      <w:r>
        <w:rPr>
          <w:color w:val="231F20"/>
          <w:w w:val="80"/>
        </w:rPr>
        <w:t>nahoru</w:t>
      </w:r>
      <w:r>
        <w:rPr>
          <w:color w:val="231F20"/>
        </w:rPr>
        <w:t> </w:t>
      </w:r>
      <w:r>
        <w:rPr>
          <w:color w:val="231F20"/>
          <w:w w:val="80"/>
        </w:rPr>
        <w:t>směrem</w:t>
      </w:r>
      <w:r>
        <w:rPr>
          <w:color w:val="231F20"/>
          <w:spacing w:val="40"/>
        </w:rPr>
        <w:t> </w:t>
      </w:r>
      <w:r>
        <w:rPr>
          <w:color w:val="231F20"/>
          <w:w w:val="90"/>
        </w:rPr>
        <w:t>k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operátorovi.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Například, pokud je pilový kotouč zablokován nebo zaseknutý v obráběném materiálu, může se hrana kotouče, která je v bodě</w:t>
      </w:r>
      <w:r>
        <w:rPr>
          <w:color w:val="231F20"/>
        </w:rPr>
        <w:t> </w:t>
      </w:r>
      <w:r>
        <w:rPr>
          <w:color w:val="231F20"/>
          <w:w w:val="80"/>
        </w:rPr>
        <w:t>zaseknutí, zahloubit do materiálu a způsobit tak, že kotouč půjde vytáhnout nebo bude vymrštěn.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spacing w:val="-2"/>
          <w:w w:val="80"/>
        </w:rPr>
        <w:t>Kotouč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půjde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také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vytáhnout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směrem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operátorovi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nebo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opačném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směru,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závislosti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směru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otáčení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kotouče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místě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zasek-</w:t>
      </w:r>
      <w:r>
        <w:rPr>
          <w:color w:val="231F20"/>
        </w:rPr>
        <w:t> </w:t>
      </w:r>
      <w:r>
        <w:rPr>
          <w:color w:val="231F20"/>
          <w:w w:val="85"/>
        </w:rPr>
        <w:t>nutí.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Pilové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kotouče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mohou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také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při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tom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prasknout.</w:t>
      </w:r>
    </w:p>
    <w:p>
      <w:pPr>
        <w:pStyle w:val="BodyText"/>
        <w:spacing w:line="220" w:lineRule="auto" w:before="1"/>
        <w:ind w:left="227" w:right="124" w:hanging="1"/>
      </w:pPr>
      <w:r>
        <w:rPr>
          <w:color w:val="231F20"/>
          <w:w w:val="80"/>
        </w:rPr>
        <w:t>Zpětný odraz směrem k operátorovi je následkem nesprávného použití elektronářadí a/nebo nesprávných pracovních postupů</w:t>
      </w:r>
      <w:r>
        <w:rPr>
          <w:color w:val="231F20"/>
        </w:rPr>
        <w:t> </w:t>
      </w:r>
      <w:r>
        <w:rPr>
          <w:color w:val="231F20"/>
          <w:w w:val="80"/>
        </w:rPr>
        <w:t>nebo podmínek a lze mu zabránit dodržováním příslušných bezpečnostních opatření uvedených níže.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Používejte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pevnou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rukojeť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elektronářadí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mějte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vhodnou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polohu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těla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ramen,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které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umožní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vzepřít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síle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nárazu.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Ope-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rátor může kontrolovat otáčení nebo odraz nástroje, pokud dodrží vhodná bezpečnostní opatření.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Nikdy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nestůjte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rovině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rotujícího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kotouče.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Pokud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dojde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ke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zpětnému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odrazu,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bude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řezná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hlava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nasměrována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k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oper</w:t>
      </w:r>
      <w:r>
        <w:rPr>
          <w:b/>
          <w:color w:val="231F20"/>
          <w:w w:val="80"/>
          <w:sz w:val="16"/>
        </w:rPr>
        <w:t>átorovi.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Nikdy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nemontujte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řetězové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pily,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pily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dřevo,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diamantové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segmentové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kotouče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špičkovým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segmentem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větším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než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10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mm nebo kotoučové pily. </w:t>
      </w:r>
      <w:r>
        <w:rPr>
          <w:color w:val="231F20"/>
          <w:w w:val="80"/>
          <w:sz w:val="16"/>
        </w:rPr>
        <w:t>Taková ostří způsobují často zpětné odrazy a ztrátu kontroly.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Nikdy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„nezařezávejte“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kotouč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nebo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nepoužívejte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nadměrnou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sílu.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Nezkoušejte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zvětšit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hloubku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řezu.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Nadm</w:t>
      </w:r>
      <w:r>
        <w:rPr>
          <w:b/>
          <w:color w:val="231F20"/>
          <w:w w:val="80"/>
          <w:sz w:val="16"/>
        </w:rPr>
        <w:t>ěrné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přetížení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zvyšuje zatížení a poddajnost na zkroucení nebo zaseknutí kotouče v řez</w:t>
      </w:r>
      <w:r>
        <w:rPr>
          <w:color w:val="231F20"/>
          <w:w w:val="80"/>
          <w:sz w:val="16"/>
        </w:rPr>
        <w:t>u a zvyšuje pravděpodobnost zpětného odrazu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nebo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rozpadnutí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kotouče.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Pokud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kotouč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zachytává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nebo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přerušujete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řezání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jakéhokoli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důvodu,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vypněte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elektronářadí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přidržte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řeznou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hlavici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do okamžiku úplného zastavení kotouče. Nikdy nezkoušejte vytáhnout řezný kotouč z řezu, pokud je kotouč nehybný,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jinak může dojít ke zpětnému nárazu. </w:t>
      </w:r>
      <w:r>
        <w:rPr>
          <w:color w:val="231F20"/>
          <w:w w:val="80"/>
          <w:sz w:val="16"/>
        </w:rPr>
        <w:t>Vyzkoušejte a proveďte správnou činnost, abyste odstranili příčinu zachytávání.</w:t>
      </w:r>
    </w:p>
    <w:p>
      <w:pPr>
        <w:pStyle w:val="Heading4"/>
        <w:spacing w:line="167" w:lineRule="exact" w:before="0"/>
      </w:pPr>
      <w:r>
        <w:rPr>
          <w:color w:val="231F20"/>
          <w:w w:val="80"/>
        </w:rPr>
        <w:t>Neobnovujte</w:t>
      </w:r>
      <w:r>
        <w:rPr>
          <w:color w:val="231F20"/>
          <w:spacing w:val="-10"/>
        </w:rPr>
        <w:t> </w:t>
      </w:r>
      <w:r>
        <w:rPr>
          <w:color w:val="231F20"/>
          <w:w w:val="80"/>
        </w:rPr>
        <w:t>řezání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obráběném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materiálu.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Umožněte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kotouči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dosáhnout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maximální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rychlosti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opatrně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jej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zaveďte</w:t>
      </w:r>
      <w:r>
        <w:rPr>
          <w:color w:val="231F20"/>
          <w:spacing w:val="-7"/>
        </w:rPr>
        <w:t> </w:t>
      </w:r>
      <w:r>
        <w:rPr>
          <w:color w:val="231F20"/>
          <w:spacing w:val="-5"/>
          <w:w w:val="80"/>
        </w:rPr>
        <w:t>do</w:t>
      </w:r>
    </w:p>
    <w:p>
      <w:pPr>
        <w:pStyle w:val="BodyText"/>
        <w:spacing w:line="170" w:lineRule="exact"/>
      </w:pPr>
      <w:r>
        <w:rPr>
          <w:b/>
          <w:color w:val="231F20"/>
          <w:spacing w:val="-2"/>
          <w:w w:val="80"/>
        </w:rPr>
        <w:t>řezu.</w:t>
      </w:r>
      <w:r>
        <w:rPr>
          <w:b/>
          <w:color w:val="231F20"/>
          <w:spacing w:val="1"/>
        </w:rPr>
        <w:t> </w:t>
      </w:r>
      <w:r>
        <w:rPr>
          <w:color w:val="231F20"/>
          <w:spacing w:val="-2"/>
          <w:w w:val="80"/>
        </w:rPr>
        <w:t>Kotouč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může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být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zachycen,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vymrštěn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nebo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odražen,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pokud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elektronářadí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zapínáte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obráběném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materiálu.</w:t>
      </w:r>
    </w:p>
    <w:p>
      <w:pPr>
        <w:spacing w:line="220" w:lineRule="auto" w:before="5"/>
        <w:ind w:left="226" w:right="124" w:hanging="1"/>
        <w:jc w:val="both"/>
        <w:rPr>
          <w:b/>
          <w:sz w:val="16"/>
        </w:rPr>
      </w:pPr>
      <w:r>
        <w:rPr>
          <w:b/>
          <w:color w:val="231F20"/>
          <w:w w:val="75"/>
          <w:sz w:val="16"/>
        </w:rPr>
        <w:t>Každý rozměrný obráběný materiál podepírejte, abyste minimalizovali riziko zaseknutí nebo odražení kotouče. </w:t>
      </w:r>
      <w:r>
        <w:rPr>
          <w:color w:val="231F20"/>
          <w:w w:val="75"/>
          <w:sz w:val="16"/>
        </w:rPr>
        <w:t>Rozměrné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obráběné materiály mají tendenci prohýbat se vlivem vlastní hmotnosti. Podp</w:t>
      </w:r>
      <w:r>
        <w:rPr>
          <w:b/>
          <w:color w:val="231F20"/>
          <w:w w:val="80"/>
          <w:sz w:val="16"/>
        </w:rPr>
        <w:t>ěry umístěte pod obráběný materiál v blízkosti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linie řezu a v blízkosti hrany materiálu, na obou stranách řezného kotouče.</w:t>
      </w:r>
    </w:p>
    <w:p>
      <w:pPr>
        <w:spacing w:after="0" w:line="220" w:lineRule="auto"/>
        <w:jc w:val="both"/>
        <w:rPr>
          <w:sz w:val="16"/>
        </w:rPr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w w:val="80"/>
        </w:rPr>
        <w:t>DALŠÍ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BEZPEČNOSTNÍ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POKYNY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spacing w:val="-2"/>
          <w:w w:val="80"/>
        </w:rPr>
        <w:t>Používejte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pouze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vyztužené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pilové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kotouče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pryskyřičným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pojivem.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Struktura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řezného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materiálu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takových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pilových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kotoučích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vyztužena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sklotextilem,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který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snižuje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nebezpečí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vymrštění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částic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pilového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kotouče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rozpadnutí.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Upevnění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vyztužených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kotoučů</w:t>
      </w:r>
      <w:r>
        <w:rPr>
          <w:color w:val="231F20"/>
        </w:rPr>
        <w:t> </w:t>
      </w:r>
      <w:r>
        <w:rPr>
          <w:color w:val="231F20"/>
          <w:w w:val="80"/>
        </w:rPr>
        <w:t>je zesíleno kovovým kroužkem. Budete-li mít pochybnosti, zda je použitý kotouč vyztužený, přečtěte si informace přiložené ke</w:t>
      </w:r>
      <w:r>
        <w:rPr>
          <w:color w:val="231F20"/>
        </w:rPr>
        <w:t> </w:t>
      </w:r>
      <w:r>
        <w:rPr>
          <w:color w:val="231F20"/>
          <w:w w:val="85"/>
        </w:rPr>
        <w:t>kotouči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a/nebo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kontaktujte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výrobce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kotouče.</w:t>
      </w:r>
    </w:p>
    <w:p>
      <w:pPr>
        <w:pStyle w:val="BodyText"/>
        <w:spacing w:line="168" w:lineRule="exact"/>
      </w:pPr>
      <w:r>
        <w:rPr>
          <w:color w:val="231F20"/>
          <w:spacing w:val="-2"/>
          <w:w w:val="80"/>
        </w:rPr>
        <w:t>Nepoužívejte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jiné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druhy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kotoučů,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brusné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kotouče,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diamantové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kotouče,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pilové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kotouče.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Pro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chlazení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procesu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řezu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nepoužívejte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vodu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ani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žádné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jiné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tekutiny.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Pila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je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přizpůsobena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pouze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řezání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sucho.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Brusné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kotouče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skladujte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suchých,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tmavých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prostorách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obalech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chránících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kotouče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prachu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mechanickému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poškození.</w:t>
      </w:r>
      <w:r>
        <w:rPr>
          <w:color w:val="231F20"/>
        </w:rPr>
        <w:t> </w:t>
      </w:r>
      <w:r>
        <w:rPr>
          <w:color w:val="231F20"/>
          <w:w w:val="80"/>
        </w:rPr>
        <w:t>Při přenášení brusných kotoučů používejte ochranné rukavice. Dávejte pozor na termín použitelnosti brusných kotoučů. Nepou-</w:t>
      </w:r>
      <w:r>
        <w:rPr>
          <w:color w:val="231F20"/>
        </w:rPr>
        <w:t> </w:t>
      </w:r>
      <w:r>
        <w:rPr>
          <w:color w:val="231F20"/>
          <w:w w:val="80"/>
        </w:rPr>
        <w:t>žívejte kotouče, které nemají informaci o termínu použitelnosti nebo kotouče s prošlou použitelností.</w:t>
      </w:r>
    </w:p>
    <w:p>
      <w:pPr>
        <w:pStyle w:val="BodyText"/>
        <w:spacing w:line="220" w:lineRule="auto" w:before="3"/>
        <w:ind w:left="227" w:right="124" w:hanging="1"/>
      </w:pPr>
      <w:r>
        <w:rPr>
          <w:color w:val="231F20"/>
          <w:w w:val="80"/>
        </w:rPr>
        <w:t>Nepoužívejte opotřebené kotouče s větším jmenovitým průměrem. Takové kotouče jsou přizpůsobeny nižší rychlosti otáček a</w:t>
      </w:r>
      <w:r>
        <w:rPr>
          <w:color w:val="231F20"/>
        </w:rPr>
        <w:t> </w:t>
      </w:r>
      <w:r>
        <w:rPr>
          <w:color w:val="231F20"/>
          <w:w w:val="80"/>
        </w:rPr>
        <w:t>jejich použití v nářadí s vyšší rychlostí otáček může způsobit jejich rozpadnutí.</w:t>
      </w:r>
    </w:p>
    <w:p>
      <w:pPr>
        <w:pStyle w:val="BodyText"/>
        <w:spacing w:line="220" w:lineRule="auto" w:before="1"/>
        <w:ind w:right="125"/>
      </w:pPr>
      <w:r>
        <w:rPr>
          <w:color w:val="231F20"/>
          <w:w w:val="80"/>
        </w:rPr>
        <w:t>Po každé výměně kotoučů a před zahájením práce spusťte stroj na jednu minutu bez zatížení. Sledujte práci stroje, když zjistíte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netypické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vibrace,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stroj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okamžitě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vypněte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vyměňte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pilový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kotouč.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Při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spouštění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pily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nikdy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nestůjte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tak,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aby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jakákoli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část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těla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byla</w:t>
      </w:r>
      <w:r>
        <w:rPr>
          <w:color w:val="231F20"/>
        </w:rPr>
        <w:t> </w:t>
      </w:r>
      <w:r>
        <w:rPr>
          <w:color w:val="231F20"/>
          <w:w w:val="80"/>
        </w:rPr>
        <w:t>v rovině otáčení kotouče. Pokud se poškozený kotouč rozpadne, umožní to snížit nebezpečí vážného úrazu.</w:t>
      </w:r>
    </w:p>
    <w:p>
      <w:pPr>
        <w:pStyle w:val="BodyText"/>
        <w:spacing w:line="167" w:lineRule="exact"/>
      </w:pPr>
      <w:r>
        <w:rPr>
          <w:color w:val="231F20"/>
          <w:spacing w:val="-2"/>
          <w:w w:val="80"/>
        </w:rPr>
        <w:t>Kotouč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otáčí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ještě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nějakou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dobu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vypnutí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stroje.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Nářadí zvedejte a přenášejte uchopením za pracovní stolek nebo za přepravní úchyt. Ruce mějte v dostatečné vzdálenosti od</w:t>
      </w:r>
      <w:r>
        <w:rPr>
          <w:color w:val="231F20"/>
        </w:rPr>
        <w:t> </w:t>
      </w:r>
      <w:r>
        <w:rPr>
          <w:color w:val="231F20"/>
          <w:w w:val="80"/>
        </w:rPr>
        <w:t>pilového kotouče. Před zvednutím nebo přenášením se ujistěte, že všechny rotující části jsou zablokovány. Ke zvedání a pře-</w:t>
      </w:r>
      <w:r>
        <w:rPr>
          <w:color w:val="231F20"/>
        </w:rPr>
        <w:t> </w:t>
      </w:r>
      <w:r>
        <w:rPr>
          <w:color w:val="231F20"/>
          <w:w w:val="80"/>
        </w:rPr>
        <w:t>pravě nářadí nepoužívejte kryty. Nářadí přenášejte uchopením za úchyt pouze tehdy, když je řezná hlava ve spodní poloze a je</w:t>
      </w:r>
      <w:r>
        <w:rPr>
          <w:color w:val="231F20"/>
        </w:rPr>
        <w:t> </w:t>
      </w:r>
      <w:r>
        <w:rPr>
          <w:color w:val="231F20"/>
          <w:w w:val="85"/>
        </w:rPr>
        <w:t>zablokována pomocí řetězu.</w:t>
      </w:r>
    </w:p>
    <w:p>
      <w:pPr>
        <w:pStyle w:val="BodyText"/>
        <w:spacing w:line="220" w:lineRule="auto" w:before="3"/>
        <w:ind w:right="2268"/>
        <w:jc w:val="left"/>
      </w:pPr>
      <w:r>
        <w:rPr>
          <w:color w:val="231F20"/>
          <w:w w:val="80"/>
        </w:rPr>
        <w:t>Používejte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nářadí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pouze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funkčním,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vhodně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udržovanými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správně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nasazenými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kryty.</w:t>
      </w:r>
      <w:r>
        <w:rPr>
          <w:color w:val="231F20"/>
        </w:rPr>
        <w:t> </w:t>
      </w:r>
      <w:r>
        <w:rPr>
          <w:color w:val="231F20"/>
          <w:w w:val="85"/>
        </w:rPr>
        <w:t>Podlahu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na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pracoviště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udržujte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v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čistotě.</w:t>
      </w:r>
    </w:p>
    <w:p>
      <w:pPr>
        <w:pStyle w:val="BodyText"/>
        <w:spacing w:line="220" w:lineRule="auto" w:before="1"/>
        <w:jc w:val="left"/>
      </w:pPr>
      <w:r>
        <w:rPr>
          <w:color w:val="231F20"/>
          <w:w w:val="80"/>
        </w:rPr>
        <w:t>Upozornění! Neodstraňujte odřezky nebo jiné části materiálu z prostoru řezání, když je nářadí v provozu s odkrytým brusným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kotoučem.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Veškeré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opravy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nebo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výměny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nechte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provést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autorizovaném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servisu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výrobce.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Zajistěte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správné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bezpečné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řezání.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Řezaný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materiál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vždy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upevněte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pracovním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stolku.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Před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zahájením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řezání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ujistěte,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že</w:t>
      </w:r>
      <w:r>
        <w:rPr>
          <w:color w:val="231F20"/>
        </w:rPr>
        <w:t> </w:t>
      </w:r>
      <w:r>
        <w:rPr>
          <w:color w:val="231F20"/>
          <w:w w:val="80"/>
        </w:rPr>
        <w:t>nářadí stojí stabilně. Bude-li třeba, nářadí připevněte ke stolku. Bude-li třeba, podepřete dlouhý řezaný materiál.</w:t>
      </w:r>
    </w:p>
    <w:p>
      <w:pPr>
        <w:pStyle w:val="Heading3"/>
      </w:pPr>
      <w:r>
        <w:rPr>
          <w:color w:val="231F20"/>
          <w:w w:val="80"/>
        </w:rPr>
        <w:t>MONTÁŽ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ZAŘÍZENÍ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spacing w:val="-2"/>
          <w:w w:val="80"/>
        </w:rPr>
        <w:t>Zařízení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dodává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úplně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smontované.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Před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prvním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použitím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odeberte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řetěz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zabezpečující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polohu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řezné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hlavice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ve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spodní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poloze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(II).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Řetěz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namontujte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vždy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před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přepravou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stroje.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Po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zvednutí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řezné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hlavice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zkontrolujte,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zda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pohyblivá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část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krytu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samočinně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přesunula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nejnižší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polohy.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Pokud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byl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pohyb</w:t>
      </w:r>
      <w:r>
        <w:rPr>
          <w:color w:val="231F20"/>
        </w:rPr>
        <w:t> </w:t>
      </w:r>
      <w:r>
        <w:rPr>
          <w:color w:val="231F20"/>
          <w:w w:val="80"/>
        </w:rPr>
        <w:t>krytu omezen nebo by se kryt samočinně nesnížil, opatrně uvolněte šroub krytu (III). Šroub krytu se nesmí úplně vyšroubovat.</w:t>
      </w:r>
    </w:p>
    <w:p>
      <w:pPr>
        <w:pStyle w:val="Heading3"/>
        <w:spacing w:before="159"/>
      </w:pPr>
      <w:r>
        <w:rPr>
          <w:color w:val="231F20"/>
          <w:spacing w:val="-4"/>
          <w:w w:val="80"/>
        </w:rPr>
        <w:t>PŘÍPRAVA</w:t>
      </w:r>
      <w:r>
        <w:rPr>
          <w:color w:val="231F20"/>
          <w:spacing w:val="-8"/>
        </w:rPr>
        <w:t> </w:t>
      </w:r>
      <w:r>
        <w:rPr>
          <w:color w:val="231F20"/>
          <w:spacing w:val="-4"/>
          <w:w w:val="80"/>
        </w:rPr>
        <w:t>K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PRÁCI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color w:val="231F20"/>
          <w:w w:val="80"/>
          <w:sz w:val="16"/>
        </w:rPr>
        <w:t>Činnosti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pro</w:t>
      </w:r>
      <w:r>
        <w:rPr>
          <w:color w:val="231F20"/>
          <w:spacing w:val="-2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provedení</w:t>
      </w:r>
      <w:r>
        <w:rPr>
          <w:i/>
          <w:color w:val="231F20"/>
          <w:spacing w:val="-2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před</w:t>
      </w:r>
      <w:r>
        <w:rPr>
          <w:i/>
          <w:color w:val="231F20"/>
          <w:spacing w:val="-2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zahájením</w:t>
      </w:r>
      <w:r>
        <w:rPr>
          <w:i/>
          <w:color w:val="231F20"/>
          <w:spacing w:val="-2"/>
          <w:w w:val="80"/>
          <w:sz w:val="16"/>
        </w:rPr>
        <w:t> práce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75"/>
        </w:rPr>
        <w:t>Stroj postavte na místo práce, na pracovní stůl, stojan nebo podobné místo. Všechny kryty a ochranné prvky musí být správně na-</w:t>
      </w:r>
      <w:r>
        <w:rPr>
          <w:color w:val="231F20"/>
        </w:rPr>
        <w:t> </w:t>
      </w:r>
      <w:r>
        <w:rPr>
          <w:color w:val="231F20"/>
          <w:w w:val="75"/>
        </w:rPr>
        <w:t>sazeny</w:t>
      </w:r>
      <w:r>
        <w:rPr>
          <w:color w:val="231F20"/>
        </w:rPr>
        <w:t> </w:t>
      </w:r>
      <w:r>
        <w:rPr>
          <w:color w:val="231F20"/>
          <w:w w:val="75"/>
        </w:rPr>
        <w:t>před</w:t>
      </w:r>
      <w:r>
        <w:rPr>
          <w:color w:val="231F20"/>
        </w:rPr>
        <w:t> </w:t>
      </w:r>
      <w:r>
        <w:rPr>
          <w:color w:val="231F20"/>
          <w:w w:val="75"/>
        </w:rPr>
        <w:t>spuštěním</w:t>
      </w:r>
      <w:r>
        <w:rPr>
          <w:color w:val="231F20"/>
        </w:rPr>
        <w:t> </w:t>
      </w:r>
      <w:r>
        <w:rPr>
          <w:color w:val="231F20"/>
          <w:w w:val="75"/>
        </w:rPr>
        <w:t>stroje.</w:t>
      </w:r>
      <w:r>
        <w:rPr>
          <w:color w:val="231F20"/>
        </w:rPr>
        <w:t> </w:t>
      </w:r>
      <w:r>
        <w:rPr>
          <w:color w:val="231F20"/>
          <w:w w:val="75"/>
        </w:rPr>
        <w:t>Ujistěte</w:t>
      </w:r>
      <w:r>
        <w:rPr>
          <w:color w:val="231F20"/>
        </w:rPr>
        <w:t> </w:t>
      </w:r>
      <w:r>
        <w:rPr>
          <w:color w:val="231F20"/>
          <w:w w:val="75"/>
        </w:rPr>
        <w:t>se,</w:t>
      </w:r>
      <w:r>
        <w:rPr>
          <w:color w:val="231F20"/>
        </w:rPr>
        <w:t> </w:t>
      </w:r>
      <w:r>
        <w:rPr>
          <w:color w:val="231F20"/>
          <w:w w:val="75"/>
        </w:rPr>
        <w:t>že</w:t>
      </w:r>
      <w:r>
        <w:rPr>
          <w:color w:val="231F20"/>
        </w:rPr>
        <w:t> </w:t>
      </w:r>
      <w:r>
        <w:rPr>
          <w:color w:val="231F20"/>
          <w:w w:val="75"/>
        </w:rPr>
        <w:t>se</w:t>
      </w:r>
      <w:r>
        <w:rPr>
          <w:color w:val="231F20"/>
        </w:rPr>
        <w:t> </w:t>
      </w:r>
      <w:r>
        <w:rPr>
          <w:color w:val="231F20"/>
          <w:w w:val="75"/>
        </w:rPr>
        <w:t>pilový</w:t>
      </w:r>
      <w:r>
        <w:rPr>
          <w:color w:val="231F20"/>
        </w:rPr>
        <w:t> </w:t>
      </w:r>
      <w:r>
        <w:rPr>
          <w:color w:val="231F20"/>
          <w:w w:val="75"/>
        </w:rPr>
        <w:t>kotouč</w:t>
      </w:r>
      <w:r>
        <w:rPr>
          <w:color w:val="231F20"/>
        </w:rPr>
        <w:t> </w:t>
      </w:r>
      <w:r>
        <w:rPr>
          <w:color w:val="231F20"/>
          <w:w w:val="75"/>
        </w:rPr>
        <w:t>volně</w:t>
      </w:r>
      <w:r>
        <w:rPr>
          <w:color w:val="231F20"/>
        </w:rPr>
        <w:t> </w:t>
      </w:r>
      <w:r>
        <w:rPr>
          <w:color w:val="231F20"/>
          <w:w w:val="75"/>
        </w:rPr>
        <w:t>otáčí.</w:t>
      </w:r>
      <w:r>
        <w:rPr>
          <w:color w:val="231F20"/>
        </w:rPr>
        <w:t> </w:t>
      </w:r>
      <w:r>
        <w:rPr>
          <w:color w:val="231F20"/>
          <w:w w:val="75"/>
        </w:rPr>
        <w:t>Před</w:t>
      </w:r>
      <w:r>
        <w:rPr>
          <w:color w:val="231F20"/>
        </w:rPr>
        <w:t> </w:t>
      </w:r>
      <w:r>
        <w:rPr>
          <w:color w:val="231F20"/>
          <w:w w:val="75"/>
        </w:rPr>
        <w:t>spuštěním</w:t>
      </w:r>
      <w:r>
        <w:rPr>
          <w:color w:val="231F20"/>
        </w:rPr>
        <w:t> </w:t>
      </w:r>
      <w:r>
        <w:rPr>
          <w:color w:val="231F20"/>
          <w:w w:val="75"/>
        </w:rPr>
        <w:t>stroje</w:t>
      </w:r>
      <w:r>
        <w:rPr>
          <w:color w:val="231F20"/>
        </w:rPr>
        <w:t> </w:t>
      </w:r>
      <w:r>
        <w:rPr>
          <w:color w:val="231F20"/>
          <w:w w:val="75"/>
        </w:rPr>
        <w:t>se</w:t>
      </w:r>
      <w:r>
        <w:rPr>
          <w:color w:val="231F20"/>
        </w:rPr>
        <w:t> </w:t>
      </w:r>
      <w:r>
        <w:rPr>
          <w:color w:val="231F20"/>
          <w:w w:val="75"/>
        </w:rPr>
        <w:t>ujistěte,</w:t>
      </w:r>
      <w:r>
        <w:rPr>
          <w:color w:val="231F20"/>
        </w:rPr>
        <w:t> </w:t>
      </w:r>
      <w:r>
        <w:rPr>
          <w:color w:val="231F20"/>
          <w:w w:val="75"/>
        </w:rPr>
        <w:t>že</w:t>
      </w:r>
      <w:r>
        <w:rPr>
          <w:color w:val="231F20"/>
        </w:rPr>
        <w:t> </w:t>
      </w:r>
      <w:r>
        <w:rPr>
          <w:color w:val="231F20"/>
          <w:w w:val="75"/>
        </w:rPr>
        <w:t>všechny</w:t>
      </w:r>
      <w:r>
        <w:rPr>
          <w:color w:val="231F20"/>
        </w:rPr>
        <w:t> </w:t>
      </w:r>
      <w:r>
        <w:rPr>
          <w:color w:val="231F20"/>
          <w:w w:val="75"/>
        </w:rPr>
        <w:t>pohyblivé</w:t>
      </w:r>
      <w:r>
        <w:rPr>
          <w:color w:val="231F20"/>
        </w:rPr>
        <w:t> </w:t>
      </w:r>
      <w:r>
        <w:rPr>
          <w:color w:val="231F20"/>
          <w:w w:val="80"/>
        </w:rPr>
        <w:t>části se plynule plně otáčejí a pilový kotouč je správně připevněn. Před vložením zástrčky napájecího kabelu do síťové zásuvky</w:t>
      </w:r>
      <w:r>
        <w:rPr>
          <w:color w:val="231F20"/>
        </w:rPr>
        <w:t> </w:t>
      </w:r>
      <w:r>
        <w:rPr>
          <w:color w:val="231F20"/>
          <w:w w:val="80"/>
        </w:rPr>
        <w:t>se ujistěte, že parametry napájecí sítě jsou shodné s údaji na typovém štítku stroje.</w:t>
      </w:r>
    </w:p>
    <w:p>
      <w:pPr>
        <w:pStyle w:val="BodyText"/>
        <w:spacing w:line="220" w:lineRule="auto" w:before="3"/>
        <w:ind w:right="125"/>
      </w:pPr>
      <w:r>
        <w:rPr>
          <w:color w:val="231F20"/>
          <w:w w:val="80"/>
        </w:rPr>
        <w:t>Stroj postavte na rovný a pevný povrch, například na pracovní stůl. Montážní výšku přizpůsobte výšce operátora tak, ab byla</w:t>
      </w:r>
      <w:r>
        <w:rPr>
          <w:color w:val="231F20"/>
        </w:rPr>
        <w:t> </w:t>
      </w:r>
      <w:r>
        <w:rPr>
          <w:color w:val="231F20"/>
          <w:w w:val="80"/>
        </w:rPr>
        <w:t>zajištěna možnost úplné obsluhy bez příliš dalekého sahání, při zajištění stabilního a bezpečného postoje operátora.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Mont</w:t>
      </w:r>
      <w:r>
        <w:rPr>
          <w:color w:val="231F20"/>
          <w:spacing w:val="-2"/>
          <w:w w:val="80"/>
          <w:sz w:val="16"/>
        </w:rPr>
        <w:t>áž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a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výměna</w:t>
      </w:r>
      <w:r>
        <w:rPr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pilového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kotouče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Upozornění!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Dříve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než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začnete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montáž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nebo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výměnu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pilového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kotouče,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odpojte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úkosovou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pilu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od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napájecí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sítě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vytažením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zástr-</w:t>
      </w:r>
    </w:p>
    <w:p>
      <w:pPr>
        <w:pStyle w:val="BodyText"/>
        <w:spacing w:line="170" w:lineRule="exact"/>
        <w:jc w:val="left"/>
      </w:pPr>
      <w:r>
        <w:rPr>
          <w:color w:val="231F20"/>
          <w:w w:val="80"/>
        </w:rPr>
        <w:t>čky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síťové</w:t>
      </w:r>
      <w:r>
        <w:rPr>
          <w:color w:val="231F20"/>
          <w:spacing w:val="-2"/>
          <w:w w:val="80"/>
        </w:rPr>
        <w:t> zásuvky.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Při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výměně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pilového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kotouče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používejte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ochranné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rukavice.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Zvedněte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pohyblivý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kryt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pilového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kotouče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(IV)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tak,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abyste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úplně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odkryli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šroub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připevňující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kotouč.</w:t>
      </w:r>
    </w:p>
    <w:p>
      <w:pPr>
        <w:pStyle w:val="BodyText"/>
        <w:spacing w:line="220" w:lineRule="auto" w:before="5"/>
        <w:ind w:left="227" w:right="124" w:hanging="1"/>
      </w:pPr>
      <w:r>
        <w:rPr>
          <w:color w:val="231F20"/>
          <w:w w:val="80"/>
        </w:rPr>
        <w:t>Ze strany krytu motoru se nachází pojistka otáčení vřetena, přesuňte ji směrem ke kotouči a přidržte ji v této poloze (V). Klíčem</w:t>
      </w:r>
      <w:r>
        <w:rPr>
          <w:color w:val="231F20"/>
        </w:rPr>
        <w:t> </w:t>
      </w:r>
      <w:r>
        <w:rPr>
          <w:color w:val="231F20"/>
          <w:w w:val="80"/>
        </w:rPr>
        <w:t>otáčejte šroub společně s připevněným brusným kotoučem (VI), až do okamžiku, kdy pojistka zapadne do otvoru vnitřní příruby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připevňující pilový kotouč a zablokuje jeho pohyb (VII).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Přidržováním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pojistky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vřetena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vyšroubujte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upevňovací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šroub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demontujte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vnější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přírubu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(VIII).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Odeberte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pilový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kotouče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kartá-</w:t>
      </w:r>
      <w:r>
        <w:rPr>
          <w:color w:val="231F20"/>
        </w:rPr>
        <w:t> </w:t>
      </w:r>
      <w:r>
        <w:rPr>
          <w:color w:val="231F20"/>
          <w:w w:val="75"/>
        </w:rPr>
        <w:t>čem</w:t>
      </w:r>
      <w:r>
        <w:rPr>
          <w:color w:val="231F20"/>
        </w:rPr>
        <w:t> </w:t>
      </w:r>
      <w:r>
        <w:rPr>
          <w:color w:val="231F20"/>
          <w:w w:val="75"/>
        </w:rPr>
        <w:t>nebo</w:t>
      </w:r>
      <w:r>
        <w:rPr>
          <w:color w:val="231F20"/>
        </w:rPr>
        <w:t> </w:t>
      </w:r>
      <w:r>
        <w:rPr>
          <w:color w:val="231F20"/>
          <w:w w:val="75"/>
        </w:rPr>
        <w:t>štětcem</w:t>
      </w:r>
      <w:r>
        <w:rPr>
          <w:color w:val="231F20"/>
        </w:rPr>
        <w:t> </w:t>
      </w:r>
      <w:r>
        <w:rPr>
          <w:color w:val="231F20"/>
          <w:w w:val="75"/>
        </w:rPr>
        <w:t>s</w:t>
      </w:r>
      <w:r>
        <w:rPr>
          <w:color w:val="231F20"/>
        </w:rPr>
        <w:t> </w:t>
      </w:r>
      <w:r>
        <w:rPr>
          <w:color w:val="231F20"/>
          <w:w w:val="75"/>
        </w:rPr>
        <w:t>měkkým</w:t>
      </w:r>
      <w:r>
        <w:rPr>
          <w:color w:val="231F20"/>
        </w:rPr>
        <w:t> </w:t>
      </w:r>
      <w:r>
        <w:rPr>
          <w:color w:val="231F20"/>
          <w:w w:val="75"/>
        </w:rPr>
        <w:t>vlasem očistěte místo montáže. Namontujte pilový kotouč, vnější upevňovací přírubu a přidržováním</w:t>
      </w:r>
      <w:r>
        <w:rPr>
          <w:color w:val="231F20"/>
        </w:rPr>
        <w:t> </w:t>
      </w:r>
      <w:r>
        <w:rPr>
          <w:color w:val="231F20"/>
          <w:w w:val="80"/>
        </w:rPr>
        <w:t>pojistky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tak,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byla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zablokována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možnost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otáčení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vřetena,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utáhněte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šroub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připevňující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kotouč.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Spusťte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pohyblivý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kryt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kotouče.</w:t>
      </w:r>
      <w:r>
        <w:rPr>
          <w:color w:val="231F20"/>
        </w:rPr>
        <w:t> </w:t>
      </w:r>
      <w:r>
        <w:rPr>
          <w:color w:val="231F20"/>
          <w:w w:val="80"/>
        </w:rPr>
        <w:t>Po montáži zkontrolujte, zda jste správně namontovali pilový kotouč. Nasaďte si osobní ochranné prostředky. Zaujměte takovou</w:t>
      </w:r>
      <w:r>
        <w:rPr>
          <w:color w:val="231F20"/>
        </w:rPr>
        <w:t> </w:t>
      </w:r>
      <w:r>
        <w:rPr>
          <w:color w:val="231F20"/>
          <w:w w:val="80"/>
        </w:rPr>
        <w:t>polohu, aby se žádná část těla nenacházela v rovině otáčení pilového kotouče. Zapněte stroj a nechte jej pracovat bez zatížení</w:t>
      </w:r>
      <w:r>
        <w:rPr>
          <w:color w:val="231F20"/>
        </w:rPr>
        <w:t> </w:t>
      </w:r>
      <w:r>
        <w:rPr>
          <w:color w:val="231F20"/>
          <w:w w:val="80"/>
        </w:rPr>
        <w:t>jednu minutu. Pokud v této době zpozorujete jakékoli podezřelé vibrace nebo jiné známky nesprávné práce, stroj okamžitě za-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stavte a zkontrolujte správnost montáže pilového kotouče.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w w:val="80"/>
        </w:rPr>
        <w:t>PRÁCE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PILOU</w:t>
      </w:r>
    </w:p>
    <w:p>
      <w:pPr>
        <w:spacing w:line="177" w:lineRule="exact" w:before="156"/>
        <w:ind w:left="226" w:right="0" w:firstLine="0"/>
        <w:jc w:val="left"/>
        <w:rPr>
          <w:i/>
          <w:sz w:val="16"/>
        </w:rPr>
      </w:pPr>
      <w:r>
        <w:rPr>
          <w:i/>
          <w:color w:val="231F20"/>
          <w:w w:val="80"/>
          <w:sz w:val="16"/>
        </w:rPr>
        <w:t>Nastavení</w:t>
      </w:r>
      <w:r>
        <w:rPr>
          <w:i/>
          <w:color w:val="231F20"/>
          <w:spacing w:val="-3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úhlu</w:t>
      </w:r>
      <w:r>
        <w:rPr>
          <w:i/>
          <w:color w:val="231F20"/>
          <w:spacing w:val="-2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řezu</w:t>
      </w:r>
      <w:r>
        <w:rPr>
          <w:i/>
          <w:color w:val="231F20"/>
          <w:spacing w:val="-2"/>
          <w:w w:val="80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170" w:lineRule="exact"/>
        <w:jc w:val="left"/>
      </w:pPr>
      <w:r>
        <w:rPr>
          <w:color w:val="231F20"/>
          <w:w w:val="80"/>
        </w:rPr>
        <w:t>Pracovní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stolek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opěrnou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desku,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která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umožňuje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nastavit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úhel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řezu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rozsahu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+/−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45</w:t>
      </w:r>
      <w:r>
        <w:rPr>
          <w:color w:val="231F20"/>
          <w:spacing w:val="-2"/>
          <w:w w:val="80"/>
        </w:rPr>
        <w:t> stupňů.</w:t>
      </w:r>
    </w:p>
    <w:p>
      <w:pPr>
        <w:pStyle w:val="BodyText"/>
        <w:spacing w:line="220" w:lineRule="auto" w:before="5"/>
        <w:ind w:hanging="1"/>
        <w:jc w:val="left"/>
      </w:pPr>
      <w:r>
        <w:rPr>
          <w:color w:val="231F20"/>
          <w:w w:val="80"/>
        </w:rPr>
        <w:t>Uvolněte oba šrouby připevňující opěrnou desku, nastavte požadovaný úhel řezu a pak silně a pevně zašroubujte oba šrouby.</w:t>
      </w:r>
      <w:r>
        <w:rPr>
          <w:color w:val="231F20"/>
        </w:rPr>
        <w:t> </w:t>
      </w:r>
      <w:r>
        <w:rPr>
          <w:color w:val="231F20"/>
          <w:w w:val="80"/>
        </w:rPr>
        <w:t>Opěrná deska má označenou úhlovou stupnici, která umožňuje přibližně vybrat úhel řezu. Za účelem přesného nastavení však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použijte další měřicí nástroj, například úhloměr.</w:t>
      </w:r>
    </w:p>
    <w:p>
      <w:pPr>
        <w:spacing w:line="177" w:lineRule="exact" w:before="161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Použití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příchytky</w:t>
      </w:r>
    </w:p>
    <w:p>
      <w:pPr>
        <w:pStyle w:val="BodyText"/>
        <w:spacing w:line="220" w:lineRule="auto" w:before="5"/>
        <w:ind w:left="227" w:right="124" w:hanging="1"/>
      </w:pPr>
      <w:r>
        <w:rPr>
          <w:color w:val="231F20"/>
          <w:w w:val="75"/>
        </w:rPr>
        <w:t>Řezaný</w:t>
      </w:r>
      <w:r>
        <w:rPr>
          <w:color w:val="231F20"/>
        </w:rPr>
        <w:t> </w:t>
      </w:r>
      <w:r>
        <w:rPr>
          <w:color w:val="231F20"/>
          <w:w w:val="75"/>
        </w:rPr>
        <w:t>předmět</w:t>
      </w:r>
      <w:r>
        <w:rPr>
          <w:color w:val="231F20"/>
        </w:rPr>
        <w:t> </w:t>
      </w:r>
      <w:r>
        <w:rPr>
          <w:color w:val="231F20"/>
          <w:w w:val="75"/>
        </w:rPr>
        <w:t>uchyťte</w:t>
      </w:r>
      <w:r>
        <w:rPr>
          <w:color w:val="231F20"/>
        </w:rPr>
        <w:t> </w:t>
      </w:r>
      <w:r>
        <w:rPr>
          <w:color w:val="231F20"/>
          <w:w w:val="75"/>
        </w:rPr>
        <w:t>k</w:t>
      </w:r>
      <w:r>
        <w:rPr>
          <w:color w:val="231F20"/>
        </w:rPr>
        <w:t> </w:t>
      </w:r>
      <w:r>
        <w:rPr>
          <w:color w:val="231F20"/>
          <w:w w:val="75"/>
        </w:rPr>
        <w:t>opěrné</w:t>
      </w:r>
      <w:r>
        <w:rPr>
          <w:color w:val="231F20"/>
        </w:rPr>
        <w:t> </w:t>
      </w:r>
      <w:r>
        <w:rPr>
          <w:color w:val="231F20"/>
          <w:w w:val="75"/>
        </w:rPr>
        <w:t>desce</w:t>
      </w:r>
      <w:r>
        <w:rPr>
          <w:color w:val="231F20"/>
        </w:rPr>
        <w:t> </w:t>
      </w:r>
      <w:r>
        <w:rPr>
          <w:color w:val="231F20"/>
          <w:w w:val="75"/>
        </w:rPr>
        <w:t>stolku.</w:t>
      </w:r>
      <w:r>
        <w:rPr>
          <w:color w:val="231F20"/>
        </w:rPr>
        <w:t> </w:t>
      </w:r>
      <w:r>
        <w:rPr>
          <w:color w:val="231F20"/>
          <w:w w:val="75"/>
        </w:rPr>
        <w:t>K</w:t>
      </w:r>
      <w:r>
        <w:rPr>
          <w:color w:val="231F20"/>
        </w:rPr>
        <w:t> </w:t>
      </w:r>
      <w:r>
        <w:rPr>
          <w:color w:val="231F20"/>
          <w:w w:val="75"/>
        </w:rPr>
        <w:t>tomu</w:t>
      </w:r>
      <w:r>
        <w:rPr>
          <w:color w:val="231F20"/>
        </w:rPr>
        <w:t> </w:t>
      </w:r>
      <w:r>
        <w:rPr>
          <w:color w:val="231F20"/>
          <w:w w:val="75"/>
        </w:rPr>
        <w:t>použijte</w:t>
      </w:r>
      <w:r>
        <w:rPr>
          <w:color w:val="231F20"/>
        </w:rPr>
        <w:t> </w:t>
      </w:r>
      <w:r>
        <w:rPr>
          <w:color w:val="231F20"/>
          <w:w w:val="75"/>
        </w:rPr>
        <w:t>příchytku. Abyste</w:t>
      </w:r>
      <w:r>
        <w:rPr>
          <w:color w:val="231F20"/>
        </w:rPr>
        <w:t> </w:t>
      </w:r>
      <w:r>
        <w:rPr>
          <w:color w:val="231F20"/>
          <w:w w:val="75"/>
        </w:rPr>
        <w:t>rychle</w:t>
      </w:r>
      <w:r>
        <w:rPr>
          <w:color w:val="231F20"/>
        </w:rPr>
        <w:t> </w:t>
      </w:r>
      <w:r>
        <w:rPr>
          <w:color w:val="231F20"/>
          <w:w w:val="75"/>
        </w:rPr>
        <w:t>nastavili</w:t>
      </w:r>
      <w:r>
        <w:rPr>
          <w:color w:val="231F20"/>
        </w:rPr>
        <w:t> </w:t>
      </w:r>
      <w:r>
        <w:rPr>
          <w:color w:val="231F20"/>
          <w:w w:val="75"/>
        </w:rPr>
        <w:t>příchytku,</w:t>
      </w:r>
      <w:r>
        <w:rPr>
          <w:color w:val="231F20"/>
        </w:rPr>
        <w:t> </w:t>
      </w:r>
      <w:r>
        <w:rPr>
          <w:color w:val="231F20"/>
          <w:w w:val="75"/>
        </w:rPr>
        <w:t>zvedněte</w:t>
      </w:r>
      <w:r>
        <w:rPr>
          <w:color w:val="231F20"/>
        </w:rPr>
        <w:t> </w:t>
      </w:r>
      <w:r>
        <w:rPr>
          <w:color w:val="231F20"/>
          <w:w w:val="75"/>
        </w:rPr>
        <w:t>upevňovací</w:t>
      </w:r>
      <w:r>
        <w:rPr>
          <w:color w:val="231F20"/>
        </w:rPr>
        <w:t> </w:t>
      </w:r>
      <w:r>
        <w:rPr>
          <w:color w:val="231F20"/>
          <w:w w:val="80"/>
        </w:rPr>
        <w:t>závit (X), přesuňte jej do požadované polohy a pak jej spusťte. Pomocí úchytu příchytky dotáhněte příchytku tak, aby přitlačila</w:t>
      </w:r>
      <w:r>
        <w:rPr>
          <w:color w:val="231F20"/>
        </w:rPr>
        <w:t> </w:t>
      </w:r>
      <w:r>
        <w:rPr>
          <w:color w:val="231F20"/>
          <w:w w:val="85"/>
        </w:rPr>
        <w:t>řezaný předmět k opěrné desce (XI).</w:t>
      </w:r>
    </w:p>
    <w:p>
      <w:pPr>
        <w:pStyle w:val="BodyText"/>
        <w:spacing w:line="220" w:lineRule="auto" w:before="172"/>
        <w:ind w:right="124" w:hanging="1"/>
      </w:pPr>
      <w:r>
        <w:rPr>
          <w:color w:val="231F20"/>
          <w:w w:val="75"/>
        </w:rPr>
        <w:t>Při řezání dlouhých předmětů, které značně přesahují přes pracovní stolek, použijte vnější podpěrné prvky. Použijte dva podpěrné</w:t>
      </w:r>
      <w:r>
        <w:rPr>
          <w:color w:val="231F20"/>
          <w:spacing w:val="80"/>
        </w:rPr>
        <w:t> </w:t>
      </w:r>
      <w:r>
        <w:rPr>
          <w:color w:val="231F20"/>
          <w:w w:val="80"/>
        </w:rPr>
        <w:t>prvky na každou stranu řezaného předmětu, který značně přesahuje přes stolek. Jednu z podpěr umístěte co nejblíže k pra-</w:t>
      </w:r>
      <w:r>
        <w:rPr>
          <w:color w:val="231F20"/>
        </w:rPr>
        <w:t> </w:t>
      </w:r>
      <w:r>
        <w:rPr>
          <w:color w:val="231F20"/>
          <w:w w:val="80"/>
        </w:rPr>
        <w:t>covnímu stolku a druhou ke konci řezaného předmětu. Takové nastavení zabrání nekontrolovanému pohybu části předmětu po</w:t>
      </w:r>
      <w:r>
        <w:rPr>
          <w:color w:val="231F20"/>
        </w:rPr>
        <w:t> </w:t>
      </w:r>
      <w:r>
        <w:rPr>
          <w:color w:val="231F20"/>
          <w:w w:val="80"/>
        </w:rPr>
        <w:t>přeříznutí.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Výšku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podpěr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vyberte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tak,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aby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při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řezání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části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řezaného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předmětu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rozevíraly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vně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roviny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řezu.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Zabrání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zachycení</w:t>
      </w:r>
      <w:r>
        <w:rPr>
          <w:color w:val="231F2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zaseknutí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pilového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kotouče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řezaným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předmětem.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Zachycení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zaseknutí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může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způsobit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rozpadnutí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kotouče,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může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vést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</w:t>
      </w:r>
      <w:r>
        <w:rPr>
          <w:color w:val="231F20"/>
        </w:rPr>
        <w:t> </w:t>
      </w:r>
      <w:r>
        <w:rPr>
          <w:color w:val="231F20"/>
          <w:w w:val="85"/>
        </w:rPr>
        <w:t>vzniku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vážného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úrazu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nebo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dokonce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ke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smrti.</w:t>
      </w:r>
    </w:p>
    <w:p>
      <w:pPr>
        <w:spacing w:line="177" w:lineRule="exact" w:before="162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Seřízení</w:t>
      </w:r>
      <w:r>
        <w:rPr>
          <w:i/>
          <w:color w:val="231F20"/>
          <w:spacing w:val="-2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hloubky</w:t>
      </w:r>
      <w:r>
        <w:rPr>
          <w:i/>
          <w:color w:val="231F20"/>
          <w:spacing w:val="-2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řezu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(XII)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Pila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umožňuje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seřídit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hloubku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řezu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určitém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rozsahu,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například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aby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bylo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možné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snížit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opotřebení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pilového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kotouče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nebo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umožnit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nařezávání.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tímto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účelem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uvolněte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matici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zabezpečující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stavěcí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šroub,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otočte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šroub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požadovanou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výšku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zajistěte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jej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proti</w:t>
      </w:r>
      <w:r>
        <w:rPr>
          <w:color w:val="231F20"/>
        </w:rPr>
        <w:t> </w:t>
      </w:r>
      <w:r>
        <w:rPr>
          <w:color w:val="231F20"/>
          <w:w w:val="85"/>
        </w:rPr>
        <w:t>vyšroubování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utažením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zabezpečovací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matice.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Přeprava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zařízení</w:t>
      </w:r>
    </w:p>
    <w:p>
      <w:pPr>
        <w:pStyle w:val="BodyText"/>
        <w:spacing w:line="220" w:lineRule="auto" w:before="5"/>
        <w:ind w:right="125" w:hanging="1"/>
      </w:pPr>
      <w:r>
        <w:rPr>
          <w:color w:val="231F20"/>
          <w:w w:val="80"/>
        </w:rPr>
        <w:t>Stroj přepravujte v originálním továrním obalu. Řeznou hlavici spusťte do nejnižší polohy a zajistěte ji řetězem. Opěrnou desku</w:t>
      </w:r>
      <w:r>
        <w:rPr>
          <w:color w:val="231F20"/>
        </w:rPr>
        <w:t> </w:t>
      </w:r>
      <w:r>
        <w:rPr>
          <w:color w:val="231F20"/>
          <w:w w:val="80"/>
        </w:rPr>
        <w:t>nastavte do polohy 0 stupňů a příchytku přesuňte nadoraz směrem k opěrné desce.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w w:val="80"/>
          <w:sz w:val="16"/>
        </w:rPr>
        <w:t>Řezání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pilou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Po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nastavení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upnutí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řezaného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předmětu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požadované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poloze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můžete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začít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řezat.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Spínač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má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blokovací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tlačítko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proti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náhodnému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stisknutí,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které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stlačte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palcem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teprve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pak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stiskněte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spínač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(XIII).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75"/>
        </w:rPr>
        <w:t>Po</w:t>
      </w:r>
      <w:r>
        <w:rPr>
          <w:color w:val="231F20"/>
        </w:rPr>
        <w:t> </w:t>
      </w:r>
      <w:r>
        <w:rPr>
          <w:color w:val="231F20"/>
          <w:w w:val="75"/>
        </w:rPr>
        <w:t>stisknutí</w:t>
      </w:r>
      <w:r>
        <w:rPr>
          <w:color w:val="231F20"/>
        </w:rPr>
        <w:t> </w:t>
      </w:r>
      <w:r>
        <w:rPr>
          <w:color w:val="231F20"/>
          <w:w w:val="75"/>
        </w:rPr>
        <w:t>spínače</w:t>
      </w:r>
      <w:r>
        <w:rPr>
          <w:color w:val="231F20"/>
        </w:rPr>
        <w:t> </w:t>
      </w:r>
      <w:r>
        <w:rPr>
          <w:color w:val="231F20"/>
          <w:w w:val="75"/>
        </w:rPr>
        <w:t>umožněte,</w:t>
      </w:r>
      <w:r>
        <w:rPr>
          <w:color w:val="231F20"/>
        </w:rPr>
        <w:t> </w:t>
      </w:r>
      <w:r>
        <w:rPr>
          <w:color w:val="231F20"/>
          <w:w w:val="75"/>
        </w:rPr>
        <w:t>aby</w:t>
      </w:r>
      <w:r>
        <w:rPr>
          <w:color w:val="231F20"/>
        </w:rPr>
        <w:t> </w:t>
      </w:r>
      <w:r>
        <w:rPr>
          <w:color w:val="231F20"/>
          <w:w w:val="75"/>
        </w:rPr>
        <w:t>pilový kotouč dosáhl jmenovitých otáček a teprve pak začněte řezat. Nesmí se přikládat pilový</w:t>
      </w:r>
      <w:r>
        <w:rPr>
          <w:color w:val="231F20"/>
        </w:rPr>
        <w:t> </w:t>
      </w:r>
      <w:r>
        <w:rPr>
          <w:color w:val="231F20"/>
          <w:w w:val="80"/>
        </w:rPr>
        <w:t>kotouč k materiálu a teprve pak spouštět nářadí. Může to způsobit zaseknutí pilového kotouče, jeho poškození nebo poškození</w:t>
      </w:r>
      <w:r>
        <w:rPr>
          <w:color w:val="231F20"/>
        </w:rPr>
        <w:t> </w:t>
      </w:r>
      <w:r>
        <w:rPr>
          <w:color w:val="231F20"/>
          <w:w w:val="85"/>
        </w:rPr>
        <w:t>materiálu.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Může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to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vést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k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vážnému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úrazu.</w:t>
      </w:r>
    </w:p>
    <w:p>
      <w:pPr>
        <w:pStyle w:val="BodyText"/>
        <w:spacing w:line="177" w:lineRule="exact" w:before="160"/>
        <w:jc w:val="left"/>
      </w:pPr>
      <w:r>
        <w:rPr>
          <w:color w:val="231F20"/>
          <w:spacing w:val="-2"/>
          <w:w w:val="80"/>
        </w:rPr>
        <w:t>V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případě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obnovení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řezání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umožněte,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aby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kotouč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dosáhl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jmenovitých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otáček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pak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jej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zaveďte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mezery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řezu.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Při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řezání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provádějte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kotoučem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plynulý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pohyb,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nevyvíjejte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nadměrný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tlak.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Tlak,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jaký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měl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být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vyvíjen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řeznou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hlavici,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nesmí</w:t>
      </w:r>
      <w:r>
        <w:rPr>
          <w:color w:val="231F20"/>
        </w:rPr>
        <w:t> </w:t>
      </w:r>
      <w:r>
        <w:rPr>
          <w:color w:val="231F20"/>
          <w:w w:val="80"/>
        </w:rPr>
        <w:t>být větší než ten, který postačuje k řezání materiálu. S brusným kotoučem nenarážejte do řezaného materiálu.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80"/>
        </w:rPr>
        <w:t>V případě zaseknutí pilového kotouče v řezaném materiálu okamžitě uvolněte spínač nářadí, nářadí opojte od zdroje napájení a</w:t>
      </w:r>
      <w:r>
        <w:rPr>
          <w:color w:val="231F20"/>
        </w:rPr>
        <w:t> </w:t>
      </w:r>
      <w:r>
        <w:rPr>
          <w:color w:val="231F20"/>
          <w:w w:val="85"/>
        </w:rPr>
        <w:t>pak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vytáhněte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pilový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kotouč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ze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zářezu.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Provádějte</w:t>
      </w:r>
      <w:r>
        <w:rPr>
          <w:color w:val="231F20"/>
        </w:rPr>
        <w:t> </w:t>
      </w:r>
      <w:r>
        <w:rPr>
          <w:color w:val="231F20"/>
          <w:w w:val="80"/>
        </w:rPr>
        <w:t>kontrolu</w:t>
      </w:r>
      <w:r>
        <w:rPr>
          <w:color w:val="231F20"/>
        </w:rPr>
        <w:t> </w:t>
      </w:r>
      <w:r>
        <w:rPr>
          <w:color w:val="231F20"/>
          <w:w w:val="80"/>
        </w:rPr>
        <w:t>pilového</w:t>
      </w:r>
      <w:r>
        <w:rPr>
          <w:color w:val="231F20"/>
        </w:rPr>
        <w:t> </w:t>
      </w:r>
      <w:r>
        <w:rPr>
          <w:color w:val="231F20"/>
          <w:w w:val="80"/>
        </w:rPr>
        <w:t>kotouče,</w:t>
      </w:r>
      <w:r>
        <w:rPr>
          <w:color w:val="231F20"/>
        </w:rPr>
        <w:t> </w:t>
      </w:r>
      <w:r>
        <w:rPr>
          <w:color w:val="231F20"/>
          <w:w w:val="80"/>
        </w:rPr>
        <w:t>zda</w:t>
      </w:r>
      <w:r>
        <w:rPr>
          <w:color w:val="231F20"/>
        </w:rPr>
        <w:t> </w:t>
      </w:r>
      <w:r>
        <w:rPr>
          <w:color w:val="231F20"/>
          <w:w w:val="80"/>
        </w:rPr>
        <w:t>nemá</w:t>
      </w:r>
      <w:r>
        <w:rPr>
          <w:color w:val="231F20"/>
        </w:rPr>
        <w:t> </w:t>
      </w:r>
      <w:r>
        <w:rPr>
          <w:color w:val="231F20"/>
          <w:w w:val="80"/>
        </w:rPr>
        <w:t>poškození</w:t>
      </w:r>
      <w:r>
        <w:rPr>
          <w:color w:val="231F20"/>
        </w:rPr>
        <w:t> </w:t>
      </w:r>
      <w:r>
        <w:rPr>
          <w:color w:val="231F20"/>
          <w:w w:val="80"/>
        </w:rPr>
        <w:t>nebo</w:t>
      </w:r>
      <w:r>
        <w:rPr>
          <w:color w:val="231F20"/>
        </w:rPr>
        <w:t> </w:t>
      </w:r>
      <w:r>
        <w:rPr>
          <w:color w:val="231F20"/>
          <w:w w:val="80"/>
        </w:rPr>
        <w:t>deformace,</w:t>
      </w:r>
      <w:r>
        <w:rPr>
          <w:color w:val="231F20"/>
        </w:rPr>
        <w:t> </w:t>
      </w:r>
      <w:r>
        <w:rPr>
          <w:color w:val="231F20"/>
          <w:w w:val="80"/>
        </w:rPr>
        <w:t>které</w:t>
      </w:r>
      <w:r>
        <w:rPr>
          <w:color w:val="231F20"/>
        </w:rPr>
        <w:t> </w:t>
      </w:r>
      <w:r>
        <w:rPr>
          <w:color w:val="231F20"/>
          <w:w w:val="80"/>
        </w:rPr>
        <w:t>by</w:t>
      </w:r>
      <w:r>
        <w:rPr>
          <w:color w:val="231F20"/>
        </w:rPr>
        <w:t> </w:t>
      </w:r>
      <w:r>
        <w:rPr>
          <w:color w:val="231F20"/>
          <w:w w:val="80"/>
        </w:rPr>
        <w:t>mohly</w:t>
      </w:r>
      <w:r>
        <w:rPr>
          <w:color w:val="231F20"/>
        </w:rPr>
        <w:t> </w:t>
      </w:r>
      <w:r>
        <w:rPr>
          <w:color w:val="231F20"/>
          <w:w w:val="80"/>
        </w:rPr>
        <w:t>vzniknout</w:t>
      </w:r>
      <w:r>
        <w:rPr>
          <w:color w:val="231F20"/>
        </w:rPr>
        <w:t> </w:t>
      </w:r>
      <w:r>
        <w:rPr>
          <w:color w:val="231F20"/>
          <w:w w:val="80"/>
        </w:rPr>
        <w:t>v</w:t>
      </w:r>
      <w:r>
        <w:rPr>
          <w:color w:val="231F20"/>
        </w:rPr>
        <w:t> </w:t>
      </w:r>
      <w:r>
        <w:rPr>
          <w:color w:val="231F20"/>
          <w:w w:val="80"/>
        </w:rPr>
        <w:t>okamžiku</w:t>
      </w:r>
      <w:r>
        <w:rPr>
          <w:color w:val="231F20"/>
        </w:rPr>
        <w:t> </w:t>
      </w:r>
      <w:r>
        <w:rPr>
          <w:color w:val="231F20"/>
          <w:w w:val="80"/>
        </w:rPr>
        <w:t>zaseknutí,</w:t>
      </w:r>
      <w:r>
        <w:rPr>
          <w:color w:val="231F20"/>
        </w:rPr>
        <w:t> </w:t>
      </w:r>
      <w:r>
        <w:rPr>
          <w:color w:val="231F20"/>
          <w:w w:val="80"/>
        </w:rPr>
        <w:t>a pokud je zjistíte, vyměňte kotouč za nový, nepoškozený. Zjistěte také příčinu zaseknutí, například zda byl obráběný předmět</w:t>
      </w:r>
      <w:r>
        <w:rPr>
          <w:color w:val="231F20"/>
        </w:rPr>
        <w:t> </w:t>
      </w:r>
      <w:r>
        <w:rPr>
          <w:color w:val="231F20"/>
          <w:w w:val="80"/>
        </w:rPr>
        <w:t>správně podepřen. Před obnovením práce odstraňte příčinu zaseknutí pilového kotouče.</w:t>
      </w:r>
    </w:p>
    <w:p>
      <w:pPr>
        <w:pStyle w:val="BodyText"/>
        <w:spacing w:line="220" w:lineRule="auto" w:before="172"/>
        <w:ind w:right="124" w:hanging="1"/>
      </w:pPr>
      <w:r>
        <w:rPr>
          <w:color w:val="231F20"/>
          <w:w w:val="80"/>
        </w:rPr>
        <w:t>Po ukončeném řezání přidržte řeznou hlavici, aby se nehýbala, uvolněte spínač a počkejte, až se zcela zastaví pilový kotouč.</w:t>
      </w:r>
      <w:r>
        <w:rPr>
          <w:color w:val="231F20"/>
        </w:rPr>
        <w:t> </w:t>
      </w:r>
      <w:r>
        <w:rPr>
          <w:color w:val="231F20"/>
          <w:w w:val="80"/>
        </w:rPr>
        <w:t>Zvedněte řeznou hlavici. Odpojte zástrčku napájecího kabelu ze síťové zásuvky a začněte provádět údržbu.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Další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poznámky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Deklarovaná,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celková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hodnota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emise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vibrací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deklarovaná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hodnota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emise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hluku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byla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změřena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pomocí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standardní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metody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zkou-</w:t>
      </w:r>
      <w:r>
        <w:rPr>
          <w:color w:val="231F20"/>
        </w:rPr>
        <w:t> </w:t>
      </w:r>
      <w:r>
        <w:rPr>
          <w:color w:val="231F20"/>
          <w:w w:val="80"/>
        </w:rPr>
        <w:t>šek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může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použít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porovnání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jednoho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nářadí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druhým.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Deklarovaná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celková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hodnota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emise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vibrací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deklarovaná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hodnota</w:t>
      </w:r>
      <w:r>
        <w:rPr>
          <w:color w:val="231F20"/>
        </w:rPr>
        <w:t> </w:t>
      </w:r>
      <w:r>
        <w:rPr>
          <w:color w:val="231F20"/>
          <w:w w:val="80"/>
        </w:rPr>
        <w:t>emise hluku se může použít k předběžnému hodnocení expozice.</w:t>
      </w:r>
    </w:p>
    <w:p>
      <w:pPr>
        <w:pStyle w:val="BodyText"/>
        <w:spacing w:line="220" w:lineRule="auto" w:before="2"/>
        <w:ind w:right="121"/>
        <w:jc w:val="left"/>
      </w:pPr>
      <w:r>
        <w:rPr>
          <w:color w:val="231F20"/>
          <w:w w:val="80"/>
        </w:rPr>
        <w:t>Upozornění! Emise vibrací při práci s nářadím se může lišit od deklarované hodnoty, v závislosti na způsobu použití nářadí.</w:t>
      </w:r>
      <w:r>
        <w:rPr>
          <w:color w:val="231F20"/>
        </w:rPr>
        <w:t> </w:t>
      </w:r>
      <w:r>
        <w:rPr>
          <w:color w:val="231F20"/>
          <w:w w:val="80"/>
        </w:rPr>
        <w:t>Upozornění! Je třeba určit bezpečnostní opatření pro ochranu operátora, která jsou založena na hodnocení expozice na emise</w:t>
      </w:r>
      <w:r>
        <w:rPr>
          <w:color w:val="231F20"/>
        </w:rPr>
        <w:t> </w:t>
      </w:r>
      <w:r>
        <w:rPr>
          <w:color w:val="231F20"/>
          <w:w w:val="80"/>
        </w:rPr>
        <w:t>ve skutečných podmínkách používání (včetně všech pracovních cyklů, jako například čas, kdy je nářadí vypnuto nebo pracuje</w:t>
      </w:r>
      <w:r>
        <w:rPr>
          <w:color w:val="231F20"/>
        </w:rPr>
        <w:t> </w:t>
      </w:r>
      <w:r>
        <w:rPr>
          <w:color w:val="231F20"/>
          <w:w w:val="90"/>
        </w:rPr>
        <w:t>nasucho</w:t>
      </w:r>
      <w:r>
        <w:rPr>
          <w:color w:val="231F20"/>
          <w:spacing w:val="-9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čas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aktivace).</w:t>
      </w:r>
    </w:p>
    <w:p>
      <w:pPr>
        <w:pStyle w:val="Heading3"/>
        <w:spacing w:before="161"/>
        <w:jc w:val="both"/>
      </w:pPr>
      <w:r>
        <w:rPr>
          <w:color w:val="231F20"/>
          <w:w w:val="80"/>
        </w:rPr>
        <w:t>ÚDRŽBA,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SKLADOVÁNÍ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5"/>
          <w:w w:val="80"/>
        </w:rPr>
        <w:t> </w:t>
      </w:r>
      <w:r>
        <w:rPr>
          <w:color w:val="231F20"/>
          <w:spacing w:val="-2"/>
          <w:w w:val="80"/>
        </w:rPr>
        <w:t>PŘEPRAVA</w:t>
      </w:r>
    </w:p>
    <w:p>
      <w:pPr>
        <w:pStyle w:val="BodyText"/>
        <w:spacing w:before="156"/>
      </w:pPr>
      <w:r>
        <w:rPr>
          <w:color w:val="231F20"/>
          <w:spacing w:val="-2"/>
          <w:w w:val="80"/>
        </w:rPr>
        <w:t>UPOZORNĚNÍ!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Dříve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než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začnete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seřizování,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technickou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obsluhu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nebo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údržbu,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vytáhněte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zástrčku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napájecího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kabelu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síťové</w:t>
      </w:r>
    </w:p>
    <w:p>
      <w:pPr>
        <w:spacing w:after="0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4"/>
      </w:pPr>
      <w:r>
        <w:rPr>
          <w:color w:val="231F20"/>
          <w:spacing w:val="-2"/>
          <w:w w:val="80"/>
        </w:rPr>
        <w:t>zásuvky.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ukončení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práce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zkontrolujte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technický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stav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elektronářadí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vnější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prohlídkou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posouzením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těla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rukojeti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napájecího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kabelu,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zástrčky,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fungování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síťového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spínače,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průchodnosti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větracích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otvorů,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jiskření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kartáčů,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hlasitosti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práce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ložisek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převodov-</w:t>
      </w:r>
      <w:r>
        <w:rPr>
          <w:color w:val="231F20"/>
        </w:rPr>
        <w:t> </w:t>
      </w:r>
      <w:r>
        <w:rPr>
          <w:color w:val="231F20"/>
          <w:w w:val="80"/>
        </w:rPr>
        <w:t>ky,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uvedení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provozu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rovnoměrné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práce.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záruční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době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uživatel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nesmí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připojovat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elektronářadí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ani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měnit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žádné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podsestavy</w:t>
      </w:r>
      <w:r>
        <w:rPr>
          <w:color w:val="231F20"/>
        </w:rPr>
        <w:t> </w:t>
      </w:r>
      <w:r>
        <w:rPr>
          <w:color w:val="231F20"/>
          <w:w w:val="80"/>
        </w:rPr>
        <w:t>nebo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díly,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protože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způsobí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ztrátu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záručních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nároků.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Veškeré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závady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zjištěné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při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prohlídce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nebo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během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práce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jsou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signálem</w:t>
      </w:r>
      <w:r>
        <w:rPr>
          <w:color w:val="231F20"/>
        </w:rPr>
        <w:t> </w:t>
      </w:r>
      <w:r>
        <w:rPr>
          <w:color w:val="231F20"/>
          <w:w w:val="75"/>
        </w:rPr>
        <w:t>k provedení opravy v servisu. Po ukončení práce očistěte kryt, větrací otvory, přepínače, pomocnou rukojeť a kryty, např. proudem</w:t>
      </w:r>
      <w:r>
        <w:rPr>
          <w:color w:val="231F20"/>
        </w:rPr>
        <w:t> </w:t>
      </w:r>
      <w:r>
        <w:rPr>
          <w:color w:val="231F20"/>
          <w:w w:val="80"/>
        </w:rPr>
        <w:t>vzduchu s tlakem do 0,3 MPa, štětcem nebo suchým hadříkem bez použití chemických prostředků a čisticích přípravků. Nářadí</w:t>
      </w:r>
      <w:r>
        <w:rPr>
          <w:color w:val="231F20"/>
          <w:spacing w:val="40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úchyty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očistěte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suchým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čistým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hadříkem.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Zařízení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skladujte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důkladně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očištěné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suché.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Zařízení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skladujte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uzavřených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prostorách.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Chraňte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proti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přístupu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neoprávněných</w:t>
      </w:r>
      <w:r>
        <w:rPr>
          <w:color w:val="231F20"/>
        </w:rPr>
        <w:t> </w:t>
      </w:r>
      <w:r>
        <w:rPr>
          <w:color w:val="231F20"/>
          <w:w w:val="80"/>
        </w:rPr>
        <w:t>osob. V místě úschovy zajistěte správné větrání zabraňující srážení vodní páry. Místo úschovy musí chránit zařízení proti vlivu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atmosférických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podmínek.</w:t>
      </w:r>
    </w:p>
    <w:p>
      <w:pPr>
        <w:pStyle w:val="BodyText"/>
        <w:spacing w:line="220" w:lineRule="auto" w:before="3"/>
        <w:ind w:right="124" w:hanging="1"/>
      </w:pPr>
      <w:r>
        <w:rPr>
          <w:color w:val="231F20"/>
          <w:spacing w:val="-2"/>
          <w:w w:val="80"/>
        </w:rPr>
        <w:t>Zařízení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přepravujte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jednotkových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obalech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nebo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jiných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tvrdých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obalech,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zajišťujících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ochranu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proti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otřesům.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Při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přepravě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chraň-</w:t>
      </w:r>
      <w:r>
        <w:rPr>
          <w:color w:val="231F20"/>
        </w:rPr>
        <w:t> </w:t>
      </w:r>
      <w:r>
        <w:rPr>
          <w:color w:val="231F20"/>
          <w:w w:val="90"/>
        </w:rPr>
        <w:t>te</w:t>
      </w:r>
      <w:r>
        <w:rPr>
          <w:color w:val="231F20"/>
          <w:spacing w:val="-9"/>
          <w:w w:val="90"/>
        </w:rPr>
        <w:t> </w:t>
      </w:r>
      <w:r>
        <w:rPr>
          <w:color w:val="231F20"/>
          <w:w w:val="90"/>
        </w:rPr>
        <w:t>zařízení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proti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vlhkosti.</w:t>
      </w:r>
    </w:p>
    <w:p>
      <w:pPr>
        <w:spacing w:line="177" w:lineRule="exact" w:before="159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Náhradní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4"/>
          <w:w w:val="90"/>
          <w:sz w:val="16"/>
        </w:rPr>
        <w:t>díly</w:t>
      </w:r>
    </w:p>
    <w:p>
      <w:pPr>
        <w:pStyle w:val="BodyText"/>
        <w:spacing w:line="220" w:lineRule="auto" w:before="5"/>
        <w:ind w:right="125" w:hanging="1"/>
      </w:pPr>
      <w:r>
        <w:rPr>
          <w:color w:val="231F20"/>
          <w:w w:val="80"/>
        </w:rPr>
        <w:t>Podrobný výkaz náhradních dílů zařízení se nachází v sekci „Ke stažení“, v technickém listu zařízení, na webových stránkách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TOYA</w:t>
      </w:r>
      <w:r>
        <w:rPr>
          <w:color w:val="231F20"/>
          <w:spacing w:val="-12"/>
          <w:w w:val="90"/>
        </w:rPr>
        <w:t> </w:t>
      </w:r>
      <w:r>
        <w:rPr>
          <w:color w:val="231F20"/>
          <w:spacing w:val="-2"/>
          <w:w w:val="90"/>
        </w:rPr>
        <w:t>SA:</w:t>
      </w:r>
      <w:r>
        <w:rPr>
          <w:color w:val="231F20"/>
          <w:spacing w:val="-5"/>
          <w:w w:val="90"/>
        </w:rPr>
        <w:t> </w:t>
      </w:r>
      <w:hyperlink r:id="rId35">
        <w:r>
          <w:rPr>
            <w:color w:val="231F20"/>
            <w:spacing w:val="-2"/>
            <w:w w:val="90"/>
          </w:rPr>
          <w:t>www.toya.pl.</w:t>
        </w:r>
      </w:hyperlink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spacing w:val="-2"/>
          <w:w w:val="80"/>
        </w:rPr>
        <w:t>CHARAKTERISTIKA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VÝROBKU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5"/>
        </w:rPr>
        <w:t>Rozbrusovačka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je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všestranné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náradie,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ktoré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je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navrhnuté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pre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rezanie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kovových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prvkov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prostredníctvom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brúsnych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kotúčov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(brúsok)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živicovým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spojivom.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Vďaka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regulácii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je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možné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rovné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uhlové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rezanie.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Správna,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spoľahlivá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bezpečná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práca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náradia</w:t>
      </w:r>
      <w:r>
        <w:rPr>
          <w:color w:val="231F20"/>
        </w:rPr>
        <w:t> </w:t>
      </w:r>
      <w:r>
        <w:rPr>
          <w:color w:val="231F20"/>
          <w:w w:val="85"/>
        </w:rPr>
        <w:t>závisí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od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správnej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prevádzky,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preto:</w:t>
      </w:r>
    </w:p>
    <w:p>
      <w:pPr>
        <w:pStyle w:val="Heading4"/>
        <w:spacing w:line="240" w:lineRule="auto" w:before="161"/>
      </w:pPr>
      <w:r>
        <w:rPr>
          <w:color w:val="231F20"/>
          <w:spacing w:val="-2"/>
          <w:w w:val="80"/>
        </w:rPr>
        <w:t>Pred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začiatkom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práce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náradím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prečítajte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celý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návod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použitie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uschovajte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si</w:t>
      </w:r>
      <w:r>
        <w:rPr>
          <w:color w:val="231F20"/>
          <w:spacing w:val="-2"/>
        </w:rPr>
        <w:t> </w:t>
      </w:r>
      <w:r>
        <w:rPr>
          <w:color w:val="231F20"/>
          <w:spacing w:val="-5"/>
          <w:w w:val="80"/>
        </w:rPr>
        <w:t>ho.</w:t>
      </w:r>
    </w:p>
    <w:p>
      <w:pPr>
        <w:pStyle w:val="BodyText"/>
        <w:spacing w:line="220" w:lineRule="auto" w:before="168"/>
        <w:ind w:right="125" w:hanging="1"/>
      </w:pPr>
      <w:r>
        <w:rPr>
          <w:color w:val="231F20"/>
          <w:w w:val="80"/>
        </w:rPr>
        <w:t>Dodávateľ nie je zodpovedný za škody spôsobené nedodržiavaním bezpečnostných predpisov a pokynov zahrnutých v tomto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návode.</w:t>
      </w:r>
    </w:p>
    <w:p>
      <w:pPr>
        <w:pStyle w:val="Heading3"/>
        <w:spacing w:before="159"/>
      </w:pPr>
      <w:r>
        <w:rPr>
          <w:color w:val="231F20"/>
          <w:spacing w:val="-2"/>
          <w:w w:val="90"/>
        </w:rPr>
        <w:t>VYBAVENIE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w w:val="80"/>
        </w:rPr>
        <w:t>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originálnom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obale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mali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nachádzať:</w:t>
      </w:r>
    </w:p>
    <w:p>
      <w:pPr>
        <w:pStyle w:val="ListParagraph"/>
        <w:numPr>
          <w:ilvl w:val="0"/>
          <w:numId w:val="24"/>
        </w:numPr>
        <w:tabs>
          <w:tab w:pos="304" w:val="left" w:leader="none"/>
        </w:tabs>
        <w:spacing w:line="170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rozbrusovačka</w:t>
      </w:r>
    </w:p>
    <w:p>
      <w:pPr>
        <w:pStyle w:val="ListParagraph"/>
        <w:numPr>
          <w:ilvl w:val="0"/>
          <w:numId w:val="24"/>
        </w:numPr>
        <w:tabs>
          <w:tab w:pos="304" w:val="left" w:leader="none"/>
        </w:tabs>
        <w:spacing w:line="177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w w:val="80"/>
          <w:sz w:val="16"/>
        </w:rPr>
        <w:t>brúsny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spacing w:val="-2"/>
          <w:w w:val="90"/>
          <w:sz w:val="16"/>
        </w:rPr>
        <w:t>kotúč</w:t>
      </w:r>
    </w:p>
    <w:p>
      <w:pPr>
        <w:pStyle w:val="Heading3"/>
        <w:spacing w:before="156"/>
      </w:pPr>
      <w:r>
        <w:rPr>
          <w:color w:val="231F20"/>
          <w:w w:val="80"/>
        </w:rPr>
        <w:t>TECHNICKÉ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ÚDAJE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46"/>
        <w:gridCol w:w="2202"/>
        <w:gridCol w:w="2202"/>
      </w:tblGrid>
      <w:tr>
        <w:trPr>
          <w:trHeight w:val="173" w:hRule="atLeast"/>
        </w:trPr>
        <w:tc>
          <w:tcPr>
            <w:tcW w:w="2846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Parameter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3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80"/>
                <w:sz w:val="12"/>
              </w:rPr>
              <w:t>Merná</w:t>
            </w:r>
            <w:r>
              <w:rPr>
                <w:b/>
                <w:color w:val="231F20"/>
                <w:spacing w:val="-1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90"/>
                <w:sz w:val="12"/>
              </w:rPr>
              <w:t>jednotka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2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Hodnota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Katalógové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číslo</w:t>
            </w:r>
          </w:p>
        </w:tc>
        <w:tc>
          <w:tcPr>
            <w:tcW w:w="2202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Menovité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5"/>
                <w:sz w:val="12"/>
              </w:rPr>
              <w:t>napätie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[V]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Menovitá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frekvencia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Menovitý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4"/>
                <w:w w:val="90"/>
                <w:sz w:val="12"/>
              </w:rPr>
              <w:t>výkon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Menovité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5"/>
                <w:sz w:val="12"/>
              </w:rPr>
              <w:t>otáčky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[min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Max.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hĺbka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rezu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Hĺbka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rezu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(štvorcový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Hĺbka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rezu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pri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(obdĺžnikový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Hĺbka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rezu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pri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(uholník)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Hĺbka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rezu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(okrúhly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Hĺbka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rezu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(štvorcový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Hĺbka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rezu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pri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(obdĺžnikový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Hĺbka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rezu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pri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(uholník)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Hĺbka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rezu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(okrúhly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Brúsny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kotúč: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vonk.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priemer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priemer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montáže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max.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hrúbka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Hmotnosť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Úroveň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hluku</w:t>
            </w:r>
          </w:p>
        </w:tc>
        <w:tc>
          <w:tcPr>
            <w:tcW w:w="2202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akustický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tlak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4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sila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4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202" w:type="dxa"/>
          </w:tcPr>
          <w:p>
            <w:pPr>
              <w:pStyle w:val="TableParagraph"/>
              <w:ind w:left="8" w:right="2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Trieda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5"/>
                <w:sz w:val="12"/>
              </w:rPr>
              <w:t>izolácie</w:t>
            </w:r>
          </w:p>
        </w:tc>
        <w:tc>
          <w:tcPr>
            <w:tcW w:w="2202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2846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Stupeň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ochrany</w:t>
            </w:r>
          </w:p>
        </w:tc>
        <w:tc>
          <w:tcPr>
            <w:tcW w:w="2202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8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VŠEOBECNÉ</w:t>
      </w:r>
      <w:r>
        <w:rPr>
          <w:b/>
          <w:color w:val="231F20"/>
          <w:spacing w:val="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UPOZORNENIA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TÝKAJÚCE</w:t>
      </w:r>
      <w:r>
        <w:rPr>
          <w:b/>
          <w:color w:val="231F20"/>
          <w:spacing w:val="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BEZPEČNOSTI</w:t>
      </w:r>
      <w:r>
        <w:rPr>
          <w:b/>
          <w:color w:val="231F20"/>
          <w:spacing w:val="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PRE</w:t>
      </w:r>
      <w:r>
        <w:rPr>
          <w:b/>
          <w:color w:val="231F20"/>
          <w:spacing w:val="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ELEKTRICKÉ</w:t>
      </w:r>
      <w:r>
        <w:rPr>
          <w:b/>
          <w:color w:val="231F20"/>
          <w:spacing w:val="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NÁRADIE</w:t>
      </w:r>
    </w:p>
    <w:p>
      <w:pPr>
        <w:spacing w:line="220" w:lineRule="auto" w:before="168"/>
        <w:ind w:left="226" w:right="124" w:hanging="1"/>
        <w:jc w:val="both"/>
        <w:rPr>
          <w:sz w:val="16"/>
        </w:rPr>
      </w:pPr>
      <w:r>
        <w:rPr>
          <w:b/>
          <w:color w:val="231F20"/>
          <w:w w:val="75"/>
          <w:sz w:val="16"/>
        </w:rPr>
        <w:t>Upozornenie!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Oboznámte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všetkými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bezpečnostnými upozorneniami, ilustráciami a špecifikáciami, ktoré sú dodané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spolu s elektrickým náradím </w:t>
      </w:r>
      <w:r>
        <w:rPr>
          <w:color w:val="231F20"/>
          <w:w w:val="80"/>
          <w:sz w:val="16"/>
        </w:rPr>
        <w:t>ich nedodržiavanie môže viesť k úrazu elektrickým prúdom, požiaru alebo k vážnym zraneniam.</w:t>
      </w:r>
    </w:p>
    <w:p>
      <w:pPr>
        <w:pStyle w:val="Heading4"/>
        <w:spacing w:line="240" w:lineRule="auto"/>
        <w:jc w:val="left"/>
      </w:pPr>
      <w:r>
        <w:rPr>
          <w:color w:val="231F20"/>
          <w:spacing w:val="-2"/>
          <w:w w:val="80"/>
        </w:rPr>
        <w:t>Zachovajte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všetky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upozornenia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návod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budúce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použitie.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Termín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„elektrické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náradie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”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použité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upozorneniach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vzťahuje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všetky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náradia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poháňané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elektrickým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prúdom,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či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drôtové</w:t>
      </w:r>
      <w:r>
        <w:rPr>
          <w:color w:val="231F20"/>
        </w:rPr>
        <w:t> </w:t>
      </w:r>
      <w:r>
        <w:rPr>
          <w:color w:val="231F20"/>
          <w:w w:val="85"/>
        </w:rPr>
        <w:t>(s káblom), alebo bezdrôtové.</w:t>
      </w:r>
    </w:p>
    <w:p>
      <w:pPr>
        <w:pStyle w:val="Heading4"/>
        <w:spacing w:before="159"/>
        <w:jc w:val="left"/>
      </w:pPr>
      <w:r>
        <w:rPr>
          <w:color w:val="231F20"/>
          <w:spacing w:val="-2"/>
          <w:w w:val="80"/>
        </w:rPr>
        <w:t>Bezpečnosť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pracovisku</w:t>
      </w:r>
    </w:p>
    <w:p>
      <w:pPr>
        <w:spacing w:line="170" w:lineRule="exact" w:before="0"/>
        <w:ind w:left="226" w:right="0" w:firstLine="0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Udržujte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pracovisko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dobre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osvetlené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čisté.</w:t>
      </w:r>
      <w:r>
        <w:rPr>
          <w:b/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Neporiadok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zlé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osvetlenie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môžu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byť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príčinou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nehôd.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Nepoužívajte elektrické náradia v prostredí so zvýšeným rizikom výbuchu, ktoré obsahuje horľavé kvapaliny, plyny alebo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výpary.</w:t>
      </w:r>
      <w:r>
        <w:rPr>
          <w:color w:val="231F20"/>
          <w:w w:val="80"/>
          <w:sz w:val="16"/>
        </w:rPr>
        <w:t>Elektrické náradia vytvárajú pri práci iskry, ktoré môžu zapáliť prach, alebo výpary.</w:t>
      </w:r>
    </w:p>
    <w:p>
      <w:pPr>
        <w:spacing w:line="220" w:lineRule="auto" w:before="2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Nedovoľte, aby deti a nepovolané osoby vstupovali na pracovisko. </w:t>
      </w:r>
      <w:r>
        <w:rPr>
          <w:color w:val="231F20"/>
          <w:w w:val="80"/>
          <w:sz w:val="16"/>
        </w:rPr>
        <w:t>Strata koncentrácie môže spôsobiť stratu kontroly nad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strojom.</w:t>
      </w:r>
    </w:p>
    <w:p>
      <w:pPr>
        <w:spacing w:after="0" w:line="220" w:lineRule="auto"/>
        <w:jc w:val="left"/>
        <w:rPr>
          <w:sz w:val="16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pgSz w:w="8400" w:h="11910"/>
          <w:pgMar w:header="424" w:footer="315" w:top="620" w:bottom="500" w:left="340" w:right="440"/>
          <w:pgNumType w:start="58"/>
        </w:sectPr>
      </w:pPr>
    </w:p>
    <w:p>
      <w:pPr>
        <w:pStyle w:val="Heading4"/>
        <w:spacing w:before="62"/>
      </w:pPr>
      <w:r>
        <w:rPr>
          <w:color w:val="231F20"/>
          <w:spacing w:val="-2"/>
          <w:w w:val="80"/>
        </w:rPr>
        <w:t>Elektrická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90"/>
        </w:rPr>
        <w:t>bezpečnosť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Zástrčka elektrického kábla musí pasovať do zásuvky. Zástrčku nesmiete upravovať akýmkoľvek spôsobom. Nie je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dovolené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používať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žiadne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adaptéry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zástrčky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uzemneným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elektrickým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náradím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Neupravovaná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zástrčka,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ktorá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pasuje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do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zásuvky, znižuje riziko zasiahnutia elektrickým prúdom.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Vyhnite sa kontaktu s uzemnenými povrchmi ako sú rúry, radiátory a chladničky. </w:t>
      </w:r>
      <w:r>
        <w:rPr>
          <w:color w:val="231F20"/>
          <w:w w:val="80"/>
          <w:sz w:val="16"/>
        </w:rPr>
        <w:t>Uzemnenie tela zvyšuje riziko úrazu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elektrickým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prúdom.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Nie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dovolené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vystavovať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elektrické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náradie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kontaktu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atmosférickými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zrážkami,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alebo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vlhkosťou.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Voda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vlhkosť,k-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toré sa dostanú do vnútra elektrického náradia , zvyšujú riziko zasiahnutia elektrickým prúdom.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Nepreťažujte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sieťový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kábel.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Nepoužívajte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napájací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kábel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nosenie,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ťahanie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odpojovanie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zástrčky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sieťovej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zásuv-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ky. Zabráňte kontaktu napájacieho kábla s teplom, olejmi, ostrými hranami a pohyblivými časťami. </w:t>
      </w:r>
      <w:r>
        <w:rPr>
          <w:color w:val="231F20"/>
          <w:w w:val="80"/>
          <w:sz w:val="16"/>
        </w:rPr>
        <w:t>Poškodenie, alebo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zamotanie napájacieho kábla zvyšuje riziko zasiahnutia elektrickým prúdom.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V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prípade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práce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mimo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uzavretých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priestorov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je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potrebné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používať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predlžovacie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káble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určené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prácu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mimo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uzavretých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priestorov. </w:t>
      </w:r>
      <w:r>
        <w:rPr>
          <w:color w:val="231F20"/>
          <w:w w:val="80"/>
          <w:sz w:val="16"/>
        </w:rPr>
        <w:t>Použitie náležitého predlžovacieho kábla na vonkajšiu prácu znižuje riziko zasiahnutia elektrickým prúdom.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V prípade, kedy je použitie elektrického náradia vo vlhkom prostredí nevyhnutné, tak je potrebné ako ochrana proti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napájaciemu napätiu použiť zvyškové prúdové zariadenie (RCD). </w:t>
      </w:r>
      <w:r>
        <w:rPr>
          <w:color w:val="231F20"/>
          <w:w w:val="80"/>
          <w:sz w:val="16"/>
        </w:rPr>
        <w:t>Použitie zariadenia RCD znižuje riziko úrazu elektrickým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prúdom.</w:t>
      </w:r>
    </w:p>
    <w:p>
      <w:pPr>
        <w:pStyle w:val="Heading4"/>
      </w:pPr>
      <w:r>
        <w:rPr>
          <w:color w:val="231F20"/>
          <w:spacing w:val="-2"/>
          <w:w w:val="80"/>
        </w:rPr>
        <w:t>Osobná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5"/>
        </w:rPr>
        <w:t>bezpečnosť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Zostaňte stále pozorný, venujte pozornosť tomu, čo robíte a počas práce s elektrickým náradím . používajte zdravý ro-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zum.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Nepoužívajte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elektrické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náradie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,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ak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ste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unavený,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alebo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pod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vplyvom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drog,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alkoholu,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alebo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liekov.</w:t>
      </w:r>
      <w:r>
        <w:rPr>
          <w:b/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Dokonca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aj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chvíľa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nepozornosti počas práce môže zapríčiniť vážne úrazy.</w:t>
      </w:r>
    </w:p>
    <w:p>
      <w:pPr>
        <w:spacing w:line="220" w:lineRule="auto" w:before="3"/>
        <w:ind w:left="226" w:right="125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Používajte prostriedky osobnej ochrany. Vždy si nasaďte ochranné okuliare. </w:t>
      </w:r>
      <w:r>
        <w:rPr>
          <w:color w:val="231F20"/>
          <w:w w:val="80"/>
          <w:sz w:val="16"/>
        </w:rPr>
        <w:t>Používanie prostriedkov osobnej ochrany,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akými sú prachové respirátory, protišmyková ochranná obuv, prilby a chrániče sluchu znižujú riziko vážnych úrazov.</w:t>
      </w:r>
    </w:p>
    <w:p>
      <w:pPr>
        <w:spacing w:line="220" w:lineRule="auto" w:before="1"/>
        <w:ind w:left="226" w:right="123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Zabráňte náhodnému zapnutiu náradia. Pred pripojením, zdvihnutím, alebo prenášaním elektrického náradia k elektric-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kej sieti, batérii sa uistite, že je elektrický spínač je v polohe „vypnuté”. </w:t>
      </w:r>
      <w:r>
        <w:rPr>
          <w:color w:val="231F20"/>
          <w:w w:val="75"/>
          <w:sz w:val="16"/>
        </w:rPr>
        <w:t>Prenášanie elektrického náradia s prstom na spínači,</w:t>
      </w:r>
      <w:r>
        <w:rPr>
          <w:color w:val="231F20"/>
          <w:spacing w:val="80"/>
          <w:sz w:val="16"/>
        </w:rPr>
        <w:t> </w:t>
      </w:r>
      <w:r>
        <w:rPr>
          <w:color w:val="231F20"/>
          <w:w w:val="80"/>
          <w:sz w:val="16"/>
        </w:rPr>
        <w:t>alebo pripájanie elektrického náradia , keď je spínač v polohe „zapnuté”, môže zapríčiniť vážne úrazy.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Pred zapnutím elektrického náradia odstráňte všetky kľúče a iné nástroje, ktoré sa používali na jeho nastavenie. </w:t>
      </w:r>
      <w:r>
        <w:rPr>
          <w:color w:val="231F20"/>
          <w:w w:val="80"/>
          <w:sz w:val="16"/>
        </w:rPr>
        <w:t>Kľúč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ponechaný na rotujúcich častiach náradia môže zapríčiniť vážne úrazy.</w:t>
      </w:r>
    </w:p>
    <w:p>
      <w:pPr>
        <w:pStyle w:val="Heading4"/>
        <w:spacing w:line="166" w:lineRule="exact" w:before="0"/>
      </w:pPr>
      <w:r>
        <w:rPr>
          <w:color w:val="231F20"/>
          <w:w w:val="80"/>
        </w:rPr>
        <w:t>Nesiahajte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nenakláňajte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sa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príliš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ďaleko,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udržujte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rovnováhu.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Po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celý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čas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udržujte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náležité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postavenie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rovnováhu.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Umožní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jednoduchšie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ovládanie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elektrického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náradia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prípade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neočakávaných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situácií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počas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práce.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Používajte ochranný odev. Neobliekajte si voľný odev, nenoste bižutériu. Udržujte vlasy a odev v dostatočnej vzdiale-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nosti od pohyblivých častí elektrického náradia . </w:t>
      </w:r>
      <w:r>
        <w:rPr>
          <w:color w:val="231F20"/>
          <w:w w:val="80"/>
          <w:sz w:val="16"/>
        </w:rPr>
        <w:t>Voľný odev, bižutéria, alebo dlhé vlasy sa môžu zachytiť do pohyblivých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častí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náradia.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Ak je zariadené prispôsobené na pripojenie odsávača prachu, alebo zásobníka na prach, tak sa uistite, či boli dobre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pripojené a správne použité. </w:t>
      </w:r>
      <w:r>
        <w:rPr>
          <w:color w:val="231F20"/>
          <w:w w:val="80"/>
          <w:sz w:val="16"/>
        </w:rPr>
        <w:t>Použitie odsávača prachu znižuje riziko ohrozenia zdravia spojené s prachom.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Nedovoľte, aby skúsenosti z častého používania náradia mali za následok neopatrnosť a ignorovanie bezpečnostných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pravidiel. </w:t>
      </w:r>
      <w:r>
        <w:rPr>
          <w:color w:val="231F20"/>
          <w:w w:val="80"/>
          <w:sz w:val="16"/>
        </w:rPr>
        <w:t>Nezodpovedná činnosť môže spôsobiť vážne zranenia v zlomku sekundy.</w:t>
      </w:r>
    </w:p>
    <w:p>
      <w:pPr>
        <w:pStyle w:val="Heading4"/>
        <w:spacing w:before="159"/>
      </w:pPr>
      <w:r>
        <w:rPr>
          <w:color w:val="231F20"/>
          <w:spacing w:val="-2"/>
          <w:w w:val="80"/>
        </w:rPr>
        <w:t>Prevádzkovanie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starostlivosť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elektrické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náradie</w:t>
      </w:r>
    </w:p>
    <w:p>
      <w:pPr>
        <w:spacing w:line="220" w:lineRule="auto" w:before="5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Nepreťažujte elektrické náradie . Používajte vhodné elektrické náradie pre vybranú činnosť. </w:t>
      </w:r>
      <w:r>
        <w:rPr>
          <w:color w:val="231F20"/>
          <w:w w:val="80"/>
          <w:sz w:val="16"/>
        </w:rPr>
        <w:t>Správny výber elektrického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náradia pre danú prácu zabezpečí lepšiu a bezpečnejšiu prácu.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Nepoužívajte elektrické náradie , ak nefunguje jeho sieťový spínač. </w:t>
      </w:r>
      <w:r>
        <w:rPr>
          <w:color w:val="231F20"/>
          <w:w w:val="80"/>
          <w:sz w:val="16"/>
        </w:rPr>
        <w:t>Náradie , ktoré sa nedá ovládať pomocou sieťového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spínača, je nebezpečné a je potrebné odovzdať ho do opravy.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Pred nastavovaním, výmenou príslušenstva, alebo uskladnením elektrického náradia , odpojte zástrčku z napájacej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zásuvky a/alebo batérie, pokiaľ sa dá odpojiť od elektrického náradia . </w:t>
      </w:r>
      <w:r>
        <w:rPr>
          <w:color w:val="231F20"/>
          <w:w w:val="80"/>
          <w:sz w:val="16"/>
        </w:rPr>
        <w:t>Takéto predbežné opatrenia zabránia náhodnému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zapnutiu elektrického náradia 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Náradie uskladňujte na mieste neprístupnom pre deti, nedovoľte, aby s elektrickým náradím pracovali osoby nezaško-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lené pre jeho obsluhu, alebo oboznámené s návodom pre elektrické zariadenie . </w:t>
      </w:r>
      <w:r>
        <w:rPr>
          <w:color w:val="231F20"/>
          <w:w w:val="80"/>
          <w:sz w:val="16"/>
        </w:rPr>
        <w:t>Elektrické náradie môže byť v rukách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nezaškoleného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používateľa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nebezpečné.</w:t>
      </w:r>
    </w:p>
    <w:p>
      <w:pPr>
        <w:pStyle w:val="Heading4"/>
        <w:spacing w:line="220" w:lineRule="auto" w:before="2"/>
        <w:ind w:right="124" w:hanging="1"/>
        <w:rPr>
          <w:b w:val="0"/>
        </w:rPr>
      </w:pPr>
      <w:r>
        <w:rPr>
          <w:color w:val="231F20"/>
          <w:w w:val="80"/>
        </w:rPr>
        <w:t>Zabezpečte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náležitú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údržbu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elektrického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náradia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príslušenstva.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Kontrolujte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náradie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stránke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neprispôsobení,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alebo</w:t>
      </w:r>
      <w:r>
        <w:rPr>
          <w:color w:val="231F20"/>
        </w:rPr>
        <w:t> </w:t>
      </w:r>
      <w:r>
        <w:rPr>
          <w:color w:val="231F20"/>
          <w:w w:val="80"/>
        </w:rPr>
        <w:t>zasekávania pohyblivých častí, poškodení častí a akýchkoľvek iných podmienok, ktoré môžu mať vplyv na fungovanie</w:t>
      </w:r>
      <w:r>
        <w:rPr>
          <w:color w:val="231F20"/>
        </w:rPr>
        <w:t> </w:t>
      </w:r>
      <w:r>
        <w:rPr>
          <w:color w:val="231F20"/>
          <w:w w:val="80"/>
        </w:rPr>
        <w:t>elektrického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náradia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prípade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zistenia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závad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potrebné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použitím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elektrického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náradia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odstrániť.</w:t>
      </w:r>
      <w:r>
        <w:rPr>
          <w:color w:val="231F20"/>
          <w:spacing w:val="-2"/>
          <w:w w:val="80"/>
        </w:rPr>
        <w:t> </w:t>
      </w:r>
      <w:r>
        <w:rPr>
          <w:b w:val="0"/>
          <w:color w:val="231F20"/>
          <w:w w:val="80"/>
        </w:rPr>
        <w:t>Veľa</w:t>
      </w:r>
      <w:r>
        <w:rPr>
          <w:b w:val="0"/>
          <w:color w:val="231F20"/>
          <w:spacing w:val="-2"/>
          <w:w w:val="80"/>
        </w:rPr>
        <w:t> </w:t>
      </w:r>
      <w:r>
        <w:rPr>
          <w:b w:val="0"/>
          <w:color w:val="231F20"/>
          <w:w w:val="80"/>
        </w:rPr>
        <w:t>nehôd</w:t>
      </w:r>
      <w:r>
        <w:rPr>
          <w:b w:val="0"/>
          <w:color w:val="231F20"/>
        </w:rPr>
        <w:t> </w:t>
      </w:r>
      <w:r>
        <w:rPr>
          <w:b w:val="0"/>
          <w:color w:val="231F20"/>
          <w:spacing w:val="-2"/>
          <w:w w:val="85"/>
        </w:rPr>
        <w:t>býva spôsobených nesprávnou údržbou náradia 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Rezné nástroje je potrebné udržiavať čisté a naostrené. </w:t>
      </w:r>
      <w:r>
        <w:rPr>
          <w:color w:val="231F20"/>
          <w:w w:val="80"/>
          <w:sz w:val="16"/>
        </w:rPr>
        <w:t>Správne udržované rezné nástroje s ostrými hranami sa tak rýchlo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nezaseknú a dajú sa počas práce jednoduchšie ovládať.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75"/>
          <w:sz w:val="16"/>
        </w:rPr>
        <w:t>Používajte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elektrické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náradia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,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príslušenstvo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a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nástroje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atď.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v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súlade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s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týmito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inštrukciami,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pričom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berte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na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vedomie</w:t>
      </w:r>
      <w:r>
        <w:rPr>
          <w:b/>
          <w:color w:val="231F20"/>
          <w:spacing w:val="7"/>
          <w:sz w:val="16"/>
        </w:rPr>
        <w:t> </w:t>
      </w:r>
      <w:r>
        <w:rPr>
          <w:b/>
          <w:color w:val="231F20"/>
          <w:w w:val="75"/>
          <w:sz w:val="16"/>
        </w:rPr>
        <w:t>druh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 podmienky práce. </w:t>
      </w:r>
      <w:r>
        <w:rPr>
          <w:color w:val="231F20"/>
          <w:w w:val="80"/>
          <w:sz w:val="16"/>
        </w:rPr>
        <w:t>Používanie náradia na iné práce, než na ktoré bolo navrhnuté, môže spôsobiť vytvorenie nebezpečných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situácií.</w:t>
      </w:r>
    </w:p>
    <w:p>
      <w:pPr>
        <w:spacing w:line="167" w:lineRule="exact" w:before="0"/>
        <w:ind w:left="226" w:right="0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Rukoväte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uchopovacie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plochy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udržiavajte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čistote,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suché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bez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oleja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tuku.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Klzké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rukoväte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upínacie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plochy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spacing w:val="-2"/>
          <w:w w:val="80"/>
          <w:sz w:val="16"/>
        </w:rPr>
        <w:t>neumož-</w:t>
      </w:r>
    </w:p>
    <w:p>
      <w:pPr>
        <w:pStyle w:val="BodyText"/>
        <w:spacing w:line="177" w:lineRule="exact"/>
      </w:pPr>
      <w:r>
        <w:rPr>
          <w:color w:val="231F20"/>
          <w:spacing w:val="-2"/>
          <w:w w:val="80"/>
        </w:rPr>
        <w:t>ňujú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bezpečnú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prevádzku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kontrolu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náradia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nebezpečných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situáciách.</w:t>
      </w:r>
    </w:p>
    <w:p>
      <w:pPr>
        <w:spacing w:after="0" w:line="177" w:lineRule="exact"/>
        <w:sectPr>
          <w:pgSz w:w="8400" w:h="11910"/>
          <w:pgMar w:header="424" w:footer="315" w:top="620" w:bottom="500" w:left="340" w:right="440"/>
        </w:sectPr>
      </w:pPr>
    </w:p>
    <w:p>
      <w:pPr>
        <w:pStyle w:val="Heading4"/>
        <w:spacing w:before="62"/>
        <w:jc w:val="left"/>
      </w:pPr>
      <w:r>
        <w:rPr>
          <w:color w:val="231F20"/>
          <w:spacing w:val="-2"/>
          <w:w w:val="90"/>
        </w:rPr>
        <w:t>Opravy</w:t>
      </w:r>
    </w:p>
    <w:p>
      <w:pPr>
        <w:spacing w:line="170" w:lineRule="exact" w:before="0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Opravy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elektrického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náradia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zverte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len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tomu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oprávneným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firmám,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ktoré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používajú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výhradne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originálne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náhradné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diely.</w:t>
      </w:r>
    </w:p>
    <w:p>
      <w:pPr>
        <w:pStyle w:val="BodyText"/>
        <w:spacing w:line="177" w:lineRule="exact"/>
        <w:jc w:val="left"/>
      </w:pPr>
      <w:r>
        <w:rPr>
          <w:color w:val="231F20"/>
          <w:spacing w:val="-2"/>
          <w:w w:val="80"/>
        </w:rPr>
        <w:t>Bude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tak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zabezpečená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náležitá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bezpečnosť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práce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elektrického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náradia.</w:t>
      </w:r>
    </w:p>
    <w:p>
      <w:pPr>
        <w:pStyle w:val="Heading3"/>
        <w:spacing w:before="156"/>
      </w:pPr>
      <w:r>
        <w:rPr>
          <w:color w:val="231F20"/>
          <w:w w:val="80"/>
        </w:rPr>
        <w:t>BEZPEČNOSTNÉ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POKYNY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PRE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ROZBRUSOVAČKY</w:t>
      </w:r>
    </w:p>
    <w:p>
      <w:pPr>
        <w:pStyle w:val="Heading4"/>
        <w:spacing w:before="156"/>
        <w:jc w:val="left"/>
      </w:pPr>
      <w:r>
        <w:rPr>
          <w:color w:val="231F20"/>
          <w:spacing w:val="-2"/>
          <w:w w:val="80"/>
        </w:rPr>
        <w:t>Upozornenia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týkajúce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bezpečnosti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práce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rozbrusovačkami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Mali by ste stáť, rovnako ako aj nepovolané osoby, zďaleka od roviny rotujúceho kotúča. </w:t>
      </w:r>
      <w:r>
        <w:rPr>
          <w:color w:val="231F20"/>
          <w:w w:val="80"/>
          <w:sz w:val="16"/>
        </w:rPr>
        <w:t>Ochranný kryt pomáha chrániť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operátora pred rozbitými fragmentami zlomeného kotúča, alebo pred náhodným kontaktom s kotúčom.</w:t>
      </w:r>
    </w:p>
    <w:p>
      <w:pPr>
        <w:spacing w:line="220" w:lineRule="auto" w:before="2"/>
        <w:ind w:left="226" w:right="0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Pri práci s rozbrusovačkou používajte len vystužené rezné kotúče. </w:t>
      </w:r>
      <w:r>
        <w:rPr>
          <w:color w:val="231F20"/>
          <w:w w:val="80"/>
          <w:sz w:val="16"/>
        </w:rPr>
        <w:t>To, že je možné namontovať príslušenstvo (kotúče) k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elektrickému náradiu, ešte nezabezpečuje bezpečnú prevádzku.</w:t>
      </w:r>
    </w:p>
    <w:p>
      <w:pPr>
        <w:spacing w:line="220" w:lineRule="auto" w:before="1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Menovitá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rýchlosť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príslušenstva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(kotúča)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musia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prinajmenšom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rovnať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maximálnym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menovitým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otáčkam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vyznačeným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na elektrickom náradí. </w:t>
      </w:r>
      <w:r>
        <w:rPr>
          <w:color w:val="231F20"/>
          <w:w w:val="80"/>
          <w:sz w:val="16"/>
        </w:rPr>
        <w:t>Príslušenstvo (kotúč) pohybujúce sa rýchlejšie ako jeho menovité otáčky, sa môžu zlomiť a rozpadnúť.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Kotúče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musia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byť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používané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doporučené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použitie.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Napríklad: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nebrúste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bočným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povrchom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časti,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ktoré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sú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určené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na rezanie. </w:t>
      </w:r>
      <w:r>
        <w:rPr>
          <w:color w:val="231F20"/>
          <w:w w:val="80"/>
          <w:sz w:val="16"/>
        </w:rPr>
        <w:t>Rezacie brúsne kotúče sú prispôsobené pre okrajové brúsenie, pôsobiace bočné sily môžu spôsobiť roztrhnutie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kotúča.</w:t>
      </w:r>
    </w:p>
    <w:p>
      <w:pPr>
        <w:pStyle w:val="Heading4"/>
        <w:spacing w:line="169" w:lineRule="exact" w:before="0"/>
        <w:jc w:val="left"/>
      </w:pPr>
      <w:r>
        <w:rPr>
          <w:color w:val="231F20"/>
          <w:w w:val="80"/>
        </w:rPr>
        <w:t>Vždy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používajte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iba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nepoškodené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upevňovacie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príruby,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ktoré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majú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správnu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veľkosť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porovnaní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vybraného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kotúča.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Vhodné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upevňovacie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príruby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zosilňujú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kotúč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znižujú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možnosť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jeho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roztrhnutia.</w:t>
      </w:r>
    </w:p>
    <w:p>
      <w:pPr>
        <w:spacing w:line="220" w:lineRule="auto" w:before="5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Vonkajší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priemer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hrúbka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príslušenstva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musia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byť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menovitom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rozmedzí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možností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elektrického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náradia.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Príslušenstvo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 nesprávnou veľkosťou nemôže byť vhodne chránené, alebo kontrolované.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Veľkosť</w:t>
      </w:r>
      <w:r>
        <w:rPr>
          <w:b/>
          <w:color w:val="231F20"/>
          <w:spacing w:val="12"/>
          <w:sz w:val="16"/>
        </w:rPr>
        <w:t> </w:t>
      </w:r>
      <w:r>
        <w:rPr>
          <w:b/>
          <w:color w:val="231F20"/>
          <w:w w:val="75"/>
          <w:sz w:val="16"/>
        </w:rPr>
        <w:t>upevňovacieho</w:t>
      </w:r>
      <w:r>
        <w:rPr>
          <w:b/>
          <w:color w:val="231F20"/>
          <w:spacing w:val="12"/>
          <w:sz w:val="16"/>
        </w:rPr>
        <w:t> </w:t>
      </w:r>
      <w:r>
        <w:rPr>
          <w:b/>
          <w:color w:val="231F20"/>
          <w:w w:val="75"/>
          <w:sz w:val="16"/>
        </w:rPr>
        <w:t>otvoru</w:t>
      </w:r>
      <w:r>
        <w:rPr>
          <w:b/>
          <w:color w:val="231F20"/>
          <w:spacing w:val="12"/>
          <w:sz w:val="16"/>
        </w:rPr>
        <w:t> </w:t>
      </w:r>
      <w:r>
        <w:rPr>
          <w:b/>
          <w:color w:val="231F20"/>
          <w:w w:val="75"/>
          <w:sz w:val="16"/>
        </w:rPr>
        <w:t>kotúčov</w:t>
      </w:r>
      <w:r>
        <w:rPr>
          <w:b/>
          <w:color w:val="231F20"/>
          <w:spacing w:val="12"/>
          <w:sz w:val="16"/>
        </w:rPr>
        <w:t> </w:t>
      </w:r>
      <w:r>
        <w:rPr>
          <w:b/>
          <w:color w:val="231F20"/>
          <w:w w:val="75"/>
          <w:sz w:val="16"/>
        </w:rPr>
        <w:t>a</w:t>
      </w:r>
      <w:r>
        <w:rPr>
          <w:b/>
          <w:color w:val="231F20"/>
          <w:spacing w:val="12"/>
          <w:sz w:val="16"/>
        </w:rPr>
        <w:t> </w:t>
      </w:r>
      <w:r>
        <w:rPr>
          <w:b/>
          <w:color w:val="231F20"/>
          <w:w w:val="75"/>
          <w:sz w:val="16"/>
        </w:rPr>
        <w:t>prírub</w:t>
      </w:r>
      <w:r>
        <w:rPr>
          <w:b/>
          <w:color w:val="231F20"/>
          <w:spacing w:val="12"/>
          <w:sz w:val="16"/>
        </w:rPr>
        <w:t> </w:t>
      </w:r>
      <w:r>
        <w:rPr>
          <w:b/>
          <w:color w:val="231F20"/>
          <w:w w:val="75"/>
          <w:sz w:val="16"/>
        </w:rPr>
        <w:t>musí</w:t>
      </w:r>
      <w:r>
        <w:rPr>
          <w:b/>
          <w:color w:val="231F20"/>
          <w:spacing w:val="12"/>
          <w:sz w:val="16"/>
        </w:rPr>
        <w:t> </w:t>
      </w:r>
      <w:r>
        <w:rPr>
          <w:b/>
          <w:color w:val="231F20"/>
          <w:w w:val="75"/>
          <w:sz w:val="16"/>
        </w:rPr>
        <w:t>zodpovedať</w:t>
      </w:r>
      <w:r>
        <w:rPr>
          <w:b/>
          <w:color w:val="231F20"/>
          <w:spacing w:val="12"/>
          <w:sz w:val="16"/>
        </w:rPr>
        <w:t> </w:t>
      </w:r>
      <w:r>
        <w:rPr>
          <w:b/>
          <w:color w:val="231F20"/>
          <w:w w:val="75"/>
          <w:sz w:val="16"/>
        </w:rPr>
        <w:t>veľkosti</w:t>
      </w:r>
      <w:r>
        <w:rPr>
          <w:b/>
          <w:color w:val="231F20"/>
          <w:spacing w:val="12"/>
          <w:sz w:val="16"/>
        </w:rPr>
        <w:t> </w:t>
      </w:r>
      <w:r>
        <w:rPr>
          <w:b/>
          <w:color w:val="231F20"/>
          <w:w w:val="75"/>
          <w:sz w:val="16"/>
        </w:rPr>
        <w:t>vretena</w:t>
      </w:r>
      <w:r>
        <w:rPr>
          <w:b/>
          <w:color w:val="231F20"/>
          <w:spacing w:val="12"/>
          <w:sz w:val="16"/>
        </w:rPr>
        <w:t> </w:t>
      </w:r>
      <w:r>
        <w:rPr>
          <w:b/>
          <w:color w:val="231F20"/>
          <w:w w:val="75"/>
          <w:sz w:val="16"/>
        </w:rPr>
        <w:t>elektrického</w:t>
      </w:r>
      <w:r>
        <w:rPr>
          <w:b/>
          <w:color w:val="231F20"/>
          <w:spacing w:val="12"/>
          <w:sz w:val="16"/>
        </w:rPr>
        <w:t> </w:t>
      </w:r>
      <w:r>
        <w:rPr>
          <w:b/>
          <w:color w:val="231F20"/>
          <w:w w:val="75"/>
          <w:sz w:val="16"/>
        </w:rPr>
        <w:t>náradia.</w:t>
      </w:r>
      <w:r>
        <w:rPr>
          <w:b/>
          <w:color w:val="231F20"/>
          <w:spacing w:val="12"/>
          <w:sz w:val="16"/>
        </w:rPr>
        <w:t> </w:t>
      </w:r>
      <w:r>
        <w:rPr>
          <w:color w:val="231F20"/>
          <w:w w:val="75"/>
          <w:sz w:val="16"/>
        </w:rPr>
        <w:t>Kotúče</w:t>
      </w:r>
      <w:r>
        <w:rPr>
          <w:color w:val="231F20"/>
          <w:spacing w:val="12"/>
          <w:sz w:val="16"/>
        </w:rPr>
        <w:t> </w:t>
      </w:r>
      <w:r>
        <w:rPr>
          <w:color w:val="231F20"/>
          <w:w w:val="75"/>
          <w:sz w:val="16"/>
        </w:rPr>
        <w:t>a</w:t>
      </w:r>
      <w:r>
        <w:rPr>
          <w:color w:val="231F20"/>
          <w:spacing w:val="12"/>
          <w:sz w:val="16"/>
        </w:rPr>
        <w:t> </w:t>
      </w:r>
      <w:r>
        <w:rPr>
          <w:color w:val="231F20"/>
          <w:w w:val="75"/>
          <w:sz w:val="16"/>
        </w:rPr>
        <w:t>príruby,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v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ktorých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veľkosť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upevňovacieho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otvoru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nezodpovedá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veľkosti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vretena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náradia,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nebudú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mať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rovnováhu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spustení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zariadenia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nastúpia vibrácie, a môže tak dôjsť k strate kontroly nad náradím.</w:t>
      </w:r>
    </w:p>
    <w:p>
      <w:pPr>
        <w:pStyle w:val="Heading4"/>
        <w:spacing w:line="220" w:lineRule="auto" w:before="2"/>
        <w:ind w:right="124" w:hanging="1"/>
        <w:rPr>
          <w:b w:val="0"/>
        </w:rPr>
      </w:pPr>
      <w:r>
        <w:rPr>
          <w:color w:val="231F20"/>
          <w:w w:val="80"/>
        </w:rPr>
        <w:t>Nepoužívajte poškodené kotúče. Pred každým použitím skontrolujte stav kotúčov pod uhlom prítomnosti úlomkov 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puknutí.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Pokiaľ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dôjde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pádu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kotúča,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potrebné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skontrolovať,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či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nedošlo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jej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poškodeniu,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alebo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treba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založiť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nový,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ne-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poškodený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kotúč.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prehliadke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namontovaní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kotúča,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by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mali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postaviť,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rovnako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ako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aj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nepovolané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osoby,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mimo</w:t>
      </w:r>
      <w:r>
        <w:rPr>
          <w:color w:val="231F20"/>
        </w:rPr>
        <w:t> </w:t>
      </w:r>
      <w:r>
        <w:rPr>
          <w:color w:val="231F20"/>
          <w:w w:val="75"/>
        </w:rPr>
        <w:t>roviny</w:t>
      </w:r>
      <w:r>
        <w:rPr>
          <w:color w:val="231F20"/>
        </w:rPr>
        <w:t> </w:t>
      </w:r>
      <w:r>
        <w:rPr>
          <w:color w:val="231F20"/>
          <w:w w:val="75"/>
        </w:rPr>
        <w:t>otáčania</w:t>
      </w:r>
      <w:r>
        <w:rPr>
          <w:color w:val="231F20"/>
        </w:rPr>
        <w:t> </w:t>
      </w:r>
      <w:r>
        <w:rPr>
          <w:color w:val="231F20"/>
          <w:w w:val="75"/>
        </w:rPr>
        <w:t>kotúča,</w:t>
      </w:r>
      <w:r>
        <w:rPr>
          <w:color w:val="231F20"/>
        </w:rPr>
        <w:t> </w:t>
      </w:r>
      <w:r>
        <w:rPr>
          <w:color w:val="231F20"/>
          <w:w w:val="75"/>
        </w:rPr>
        <w:t>následne</w:t>
      </w:r>
      <w:r>
        <w:rPr>
          <w:color w:val="231F20"/>
        </w:rPr>
        <w:t> </w:t>
      </w:r>
      <w:r>
        <w:rPr>
          <w:color w:val="231F20"/>
          <w:w w:val="75"/>
        </w:rPr>
        <w:t>zapnite</w:t>
      </w:r>
      <w:r>
        <w:rPr>
          <w:color w:val="231F20"/>
        </w:rPr>
        <w:t> </w:t>
      </w:r>
      <w:r>
        <w:rPr>
          <w:color w:val="231F20"/>
          <w:w w:val="75"/>
        </w:rPr>
        <w:t>náradie na jednu minútu pri maximálnych otáčkach a bez zaťaženia. </w:t>
      </w:r>
      <w:r>
        <w:rPr>
          <w:b w:val="0"/>
          <w:color w:val="231F20"/>
          <w:w w:val="75"/>
        </w:rPr>
        <w:t>Počas tohto</w:t>
      </w:r>
      <w:r>
        <w:rPr>
          <w:b w:val="0"/>
          <w:color w:val="231F20"/>
          <w:spacing w:val="40"/>
        </w:rPr>
        <w:t> </w:t>
      </w:r>
      <w:r>
        <w:rPr>
          <w:b w:val="0"/>
          <w:color w:val="231F20"/>
          <w:w w:val="85"/>
        </w:rPr>
        <w:t>testu</w:t>
      </w:r>
      <w:r>
        <w:rPr>
          <w:b w:val="0"/>
          <w:color w:val="231F20"/>
          <w:spacing w:val="-5"/>
          <w:w w:val="85"/>
        </w:rPr>
        <w:t> </w:t>
      </w:r>
      <w:r>
        <w:rPr>
          <w:b w:val="0"/>
          <w:color w:val="231F20"/>
          <w:w w:val="85"/>
        </w:rPr>
        <w:t>sa</w:t>
      </w:r>
      <w:r>
        <w:rPr>
          <w:b w:val="0"/>
          <w:color w:val="231F20"/>
          <w:spacing w:val="-4"/>
          <w:w w:val="85"/>
        </w:rPr>
        <w:t> </w:t>
      </w:r>
      <w:r>
        <w:rPr>
          <w:b w:val="0"/>
          <w:color w:val="231F20"/>
          <w:w w:val="85"/>
        </w:rPr>
        <w:t>poškodené</w:t>
      </w:r>
      <w:r>
        <w:rPr>
          <w:b w:val="0"/>
          <w:color w:val="231F20"/>
          <w:spacing w:val="-5"/>
          <w:w w:val="85"/>
        </w:rPr>
        <w:t> </w:t>
      </w:r>
      <w:r>
        <w:rPr>
          <w:b w:val="0"/>
          <w:color w:val="231F20"/>
          <w:w w:val="85"/>
        </w:rPr>
        <w:t>kotúče</w:t>
      </w:r>
      <w:r>
        <w:rPr>
          <w:b w:val="0"/>
          <w:color w:val="231F20"/>
          <w:spacing w:val="-4"/>
          <w:w w:val="85"/>
        </w:rPr>
        <w:t> </w:t>
      </w:r>
      <w:r>
        <w:rPr>
          <w:b w:val="0"/>
          <w:color w:val="231F20"/>
          <w:w w:val="85"/>
        </w:rPr>
        <w:t>zvyčajne</w:t>
      </w:r>
      <w:r>
        <w:rPr>
          <w:b w:val="0"/>
          <w:color w:val="231F20"/>
          <w:spacing w:val="-5"/>
          <w:w w:val="85"/>
        </w:rPr>
        <w:t> </w:t>
      </w:r>
      <w:r>
        <w:rPr>
          <w:b w:val="0"/>
          <w:color w:val="231F20"/>
          <w:w w:val="85"/>
        </w:rPr>
        <w:t>rozpadnú.</w:t>
      </w:r>
    </w:p>
    <w:p>
      <w:pPr>
        <w:spacing w:line="220" w:lineRule="auto" w:before="4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Používajte osobné ochranné prostriedky. V závislosti od použitia používajte ochrannú masku na tvár a ochranné oku-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liare. Ak je to vhodné, tak použite protiprachovú masku, ochranu uší, ochranné rukavice a zástery, ktoré sú schopné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zadržať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malé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časti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brúsneho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kotúča,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alebo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úlomky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vznikajúce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pri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prevádzke.</w:t>
      </w:r>
      <w:r>
        <w:rPr>
          <w:b/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Ochrana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očí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musí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byť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schopná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zastaviť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letiace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úlomky vznikajúce počas rôznych pracovných činností. Protiprachová maska musí byť schopná filtrovať častice vznikajúce pri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prevádzke. Dlhodobé vystavenie organizmu na hluk môže spôsobiť stratu sluchu.</w:t>
      </w:r>
    </w:p>
    <w:p>
      <w:pPr>
        <w:spacing w:line="220" w:lineRule="auto" w:before="3"/>
        <w:ind w:left="226" w:right="119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Dodržiavajte bezpečnú vzdialenosť medzi nepovolanými osobami a pracoviskom. Každý, kto vstupuje na pracovisko,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musí používať osobné ochranné prostriedky. </w:t>
      </w:r>
      <w:r>
        <w:rPr>
          <w:color w:val="231F20"/>
          <w:w w:val="80"/>
          <w:sz w:val="16"/>
        </w:rPr>
        <w:t>Úlomky vznikajúce pri prevádzke, alebo úlomky poškodeného príslušenstva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môžu vyletieť mimo bezprostredného okolia pracoviska.</w:t>
      </w:r>
    </w:p>
    <w:p>
      <w:pPr>
        <w:spacing w:line="220" w:lineRule="auto" w:before="3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Kábel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byť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položený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zďaleka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rotujúceho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príslušenstva.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Ak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stratíte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kontrolu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nad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zariadením,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kábel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môže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byť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prere-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zaný, alebo vtiahnutý a Vaša ruka, alebo rameno môže byť potiahnuté v smere rotujúceho kotúča.</w:t>
      </w:r>
    </w:p>
    <w:p>
      <w:pPr>
        <w:spacing w:line="220" w:lineRule="auto" w:before="1"/>
        <w:ind w:left="226" w:right="0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Pravidelne čistite ventilačné otvory elektrického náradia. </w:t>
      </w:r>
      <w:r>
        <w:rPr>
          <w:color w:val="231F20"/>
          <w:w w:val="80"/>
          <w:sz w:val="16"/>
        </w:rPr>
        <w:t>Ventilátor motora môže vtiahnuť prach a piliny do vnútra krytu,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ktorých nadmerné množstvo môže spôsobiť riziko úrazu elektrickým prúdom.</w:t>
      </w:r>
    </w:p>
    <w:p>
      <w:pPr>
        <w:pStyle w:val="Heading4"/>
        <w:spacing w:line="220" w:lineRule="auto" w:before="1"/>
        <w:ind w:right="119"/>
        <w:jc w:val="left"/>
        <w:rPr>
          <w:b w:val="0"/>
        </w:rPr>
      </w:pPr>
      <w:r>
        <w:rPr>
          <w:color w:val="231F20"/>
          <w:w w:val="80"/>
        </w:rPr>
        <w:t>Neprevádzkujte elektrické náradie v blízkosti horľavých materiálov. Nepracujte s elektrickým náradím ak je umiestnené</w:t>
      </w:r>
      <w:r>
        <w:rPr>
          <w:color w:val="231F20"/>
        </w:rPr>
        <w:t> </w:t>
      </w:r>
      <w:r>
        <w:rPr>
          <w:color w:val="231F20"/>
          <w:w w:val="80"/>
        </w:rPr>
        <w:t>na horľavom povrchu, napr. na drevenom. </w:t>
      </w:r>
      <w:r>
        <w:rPr>
          <w:b w:val="0"/>
          <w:color w:val="231F20"/>
          <w:w w:val="80"/>
        </w:rPr>
        <w:t>Iskry môžu tieto materiály zapáliť.</w:t>
      </w:r>
    </w:p>
    <w:p>
      <w:pPr>
        <w:spacing w:line="220" w:lineRule="auto" w:before="2"/>
        <w:ind w:left="226" w:right="178" w:firstLine="0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Nepoužívajte príslušenstvo, ktoré si vyžadujú chladenie kvapalinou. </w:t>
      </w:r>
      <w:r>
        <w:rPr>
          <w:color w:val="231F20"/>
          <w:spacing w:val="-2"/>
          <w:w w:val="80"/>
          <w:sz w:val="16"/>
        </w:rPr>
        <w:t>Použitie vody, alebo inej chladiacej kvapaliny môže mať</w:t>
      </w:r>
      <w:r>
        <w:rPr>
          <w:color w:val="231F20"/>
          <w:spacing w:val="40"/>
          <w:sz w:val="16"/>
        </w:rPr>
        <w:t> </w:t>
      </w:r>
      <w:r>
        <w:rPr>
          <w:color w:val="231F20"/>
          <w:w w:val="85"/>
          <w:sz w:val="16"/>
        </w:rPr>
        <w:t>za následok úraz elektrickým prúdom.</w:t>
      </w:r>
    </w:p>
    <w:p>
      <w:pPr>
        <w:pStyle w:val="Heading4"/>
        <w:spacing w:before="159"/>
      </w:pPr>
      <w:r>
        <w:rPr>
          <w:color w:val="231F20"/>
          <w:spacing w:val="-2"/>
          <w:w w:val="80"/>
        </w:rPr>
        <w:t>Upozornenia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spojené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odrazom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smerom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operátorovi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Odrazenie smerom k operátorovi je náhla reakcia na zablokovaný, alebo zatlačený kotúč. Zablokovanie, alebo zatlačenie spô-</w:t>
      </w:r>
      <w:r>
        <w:rPr>
          <w:color w:val="231F20"/>
        </w:rPr>
        <w:t> </w:t>
      </w:r>
      <w:r>
        <w:rPr>
          <w:color w:val="231F20"/>
          <w:w w:val="80"/>
        </w:rPr>
        <w:t>sobuje okamžité zablokovanie rotujúceho kotúča, čo má za následok, že </w:t>
      </w:r>
      <w:r>
        <w:rPr>
          <w:b/>
          <w:color w:val="231F20"/>
          <w:w w:val="80"/>
        </w:rPr>
        <w:t>rezacia hlava </w:t>
      </w:r>
      <w:r>
        <w:rPr>
          <w:color w:val="231F20"/>
          <w:w w:val="80"/>
        </w:rPr>
        <w:t>pozbavená kontroly je tlačená nahor,</w:t>
      </w:r>
      <w:r>
        <w:rPr>
          <w:color w:val="231F20"/>
        </w:rPr>
        <w:t> </w:t>
      </w:r>
      <w:r>
        <w:rPr>
          <w:color w:val="231F20"/>
          <w:w w:val="90"/>
        </w:rPr>
        <w:t>smerom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k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operátorovi.</w:t>
      </w:r>
    </w:p>
    <w:p>
      <w:pPr>
        <w:pStyle w:val="BodyText"/>
        <w:spacing w:line="220" w:lineRule="auto" w:before="3"/>
        <w:ind w:right="120"/>
        <w:jc w:val="left"/>
      </w:pPr>
      <w:r>
        <w:rPr>
          <w:color w:val="231F20"/>
          <w:w w:val="80"/>
        </w:rPr>
        <w:t>Napríklad v prípade, že brúsny kotúč je zablokovaný, alebo zatlačený v pracovnom materiáli a hrana kotúča, ktorá sa vbíja do</w:t>
      </w:r>
      <w:r>
        <w:rPr>
          <w:color w:val="231F20"/>
        </w:rPr>
        <w:t> </w:t>
      </w:r>
      <w:r>
        <w:rPr>
          <w:color w:val="231F20"/>
          <w:w w:val="80"/>
        </w:rPr>
        <w:t>bodu zatlačenia sa môže zahĺbiť do povrchu materiálu, pričom bude mať za následok uvoľnenie kotúča, alebo jeho vyletenie.</w:t>
      </w:r>
      <w:r>
        <w:rPr>
          <w:color w:val="231F20"/>
        </w:rPr>
        <w:t> </w:t>
      </w:r>
      <w:r>
        <w:rPr>
          <w:color w:val="231F20"/>
          <w:w w:val="80"/>
        </w:rPr>
        <w:t>Kotúč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sa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môže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uvoľniť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smerom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alebo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od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operátora,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závislosti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od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smeru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pohybu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brúsneho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kotúča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mieste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zatlačenia.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Brúsne</w:t>
      </w:r>
      <w:r>
        <w:rPr>
          <w:color w:val="231F20"/>
        </w:rPr>
        <w:t> </w:t>
      </w:r>
      <w:r>
        <w:rPr>
          <w:color w:val="231F20"/>
          <w:w w:val="85"/>
        </w:rPr>
        <w:t>kotúče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môžu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za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týchto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podmienok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pukať.</w:t>
      </w:r>
    </w:p>
    <w:p>
      <w:pPr>
        <w:pStyle w:val="BodyText"/>
        <w:spacing w:line="220" w:lineRule="auto" w:before="3"/>
        <w:jc w:val="left"/>
      </w:pPr>
      <w:r>
        <w:rPr>
          <w:color w:val="231F20"/>
          <w:w w:val="80"/>
        </w:rPr>
        <w:t>Odraz v smere operátora je výsledkom nesprávneho použitia elektrického náradia a/alebo nesprávnych pracovných postupov,</w:t>
      </w:r>
      <w:r>
        <w:rPr>
          <w:color w:val="231F20"/>
        </w:rPr>
        <w:t> </w:t>
      </w:r>
      <w:r>
        <w:rPr>
          <w:color w:val="231F20"/>
          <w:w w:val="80"/>
        </w:rPr>
        <w:t>alebo podmienok a môžete mu zabrániť zachovaním vhodných opatrení, ktoré sú uvedené nižšie.</w:t>
      </w:r>
    </w:p>
    <w:p>
      <w:pPr>
        <w:spacing w:line="220" w:lineRule="auto" w:before="1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Používajte pevné uchopenie elektrického náradia spolu so správnou polohou tela a ramien, ktorý bude schopné odo-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lávať silám odrazu. </w:t>
      </w:r>
      <w:r>
        <w:rPr>
          <w:color w:val="231F20"/>
          <w:w w:val="80"/>
          <w:sz w:val="16"/>
        </w:rPr>
        <w:t>Operátor je schopný kontrolovať otočenie, alebo odraz náradia, ak použije vhodné preventívne opatrenia.</w:t>
      </w:r>
      <w:r>
        <w:rPr>
          <w:color w:val="231F20"/>
          <w:sz w:val="16"/>
        </w:rPr>
        <w:t> </w:t>
      </w:r>
      <w:r>
        <w:rPr>
          <w:b/>
          <w:color w:val="231F20"/>
          <w:spacing w:val="-2"/>
          <w:w w:val="85"/>
          <w:sz w:val="16"/>
        </w:rPr>
        <w:t>Nikdy nestojte Vašim telom v línii rotujúceho kotúča. </w:t>
      </w:r>
      <w:r>
        <w:rPr>
          <w:color w:val="231F20"/>
          <w:spacing w:val="-2"/>
          <w:w w:val="85"/>
          <w:sz w:val="16"/>
        </w:rPr>
        <w:t>Ak dôjde k odrazu, tak rezná hlava bude nasmerovaná smerom k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operátorovi.</w:t>
      </w:r>
    </w:p>
    <w:p>
      <w:pPr>
        <w:pStyle w:val="Heading4"/>
        <w:spacing w:line="168" w:lineRule="exact" w:before="0"/>
        <w:jc w:val="left"/>
      </w:pPr>
      <w:r>
        <w:rPr>
          <w:color w:val="231F20"/>
          <w:w w:val="80"/>
        </w:rPr>
        <w:t>Nikdy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nemontujte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motorové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píly,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píly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drevo,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diamantové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kotúče,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kotúčové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píly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s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medzerou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od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kraja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väčšou</w:t>
      </w:r>
      <w:r>
        <w:rPr>
          <w:color w:val="231F20"/>
          <w:spacing w:val="-3"/>
        </w:rPr>
        <w:t> </w:t>
      </w:r>
      <w:r>
        <w:rPr>
          <w:color w:val="231F20"/>
          <w:w w:val="80"/>
        </w:rPr>
        <w:t>ako</w:t>
      </w:r>
      <w:r>
        <w:rPr>
          <w:color w:val="231F20"/>
          <w:spacing w:val="-3"/>
        </w:rPr>
        <w:t> </w:t>
      </w:r>
      <w:r>
        <w:rPr>
          <w:color w:val="231F20"/>
          <w:spacing w:val="-5"/>
          <w:w w:val="80"/>
        </w:rPr>
        <w:t>10</w:t>
      </w:r>
    </w:p>
    <w:p>
      <w:pPr>
        <w:pStyle w:val="BodyText"/>
        <w:spacing w:line="177" w:lineRule="exact"/>
        <w:jc w:val="left"/>
      </w:pPr>
      <w:r>
        <w:rPr>
          <w:b/>
          <w:color w:val="231F20"/>
          <w:spacing w:val="-2"/>
          <w:w w:val="80"/>
        </w:rPr>
        <w:t>mm.</w:t>
      </w:r>
      <w:r>
        <w:rPr>
          <w:b/>
          <w:color w:val="231F20"/>
          <w:spacing w:val="-7"/>
        </w:rPr>
        <w:t> </w:t>
      </w:r>
      <w:r>
        <w:rPr>
          <w:color w:val="231F20"/>
          <w:spacing w:val="-2"/>
          <w:w w:val="80"/>
        </w:rPr>
        <w:t>Takéto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ostria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často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spôsobujú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odraz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stratu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kontroly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nad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náradím.</w:t>
      </w:r>
    </w:p>
    <w:p>
      <w:pPr>
        <w:spacing w:after="0" w:line="177" w:lineRule="exact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spacing w:line="220" w:lineRule="auto" w:before="74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Nikdy „nezatláčajte” kotúč, alebo nevyvíjajte nadmerný tlak. Nepokúšajte sa zväčšiť hĺbku rezu. </w:t>
      </w:r>
      <w:r>
        <w:rPr>
          <w:color w:val="231F20"/>
          <w:w w:val="80"/>
          <w:sz w:val="16"/>
        </w:rPr>
        <w:t>Nadmerné preťaženie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zvyšuje zaťaženie a náchylnosť ku skrúteniu, alebo k zaseknutiu kotúča v reze a zvyšuje pravdepodobnosť odrazu, alebo roz-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trhnutia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kotúča.</w:t>
      </w:r>
    </w:p>
    <w:p>
      <w:pPr>
        <w:spacing w:line="220" w:lineRule="auto" w:before="3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Ak sa zachytáva kotúč, alebo prerušujete rezanie z akéhokoľvek dôvodu, tak vypnite elektrické náradie a držte reznú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hlavu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pohybu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až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úplného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zastavenia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kotúča.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Nikdy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nepokúšajte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vybrať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rezný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kotúč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rezu,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ak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kotúč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pohy-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be, pretože v opačnom prípade môže dôjsť k odrazu. </w:t>
      </w:r>
      <w:r>
        <w:rPr>
          <w:color w:val="231F20"/>
          <w:w w:val="80"/>
          <w:sz w:val="16"/>
        </w:rPr>
        <w:t>Prešetrite a príjmite vhodné opatrenia na to, aby ste zabránili príčinám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zachytávania.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Neopakujte rezanie v pracovnom materiáli. Nechajte kotúč, aby dosiahol plnú rýchlosť a opatrne začnite zarezávať do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reznej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škáry.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Kotúč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môže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byť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zachytený,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vystrelený,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alebo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odrazený,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pokiaľ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opakovane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zapnete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elektrické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náradie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v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pracovnom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materiáli.</w:t>
      </w:r>
    </w:p>
    <w:p>
      <w:pPr>
        <w:spacing w:line="220" w:lineRule="auto" w:before="3"/>
        <w:ind w:left="227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Podopierajte akýkoľvek pracovný materiál s nadmernou veľkosťou, aby ste minimalizovali riziko stlačenia a odrazu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kotúča.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Veľké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pracovné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materiály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majú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tendenciu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prehýbať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vlastnou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váhou.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Podpery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musia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byť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umiestnené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pracov-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ným materiálom, v blízkosti línie rezu a v blízkosti okrajov materiálu na oboch stranách rezného kotúča.</w:t>
      </w:r>
    </w:p>
    <w:p>
      <w:pPr>
        <w:pStyle w:val="Heading3"/>
        <w:ind w:left="227"/>
      </w:pPr>
      <w:r>
        <w:rPr>
          <w:color w:val="231F20"/>
          <w:spacing w:val="-2"/>
          <w:w w:val="80"/>
        </w:rPr>
        <w:t>DODATOČNÉ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BEZPEČNOSTNÉ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POKYNY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spacing w:val="-2"/>
          <w:w w:val="80"/>
        </w:rPr>
        <w:t>Používajte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vystužené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kotúče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živicovým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spojivom.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Štruktúra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brúsneho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materiálu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takých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kotúčoch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vystužená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sieťovinou,</w:t>
      </w:r>
      <w:r>
        <w:rPr>
          <w:color w:val="231F20"/>
        </w:rPr>
        <w:t> </w:t>
      </w:r>
      <w:r>
        <w:rPr>
          <w:color w:val="231F20"/>
          <w:w w:val="80"/>
        </w:rPr>
        <w:t>ktorá znižuje riziko vystrelenia fragmentov brúsneho kotúča po jeho roztrhnutiu. Upevnenie vystužených kotúčov je zosilnené</w:t>
      </w:r>
      <w:r>
        <w:rPr>
          <w:color w:val="231F20"/>
        </w:rPr>
        <w:t> </w:t>
      </w:r>
      <w:r>
        <w:rPr>
          <w:color w:val="231F20"/>
          <w:w w:val="80"/>
        </w:rPr>
        <w:t>kovovým prsteňom. V prípade pochybností, či je použitý kotúč vystužený, by ste sa mali oboznámiť s dodanými informáciami ku</w:t>
      </w:r>
      <w:r>
        <w:rPr>
          <w:color w:val="231F20"/>
        </w:rPr>
        <w:t> </w:t>
      </w:r>
      <w:r>
        <w:rPr>
          <w:color w:val="231F20"/>
          <w:w w:val="85"/>
        </w:rPr>
        <w:t>kotúču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a/alebo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obrátiť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na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výrobcu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kotúča.</w:t>
      </w:r>
    </w:p>
    <w:p>
      <w:pPr>
        <w:pStyle w:val="BodyText"/>
        <w:spacing w:line="168" w:lineRule="exact"/>
      </w:pPr>
      <w:r>
        <w:rPr>
          <w:color w:val="231F20"/>
          <w:spacing w:val="-2"/>
          <w:w w:val="80"/>
        </w:rPr>
        <w:t>Je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zakázané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použitie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iných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typov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kotúčov,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brúsnych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kotúčov,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diamantových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kotúčov,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kotúčových</w:t>
      </w:r>
      <w:r>
        <w:rPr>
          <w:color w:val="231F20"/>
          <w:spacing w:val="-1"/>
        </w:rPr>
        <w:t> </w:t>
      </w:r>
      <w:r>
        <w:rPr>
          <w:color w:val="231F20"/>
          <w:spacing w:val="-4"/>
          <w:w w:val="80"/>
        </w:rPr>
        <w:t>píl.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Nepoužívajte vodu, alebo iné kvapaliny pre chladenie rezného procesu. Rozbrusovačka je vhodná len pre rezanie na sucho.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Brúsne kotúče by mali byť skladované v suchých, tmavých priestoroch a v obaloch, ktoré ich budú chrániť pred prachom a</w:t>
      </w:r>
      <w:r>
        <w:rPr>
          <w:color w:val="231F20"/>
        </w:rPr>
        <w:t> </w:t>
      </w:r>
      <w:r>
        <w:rPr>
          <w:color w:val="231F20"/>
          <w:w w:val="80"/>
        </w:rPr>
        <w:t>mechanickým poškodením. Pri prenášaní brúsnych kotúčov by ste mali používať rukavice. Dávajte pozor na dátum vypršania</w:t>
      </w:r>
      <w:r>
        <w:rPr>
          <w:color w:val="231F20"/>
        </w:rPr>
        <w:t> </w:t>
      </w:r>
      <w:r>
        <w:rPr>
          <w:color w:val="231F20"/>
          <w:w w:val="80"/>
        </w:rPr>
        <w:t>platnosti pre použitie brúsnych kotúčov. Nemali by ste používať kotúče, ktoré nemajú informáciu o dátume o platnosti použitia,</w:t>
      </w:r>
      <w:r>
        <w:rPr>
          <w:color w:val="231F20"/>
        </w:rPr>
        <w:t> </w:t>
      </w:r>
      <w:r>
        <w:rPr>
          <w:color w:val="231F20"/>
          <w:w w:val="85"/>
        </w:rPr>
        <w:t>alebo kotúče po dátume splatnosti.</w:t>
      </w:r>
    </w:p>
    <w:p>
      <w:pPr>
        <w:pStyle w:val="BodyText"/>
        <w:spacing w:line="220" w:lineRule="auto" w:before="4"/>
        <w:ind w:right="119"/>
        <w:jc w:val="left"/>
      </w:pPr>
      <w:r>
        <w:rPr>
          <w:color w:val="231F20"/>
          <w:w w:val="80"/>
        </w:rPr>
        <w:t>Nepoužívajte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opotrebované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kotúče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väčším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nominálnym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priemerom.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Také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kotúče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sú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prispôsobené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nižšiu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rýchlosť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otáčania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</w:rPr>
        <w:t> </w:t>
      </w:r>
      <w:r>
        <w:rPr>
          <w:color w:val="231F20"/>
          <w:w w:val="80"/>
        </w:rPr>
        <w:t>ich použitie v náradí s vyššími otáčkami môže spôsobiť ich roztrhnutie.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Pri každej výmene kotúča a pred začiatkom práce je potrebné zapnúť stroj na jednu minútu bez zaťaženia. Sledujte prevádzku</w:t>
      </w:r>
      <w:r>
        <w:rPr>
          <w:color w:val="231F20"/>
        </w:rPr>
        <w:t> </w:t>
      </w:r>
      <w:r>
        <w:rPr>
          <w:color w:val="231F20"/>
          <w:w w:val="80"/>
        </w:rPr>
        <w:t>stroja a v prípade, že si všimnete neobvyklé vibrácie, tak musíte stroj okamžite vypnúť a pristúpiť k výmene brúsneho kotúča.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Pri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zapnutí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rozbrusovačky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nikdy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nestojte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takým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spôsobom,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že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akákoľvek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časť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tela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zostane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rovine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otáčania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brúsneho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kotúča.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</w:rPr>
        <w:t> </w:t>
      </w:r>
      <w:r>
        <w:rPr>
          <w:color w:val="231F20"/>
          <w:w w:val="80"/>
        </w:rPr>
        <w:t>prípade, že sa poškodený kotúč teraz roztrhne, bude tak znížené riziko vážnych zranení.</w:t>
      </w:r>
    </w:p>
    <w:p>
      <w:pPr>
        <w:pStyle w:val="BodyText"/>
        <w:spacing w:line="168" w:lineRule="exact"/>
      </w:pPr>
      <w:r>
        <w:rPr>
          <w:color w:val="231F20"/>
          <w:w w:val="80"/>
        </w:rPr>
        <w:t>Kotúč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bude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otáčať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určitý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čas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aj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vypnutí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stroja.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Náradie by ste mali zdvíhať a prenášať chytajúc za pracovný stôl, alebo za rukoväť. Ruky položte zďaleka od brúsneho kotú-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ča. Pred zdvihnutím, alebo prenesením sa uistite, že všetky pohyblivé časti boli zablokované. Nepoužívajte ochranné kryty na</w:t>
      </w:r>
      <w:r>
        <w:rPr>
          <w:color w:val="231F20"/>
        </w:rPr>
        <w:t> </w:t>
      </w:r>
      <w:r>
        <w:rPr>
          <w:color w:val="231F20"/>
          <w:w w:val="80"/>
        </w:rPr>
        <w:t>zdvíhanie a prepravu náradia. Náradie môžete preniesť pomocou rukoväte iba vtedy, keď je rezná hlava v dolnej polohe, a je</w:t>
      </w:r>
      <w:r>
        <w:rPr>
          <w:color w:val="231F20"/>
        </w:rPr>
        <w:t> </w:t>
      </w:r>
      <w:r>
        <w:rPr>
          <w:color w:val="231F20"/>
          <w:w w:val="85"/>
        </w:rPr>
        <w:t>zablokovaná pomocou reťaze.</w:t>
      </w:r>
    </w:p>
    <w:p>
      <w:pPr>
        <w:pStyle w:val="BodyText"/>
        <w:spacing w:line="220" w:lineRule="auto" w:before="3"/>
        <w:ind w:right="913"/>
        <w:jc w:val="left"/>
      </w:pPr>
      <w:r>
        <w:rPr>
          <w:color w:val="231F20"/>
          <w:w w:val="80"/>
        </w:rPr>
        <w:t>Náradie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môžete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používať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dobre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fungujúcimi,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riadne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udržiavanými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namontovanými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ochrannými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krytmi.</w:t>
      </w:r>
      <w:r>
        <w:rPr>
          <w:color w:val="231F20"/>
        </w:rPr>
        <w:t> </w:t>
      </w:r>
      <w:r>
        <w:rPr>
          <w:color w:val="231F20"/>
          <w:w w:val="85"/>
        </w:rPr>
        <w:t>Podlahu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na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pracovisku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treba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udržiavať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čistote.</w:t>
      </w:r>
    </w:p>
    <w:p>
      <w:pPr>
        <w:pStyle w:val="BodyText"/>
        <w:spacing w:line="220" w:lineRule="auto" w:before="1"/>
        <w:jc w:val="left"/>
      </w:pPr>
      <w:r>
        <w:rPr>
          <w:color w:val="231F20"/>
          <w:spacing w:val="-2"/>
          <w:w w:val="85"/>
        </w:rPr>
        <w:t>Pozor!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Nevyberajte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odrezané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kusy,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alebo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iné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časti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materiálu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z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oblasti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rezania,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keď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je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náradie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zapnuté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odkrytým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brúsnym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kotúčom.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Všetky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opravy,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alebo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výmeny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mali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byť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vykonávané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autorizovanom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servise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výrobcu.</w:t>
      </w:r>
    </w:p>
    <w:p>
      <w:pPr>
        <w:pStyle w:val="BodyText"/>
        <w:spacing w:line="220" w:lineRule="auto" w:before="5"/>
        <w:ind w:right="178" w:hanging="1"/>
        <w:jc w:val="left"/>
      </w:pPr>
      <w:r>
        <w:rPr>
          <w:color w:val="231F20"/>
          <w:w w:val="80"/>
        </w:rPr>
        <w:t>Zabezpečte správne a bezpečného rezanie. Vždy upevnite rezaný materiál k pracovnému stolu. Pred začatím práce sa uistite,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že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náradie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stabilné.</w:t>
      </w:r>
      <w:r>
        <w:rPr>
          <w:color w:val="231F20"/>
          <w:spacing w:val="-11"/>
        </w:rPr>
        <w:t> </w:t>
      </w:r>
      <w:r>
        <w:rPr>
          <w:color w:val="231F20"/>
          <w:spacing w:val="-2"/>
          <w:w w:val="80"/>
        </w:rPr>
        <w:t>Ak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potrebné,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pripevnite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náradie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stolu. Ak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nutné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rezaný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materiál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dlhy,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tak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ho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podoprite.</w:t>
      </w:r>
    </w:p>
    <w:p>
      <w:pPr>
        <w:pStyle w:val="Heading3"/>
      </w:pPr>
      <w:r>
        <w:rPr>
          <w:color w:val="231F20"/>
          <w:w w:val="80"/>
        </w:rPr>
        <w:t>MONTÁŽ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VÝROBKU</w:t>
      </w:r>
    </w:p>
    <w:p>
      <w:pPr>
        <w:pStyle w:val="BodyText"/>
        <w:spacing w:line="220" w:lineRule="auto" w:before="168"/>
        <w:jc w:val="left"/>
      </w:pPr>
      <w:r>
        <w:rPr>
          <w:color w:val="231F20"/>
          <w:w w:val="80"/>
        </w:rPr>
        <w:t>Výrobok je dodávaný úplne zmontovaný. Pred prvým použitím je potrebné odopnúť reťaz zabezpečujúcu polohu reznej hlavy v</w:t>
      </w:r>
      <w:r>
        <w:rPr>
          <w:color w:val="231F20"/>
        </w:rPr>
        <w:t> </w:t>
      </w:r>
      <w:r>
        <w:rPr>
          <w:color w:val="231F20"/>
          <w:w w:val="80"/>
        </w:rPr>
        <w:t>dolnej polohe (II). Reťaz musí byť založená zakaždým pred prepravou stroja.</w:t>
      </w:r>
    </w:p>
    <w:p>
      <w:pPr>
        <w:pStyle w:val="BodyText"/>
        <w:spacing w:line="220" w:lineRule="auto" w:before="1"/>
        <w:ind w:right="119"/>
        <w:jc w:val="left"/>
      </w:pPr>
      <w:r>
        <w:rPr>
          <w:color w:val="231F20"/>
          <w:w w:val="80"/>
        </w:rPr>
        <w:t>Po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zdvihnutí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reznej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hlavy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skontrolujte,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či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pohyblivá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časť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ochranného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krytu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samostatne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presunula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najnižšej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polohy.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prípa-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že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bol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pohyb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ochranného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krytu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narušený,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alebo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neznížila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samostatne,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je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potrebné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ľahko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uvoľniť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skrutku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ochranného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krytu</w:t>
      </w:r>
    </w:p>
    <w:p>
      <w:pPr>
        <w:pStyle w:val="BodyText"/>
        <w:spacing w:line="173" w:lineRule="exact"/>
        <w:jc w:val="left"/>
      </w:pPr>
      <w:r>
        <w:rPr>
          <w:color w:val="231F20"/>
          <w:spacing w:val="-2"/>
          <w:w w:val="80"/>
        </w:rPr>
        <w:t>(III).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zakázané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úplne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uvoľnenie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skrutky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ochranného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krytu.</w:t>
      </w:r>
    </w:p>
    <w:p>
      <w:pPr>
        <w:pStyle w:val="Heading3"/>
        <w:spacing w:before="156"/>
      </w:pPr>
      <w:r>
        <w:rPr>
          <w:color w:val="231F20"/>
          <w:spacing w:val="-4"/>
          <w:w w:val="80"/>
        </w:rPr>
        <w:t>PRÍPRAVA</w:t>
      </w:r>
      <w:r>
        <w:rPr>
          <w:color w:val="231F20"/>
          <w:spacing w:val="-7"/>
        </w:rPr>
        <w:t> </w:t>
      </w:r>
      <w:r>
        <w:rPr>
          <w:color w:val="231F20"/>
          <w:spacing w:val="-4"/>
          <w:w w:val="80"/>
        </w:rPr>
        <w:t>NA</w:t>
      </w:r>
      <w:r>
        <w:rPr>
          <w:color w:val="231F20"/>
          <w:spacing w:val="-7"/>
        </w:rPr>
        <w:t> </w:t>
      </w:r>
      <w:r>
        <w:rPr>
          <w:color w:val="231F20"/>
          <w:spacing w:val="-4"/>
          <w:w w:val="80"/>
        </w:rPr>
        <w:t>PRÁCU</w:t>
      </w:r>
    </w:p>
    <w:p>
      <w:pPr>
        <w:pStyle w:val="BodyText"/>
        <w:spacing w:line="177" w:lineRule="exact" w:before="156"/>
      </w:pPr>
      <w:r>
        <w:rPr>
          <w:color w:val="231F20"/>
          <w:spacing w:val="-2"/>
          <w:w w:val="80"/>
        </w:rPr>
        <w:t>Činnosti,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ktoré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treba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vykonať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pred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začatím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práce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Stroj by mal byť umiestnený na pracovisku, na pracovnom stole, stojane, alebo na obdobnom mieste. Všetky ochranné kryty a</w:t>
      </w:r>
      <w:r>
        <w:rPr>
          <w:color w:val="231F20"/>
        </w:rPr>
        <w:t> </w:t>
      </w:r>
      <w:r>
        <w:rPr>
          <w:color w:val="231F20"/>
          <w:w w:val="80"/>
        </w:rPr>
        <w:t>bezpečnostné prvky musia byť pred uvedením stroja do prevádzky riadne zabezpečené. Uistite sa, že sa brúsny kotúč môže</w:t>
      </w:r>
      <w:r>
        <w:rPr>
          <w:color w:val="231F20"/>
        </w:rPr>
        <w:t> </w:t>
      </w:r>
      <w:r>
        <w:rPr>
          <w:color w:val="231F20"/>
          <w:w w:val="80"/>
        </w:rPr>
        <w:t>voľne otáčať. Pred uvedením stroja do prevádzky sa uistite, že všetky pohyblivé časti môžu vykonávať plynulý pohyb v plnom</w:t>
      </w:r>
      <w:r>
        <w:rPr>
          <w:color w:val="231F20"/>
        </w:rPr>
        <w:t> </w:t>
      </w:r>
      <w:r>
        <w:rPr>
          <w:color w:val="231F20"/>
          <w:w w:val="80"/>
        </w:rPr>
        <w:t>rozsahu, a že brúsny kotúč je správne založený. Pred pripojením zástrčky do siete sa uistite, či parametre siete zodpovedajú</w:t>
      </w:r>
      <w:r>
        <w:rPr>
          <w:color w:val="231F20"/>
        </w:rPr>
        <w:t> </w:t>
      </w:r>
      <w:r>
        <w:rPr>
          <w:color w:val="231F20"/>
          <w:w w:val="90"/>
        </w:rPr>
        <w:t>údajom</w:t>
      </w:r>
      <w:r>
        <w:rPr>
          <w:color w:val="231F20"/>
          <w:spacing w:val="-9"/>
          <w:w w:val="90"/>
        </w:rPr>
        <w:t> </w:t>
      </w:r>
      <w:r>
        <w:rPr>
          <w:color w:val="231F20"/>
          <w:w w:val="90"/>
        </w:rPr>
        <w:t>na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štítku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stroja.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4"/>
      </w:pPr>
      <w:r>
        <w:rPr>
          <w:color w:val="231F20"/>
          <w:w w:val="80"/>
        </w:rPr>
        <w:t>Stroj by mal byť umiestnený na rovnom a stabilnom povrchu, ako je napríklad pracovný stôl. Montážna výška by mala byť upra-</w:t>
      </w:r>
      <w:r>
        <w:rPr>
          <w:color w:val="231F20"/>
        </w:rPr>
        <w:t> </w:t>
      </w:r>
      <w:r>
        <w:rPr>
          <w:color w:val="231F20"/>
          <w:w w:val="80"/>
        </w:rPr>
        <w:t>vená podľa výšky operátora tak, aby mal možnosť plného využitia, bez príliš ďalekého naťahovania sa, pri zaistení stabilnej a</w:t>
      </w:r>
      <w:r>
        <w:rPr>
          <w:color w:val="231F20"/>
        </w:rPr>
        <w:t> </w:t>
      </w:r>
      <w:r>
        <w:rPr>
          <w:color w:val="231F20"/>
          <w:w w:val="85"/>
        </w:rPr>
        <w:t>bezpečnej polohy operátora.</w:t>
      </w:r>
    </w:p>
    <w:p>
      <w:pPr>
        <w:spacing w:line="177" w:lineRule="exact" w:before="161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Montáž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a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výmena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brúsneho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kotúča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Pozor! Pred začatím montáže, alebo výmenou brúsneho kotúča je potrebné odpojiť náradie od siete vytiahnutím zástrčky zo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zásuvky.</w:t>
      </w:r>
    </w:p>
    <w:p>
      <w:pPr>
        <w:pStyle w:val="BodyText"/>
        <w:spacing w:line="166" w:lineRule="exact"/>
      </w:pPr>
      <w:r>
        <w:rPr>
          <w:color w:val="231F20"/>
          <w:spacing w:val="-2"/>
          <w:w w:val="80"/>
        </w:rPr>
        <w:t>Počas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výmeny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brúsneho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kotúča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používajte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ochranné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rukavice.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Zdvihnite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pohyblivý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kryt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brúsneho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kotúča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(IV)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tak,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aby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bola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úplne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odkrytá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upevňovacia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skrutka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kotúča.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Zo strany krytu motora je umiestnená poistka obratu vretena, treba je presunúť a podržať v smere brúsneho kotúča (V). Kľúčom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otáčajte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skrutku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spolu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upevneným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brúsnym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kotúčom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(VI),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až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kým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poistka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zapadne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otvoru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vnútornej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montážnej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príruby,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ktorá</w:t>
      </w:r>
      <w:r>
        <w:rPr>
          <w:color w:val="231F20"/>
        </w:rPr>
        <w:t> </w:t>
      </w:r>
      <w:r>
        <w:rPr>
          <w:color w:val="231F20"/>
          <w:w w:val="85"/>
        </w:rPr>
        <w:t>upevňuje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kotúč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zablokuje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jej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pohyb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(VII).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Pridržiavajúc poistku vretena, odkrúťte doťahujúcu skrutku a odmontujte vonkajšiu upevňovaciu prírubu (VIII). Vyberte brúsny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kotúč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štetcom,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alebo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kefou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mäkkými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štetinami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vyčistite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miesto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montáže.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Založte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brúsny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kotúč,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vonkajšiu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upevňovaciu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prírubu</w:t>
      </w:r>
      <w:r>
        <w:rPr>
          <w:color w:val="231F20"/>
        </w:rPr>
        <w:t> </w:t>
      </w:r>
      <w:r>
        <w:rPr>
          <w:color w:val="231F20"/>
          <w:w w:val="80"/>
        </w:rPr>
        <w:t>a držte poistku tak, aby sa vreteno zablokovalo, aby ste mohli dokrútiť skrutku upevňujúcu kotúč. Uvoľnite pohyblivý ochranný</w:t>
      </w:r>
      <w:r>
        <w:rPr>
          <w:color w:val="231F20"/>
        </w:rPr>
        <w:t> </w:t>
      </w:r>
      <w:r>
        <w:rPr>
          <w:color w:val="231F20"/>
          <w:w w:val="90"/>
        </w:rPr>
        <w:t>kryt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kotúča.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w w:val="80"/>
        </w:rPr>
        <w:t>Po montáži skontrolujte, či je kotúč správne založený. Používajte osobné ochranné prostriedky. Postavte sa v takej polohe, aby</w:t>
      </w:r>
      <w:r>
        <w:rPr>
          <w:color w:val="231F20"/>
        </w:rPr>
        <w:t> </w:t>
      </w:r>
      <w:r>
        <w:rPr>
          <w:color w:val="231F20"/>
          <w:w w:val="80"/>
        </w:rPr>
        <w:t>žiadne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časti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neboli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rovine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otáčania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kotúča.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Zapnite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stroj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nechajte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bežať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naprázdno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dobu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jednej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minúty.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počas</w:t>
      </w:r>
      <w:r>
        <w:rPr>
          <w:color w:val="231F20"/>
        </w:rPr>
        <w:t> </w:t>
      </w:r>
      <w:r>
        <w:rPr>
          <w:color w:val="231F20"/>
          <w:w w:val="80"/>
        </w:rPr>
        <w:t>tejto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doby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spozorujete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akékoľvek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vibrácie,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alebo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iné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príznaky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nepravidelnej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prevádzky,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tak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okamžite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zastavte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stroj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skontrolujte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montáž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brúsneho</w:t>
      </w:r>
      <w:r>
        <w:rPr>
          <w:color w:val="231F20"/>
          <w:spacing w:val="-3"/>
          <w:w w:val="90"/>
        </w:rPr>
        <w:t> </w:t>
      </w:r>
      <w:r>
        <w:rPr>
          <w:color w:val="231F20"/>
          <w:spacing w:val="-2"/>
          <w:w w:val="90"/>
        </w:rPr>
        <w:t>kotúča.</w:t>
      </w:r>
    </w:p>
    <w:p>
      <w:pPr>
        <w:pStyle w:val="Heading3"/>
        <w:spacing w:before="161"/>
        <w:jc w:val="both"/>
      </w:pPr>
      <w:r>
        <w:rPr>
          <w:color w:val="231F20"/>
          <w:spacing w:val="-2"/>
          <w:w w:val="80"/>
        </w:rPr>
        <w:t>PRÁCA</w:t>
      </w:r>
      <w:r>
        <w:rPr>
          <w:color w:val="231F20"/>
          <w:spacing w:val="-13"/>
        </w:rPr>
        <w:t> </w:t>
      </w:r>
      <w:r>
        <w:rPr>
          <w:color w:val="231F20"/>
          <w:spacing w:val="-2"/>
          <w:w w:val="80"/>
        </w:rPr>
        <w:t>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ROZBRUSOVAČKOU</w:t>
      </w:r>
    </w:p>
    <w:p>
      <w:pPr>
        <w:spacing w:line="177" w:lineRule="exact" w:before="156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Nastavenie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uhla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rezania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Pracovný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stôl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má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opornú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dosku,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ktorá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umožňuje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nastaviť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uhol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rezania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rozsahu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+/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-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45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stupňov.</w:t>
      </w:r>
    </w:p>
    <w:p>
      <w:pPr>
        <w:pStyle w:val="BodyText"/>
        <w:spacing w:line="220" w:lineRule="auto" w:before="5"/>
        <w:ind w:right="119" w:hanging="1"/>
        <w:jc w:val="left"/>
      </w:pPr>
      <w:r>
        <w:rPr>
          <w:color w:val="231F20"/>
          <w:w w:val="80"/>
        </w:rPr>
        <w:t>Uvoľnite dve skrutky upevňujúce opornú dosku, nastavte požadovaný uhol rezania a následne pevne utiahnite dve skrutky.</w:t>
      </w:r>
      <w:r>
        <w:rPr>
          <w:color w:val="231F20"/>
        </w:rPr>
        <w:t> </w:t>
      </w:r>
      <w:r>
        <w:rPr>
          <w:color w:val="231F20"/>
          <w:w w:val="80"/>
        </w:rPr>
        <w:t>Oporná doska má zaznačený uhlový rozsah, ktorý umožňuje presnejší výber uhla rezu. Pre presné nastavenie je však potrebné</w:t>
      </w:r>
      <w:r>
        <w:rPr>
          <w:color w:val="231F20"/>
        </w:rPr>
        <w:t> </w:t>
      </w:r>
      <w:r>
        <w:rPr>
          <w:color w:val="231F20"/>
          <w:w w:val="85"/>
        </w:rPr>
        <w:t>použiť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ďalší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merací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nástroj,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napríklad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uhlomer.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Použitie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zvieradla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Rezaný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prvok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treba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dotlačiť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opornej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doske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stolíka.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je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potrebné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použiť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zvieradlo.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Aby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bolo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možné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rýchlo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nastaviť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zvieradlo,</w:t>
      </w:r>
      <w:r>
        <w:rPr>
          <w:color w:val="231F20"/>
        </w:rPr>
        <w:t> </w:t>
      </w:r>
      <w:r>
        <w:rPr>
          <w:color w:val="231F20"/>
          <w:w w:val="80"/>
        </w:rPr>
        <w:t>tak je potrebné zdvihnúť upevňovací závit (X), posunúť zvieradlo do požadovanej polohy a následne uvoľniť upevňujúci závit.</w:t>
      </w:r>
      <w:r>
        <w:rPr>
          <w:color w:val="231F20"/>
        </w:rPr>
        <w:t> </w:t>
      </w:r>
      <w:r>
        <w:rPr>
          <w:color w:val="231F20"/>
          <w:w w:val="80"/>
        </w:rPr>
        <w:t>Pomocou rukoväte upínaciu skrutku svorku tak, aby stlačení Zarážka opracovávaného kusa dosku (XI).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80"/>
        </w:rPr>
        <w:t>Pri rezaní dlhých dielov, ktoré výrazne vystávajú za pracovným stolom, je potrebné použiť externé podporné prvky. Je potrebné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použiť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dve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podpery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každú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stranu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rezaného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prvku,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ktorá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vystáva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ďaleko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za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stolom.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Jedna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z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podpier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by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byť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umiestnená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čo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najbližšie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pracovnému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stolu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druhá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tesne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pred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koncom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rezaného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prvku.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Toto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nastavenie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zabráni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nekontrolovateľnému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pohybu</w:t>
      </w:r>
      <w:r>
        <w:rPr>
          <w:color w:val="231F20"/>
        </w:rPr>
        <w:t> </w:t>
      </w:r>
      <w:r>
        <w:rPr>
          <w:color w:val="231F20"/>
          <w:w w:val="80"/>
        </w:rPr>
        <w:t>časti po jej prerezaniu. Výška podpier by mala byť zvolená tak, aby rezané prvky počas rezania rozdeľovali na vonkajšie strany</w:t>
      </w:r>
      <w:r>
        <w:rPr>
          <w:color w:val="231F20"/>
        </w:rPr>
        <w:t> </w:t>
      </w:r>
      <w:r>
        <w:rPr>
          <w:color w:val="231F20"/>
          <w:w w:val="80"/>
        </w:rPr>
        <w:t>roviny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rezu.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Zabráni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tým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zachyteniu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zaseknutiu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brúsneho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kotúča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rezanom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prvku.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Zachytenie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zaseknutie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môže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spôsobiť</w:t>
      </w:r>
      <w:r>
        <w:rPr>
          <w:color w:val="231F20"/>
        </w:rPr>
        <w:t> </w:t>
      </w:r>
      <w:r>
        <w:rPr>
          <w:color w:val="231F20"/>
          <w:w w:val="80"/>
        </w:rPr>
        <w:t>roztrhnutie kotúča, čo môže viesť k vážnemu zraneniu, alebo dokonca k smrti.</w:t>
      </w:r>
    </w:p>
    <w:p>
      <w:pPr>
        <w:spacing w:line="177" w:lineRule="exact" w:before="162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Nastavenie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hĺbky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rezu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(XII)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Rozbrusovačka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umožňuje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reguláciu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hĺbky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rezu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určitom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rozsahu,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napríklad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vyrovnanie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opotrebenia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brúsneho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kotúča,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alebo</w:t>
      </w:r>
      <w:r>
        <w:rPr>
          <w:color w:val="231F20"/>
        </w:rPr>
        <w:t> </w:t>
      </w:r>
      <w:r>
        <w:rPr>
          <w:color w:val="231F20"/>
          <w:w w:val="80"/>
        </w:rPr>
        <w:t>pre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umožnenie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malých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nárezov.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tento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účel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potrebné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uvoľniť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maticu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zabezpečujúcu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nastavovaciu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skrutku,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otočiť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skrutku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</w:t>
      </w:r>
      <w:r>
        <w:rPr>
          <w:color w:val="231F20"/>
        </w:rPr>
        <w:t> </w:t>
      </w:r>
      <w:r>
        <w:rPr>
          <w:color w:val="231F20"/>
          <w:w w:val="80"/>
        </w:rPr>
        <w:t>požadovanej výšky a zaistiť ju dotiahnutím zabezpečujúcej matice.</w:t>
      </w:r>
    </w:p>
    <w:p>
      <w:pPr>
        <w:spacing w:line="177" w:lineRule="exact" w:before="161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Preprava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výrobku</w:t>
      </w:r>
    </w:p>
    <w:p>
      <w:pPr>
        <w:pStyle w:val="BodyText"/>
        <w:spacing w:line="220" w:lineRule="auto" w:before="5"/>
        <w:ind w:right="120"/>
        <w:jc w:val="left"/>
      </w:pPr>
      <w:r>
        <w:rPr>
          <w:color w:val="231F20"/>
          <w:w w:val="80"/>
        </w:rPr>
        <w:t>Stroj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by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mať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byť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prípade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prepravy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zabalený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pôvodnom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balení.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Uvoľnite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reznú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hlavu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do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najnižšej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polohy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zabezpečte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ju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pomo-</w:t>
      </w:r>
      <w:r>
        <w:rPr>
          <w:color w:val="231F20"/>
        </w:rPr>
        <w:t> </w:t>
      </w:r>
      <w:r>
        <w:rPr>
          <w:color w:val="231F20"/>
          <w:w w:val="80"/>
        </w:rPr>
        <w:t>cou reťaze. Opornú dosku nastavte v polohe 0 stupňov a presuňte zvieradlo maximálne v smere opornej dosky.</w:t>
      </w:r>
    </w:p>
    <w:p>
      <w:pPr>
        <w:spacing w:line="177" w:lineRule="exact" w:before="159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Rezanie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rozbrusovačkou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Po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nastavení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zaistení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rezaného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materiálu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požadovanej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polohe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môžete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začať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rezať.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Spínač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má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poistku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zabezpečujúcu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náhodnému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spusteniu,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ktorú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treba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stlačiť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palcom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až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potom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stlačiť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spínač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(XIII).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Po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stlačení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spínača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počkajte,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brúsny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kotúč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rozbehol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dosiahol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menovité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hodnoty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až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potom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začnite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rezanie.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zakáza-</w:t>
      </w:r>
      <w:r>
        <w:rPr>
          <w:color w:val="231F20"/>
        </w:rPr>
        <w:t> </w:t>
      </w:r>
      <w:r>
        <w:rPr>
          <w:color w:val="231F20"/>
          <w:w w:val="80"/>
        </w:rPr>
        <w:t>né prikladanie brúsneho kotúča k materiálu a následné zapnutie náradia. Môže to spôsobiť zablokovanie brúsneho kotúča, jeho</w:t>
      </w:r>
      <w:r>
        <w:rPr>
          <w:color w:val="231F20"/>
        </w:rPr>
        <w:t> </w:t>
      </w:r>
      <w:r>
        <w:rPr>
          <w:color w:val="231F20"/>
          <w:w w:val="80"/>
        </w:rPr>
        <w:t>poškodenie, alebo materiálne škody. Môže to viesť k vážnym poraneniam.</w:t>
      </w:r>
    </w:p>
    <w:p>
      <w:pPr>
        <w:pStyle w:val="BodyText"/>
        <w:spacing w:line="177" w:lineRule="exact" w:before="160"/>
      </w:pPr>
      <w:r>
        <w:rPr>
          <w:color w:val="231F20"/>
          <w:spacing w:val="-2"/>
          <w:w w:val="80"/>
        </w:rPr>
        <w:t>V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prípade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obnovenia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rezania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počkajte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kým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kotúč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dosiahne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menovité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otáčky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následne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môžete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pokračovať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rezaní.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Pri rezaní je potrebné uvoľňovať brúsny kotúč plynulým pohybom, pričom netreba vyvíjať príliš veľký tlak.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Tlak, ktorý treba klásť</w:t>
      </w:r>
      <w:r>
        <w:rPr>
          <w:color w:val="231F20"/>
        </w:rPr>
        <w:t> </w:t>
      </w:r>
      <w:r>
        <w:rPr>
          <w:color w:val="231F20"/>
          <w:w w:val="80"/>
        </w:rPr>
        <w:t>na reznú hlavu by nemal byť väčší ako ten, ktorý je dostatočný pre rezanie materiálu. Vyhnite sa nárazom brúsneho kotúča o</w:t>
      </w:r>
      <w:r>
        <w:rPr>
          <w:color w:val="231F20"/>
        </w:rPr>
        <w:t> </w:t>
      </w:r>
      <w:r>
        <w:rPr>
          <w:color w:val="231F20"/>
          <w:w w:val="90"/>
        </w:rPr>
        <w:t>rezaný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materiál.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5"/>
      </w:pPr>
      <w:r>
        <w:rPr>
          <w:color w:val="231F20"/>
          <w:spacing w:val="-2"/>
          <w:w w:val="80"/>
        </w:rPr>
        <w:t>V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prípade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zablokovania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brúsneho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kotúča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rezanom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materiáli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musíte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okamžite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uvoľniť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spínač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náradia,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odpojiť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zdroja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napá-</w:t>
      </w:r>
      <w:r>
        <w:rPr>
          <w:color w:val="231F20"/>
        </w:rPr>
        <w:t> </w:t>
      </w:r>
      <w:r>
        <w:rPr>
          <w:color w:val="231F20"/>
          <w:w w:val="85"/>
        </w:rPr>
        <w:t>jania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potom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uvoľniť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brúsny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kotúč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zo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zaseknutia.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80"/>
        </w:rPr>
        <w:t>Mali vykonať skontrolovať brúsny kotúč pod uhlom poškodenia, alebo deformácie, ktoré mohli vzniknúť v momente zaseknutia,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v prípade potreby ho vymeniť za nový, bez poškodenia. Mali by ste tiež skontrolovať príčinu zaseknutia, napríklad,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či je materiál</w:t>
      </w:r>
      <w:r>
        <w:rPr>
          <w:color w:val="231F20"/>
        </w:rPr>
        <w:t> </w:t>
      </w:r>
      <w:r>
        <w:rPr>
          <w:color w:val="231F20"/>
          <w:w w:val="80"/>
        </w:rPr>
        <w:t>správne podoprený. Pred začatím prác odstráňte príčinu zaseknutia brúsneho kotúča.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80"/>
        </w:rPr>
        <w:t>Po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zakončení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rezania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je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potrebné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držať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reznú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hlavu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bez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pohybu,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uvoľniť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spínač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počkať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úplné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zastavenie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brúsneho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kotúča.</w:t>
      </w:r>
      <w:r>
        <w:rPr>
          <w:color w:val="231F20"/>
        </w:rPr>
        <w:t> </w:t>
      </w:r>
      <w:r>
        <w:rPr>
          <w:color w:val="231F20"/>
          <w:w w:val="80"/>
        </w:rPr>
        <w:t>Zdvihnite reznú hlavu. Odpojte napájací kábel zo zásuvky a pokračujte s údržbou.</w:t>
      </w:r>
    </w:p>
    <w:p>
      <w:pPr>
        <w:spacing w:line="177" w:lineRule="exact" w:before="159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Dodatočné</w:t>
      </w:r>
      <w:r>
        <w:rPr>
          <w:i/>
          <w:color w:val="231F20"/>
          <w:spacing w:val="3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poznámky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Deklarovaná,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celková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hodnota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emisie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vibrácií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deklarovaná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hodnota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emisie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hluku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boli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merané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pomocou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štandardnej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skúšobnej</w:t>
      </w:r>
      <w:r>
        <w:rPr>
          <w:color w:val="231F20"/>
        </w:rPr>
        <w:t> </w:t>
      </w:r>
      <w:r>
        <w:rPr>
          <w:color w:val="231F20"/>
          <w:w w:val="80"/>
        </w:rPr>
        <w:t>metódy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môžu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použiť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porovnanie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jedného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náradia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druhým.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Deklarovaná,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celková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hodnota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emisie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vibrácií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deklarovaná</w:t>
      </w:r>
      <w:r>
        <w:rPr>
          <w:color w:val="231F20"/>
        </w:rPr>
        <w:t> </w:t>
      </w:r>
      <w:r>
        <w:rPr>
          <w:color w:val="231F20"/>
          <w:w w:val="80"/>
        </w:rPr>
        <w:t>hodnota emisie hluku sa môžu použiť pri úvodnom ohodnotení expozície.</w:t>
      </w:r>
    </w:p>
    <w:p>
      <w:pPr>
        <w:pStyle w:val="BodyText"/>
        <w:spacing w:line="220" w:lineRule="auto" w:before="3"/>
        <w:jc w:val="left"/>
      </w:pPr>
      <w:r>
        <w:rPr>
          <w:color w:val="231F20"/>
          <w:w w:val="80"/>
        </w:rPr>
        <w:t>Pozor! Emisia vibrácií sa počas práce s náradím môže líšiť od deklarovanej hodnoty v závislosti od spôsobu použitia náradia.</w:t>
      </w:r>
      <w:r>
        <w:rPr>
          <w:color w:val="231F20"/>
        </w:rPr>
        <w:t> </w:t>
      </w:r>
      <w:r>
        <w:rPr>
          <w:color w:val="231F20"/>
          <w:w w:val="80"/>
        </w:rPr>
        <w:t>Pozor! Je potrebné špecifikovať bezpečnostné opatrenia na ochranu operátora, ktoré sú založené na posúdení vystavenia na</w:t>
      </w:r>
      <w:r>
        <w:rPr>
          <w:color w:val="231F20"/>
        </w:rPr>
        <w:t> </w:t>
      </w:r>
      <w:r>
        <w:rPr>
          <w:color w:val="231F20"/>
          <w:w w:val="80"/>
        </w:rPr>
        <w:t>emisie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reálnych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podmienkach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používania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(vrátane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všetkých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častí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pracovného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cyklu,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napríklad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keď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nástroj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vypnutý,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alebo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voľnobehu</w:t>
      </w:r>
      <w:r>
        <w:rPr>
          <w:color w:val="231F20"/>
          <w:spacing w:val="-7"/>
          <w:w w:val="90"/>
        </w:rPr>
        <w:t> </w:t>
      </w:r>
      <w:r>
        <w:rPr>
          <w:color w:val="231F20"/>
          <w:spacing w:val="-2"/>
          <w:w w:val="90"/>
        </w:rPr>
        <w:t>a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aktivačný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čas).</w:t>
      </w:r>
    </w:p>
    <w:p>
      <w:pPr>
        <w:pStyle w:val="Heading3"/>
        <w:spacing w:before="161"/>
      </w:pPr>
      <w:r>
        <w:rPr>
          <w:color w:val="231F20"/>
          <w:spacing w:val="-2"/>
          <w:w w:val="80"/>
        </w:rPr>
        <w:t>ÚDRŽBA,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SKLADOVANIE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PREPRAVA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POZOR!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začatím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úprav,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technickej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obsluhy,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či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údržby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odpojte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náradie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elektrickej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zásuvky.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zakončenej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práci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skontro-</w:t>
      </w:r>
      <w:r>
        <w:rPr>
          <w:color w:val="231F20"/>
        </w:rPr>
        <w:t> </w:t>
      </w:r>
      <w:r>
        <w:rPr>
          <w:color w:val="231F20"/>
          <w:w w:val="80"/>
        </w:rPr>
        <w:t>lujte vizuálne technický stav elektrického náradia a ohodnoťte: korpus a rukoväte, napájací kábel, zástrčky, prevádzky spínača,</w:t>
      </w:r>
      <w:r>
        <w:rPr>
          <w:color w:val="231F20"/>
        </w:rPr>
        <w:t> </w:t>
      </w:r>
      <w:r>
        <w:rPr>
          <w:color w:val="231F20"/>
          <w:w w:val="80"/>
        </w:rPr>
        <w:t>priechodnosť vetracích otvorov, iskrenie, hlučnosť ložísk a prevodovky, štartovanie a rovnomernosť práce. V priebehu záručnej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doby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používateľ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nemôže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rozoberať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elektrické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zariadenie,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alebo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vymieňať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akékoľvek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časti,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pretože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stratí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záruky.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Prípadné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nezrov-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nalosti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zistené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kontrole,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alebo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počas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práce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sú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signálom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vykonanie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opravy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servisnom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stredisku.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zakončení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práce,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kryt,</w:t>
      </w:r>
      <w:r>
        <w:rPr>
          <w:color w:val="231F20"/>
        </w:rPr>
        <w:t> </w:t>
      </w:r>
      <w:r>
        <w:rPr>
          <w:color w:val="231F20"/>
          <w:w w:val="80"/>
        </w:rPr>
        <w:t>vetracie otvory, spínače, dodatočnú rukoväť a ochranné kryty je potrebné očistiť napr. prúdom vzduchu o tlaku nie väčším ako</w:t>
      </w:r>
      <w:r>
        <w:rPr>
          <w:color w:val="231F20"/>
        </w:rPr>
        <w:t> </w:t>
      </w:r>
      <w:r>
        <w:rPr>
          <w:color w:val="231F20"/>
          <w:w w:val="80"/>
        </w:rPr>
        <w:t>0,3 MPa, štetcom, alebo suchou handričkou bez použitia chemických látok a čistiacich prostriedkov. Nástroje a úchytky očistite</w:t>
      </w:r>
      <w:r>
        <w:rPr>
          <w:color w:val="231F20"/>
        </w:rPr>
        <w:t> </w:t>
      </w:r>
      <w:r>
        <w:rPr>
          <w:color w:val="231F20"/>
          <w:w w:val="90"/>
        </w:rPr>
        <w:t>suchou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handričkou.</w:t>
      </w:r>
    </w:p>
    <w:p>
      <w:pPr>
        <w:pStyle w:val="BodyText"/>
        <w:spacing w:line="220" w:lineRule="auto" w:before="6"/>
        <w:ind w:right="124" w:hanging="1"/>
      </w:pPr>
      <w:r>
        <w:rPr>
          <w:color w:val="231F20"/>
          <w:spacing w:val="-2"/>
          <w:w w:val="80"/>
        </w:rPr>
        <w:t>Skladovaný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výrobok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byť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starostlivo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vyčistený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vysušený.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Výrobok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skladujte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uzavretých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priestoroch.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Chrániť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pred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prístu-</w:t>
      </w:r>
      <w:r>
        <w:rPr>
          <w:color w:val="231F20"/>
        </w:rPr>
        <w:t> </w:t>
      </w:r>
      <w:r>
        <w:rPr>
          <w:color w:val="231F20"/>
          <w:w w:val="75"/>
        </w:rPr>
        <w:t>pom</w:t>
      </w:r>
      <w:r>
        <w:rPr>
          <w:color w:val="231F20"/>
        </w:rPr>
        <w:t> </w:t>
      </w:r>
      <w:r>
        <w:rPr>
          <w:color w:val="231F20"/>
          <w:w w:val="75"/>
        </w:rPr>
        <w:t>nepovolaných</w:t>
      </w:r>
      <w:r>
        <w:rPr>
          <w:color w:val="231F20"/>
        </w:rPr>
        <w:t> </w:t>
      </w:r>
      <w:r>
        <w:rPr>
          <w:color w:val="231F20"/>
          <w:w w:val="75"/>
        </w:rPr>
        <w:t>osôb.</w:t>
      </w:r>
      <w:r>
        <w:rPr>
          <w:color w:val="231F20"/>
        </w:rPr>
        <w:t> </w:t>
      </w:r>
      <w:r>
        <w:rPr>
          <w:color w:val="231F20"/>
          <w:w w:val="75"/>
        </w:rPr>
        <w:t>V</w:t>
      </w:r>
      <w:r>
        <w:rPr>
          <w:color w:val="231F20"/>
        </w:rPr>
        <w:t> </w:t>
      </w:r>
      <w:r>
        <w:rPr>
          <w:color w:val="231F20"/>
          <w:w w:val="75"/>
        </w:rPr>
        <w:t>mieste</w:t>
      </w:r>
      <w:r>
        <w:rPr>
          <w:color w:val="231F20"/>
        </w:rPr>
        <w:t> </w:t>
      </w:r>
      <w:r>
        <w:rPr>
          <w:color w:val="231F20"/>
          <w:w w:val="75"/>
        </w:rPr>
        <w:t>skladovania náradia musí byť zaistené dostatočné vetranie, aby nedochádzalo ku kondenzácii.</w:t>
      </w:r>
      <w:r>
        <w:rPr>
          <w:color w:val="231F20"/>
        </w:rPr>
        <w:t> </w:t>
      </w:r>
      <w:r>
        <w:rPr>
          <w:color w:val="231F20"/>
          <w:w w:val="80"/>
        </w:rPr>
        <w:t>Miesto uskladnenia musí chrániť výrobok pred atmosférickými podmienkami.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Výrobok musí byť prepravovaný v tvrdých baleniach, ktoré poskytujú ochranu pred nárazmi. Počas prepravy chráňte výrobok</w:t>
      </w:r>
      <w:r>
        <w:rPr>
          <w:color w:val="231F20"/>
        </w:rPr>
        <w:t> </w:t>
      </w:r>
      <w:r>
        <w:rPr>
          <w:color w:val="231F20"/>
          <w:w w:val="90"/>
        </w:rPr>
        <w:t>pred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vlhkosťou.</w:t>
      </w:r>
    </w:p>
    <w:p>
      <w:pPr>
        <w:spacing w:line="177" w:lineRule="exact" w:before="159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Náhradné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diely</w:t>
      </w:r>
    </w:p>
    <w:p>
      <w:pPr>
        <w:pStyle w:val="BodyText"/>
        <w:spacing w:line="220" w:lineRule="auto" w:before="5"/>
        <w:ind w:right="119"/>
        <w:jc w:val="left"/>
      </w:pPr>
      <w:r>
        <w:rPr>
          <w:color w:val="231F20"/>
          <w:spacing w:val="-2"/>
          <w:w w:val="80"/>
        </w:rPr>
        <w:t>Podrobný zoznam náhradných dielov výrobku nájdete v záložke „Na stiahnutie” v karte výrobku, na internetových stránkach TOYA</w:t>
      </w:r>
      <w:r>
        <w:rPr>
          <w:color w:val="231F20"/>
        </w:rPr>
        <w:t> </w:t>
      </w:r>
      <w:r>
        <w:rPr>
          <w:color w:val="231F20"/>
          <w:w w:val="90"/>
        </w:rPr>
        <w:t>SA:</w:t>
      </w:r>
      <w:r>
        <w:rPr>
          <w:color w:val="231F20"/>
          <w:spacing w:val="-7"/>
          <w:w w:val="90"/>
        </w:rPr>
        <w:t> </w:t>
      </w:r>
      <w:hyperlink r:id="rId35">
        <w:r>
          <w:rPr>
            <w:color w:val="231F20"/>
            <w:w w:val="90"/>
          </w:rPr>
          <w:t>www.toya.pl.</w:t>
        </w:r>
      </w:hyperlink>
    </w:p>
    <w:p>
      <w:pPr>
        <w:spacing w:after="0" w:line="220" w:lineRule="auto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spacing w:val="-2"/>
          <w:w w:val="80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TERMÉK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JELLEMZŐI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gyorsdaraboló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gép egy sokoldalú szerszám, amit fém munkadarabok vágótárcsa segítségével történő elvágásához terveztek.</w:t>
      </w:r>
      <w:r>
        <w:rPr>
          <w:color w:val="231F20"/>
        </w:rPr>
        <w:t> </w:t>
      </w:r>
      <w:r>
        <w:rPr>
          <w:color w:val="231F20"/>
          <w:w w:val="80"/>
        </w:rPr>
        <w:t>A tág állítási lehetőségeknek köszönhetően lehet vele egyenesen és szög alatt is vágni. A szerszám helyes, meghibásodástól</w:t>
      </w:r>
      <w:r>
        <w:rPr>
          <w:color w:val="231F20"/>
        </w:rPr>
        <w:t> </w:t>
      </w:r>
      <w:r>
        <w:rPr>
          <w:color w:val="231F20"/>
          <w:w w:val="80"/>
        </w:rPr>
        <w:t>mentes és biztonságos működése a megfelelő üzemeltetéstől függ, ezért:</w:t>
      </w:r>
    </w:p>
    <w:p>
      <w:pPr>
        <w:pStyle w:val="BodyText"/>
        <w:spacing w:line="220" w:lineRule="auto" w:before="173"/>
        <w:ind w:right="125" w:hanging="1"/>
      </w:pPr>
      <w:r>
        <w:rPr>
          <w:color w:val="231F20"/>
          <w:w w:val="80"/>
        </w:rPr>
        <w:t>Az eszközzel történő munkavégzés megkezdése előtt el kell olvasni, és az üzemeltetés során be kell tartani a teljes kezelési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utasítást.</w:t>
      </w:r>
    </w:p>
    <w:p>
      <w:pPr>
        <w:pStyle w:val="BodyText"/>
        <w:spacing w:before="159"/>
      </w:pPr>
      <w:r>
        <w:rPr>
          <w:color w:val="231F20"/>
          <w:w w:val="80"/>
        </w:rPr>
        <w:t>A</w:t>
      </w:r>
      <w:r>
        <w:rPr>
          <w:color w:val="231F20"/>
          <w:spacing w:val="-8"/>
          <w:w w:val="80"/>
        </w:rPr>
        <w:t> </w:t>
      </w:r>
      <w:r>
        <w:rPr>
          <w:color w:val="231F20"/>
          <w:w w:val="80"/>
        </w:rPr>
        <w:t>biztonsági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előírások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jelen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utasítások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tartása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miatt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keletkező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károkért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szállító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vállal</w:t>
      </w:r>
      <w:r>
        <w:rPr>
          <w:color w:val="231F20"/>
          <w:spacing w:val="-2"/>
          <w:w w:val="80"/>
        </w:rPr>
        <w:t> felelősséget.</w:t>
      </w:r>
    </w:p>
    <w:p>
      <w:pPr>
        <w:pStyle w:val="Heading3"/>
        <w:spacing w:before="156"/>
      </w:pPr>
      <w:r>
        <w:rPr>
          <w:color w:val="231F20"/>
          <w:spacing w:val="-2"/>
          <w:w w:val="90"/>
        </w:rPr>
        <w:t>TARTOZÉKOK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spacing w:val="-2"/>
          <w:w w:val="80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gyári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csomagolásban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következőknek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lenniük:</w:t>
      </w:r>
    </w:p>
    <w:p>
      <w:pPr>
        <w:pStyle w:val="ListParagraph"/>
        <w:numPr>
          <w:ilvl w:val="0"/>
          <w:numId w:val="25"/>
        </w:numPr>
        <w:tabs>
          <w:tab w:pos="304" w:val="left" w:leader="none"/>
        </w:tabs>
        <w:spacing w:line="170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daraboló</w:t>
      </w:r>
    </w:p>
    <w:p>
      <w:pPr>
        <w:pStyle w:val="ListParagraph"/>
        <w:numPr>
          <w:ilvl w:val="0"/>
          <w:numId w:val="25"/>
        </w:numPr>
        <w:tabs>
          <w:tab w:pos="304" w:val="left" w:leader="none"/>
        </w:tabs>
        <w:spacing w:line="177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vágótárcsa</w:t>
      </w:r>
    </w:p>
    <w:p>
      <w:pPr>
        <w:pStyle w:val="Heading3"/>
        <w:spacing w:before="156"/>
      </w:pPr>
      <w:r>
        <w:rPr>
          <w:color w:val="231F20"/>
          <w:w w:val="80"/>
        </w:rPr>
        <w:t>MŰSZAKI</w:t>
      </w:r>
      <w:r>
        <w:rPr>
          <w:color w:val="231F20"/>
          <w:spacing w:val="-6"/>
          <w:w w:val="80"/>
        </w:rPr>
        <w:t> </w:t>
      </w:r>
      <w:r>
        <w:rPr>
          <w:color w:val="231F20"/>
          <w:spacing w:val="-2"/>
          <w:w w:val="90"/>
        </w:rPr>
        <w:t>ADATOK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9"/>
        <w:gridCol w:w="2267"/>
        <w:gridCol w:w="2267"/>
      </w:tblGrid>
      <w:tr>
        <w:trPr>
          <w:trHeight w:val="173" w:hRule="atLeast"/>
        </w:trPr>
        <w:tc>
          <w:tcPr>
            <w:tcW w:w="2719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Paraméter</w:t>
            </w:r>
          </w:p>
        </w:tc>
        <w:tc>
          <w:tcPr>
            <w:tcW w:w="2267" w:type="dxa"/>
          </w:tcPr>
          <w:p>
            <w:pPr>
              <w:pStyle w:val="TableParagraph"/>
              <w:ind w:left="4" w:right="1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Mértékegység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b/>
                <w:sz w:val="12"/>
              </w:rPr>
            </w:pPr>
            <w:r>
              <w:rPr>
                <w:b/>
                <w:color w:val="231F20"/>
                <w:spacing w:val="-4"/>
                <w:w w:val="90"/>
                <w:sz w:val="12"/>
              </w:rPr>
              <w:t>Érték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Katalógusszám</w:t>
            </w:r>
          </w:p>
        </w:tc>
        <w:tc>
          <w:tcPr>
            <w:tcW w:w="2267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Névleges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feszültség</w:t>
            </w:r>
          </w:p>
        </w:tc>
        <w:tc>
          <w:tcPr>
            <w:tcW w:w="2267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[V]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Névleges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frekvencia</w:t>
            </w:r>
          </w:p>
        </w:tc>
        <w:tc>
          <w:tcPr>
            <w:tcW w:w="2267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Névleges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teljesítmény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Névleges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fordulatszám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[perc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Maximális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vágási</w:t>
            </w:r>
            <w:r>
              <w:rPr>
                <w:color w:val="231F20"/>
                <w:spacing w:val="6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mélység</w:t>
            </w:r>
          </w:p>
        </w:tc>
        <w:tc>
          <w:tcPr>
            <w:tcW w:w="2267" w:type="dxa"/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Vágási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mélység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90°-nál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(négyszög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Vágási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mélység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90°-nál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(derékszögű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Vágási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mélység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90°-nál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(szögvas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Vágási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mélység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90°-nál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(kör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keresztmetszetű</w:t>
            </w:r>
            <w:r>
              <w:rPr>
                <w:color w:val="231F20"/>
                <w:spacing w:val="6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Vágási</w:t>
            </w:r>
            <w:r>
              <w:rPr>
                <w:color w:val="231F20"/>
                <w:spacing w:val="6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mélység</w:t>
            </w:r>
            <w:r>
              <w:rPr>
                <w:color w:val="231F20"/>
                <w:spacing w:val="7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45°-nál</w:t>
            </w:r>
            <w:r>
              <w:rPr>
                <w:color w:val="231F20"/>
                <w:spacing w:val="6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(négyzet</w:t>
            </w:r>
            <w:r>
              <w:rPr>
                <w:color w:val="231F20"/>
                <w:spacing w:val="7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keresztmetszetű</w:t>
            </w:r>
            <w:r>
              <w:rPr>
                <w:color w:val="231F20"/>
                <w:spacing w:val="7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Vágási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mélység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45°-nál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(derékszögű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Vágási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mélység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45°-nál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(szögvas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Vágási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mélység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45°-nál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(kör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keresztmetszetű</w:t>
            </w:r>
            <w:r>
              <w:rPr>
                <w:color w:val="231F20"/>
                <w:spacing w:val="6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profil)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Vágótárcsa: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külső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átmérő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rögzítés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átm.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max.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vastagság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Tömeg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Zajszint</w:t>
            </w:r>
          </w:p>
        </w:tc>
        <w:tc>
          <w:tcPr>
            <w:tcW w:w="2267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akusztikus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nyomás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4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teljesítmény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4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267" w:type="dxa"/>
          </w:tcPr>
          <w:p>
            <w:pPr>
              <w:pStyle w:val="TableParagraph"/>
              <w:ind w:left="4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Szigetelési</w:t>
            </w:r>
            <w:r>
              <w:rPr>
                <w:color w:val="231F20"/>
                <w:spacing w:val="5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osztály</w:t>
            </w:r>
          </w:p>
        </w:tc>
        <w:tc>
          <w:tcPr>
            <w:tcW w:w="2267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2719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Védelmi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5"/>
                <w:sz w:val="12"/>
              </w:rPr>
              <w:t>fokozat</w:t>
            </w:r>
          </w:p>
        </w:tc>
        <w:tc>
          <w:tcPr>
            <w:tcW w:w="2267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67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4" w:right="2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AZ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ELEKTROMOS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KISGÉPEK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BIZTONSÁGÁRA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VONATKOZÓ,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ÁLTALÁNOS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FIGYELMEZTETÉSEK</w:t>
      </w:r>
    </w:p>
    <w:p>
      <w:pPr>
        <w:spacing w:line="220" w:lineRule="auto" w:before="168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Figyelmeztetés! Meg kell ismerkedni az összes figyelmeztetéssel, utasítással, illusztrációval, valamint az elektromos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eszközzel szállított specifikációkkal. </w:t>
      </w:r>
      <w:r>
        <w:rPr>
          <w:color w:val="231F20"/>
          <w:w w:val="80"/>
          <w:sz w:val="16"/>
        </w:rPr>
        <w:t>Ezek be nem tartása elektromos áramütéshez, tűzhöz vagy komoly testi sérüléshez ve-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zethet.</w:t>
      </w:r>
    </w:p>
    <w:p>
      <w:pPr>
        <w:pStyle w:val="Heading4"/>
        <w:spacing w:line="240" w:lineRule="auto"/>
        <w:jc w:val="left"/>
      </w:pPr>
      <w:r>
        <w:rPr>
          <w:color w:val="231F20"/>
          <w:w w:val="80"/>
        </w:rPr>
        <w:t>Meg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őrizni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minden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figyelmeztetést,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valamint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használati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utasítást,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hogy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később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meg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lehessen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nézni.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kezelési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utasításban használt „elektromos berendezés ” fogalom vonatkozik minden, elektromos árammal működtetett , veze-</w:t>
      </w:r>
      <w:r>
        <w:rPr>
          <w:color w:val="231F20"/>
        </w:rPr>
        <w:t> </w:t>
      </w:r>
      <w:r>
        <w:rPr>
          <w:color w:val="231F20"/>
          <w:w w:val="85"/>
        </w:rPr>
        <w:t>tékesre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és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vezeték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nélkülire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egyaránt.</w:t>
      </w:r>
    </w:p>
    <w:p>
      <w:pPr>
        <w:pStyle w:val="Heading4"/>
        <w:jc w:val="left"/>
      </w:pPr>
      <w:r>
        <w:rPr>
          <w:color w:val="231F20"/>
          <w:w w:val="80"/>
        </w:rPr>
        <w:t>Biztonság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munkahelyen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munkavégzés helyét jól meg kell világítani, és tisztán kell tartani.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rendetlenség és a nem kellő megvilágítás balesetek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okozója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lehet.</w:t>
      </w:r>
    </w:p>
    <w:p>
      <w:pPr>
        <w:spacing w:line="220" w:lineRule="auto" w:before="1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Nem szabad az elektromos berendezésekkel fokozottan robbanásveszélyes, tűzveszélyes folyadékokat, gázokat, gőzö-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ket tartalmazó környezetben dolgozni.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Az elektromos berendezések szikrázhatnak, amely meggyújthatja a port vagy a párát.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Nem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szabad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munkavégzés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helyére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gyermekeket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vagy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kívülálló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személyeket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engedni.</w:t>
      </w:r>
      <w:r>
        <w:rPr>
          <w:b/>
          <w:color w:val="231F20"/>
          <w:spacing w:val="-11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10"/>
          <w:w w:val="80"/>
          <w:sz w:val="16"/>
        </w:rPr>
        <w:t> </w:t>
      </w:r>
      <w:r>
        <w:rPr>
          <w:color w:val="231F20"/>
          <w:w w:val="80"/>
          <w:sz w:val="16"/>
        </w:rPr>
        <w:t>koncentráció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elvesztése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kontrol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elvesztéséhez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vezethet.</w:t>
      </w:r>
    </w:p>
    <w:p>
      <w:pPr>
        <w:spacing w:after="0" w:line="220" w:lineRule="auto"/>
        <w:jc w:val="left"/>
        <w:rPr>
          <w:sz w:val="16"/>
        </w:rPr>
        <w:sectPr>
          <w:headerReference w:type="even" r:id="rId68"/>
          <w:headerReference w:type="default" r:id="rId69"/>
          <w:footerReference w:type="even" r:id="rId70"/>
          <w:footerReference w:type="default" r:id="rId71"/>
          <w:pgSz w:w="8400" w:h="11910"/>
          <w:pgMar w:header="424" w:footer="315" w:top="620" w:bottom="500" w:left="340" w:right="440"/>
          <w:pgNumType w:start="64"/>
        </w:sectPr>
      </w:pPr>
    </w:p>
    <w:p>
      <w:pPr>
        <w:pStyle w:val="Heading4"/>
        <w:spacing w:before="62"/>
      </w:pPr>
      <w:r>
        <w:rPr>
          <w:color w:val="231F20"/>
          <w:spacing w:val="-2"/>
          <w:w w:val="80"/>
        </w:rPr>
        <w:t>Elektromos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90"/>
        </w:rPr>
        <w:t>biztonság</w:t>
      </w:r>
    </w:p>
    <w:p>
      <w:pPr>
        <w:spacing w:line="220" w:lineRule="auto" w:before="5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Hálózati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kábel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dugaszának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illenie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kell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elektromos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hálózat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dugaszolóaljzatába.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Semmilyen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módon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szabad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változ-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tatni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dugaszon.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Nem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szabad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semmilyen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dugaszadaptert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használni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az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elektromos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berendezésekkel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Ha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dugaszok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vagy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dugaszolóaljzatok nincsenek átalakítva, az csökkenti az áramütés veszélyét.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Kerülni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kell,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hogy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test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és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gép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olyan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földelt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felületekkel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érintkezzen,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mint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csövek,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fűtőtestek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és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hűtők. </w:t>
      </w:r>
      <w:r>
        <w:rPr>
          <w:color w:val="231F20"/>
          <w:w w:val="75"/>
          <w:sz w:val="16"/>
        </w:rPr>
        <w:t>A test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földeltsége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növeli az áramütés veszélyét.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Nem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szabad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elektromos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berendezést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csapadéknak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vagy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nedvességnek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kitenni.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víz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és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nedvesség,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amely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az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elektro-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mos berendezés belsejébe jut, megnöveli az elektromos áramütés veszélyét.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vágja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hálózati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kábelt.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használja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hálózati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kábelt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az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eszköz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hordozásához,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vonszolásához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vagy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dugasz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kihú-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zásához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hálózati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dugaszolóaljzatból.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Kerülje,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hogy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hálózati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kábel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hővel,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olajjal,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éles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szélekkel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és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mozgó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alkatrészekkel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érintkezzen. </w:t>
      </w:r>
      <w:r>
        <w:rPr>
          <w:color w:val="231F20"/>
          <w:w w:val="80"/>
          <w:sz w:val="16"/>
        </w:rPr>
        <w:t>A sérült vagy összegabalyodott hálózati kábel növeli az áramütés veszélyét.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Amennyiben zárt helyiségen kívül dolgozik, kültéri hosszabbítót kell használni. </w:t>
      </w:r>
      <w:r>
        <w:rPr>
          <w:color w:val="231F20"/>
          <w:w w:val="80"/>
          <w:sz w:val="16"/>
        </w:rPr>
        <w:t>Kültéri hosszabbító használata csökkenti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az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áramütés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veszélyét.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Abban az esetben, ha az elektromos berendezés nedves környezetben történő használatát nem lehet elkerülni, a tápfe-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szültség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elleni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védelemként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áram-védőkapcsolót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(RCD)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kell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használni.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Az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RCD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használata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csökkenti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az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elektromos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áramü-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tés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veszélyét.</w:t>
      </w:r>
    </w:p>
    <w:p>
      <w:pPr>
        <w:pStyle w:val="Heading4"/>
      </w:pPr>
      <w:r>
        <w:rPr>
          <w:color w:val="231F20"/>
          <w:spacing w:val="-2"/>
          <w:w w:val="80"/>
        </w:rPr>
        <w:t>Személyes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5"/>
        </w:rPr>
        <w:t>biztonság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Legyen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résen,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figyeljen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arra,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amit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csinál,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és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használja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józan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eszét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az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elektromos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berendezéssel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végzett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munka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közben.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Nem használja a elektromos berendezést , ha fáradt, illetve tudatmódosító szerek, alkohol vagy gyógyszer hatása alatt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áll. </w:t>
      </w:r>
      <w:r>
        <w:rPr>
          <w:color w:val="231F20"/>
          <w:w w:val="80"/>
          <w:sz w:val="16"/>
        </w:rPr>
        <w:t>A munkavégzés során már egy pillanatnyi figyelmetlenség komoly testi sérülésekhez vezethet.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Használjon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egyéni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védőeszközöket.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Mindig vegyen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fel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védőszemüveget.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Az olyan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egyéni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védőeszközök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használata,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mint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porvédő álarc, csúszásgátló munkavédelmi cipő, sisak és fülvédő, csökkenti a komoly testi sérülések veszélyét.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Előzze meg a véletlen beindítást. Bizonyosodjon meg róla, hogy a kapcsoló „kikapcsolt” állásban van, mielőtt az elekt-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romos berendezést csatlakoztatja a tápfeszültséghez és/vagy az akkumulátorhoz, felemeli vagy hordozza azt.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Az elekt-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romos berendezés olyan módon történő szállítása, hogy az ujja az elektromos berendezés kapcsolóján vagy betáplálásán van,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illetve ha a kapcsoló „bekapcsolt” állapotban van, súlyos, testi sérüléseket okozhat.</w:t>
      </w:r>
    </w:p>
    <w:p>
      <w:pPr>
        <w:spacing w:line="220" w:lineRule="auto" w:before="3"/>
        <w:ind w:left="226" w:right="123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Az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elektromos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berendezés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bekapcsolása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előtt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el kell távolítani minden olyan kulcsot és egyéb szerszámot, amelyet a gép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beállításához használt. </w:t>
      </w:r>
      <w:r>
        <w:rPr>
          <w:color w:val="231F20"/>
          <w:w w:val="80"/>
          <w:sz w:val="16"/>
        </w:rPr>
        <w:t>Az elektromos berendezés forgó elemein hagyott kulcs súlyos, testi sérüléseket okozhat.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 nyújtózkodjon és ne hajoljon ki túl messze. Mindig tartsa meg a kellő testhelyzetet és az egyensúlyát. </w:t>
      </w:r>
      <w:r>
        <w:rPr>
          <w:color w:val="231F20"/>
          <w:w w:val="80"/>
          <w:sz w:val="16"/>
        </w:rPr>
        <w:t>Ez lehetővé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teszi, hogy uralma alatt tartsa az elektromos berendezést a munkavégzés közben bekövetkező váratlan helyzetekben.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Öltözzön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megfelelően.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viseljen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laza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ruházatot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ékszereket.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Tartsd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távol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haját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ruháját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elektromos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berende-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zés mozgó alkatrészeitől. </w:t>
      </w:r>
      <w:r>
        <w:rPr>
          <w:color w:val="231F20"/>
          <w:w w:val="80"/>
          <w:sz w:val="16"/>
        </w:rPr>
        <w:t>A laza ruházatot, ékszereket és a hosszú hajat a mozgó alkatrészek elkaphatják.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Ha a berendezések úgy vannak kialakítva, hogy csatlakoztatni lehet hozzájuk porelszívót vagy porgyűjtőt, győződjön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meg róla, hogy azokat csatlakoztatták és jól használják. </w:t>
      </w:r>
      <w:r>
        <w:rPr>
          <w:color w:val="231F20"/>
          <w:w w:val="80"/>
          <w:sz w:val="16"/>
        </w:rPr>
        <w:t>A porelszívó használata csökkenti a porral kapcsolatos veszélyek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kockázatát.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engedje,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hogy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berendezés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használata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során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szerzett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tapasztalatai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gondatlanná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tegyék,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figyelmen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kívül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hagyja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biztonsági szabályokat. </w:t>
      </w:r>
      <w:r>
        <w:rPr>
          <w:color w:val="231F20"/>
          <w:w w:val="80"/>
          <w:sz w:val="16"/>
        </w:rPr>
        <w:t>A gondatlan cselekvés egy pillanat alatt súlyos balesetek okozója lehet.</w:t>
      </w:r>
    </w:p>
    <w:p>
      <w:pPr>
        <w:pStyle w:val="Heading4"/>
        <w:spacing w:before="159"/>
        <w:jc w:val="left"/>
      </w:pPr>
      <w:r>
        <w:rPr>
          <w:color w:val="231F20"/>
          <w:spacing w:val="-2"/>
          <w:w w:val="80"/>
        </w:rPr>
        <w:t>Az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elektromos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berendezés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használata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és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gondozása</w:t>
      </w:r>
    </w:p>
    <w:p>
      <w:pPr>
        <w:spacing w:line="170" w:lineRule="exact" w:before="0"/>
        <w:ind w:left="226" w:right="0" w:firstLine="0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terhelje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túl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az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elektromos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berendezést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.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Használja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kiválasztott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alkalmazáshoz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megfelelő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elektromos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berendezést</w:t>
      </w:r>
    </w:p>
    <w:p>
      <w:pPr>
        <w:spacing w:line="220" w:lineRule="auto" w:before="5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megfelelő elektromos berendezés jobb és biztonságosabb munkát tesz lehetővé, ha azt a tervezett terheléshez használják.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használja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az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elektromos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berendezést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,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az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elektromos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kapcsolóval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nem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tudja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be-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és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kikapcsolni.</w:t>
      </w:r>
      <w:r>
        <w:rPr>
          <w:b/>
          <w:color w:val="231F20"/>
          <w:spacing w:val="-12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12"/>
          <w:w w:val="80"/>
          <w:sz w:val="16"/>
        </w:rPr>
        <w:t> </w:t>
      </w:r>
      <w:r>
        <w:rPr>
          <w:color w:val="231F20"/>
          <w:w w:val="80"/>
          <w:sz w:val="16"/>
        </w:rPr>
        <w:t>berendezés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,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amit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nem lehet a hálózati kapcsolóval kontrolálni, veszélyes, és meg kel javíttatni.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Mielőtt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hozzáfog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elektromos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berendezés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beállításához,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tartozékának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cseréhez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vagy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tárolása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előtt,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húzza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dugaszt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 hálózati dugaszolóaljzatból és/vagy vegye ki az akkumulátort, ha az kivehető az elektromos berendezésből 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Az ilyen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megelőző intézkedések lehetővé teszik az elektromos berendezés véletlen bekapcsolását.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Tartsa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szerszámot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gyermekektől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elzárva,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engedje,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hogy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olyan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személyek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kezeljék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elektromos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berendezést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akik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nem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ismerik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azt,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vagy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az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elektromos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berendezés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jelen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használati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utasítását.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Az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elektromos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berendezés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veszélyesek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nem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kioktatott személyek kezében.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Tartsa karban az elektromos berendezést és a tartozékokat. Ellenőrizze az elektromos berendezést , hogy minden megfe-</w:t>
      </w:r>
      <w:r>
        <w:rPr>
          <w:b/>
          <w:color w:val="231F20"/>
          <w:spacing w:val="4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lelően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illeszkedik-e,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vagy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mozgó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alkatrészek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nincsenek-e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beékelődve,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nincsenek-e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sérült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alkatrészek,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valamint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nincs-e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bármilyen más olyan körülmény, ami hatással lehet az elektromos berendezés működésére.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hibákat meg kell javítani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az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elektromos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berendezés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használata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előtt.</w:t>
      </w:r>
      <w:r>
        <w:rPr>
          <w:b/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Számos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baleset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okozója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az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elektromos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berendezés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nem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megfelelő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karbantartása.</w:t>
      </w:r>
      <w:r>
        <w:rPr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 vágó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szerszámokat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tiszta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és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megélesített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állapotban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kell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tartani. </w:t>
      </w:r>
      <w:r>
        <w:rPr>
          <w:color w:val="231F20"/>
          <w:w w:val="75"/>
          <w:sz w:val="16"/>
        </w:rPr>
        <w:t>A kellően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karbantartott,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éles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vágószerszámokat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könnyebb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kezelni a munkavégzés során, nehezebben ékelődnek be.</w:t>
      </w:r>
    </w:p>
    <w:p>
      <w:pPr>
        <w:spacing w:line="220" w:lineRule="auto" w:before="4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Az elektromos berendezést , annak tartozékait, betét szerszámait stb. a jelen használati utasításnak megfelelően hasz-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nálja,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munka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fajtájának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munkavégzés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körülményeinek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figyelembe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vételével.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Ha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az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eszközt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nem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rendeltetésének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megfelelő fajtájú munkához használja, az növeli a veszélyes helyzetek előállásának lehetőségét.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nyeleket és fogófelületeket tartsa szárazon, tisztán, olajtól és kenőanyagtól mentesen.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csúszós nyél vagy fogófelület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nem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teszi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lehetővé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az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elektromos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berendezés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.</w:t>
      </w:r>
    </w:p>
    <w:p>
      <w:pPr>
        <w:spacing w:after="0" w:line="220" w:lineRule="auto"/>
        <w:jc w:val="both"/>
        <w:rPr>
          <w:sz w:val="16"/>
        </w:rPr>
        <w:sectPr>
          <w:pgSz w:w="8400" w:h="11910"/>
          <w:pgMar w:header="424" w:footer="315" w:top="620" w:bottom="500" w:left="340" w:right="440"/>
        </w:sectPr>
      </w:pPr>
    </w:p>
    <w:p>
      <w:pPr>
        <w:pStyle w:val="Heading4"/>
        <w:spacing w:before="62"/>
        <w:jc w:val="left"/>
      </w:pPr>
      <w:r>
        <w:rPr>
          <w:color w:val="231F20"/>
          <w:spacing w:val="-2"/>
          <w:w w:val="90"/>
        </w:rPr>
        <w:t>Javítások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Az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elektromos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berendezést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kizárólag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erre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jogosult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szervizekben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csak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eredeti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cserealkatrészek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használatával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szabad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javítani. </w:t>
      </w:r>
      <w:r>
        <w:rPr>
          <w:color w:val="231F20"/>
          <w:w w:val="80"/>
          <w:sz w:val="16"/>
        </w:rPr>
        <w:t>Ez biztosítja az elektromos eszköz működésének biztonságát.</w:t>
      </w:r>
    </w:p>
    <w:p>
      <w:pPr>
        <w:pStyle w:val="Heading3"/>
      </w:pPr>
      <w:r>
        <w:rPr>
          <w:color w:val="231F20"/>
          <w:spacing w:val="-2"/>
          <w:w w:val="80"/>
        </w:rPr>
        <w:t>BIZTONSÁGI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UTASÍTÁSOK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GYORSDARABOLÓHOZ</w:t>
      </w:r>
    </w:p>
    <w:p>
      <w:pPr>
        <w:pStyle w:val="Heading4"/>
        <w:spacing w:before="156"/>
      </w:pPr>
      <w:r>
        <w:rPr>
          <w:color w:val="231F20"/>
          <w:spacing w:val="-2"/>
          <w:w w:val="8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vágógép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biztonságos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használatára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vonatkozó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figyelmeztetések.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Tartsa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távol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magát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és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kívülálló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személyeket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forgó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tárcsa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síkjától. </w:t>
      </w:r>
      <w:r>
        <w:rPr>
          <w:color w:val="231F20"/>
          <w:w w:val="75"/>
          <w:sz w:val="16"/>
        </w:rPr>
        <w:t>A védőburkolat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segít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megvédeni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a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kezelőt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a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tárcsa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letört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darabjaitól, valamint megakadályozza, hogy véletlenül a tárcsához érjen.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Az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gyorsdarabolóban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kizárólag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hálóval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erősített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tárcsát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használjon.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Csak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azért,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mert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tartozékot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lehet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szerelni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az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elekt-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romos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eszközbe,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nem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fog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biztonságosan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működni.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tartozékok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névleges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fordulatszámának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legalább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meg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kell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egyeznie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az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elektromos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gépen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feltüntetett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névleges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fordulat-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számmal. </w:t>
      </w:r>
      <w:r>
        <w:rPr>
          <w:color w:val="231F20"/>
          <w:w w:val="80"/>
          <w:sz w:val="16"/>
        </w:rPr>
        <w:t>A névleges fordulatszámuknál gyorsabban forgó tartozékok eltörhetnek, és széteshetnek.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 tárcsát csak az ajánlott alkalmazásokhoz szabad használni. Például ne csiszoljon a vágáshoz készült korongok ol-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dalfelületével.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vágótárcsákat úgy gyártják, hogy az élükkel vágjanak, a tárcsát támadó oldal irányú erők a tárcsa szétesését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okozhatják.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Mindig hibátlan rögzítő karimát használjon, amelynek a kiválasztott tárcsához megfelelő a mérete. </w:t>
      </w:r>
      <w:r>
        <w:rPr>
          <w:color w:val="231F20"/>
          <w:w w:val="80"/>
          <w:sz w:val="16"/>
        </w:rPr>
        <w:t>A megfelelő rögzítő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karimák erősítik a tárcsát, és csökkentik a szétesésének lehetőségét.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 tartozékok külső átmérőjének és vastagságának benne kell lennie az elektromos készülék lehetőségeinek névleges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tartományában.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nem megfelelő mérető tartozékokat nem lehet kellő módon védeni vagy kontroll alatt tartani.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 tárcsákat, karimákat rögzítő furatok méretének illeni kell az eszköz forgótengelyének méretéhez. </w:t>
      </w:r>
      <w:r>
        <w:rPr>
          <w:color w:val="231F20"/>
          <w:w w:val="80"/>
          <w:sz w:val="16"/>
        </w:rPr>
        <w:t>Azok a tartozékok,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amelyek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rögzítő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furatának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mérete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nem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felel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meg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az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eszköz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forgótengelyének,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nincsenek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kiegyensúlyozva,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beindítás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után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vibrálni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kezdenek, ez pedig a szerszám feletti kontroll elvesztését okozhatja.</w:t>
      </w:r>
    </w:p>
    <w:p>
      <w:pPr>
        <w:pStyle w:val="Heading4"/>
        <w:spacing w:line="220" w:lineRule="auto" w:before="3"/>
        <w:ind w:right="124"/>
        <w:rPr>
          <w:b w:val="0"/>
        </w:rPr>
      </w:pPr>
      <w:r>
        <w:rPr>
          <w:color w:val="231F20"/>
          <w:w w:val="80"/>
        </w:rPr>
        <w:t>Ne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használjon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sérült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vágótárcsát.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Minden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használat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előtt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vizsgálni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tárcsák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állapotát,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nincsenek-e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rajtuk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csor-</w:t>
      </w:r>
      <w:r>
        <w:rPr>
          <w:color w:val="231F20"/>
        </w:rPr>
        <w:t> </w:t>
      </w:r>
      <w:r>
        <w:rPr>
          <w:color w:val="231F20"/>
          <w:w w:val="80"/>
        </w:rPr>
        <w:t>bulások,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repedések.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Amennyiben 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tárcsa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leesik,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ellenőrizni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kell,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sérült-e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meg,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vagy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új,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épp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tárcsát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felszerelni.</w:t>
      </w:r>
      <w:r>
        <w:rPr>
          <w:color w:val="231F2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szemlézés és a tárcsa felszerelése után Önnek és a kívülálló személynek olyan helyre kell állnia, hogy ne legyenek a</w:t>
      </w:r>
      <w:r>
        <w:rPr>
          <w:color w:val="231F20"/>
        </w:rPr>
        <w:t> </w:t>
      </w:r>
      <w:r>
        <w:rPr>
          <w:color w:val="231F20"/>
          <w:w w:val="80"/>
        </w:rPr>
        <w:t>tartozék forgási síkjában, majd be kell indítani az eszközt egy percre, maximális fordulatszámmal. </w:t>
      </w:r>
      <w:r>
        <w:rPr>
          <w:b w:val="0"/>
          <w:color w:val="231F20"/>
          <w:w w:val="80"/>
        </w:rPr>
        <w:t>A</w:t>
      </w:r>
      <w:r>
        <w:rPr>
          <w:b w:val="0"/>
          <w:color w:val="231F20"/>
          <w:spacing w:val="-3"/>
          <w:w w:val="80"/>
        </w:rPr>
        <w:t> </w:t>
      </w:r>
      <w:r>
        <w:rPr>
          <w:b w:val="0"/>
          <w:color w:val="231F20"/>
          <w:w w:val="80"/>
        </w:rPr>
        <w:t>teszt során a sérült</w:t>
      </w:r>
      <w:r>
        <w:rPr>
          <w:b w:val="0"/>
          <w:color w:val="231F20"/>
        </w:rPr>
        <w:t> </w:t>
      </w:r>
      <w:r>
        <w:rPr>
          <w:b w:val="0"/>
          <w:color w:val="231F20"/>
          <w:w w:val="85"/>
        </w:rPr>
        <w:t>tárcsák általában szétesnek.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Egyéni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védőeszközöket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kell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használni.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használati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céltól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függően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arcvédőt,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védőszemüveget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kell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használni.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Ha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szüksé-</w:t>
      </w:r>
      <w:r>
        <w:rPr>
          <w:b/>
          <w:color w:val="231F20"/>
          <w:spacing w:val="40"/>
          <w:sz w:val="16"/>
        </w:rPr>
        <w:t> </w:t>
      </w:r>
      <w:r>
        <w:rPr>
          <w:b/>
          <w:color w:val="231F20"/>
          <w:w w:val="80"/>
          <w:sz w:val="16"/>
        </w:rPr>
        <w:t>ges,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porvédő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álarcot,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hallásvédőt,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védőkesztyűt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védőkötényt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kell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viselni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munka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közben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leváló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kis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tartozék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darabok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vagy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munkadarab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szilánkok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ellen.</w:t>
      </w:r>
      <w:r>
        <w:rPr>
          <w:b/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szemvédőnek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képesnek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kell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lennie,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hogy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megállítsa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munka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közben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keletkezett,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kirepülő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szilánkokat.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porvédő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álarcnak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ki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kell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tudnia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szűrni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munka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közben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keletkezett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port.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Ha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túl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hosszú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ideig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van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kitéve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zajnak,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az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hallásának romlásához vezethet.</w:t>
      </w:r>
    </w:p>
    <w:p>
      <w:pPr>
        <w:spacing w:line="220" w:lineRule="auto" w:before="4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Tartson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biztonságos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távolságot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munka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helye és a kívülálló személyek között. Minden személynek, aki belép a munkate-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rületre,</w:t>
      </w:r>
      <w:r>
        <w:rPr>
          <w:b/>
          <w:color w:val="231F20"/>
          <w:spacing w:val="16"/>
          <w:sz w:val="16"/>
        </w:rPr>
        <w:t> </w:t>
      </w:r>
      <w:r>
        <w:rPr>
          <w:b/>
          <w:color w:val="231F20"/>
          <w:w w:val="75"/>
          <w:sz w:val="16"/>
        </w:rPr>
        <w:t>egyéni</w:t>
      </w:r>
      <w:r>
        <w:rPr>
          <w:b/>
          <w:color w:val="231F20"/>
          <w:spacing w:val="16"/>
          <w:sz w:val="16"/>
        </w:rPr>
        <w:t> </w:t>
      </w:r>
      <w:r>
        <w:rPr>
          <w:b/>
          <w:color w:val="231F20"/>
          <w:w w:val="75"/>
          <w:sz w:val="16"/>
        </w:rPr>
        <w:t>védőeszközöket</w:t>
      </w:r>
      <w:r>
        <w:rPr>
          <w:b/>
          <w:color w:val="231F20"/>
          <w:spacing w:val="16"/>
          <w:sz w:val="16"/>
        </w:rPr>
        <w:t> </w:t>
      </w:r>
      <w:r>
        <w:rPr>
          <w:b/>
          <w:color w:val="231F20"/>
          <w:w w:val="75"/>
          <w:sz w:val="16"/>
        </w:rPr>
        <w:t>kell</w:t>
      </w:r>
      <w:r>
        <w:rPr>
          <w:b/>
          <w:color w:val="231F20"/>
          <w:spacing w:val="16"/>
          <w:sz w:val="16"/>
        </w:rPr>
        <w:t> </w:t>
      </w:r>
      <w:r>
        <w:rPr>
          <w:b/>
          <w:color w:val="231F20"/>
          <w:w w:val="75"/>
          <w:sz w:val="16"/>
        </w:rPr>
        <w:t>használni.</w:t>
      </w:r>
      <w:r>
        <w:rPr>
          <w:b/>
          <w:color w:val="231F20"/>
          <w:spacing w:val="14"/>
          <w:sz w:val="16"/>
        </w:rPr>
        <w:t> </w:t>
      </w:r>
      <w:r>
        <w:rPr>
          <w:color w:val="231F20"/>
          <w:w w:val="75"/>
          <w:sz w:val="16"/>
        </w:rPr>
        <w:t>A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munka</w:t>
      </w:r>
      <w:r>
        <w:rPr>
          <w:color w:val="231F20"/>
          <w:spacing w:val="16"/>
          <w:sz w:val="16"/>
        </w:rPr>
        <w:t> </w:t>
      </w:r>
      <w:r>
        <w:rPr>
          <w:color w:val="231F20"/>
          <w:w w:val="75"/>
          <w:sz w:val="16"/>
        </w:rPr>
        <w:t>közben</w:t>
      </w:r>
      <w:r>
        <w:rPr>
          <w:color w:val="231F20"/>
          <w:spacing w:val="16"/>
          <w:sz w:val="16"/>
        </w:rPr>
        <w:t> </w:t>
      </w:r>
      <w:r>
        <w:rPr>
          <w:color w:val="231F20"/>
          <w:w w:val="75"/>
          <w:sz w:val="16"/>
        </w:rPr>
        <w:t>vagy</w:t>
      </w:r>
      <w:r>
        <w:rPr>
          <w:color w:val="231F20"/>
          <w:spacing w:val="16"/>
          <w:sz w:val="16"/>
        </w:rPr>
        <w:t> </w:t>
      </w:r>
      <w:r>
        <w:rPr>
          <w:color w:val="231F20"/>
          <w:w w:val="75"/>
          <w:sz w:val="16"/>
        </w:rPr>
        <w:t>a</w:t>
      </w:r>
      <w:r>
        <w:rPr>
          <w:color w:val="231F20"/>
          <w:spacing w:val="16"/>
          <w:sz w:val="16"/>
        </w:rPr>
        <w:t> </w:t>
      </w:r>
      <w:r>
        <w:rPr>
          <w:color w:val="231F20"/>
          <w:w w:val="75"/>
          <w:sz w:val="16"/>
        </w:rPr>
        <w:t>tartozék</w:t>
      </w:r>
      <w:r>
        <w:rPr>
          <w:color w:val="231F20"/>
          <w:spacing w:val="16"/>
          <w:sz w:val="16"/>
        </w:rPr>
        <w:t> </w:t>
      </w:r>
      <w:r>
        <w:rPr>
          <w:color w:val="231F20"/>
          <w:w w:val="75"/>
          <w:sz w:val="16"/>
        </w:rPr>
        <w:t>sérülésekor</w:t>
      </w:r>
      <w:r>
        <w:rPr>
          <w:color w:val="231F20"/>
          <w:spacing w:val="16"/>
          <w:sz w:val="16"/>
        </w:rPr>
        <w:t> </w:t>
      </w:r>
      <w:r>
        <w:rPr>
          <w:color w:val="231F20"/>
          <w:w w:val="75"/>
          <w:sz w:val="16"/>
        </w:rPr>
        <w:t>keletkező</w:t>
      </w:r>
      <w:r>
        <w:rPr>
          <w:color w:val="231F20"/>
          <w:spacing w:val="16"/>
          <w:sz w:val="16"/>
        </w:rPr>
        <w:t> </w:t>
      </w:r>
      <w:r>
        <w:rPr>
          <w:color w:val="231F20"/>
          <w:w w:val="75"/>
          <w:sz w:val="16"/>
        </w:rPr>
        <w:t>szilánkok</w:t>
      </w:r>
      <w:r>
        <w:rPr>
          <w:color w:val="231F20"/>
          <w:spacing w:val="16"/>
          <w:sz w:val="16"/>
        </w:rPr>
        <w:t> </w:t>
      </w:r>
      <w:r>
        <w:rPr>
          <w:color w:val="231F20"/>
          <w:w w:val="75"/>
          <w:sz w:val="16"/>
        </w:rPr>
        <w:t>kirepülhetnek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a munkahely közvetlen környezetébe.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Tartsa a hálózati kábelt távol a forgó tartozékoktól. </w:t>
      </w:r>
      <w:r>
        <w:rPr>
          <w:color w:val="231F20"/>
          <w:w w:val="80"/>
          <w:sz w:val="16"/>
        </w:rPr>
        <w:t>Ha elveszti az ellenőrzést az eszköz felett, elvághatja a kábelt vagy be-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gyűrheti, a kezét vagy a karját pedig a forgó tárcsa felé ránthatja.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Rendszeresen tisztítsa az elektromos berendezés szellőző nyílásait.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motor ventilátora port szívhat be a ház belsejébe, 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fémpor túlzott felhalmozódása elektromos áramütés veszélyével fenyegethet.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 dolgozzon az elektromos géppel gyúlékony anyagok közelében. Ne dolgozzon az elektromos berendezéssel, ha ég-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hető, pl. fából készült padlózaton lett elhelyezve. </w:t>
      </w:r>
      <w:r>
        <w:rPr>
          <w:color w:val="231F20"/>
          <w:w w:val="80"/>
          <w:sz w:val="16"/>
        </w:rPr>
        <w:t>A szikrák felgyújthatják ezeket az anyagokat.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 használjon olyan tartozékot, amit folyadékkal kell hűteni. </w:t>
      </w:r>
      <w:r>
        <w:rPr>
          <w:color w:val="231F20"/>
          <w:w w:val="80"/>
          <w:sz w:val="16"/>
        </w:rPr>
        <w:t>Víz vagy más hűtőfolyadék használata elektromos áramütést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vagy</w:t>
      </w:r>
      <w:r>
        <w:rPr>
          <w:color w:val="231F20"/>
          <w:spacing w:val="-1"/>
          <w:w w:val="90"/>
          <w:sz w:val="16"/>
        </w:rPr>
        <w:t> </w:t>
      </w:r>
      <w:r>
        <w:rPr>
          <w:color w:val="231F20"/>
          <w:w w:val="90"/>
          <w:sz w:val="16"/>
        </w:rPr>
        <w:t>sokkot</w:t>
      </w:r>
      <w:r>
        <w:rPr>
          <w:color w:val="231F20"/>
          <w:spacing w:val="-1"/>
          <w:w w:val="90"/>
          <w:sz w:val="16"/>
        </w:rPr>
        <w:t> </w:t>
      </w:r>
      <w:r>
        <w:rPr>
          <w:color w:val="231F20"/>
          <w:w w:val="90"/>
          <w:sz w:val="16"/>
        </w:rPr>
        <w:t>okozhat.</w:t>
      </w:r>
    </w:p>
    <w:p>
      <w:pPr>
        <w:pStyle w:val="Heading4"/>
        <w:spacing w:before="159"/>
      </w:pP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szerszámnak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gépkezelő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irányába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történő</w:t>
      </w:r>
      <w:r>
        <w:rPr>
          <w:color w:val="231F20"/>
          <w:spacing w:val="6"/>
        </w:rPr>
        <w:t> </w:t>
      </w:r>
      <w:r>
        <w:rPr>
          <w:color w:val="231F20"/>
          <w:spacing w:val="-2"/>
          <w:w w:val="80"/>
        </w:rPr>
        <w:t>visszarúgásával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kapcsolatos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figyelmeztetések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gépkezelő irányában történő visszarúgás hirtelen reakciója annak, ha a forgótárcsa beékelődik vagy beszorul.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beékelődés</w:t>
      </w:r>
      <w:r>
        <w:rPr>
          <w:color w:val="231F20"/>
        </w:rPr>
        <w:t> </w:t>
      </w:r>
      <w:r>
        <w:rPr>
          <w:color w:val="231F20"/>
          <w:w w:val="80"/>
        </w:rPr>
        <w:t>vagy beszorulás hirtelen megállítja a forgó tárcsát, aminek következményeként az ellenőrzést vesztett </w:t>
      </w:r>
      <w:r>
        <w:rPr>
          <w:b/>
          <w:color w:val="231F20"/>
          <w:w w:val="80"/>
        </w:rPr>
        <w:t>vágófej </w:t>
      </w:r>
      <w:r>
        <w:rPr>
          <w:color w:val="231F20"/>
          <w:w w:val="80"/>
        </w:rPr>
        <w:t>kilökődik felfelé,</w:t>
      </w:r>
      <w:r>
        <w:rPr>
          <w:color w:val="231F2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gépkezelő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irányába.</w:t>
      </w:r>
    </w:p>
    <w:p>
      <w:pPr>
        <w:pStyle w:val="BodyText"/>
        <w:spacing w:line="220" w:lineRule="auto" w:before="2"/>
        <w:ind w:right="151" w:hanging="1"/>
      </w:pPr>
      <w:r>
        <w:rPr>
          <w:color w:val="231F20"/>
          <w:w w:val="80"/>
        </w:rPr>
        <w:t>Például,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csiszoló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korong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blokkolódik,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vagy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beékelődik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megmunkált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munkadarabba,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tárcsa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peremének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pontja,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ahol</w:t>
      </w:r>
      <w:r>
        <w:rPr>
          <w:color w:val="231F20"/>
        </w:rPr>
        <w:t> </w:t>
      </w:r>
      <w:r>
        <w:rPr>
          <w:color w:val="231F20"/>
          <w:w w:val="80"/>
        </w:rPr>
        <w:t>a beékelődés történik, benyomódik az anyag felületébe, amiknek következtében a tárcsa kieshet vagy kirepülhet.</w:t>
      </w:r>
    </w:p>
    <w:p>
      <w:pPr>
        <w:pStyle w:val="BodyText"/>
        <w:spacing w:line="220" w:lineRule="auto" w:before="2"/>
        <w:ind w:right="125" w:hanging="1"/>
      </w:pP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tárcsa kirepülhet a gép kezelőjének irányában vagy tőle távolodva, attól függően, milyen irányban forgott a csiszolókorong a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beékelődéskor.</w:t>
      </w:r>
      <w:r>
        <w:rPr>
          <w:color w:val="231F20"/>
          <w:spacing w:val="-6"/>
          <w:w w:val="85"/>
        </w:rPr>
        <w:t> </w:t>
      </w:r>
      <w:r>
        <w:rPr>
          <w:color w:val="231F20"/>
          <w:spacing w:val="-2"/>
          <w:w w:val="85"/>
        </w:rPr>
        <w:t>A</w:t>
      </w:r>
      <w:r>
        <w:rPr>
          <w:color w:val="231F20"/>
          <w:spacing w:val="-6"/>
          <w:w w:val="85"/>
        </w:rPr>
        <w:t> </w:t>
      </w:r>
      <w:r>
        <w:rPr>
          <w:color w:val="231F20"/>
          <w:spacing w:val="-2"/>
          <w:w w:val="85"/>
        </w:rPr>
        <w:t>csiszolókorong el is törhet ilyenkor.</w:t>
      </w:r>
    </w:p>
    <w:p>
      <w:pPr>
        <w:pStyle w:val="BodyText"/>
        <w:spacing w:line="220" w:lineRule="auto" w:before="1"/>
        <w:ind w:left="227" w:right="124" w:hanging="1"/>
      </w:pP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gépkezelő irányába történő visszarúgás az elektromos berendezés nem megfelelő használatának és/ vagy a helytelen keze-</w:t>
      </w:r>
      <w:r>
        <w:rPr>
          <w:color w:val="231F20"/>
        </w:rPr>
        <w:t> </w:t>
      </w:r>
      <w:r>
        <w:rPr>
          <w:color w:val="231F20"/>
          <w:w w:val="80"/>
        </w:rPr>
        <w:t>lésének, illetve nem megfelelő körülményeknek a következménye, és megfelelő, alább ismertetett, megelőző intézkedésekkel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elkerülhető.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Biztosan fogja a gépet, a teste és a karja megfelelő helyzetben legyen, ami lehetővé teszi, hogy ellen tudjon tartani 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visszarúgáskor keletkező erőknek.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gépkezelő képes kontrollálni a gép forgását és visszarúgását, ha megfelelő elővigyáza-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tossági eszközöket alkalmaz.</w:t>
      </w:r>
    </w:p>
    <w:p>
      <w:pPr>
        <w:spacing w:line="167" w:lineRule="exact" w:before="0"/>
        <w:ind w:left="226" w:right="0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Soha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legyen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teste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forgó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tárcsa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vonalában.</w:t>
      </w:r>
      <w:r>
        <w:rPr>
          <w:b/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Ha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a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gép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visszarúg,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vágófej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gépkezelő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irányába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mozdul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5"/>
          <w:w w:val="80"/>
          <w:sz w:val="16"/>
        </w:rPr>
        <w:t>el.</w:t>
      </w:r>
    </w:p>
    <w:p>
      <w:pPr>
        <w:pStyle w:val="Heading4"/>
        <w:spacing w:before="0"/>
      </w:pPr>
      <w:r>
        <w:rPr>
          <w:color w:val="231F20"/>
          <w:spacing w:val="-2"/>
          <w:w w:val="80"/>
        </w:rPr>
        <w:t>Soha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szereljen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fel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láncfűrészt,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fához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való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fűrészt,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gyémánt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tárcsát,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10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mm-nél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nagyobb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szélközű,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szegmenses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tárcsát</w:t>
      </w:r>
    </w:p>
    <w:p>
      <w:pPr>
        <w:spacing w:after="0"/>
        <w:sectPr>
          <w:pgSz w:w="8400" w:h="11910"/>
          <w:pgMar w:header="424" w:footer="315" w:top="620" w:bottom="500" w:left="340" w:right="440"/>
        </w:sectPr>
      </w:pPr>
    </w:p>
    <w:p>
      <w:pPr>
        <w:spacing w:line="177" w:lineRule="exact" w:before="62"/>
        <w:ind w:left="226" w:right="0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vagy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fűrésztárcsát.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Ez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ilyen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élek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vezetnek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visszarúgáshoz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és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kontrol</w:t>
      </w:r>
      <w:r>
        <w:rPr>
          <w:color w:val="231F20"/>
          <w:spacing w:val="-2"/>
          <w:w w:val="80"/>
          <w:sz w:val="16"/>
        </w:rPr>
        <w:t> elvesztéséhez.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„szorítsa”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tárcsát,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vagy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nyomja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túl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erősen.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próbálja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megnövelni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vágás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mélységét.</w:t>
      </w:r>
      <w:r>
        <w:rPr>
          <w:b/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A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2"/>
          <w:w w:val="80"/>
          <w:sz w:val="16"/>
        </w:rPr>
        <w:t>túlzott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nyomás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növeli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 terhelést, valamint a tárcsa hajlamát a beszorulására, illetve beékelődésére a horonyba, és növeli a tárcsa visszarúgásának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vagy szétesésének valószínűségét.</w:t>
      </w:r>
    </w:p>
    <w:p>
      <w:pPr>
        <w:spacing w:line="220" w:lineRule="auto" w:before="3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Ha a tárcsa megszorul, vagy bármilyen okból megszakítja a vágást, kapcsolja ki az elektromos berendezést, és tartsa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meg mozdulatlanul a vágófejet, amíg a tárcsa teljesen meg nem áll. Soha ne próbálja meg kiszabadítani a tárcsát a vá-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gási horonyból, ha a tárcsa forog, mivel ez visszarúgáshoz vezethet. </w:t>
      </w:r>
      <w:r>
        <w:rPr>
          <w:color w:val="231F20"/>
          <w:w w:val="80"/>
          <w:sz w:val="16"/>
        </w:rPr>
        <w:t>Vizsgálja meg a helyzetet, és tegye meg a megfelelő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lépéseket,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hogy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kizárhassa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a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megszorulás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okát.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 kezdje újra a vágást a munkadarabban. Tegye lehetővé, hogy a tárcsa elérje a teljes fordulatszámot, majd óvatosan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vezesse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résbe.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tárcsa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megszorulhat,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kilökődhet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vagy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visszarúghat,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ha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az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elektromos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berendezést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megmunkált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anyag-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ban indítja el újra.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Támassza alá minden túlméretes, megmunkált anyagot, hogy minimalizálhassa a tárcsa beszorulását vagy visszarúgá-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sát.</w:t>
      </w:r>
      <w:r>
        <w:rPr>
          <w:b/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A</w:t>
      </w:r>
      <w:r>
        <w:rPr>
          <w:color w:val="231F20"/>
          <w:spacing w:val="-2"/>
          <w:sz w:val="16"/>
        </w:rPr>
        <w:t> </w:t>
      </w:r>
      <w:r>
        <w:rPr>
          <w:color w:val="231F20"/>
          <w:w w:val="75"/>
          <w:sz w:val="16"/>
        </w:rPr>
        <w:t>nagyméretű</w:t>
      </w:r>
      <w:r>
        <w:rPr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anyagok</w:t>
      </w:r>
      <w:r>
        <w:rPr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hajlamosak</w:t>
      </w:r>
      <w:r>
        <w:rPr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a</w:t>
      </w:r>
      <w:r>
        <w:rPr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saját</w:t>
      </w:r>
      <w:r>
        <w:rPr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súlyuk</w:t>
      </w:r>
      <w:r>
        <w:rPr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alatt</w:t>
      </w:r>
      <w:r>
        <w:rPr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behajolni.</w:t>
      </w:r>
      <w:r>
        <w:rPr>
          <w:color w:val="231F20"/>
          <w:spacing w:val="-2"/>
          <w:sz w:val="16"/>
        </w:rPr>
        <w:t> </w:t>
      </w:r>
      <w:r>
        <w:rPr>
          <w:color w:val="231F20"/>
          <w:w w:val="75"/>
          <w:sz w:val="16"/>
        </w:rPr>
        <w:t>A</w:t>
      </w:r>
      <w:r>
        <w:rPr>
          <w:color w:val="231F20"/>
          <w:spacing w:val="-2"/>
          <w:sz w:val="16"/>
        </w:rPr>
        <w:t> </w:t>
      </w:r>
      <w:r>
        <w:rPr>
          <w:color w:val="231F20"/>
          <w:w w:val="75"/>
          <w:sz w:val="16"/>
        </w:rPr>
        <w:t>támaszokat</w:t>
      </w:r>
      <w:r>
        <w:rPr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a</w:t>
      </w:r>
      <w:r>
        <w:rPr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megmunkálandó</w:t>
      </w:r>
      <w:r>
        <w:rPr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anyag</w:t>
      </w:r>
      <w:r>
        <w:rPr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alatt</w:t>
      </w:r>
      <w:r>
        <w:rPr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kell</w:t>
      </w:r>
      <w:r>
        <w:rPr>
          <w:color w:val="231F20"/>
          <w:spacing w:val="10"/>
          <w:sz w:val="16"/>
        </w:rPr>
        <w:t> </w:t>
      </w:r>
      <w:r>
        <w:rPr>
          <w:color w:val="231F20"/>
          <w:w w:val="75"/>
          <w:sz w:val="16"/>
        </w:rPr>
        <w:t>elhelyezni,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 vágás vonalának közelében, valamint az anyag széleinek közelében, a vágótárcsa mindkét oldalán.</w:t>
      </w:r>
    </w:p>
    <w:p>
      <w:pPr>
        <w:pStyle w:val="Heading3"/>
      </w:pPr>
      <w:r>
        <w:rPr>
          <w:color w:val="231F20"/>
          <w:spacing w:val="-2"/>
          <w:w w:val="80"/>
        </w:rPr>
        <w:t>TOVÁBBI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BIZTONSÁGI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UTASÍTÁSOK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w w:val="80"/>
        </w:rPr>
        <w:t>Kizárólag gyanta kötőanyagú, erősített tárcsát szabad használni. Az ilyen dörzstárcsák dörzsanyag hálóval van erősítve, ami</w:t>
      </w:r>
      <w:r>
        <w:rPr>
          <w:color w:val="231F20"/>
        </w:rPr>
        <w:t> </w:t>
      </w:r>
      <w:r>
        <w:rPr>
          <w:color w:val="231F20"/>
          <w:w w:val="80"/>
        </w:rPr>
        <w:t>csökkenti annak kockázatát, hogy a széteső tárcsa darabjai szétszóródjanak. Az erősített tárcsák rögzítése fém gyűrűvel van</w:t>
      </w:r>
      <w:r>
        <w:rPr>
          <w:color w:val="231F20"/>
        </w:rPr>
        <w:t> </w:t>
      </w:r>
      <w:r>
        <w:rPr>
          <w:color w:val="231F20"/>
          <w:w w:val="80"/>
        </w:rPr>
        <w:t>megerősítve. Ha kétséges, hogy a tárcsa, amit használ, erősített-e, el kell olvasni a tárcsához csatolt információkat és/vagy fel</w:t>
      </w:r>
      <w:r>
        <w:rPr>
          <w:color w:val="231F20"/>
        </w:rPr>
        <w:t> </w:t>
      </w:r>
      <w:r>
        <w:rPr>
          <w:color w:val="231F20"/>
          <w:w w:val="85"/>
        </w:rPr>
        <w:t>kell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vennie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kapcsolatot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tárcsa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gyártójával.</w:t>
      </w:r>
    </w:p>
    <w:p>
      <w:pPr>
        <w:pStyle w:val="BodyText"/>
        <w:spacing w:line="168" w:lineRule="exact"/>
      </w:pPr>
      <w:r>
        <w:rPr>
          <w:color w:val="231F20"/>
          <w:w w:val="80"/>
        </w:rPr>
        <w:t>Tilos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másfajta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tárcsát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használni,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csiszolótárcsát,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gyémánttárcsát,</w:t>
      </w:r>
      <w:r>
        <w:rPr>
          <w:color w:val="231F20"/>
          <w:spacing w:val="-2"/>
          <w:w w:val="80"/>
        </w:rPr>
        <w:t> fűrésztárcsát.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Ne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használjon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vizet,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sem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más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folyadékot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vágás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közben,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hűtéshez.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gyorsdarabolóval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csak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szárazon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lehet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vágni.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75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w w:val="75"/>
        </w:rPr>
        <w:t>vágótárcsát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száraz,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elsötétített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helyiségekben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kell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tartani,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olyan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csomagolásban,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ami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véd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a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por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és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a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mechanikai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sérülések</w:t>
      </w:r>
      <w:r>
        <w:rPr>
          <w:color w:val="231F20"/>
          <w:spacing w:val="8"/>
        </w:rPr>
        <w:t> </w:t>
      </w:r>
      <w:r>
        <w:rPr>
          <w:color w:val="231F20"/>
          <w:w w:val="75"/>
        </w:rPr>
        <w:t>ellen.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vágótárcsa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hordozásakor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használjon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védőkesztyűt.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Ügyelni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vágótárcsa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lejárati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határidejére.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Nem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szabad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használni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olyan</w:t>
      </w:r>
      <w:r>
        <w:rPr>
          <w:color w:val="231F20"/>
        </w:rPr>
        <w:t> </w:t>
      </w:r>
      <w:r>
        <w:rPr>
          <w:color w:val="231F20"/>
          <w:w w:val="80"/>
        </w:rPr>
        <w:t>tárcsát, amelyről nincs információ, hogy meddig használható, vagy amelynek lejárt a felhasználhatósági határideje.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80"/>
        </w:rPr>
        <w:t>Ne használjon nagyobb névleges átmérőjű, elkopott tárcsát. Az ilyen tárcsák kisebb fordulatszámhoz készültek, és nagyobb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fordulatszámú gépben alkalmazva széteshetnek.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Minden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alkalommal,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amikor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tárcsát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cserél,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mielőtt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megkezdi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munkát,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indítani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egy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percre,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terheletlenül.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Figyelni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gép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működését,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és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ha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tipikustól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eltérő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rezgés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tapasztalható,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gépet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azonnal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ki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kapcsolni,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és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meg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kezdeni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vágótárcsa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cseréjét.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Soha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állítsa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beindításkor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úgy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gyorsdarabolót,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hogy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bármelyik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testrésze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vágótárcsa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forgásának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síkjában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legyen.</w:t>
      </w:r>
      <w:r>
        <w:rPr>
          <w:color w:val="231F20"/>
        </w:rPr>
        <w:t> </w:t>
      </w:r>
      <w:r>
        <w:rPr>
          <w:color w:val="231F20"/>
          <w:w w:val="80"/>
        </w:rPr>
        <w:t>Ez lehetővé teszi a komoly sebesülések veszélyének csökkentését, ha a sérült tárcsa darabokra esik szét.</w:t>
      </w:r>
    </w:p>
    <w:p>
      <w:pPr>
        <w:pStyle w:val="BodyText"/>
        <w:spacing w:line="168" w:lineRule="exact"/>
      </w:pPr>
      <w:r>
        <w:rPr>
          <w:color w:val="231F20"/>
          <w:spacing w:val="-2"/>
          <w:w w:val="80"/>
        </w:rPr>
        <w:t>Kikapcsolás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után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vágótárcsa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még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egy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ideig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foroghat.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Az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eszközt a munkaasztalnál fogva kell felemelni és hordozni, vagy pedig a fogantyújánál fogva.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keze távol legyen a vágótár-</w:t>
      </w:r>
      <w:r>
        <w:rPr>
          <w:color w:val="231F20"/>
        </w:rPr>
        <w:t> </w:t>
      </w:r>
      <w:r>
        <w:rPr>
          <w:color w:val="231F20"/>
          <w:w w:val="80"/>
        </w:rPr>
        <w:t>csától. Megemelés vagy hordozás előtt meg kell győződni róla, hogy minden mozgó alkatrész rögzítve lett. Soha ne használja a</w:t>
      </w:r>
      <w:r>
        <w:rPr>
          <w:color w:val="231F20"/>
        </w:rPr>
        <w:t> </w:t>
      </w:r>
      <w:r>
        <w:rPr>
          <w:color w:val="231F20"/>
          <w:w w:val="80"/>
        </w:rPr>
        <w:t>védőburkolatot az eszköz felemeléséhez szállításához.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Az eszközt a fogantyúnál fogva csak akkor lehet hordozni, ha a vágófej</w:t>
      </w:r>
      <w:r>
        <w:rPr>
          <w:color w:val="231F20"/>
        </w:rPr>
        <w:t> </w:t>
      </w:r>
      <w:r>
        <w:rPr>
          <w:color w:val="231F20"/>
          <w:w w:val="85"/>
        </w:rPr>
        <w:t>alsó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helyzetben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van,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és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lánccal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le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van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kötve.</w:t>
      </w:r>
    </w:p>
    <w:p>
      <w:pPr>
        <w:pStyle w:val="BodyText"/>
        <w:spacing w:line="220" w:lineRule="auto" w:before="3"/>
        <w:ind w:right="913"/>
        <w:jc w:val="left"/>
      </w:pPr>
      <w:r>
        <w:rPr>
          <w:color w:val="231F20"/>
          <w:w w:val="80"/>
        </w:rPr>
        <w:t>Kizárólag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jól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működő,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megfelelően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karbantartott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kellően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rögzített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védőburkolatokkal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használja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eszközt.</w:t>
      </w:r>
      <w:r>
        <w:rPr>
          <w:color w:val="231F20"/>
        </w:rPr>
        <w:t> </w:t>
      </w:r>
      <w:r>
        <w:rPr>
          <w:color w:val="231F20"/>
          <w:w w:val="85"/>
        </w:rPr>
        <w:t>Tartsa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tisztán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padlót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munkahelyen.</w:t>
      </w:r>
    </w:p>
    <w:p>
      <w:pPr>
        <w:pStyle w:val="BodyText"/>
        <w:spacing w:line="220" w:lineRule="auto" w:before="1"/>
        <w:jc w:val="left"/>
      </w:pPr>
      <w:r>
        <w:rPr>
          <w:color w:val="231F20"/>
          <w:w w:val="80"/>
        </w:rPr>
        <w:t>Figyelem!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távolítsa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levágott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elemeket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vagy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anyag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más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darabjait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darabolás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zónájából,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mindaddig,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amíg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eszköz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</w:rPr>
        <w:t> </w:t>
      </w:r>
      <w:r>
        <w:rPr>
          <w:color w:val="231F20"/>
          <w:w w:val="85"/>
        </w:rPr>
        <w:t>nem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takart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vágótárcsával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be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van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indítva.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Minden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javítást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vagy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cserét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gyártó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márkaszervizében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elvégeztetni.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Biztosítsa a helyes és biztonságos vágást. Mindig rögzítse a darabolandó anyagot a munkaasztalhoz. A munka megkezdése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előtt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meg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győződni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arról,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hogy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az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eszköz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stabilan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áll.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Szükség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esetén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az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eszközt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rögzíteni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az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asztalra.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Szükség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esetén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w w:val="85"/>
        </w:rPr>
        <w:t>hosszú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darabolandó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anyagot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alá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kell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támasztani.</w:t>
      </w:r>
    </w:p>
    <w:p>
      <w:pPr>
        <w:pStyle w:val="Heading3"/>
      </w:pPr>
      <w:r>
        <w:rPr>
          <w:color w:val="231F20"/>
          <w:spacing w:val="-2"/>
          <w:w w:val="80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TERMÉK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ÖSSZESZERELÉSE</w:t>
      </w:r>
    </w:p>
    <w:p>
      <w:pPr>
        <w:pStyle w:val="BodyText"/>
        <w:spacing w:line="177" w:lineRule="exact" w:before="156"/>
      </w:pP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terméket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teljesen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szétszerelt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állapotban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szállítjuk.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Az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első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használat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előtt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csatolni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vágófejet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alsó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helyzetben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tartó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láncot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(II).</w:t>
      </w:r>
      <w:r>
        <w:rPr>
          <w:color w:val="231F20"/>
          <w:spacing w:val="-1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láncot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minden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alkalommal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fel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szerelni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gép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hordozása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előtt.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A vágófej eltávolítása után meg kell győződni róla, hogy a védőburkolat mozgó része lecsukódott-e a legalsó helyzetbe. Ha a</w:t>
      </w:r>
      <w:r>
        <w:rPr>
          <w:color w:val="231F20"/>
        </w:rPr>
        <w:t> </w:t>
      </w:r>
      <w:r>
        <w:rPr>
          <w:color w:val="231F20"/>
          <w:w w:val="80"/>
        </w:rPr>
        <w:t>védőburkolat mozgása akadályozott, vagy nem csukódik le önmagától, egy kicsit meg kell lazítani a védőburkolat csavarját (III).</w:t>
      </w:r>
      <w:r>
        <w:rPr>
          <w:color w:val="231F20"/>
        </w:rPr>
        <w:t> </w:t>
      </w:r>
      <w:r>
        <w:rPr>
          <w:color w:val="231F20"/>
          <w:w w:val="85"/>
        </w:rPr>
        <w:t>Tilos a csavart teljesen kicsavarni.</w:t>
      </w:r>
    </w:p>
    <w:p>
      <w:pPr>
        <w:pStyle w:val="Heading3"/>
      </w:pPr>
      <w:r>
        <w:rPr>
          <w:color w:val="231F20"/>
          <w:w w:val="80"/>
        </w:rPr>
        <w:t>FELKÉSZÜLÉS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5"/>
          <w:w w:val="80"/>
        </w:rPr>
        <w:t> </w:t>
      </w:r>
      <w:r>
        <w:rPr>
          <w:color w:val="231F20"/>
          <w:spacing w:val="-2"/>
          <w:w w:val="80"/>
        </w:rPr>
        <w:t>MUNKAVÉGZÉSRE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A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munkát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megelőzően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végrehajtandó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műveletek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A gépet be kell állítani a munkahelyre, munkaasztalra, állványra vagy hasonló állásra. Minden védőburkolatnak és biztonsági</w:t>
      </w:r>
      <w:r>
        <w:rPr>
          <w:color w:val="231F20"/>
        </w:rPr>
        <w:t> </w:t>
      </w:r>
      <w:r>
        <w:rPr>
          <w:color w:val="231F20"/>
          <w:w w:val="80"/>
        </w:rPr>
        <w:t>elemnek helyesen rögzítve kell lennie a gép beindítása előtt. Meg kell győződni róla, hogy a vágótárcsa szabadon forog.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gép</w:t>
      </w:r>
      <w:r>
        <w:rPr>
          <w:color w:val="231F20"/>
        </w:rPr>
        <w:t> </w:t>
      </w:r>
      <w:r>
        <w:rPr>
          <w:color w:val="231F20"/>
          <w:w w:val="80"/>
        </w:rPr>
        <w:t>beindítása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előtt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győződni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róla,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hogy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összes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mozgó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alkatrész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szabadon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mozog,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teljes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tartományban,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vágótárcsa</w:t>
      </w:r>
      <w:r>
        <w:rPr>
          <w:color w:val="231F20"/>
        </w:rPr>
        <w:t> </w:t>
      </w:r>
      <w:r>
        <w:rPr>
          <w:color w:val="231F20"/>
          <w:w w:val="80"/>
        </w:rPr>
        <w:t>jól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rögzítve.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Mielőtt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bedugja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hálózati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kábel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dugaszát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betápláló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hálózatba,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meg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győződni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róla,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hogy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betápláló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hálózat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177" w:lineRule="exact" w:before="62"/>
      </w:pPr>
      <w:r>
        <w:rPr>
          <w:color w:val="231F20"/>
          <w:spacing w:val="-2"/>
          <w:w w:val="80"/>
        </w:rPr>
        <w:t>paraméterei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megfelelnek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az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adattáblán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lévő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paramétereknek.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75"/>
        </w:rPr>
        <w:t>A gépet</w:t>
      </w:r>
      <w:r>
        <w:rPr>
          <w:color w:val="231F20"/>
        </w:rPr>
        <w:t> </w:t>
      </w:r>
      <w:r>
        <w:rPr>
          <w:color w:val="231F20"/>
          <w:w w:val="75"/>
        </w:rPr>
        <w:t>egyenletes,</w:t>
      </w:r>
      <w:r>
        <w:rPr>
          <w:color w:val="231F20"/>
        </w:rPr>
        <w:t> </w:t>
      </w:r>
      <w:r>
        <w:rPr>
          <w:color w:val="231F20"/>
          <w:w w:val="75"/>
        </w:rPr>
        <w:t>stabil</w:t>
      </w:r>
      <w:r>
        <w:rPr>
          <w:color w:val="231F20"/>
        </w:rPr>
        <w:t> </w:t>
      </w:r>
      <w:r>
        <w:rPr>
          <w:color w:val="231F20"/>
          <w:w w:val="75"/>
        </w:rPr>
        <w:t>aljzatra</w:t>
      </w:r>
      <w:r>
        <w:rPr>
          <w:color w:val="231F20"/>
        </w:rPr>
        <w:t> </w:t>
      </w:r>
      <w:r>
        <w:rPr>
          <w:color w:val="231F20"/>
          <w:w w:val="75"/>
        </w:rPr>
        <w:t>kell</w:t>
      </w:r>
      <w:r>
        <w:rPr>
          <w:color w:val="231F20"/>
        </w:rPr>
        <w:t> </w:t>
      </w:r>
      <w:r>
        <w:rPr>
          <w:color w:val="231F20"/>
          <w:w w:val="75"/>
        </w:rPr>
        <w:t>állítani,</w:t>
      </w:r>
      <w:r>
        <w:rPr>
          <w:color w:val="231F20"/>
        </w:rPr>
        <w:t> </w:t>
      </w:r>
      <w:r>
        <w:rPr>
          <w:color w:val="231F20"/>
          <w:w w:val="75"/>
        </w:rPr>
        <w:t>például</w:t>
      </w:r>
      <w:r>
        <w:rPr>
          <w:color w:val="231F20"/>
        </w:rPr>
        <w:t> </w:t>
      </w:r>
      <w:r>
        <w:rPr>
          <w:color w:val="231F20"/>
          <w:w w:val="75"/>
        </w:rPr>
        <w:t>munkaasztalra. A szerelés</w:t>
      </w:r>
      <w:r>
        <w:rPr>
          <w:color w:val="231F20"/>
        </w:rPr>
        <w:t> </w:t>
      </w:r>
      <w:r>
        <w:rPr>
          <w:color w:val="231F20"/>
          <w:w w:val="75"/>
        </w:rPr>
        <w:t>magasságát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gépkezelő</w:t>
      </w:r>
      <w:r>
        <w:rPr>
          <w:color w:val="231F20"/>
        </w:rPr>
        <w:t> </w:t>
      </w:r>
      <w:r>
        <w:rPr>
          <w:color w:val="231F20"/>
          <w:w w:val="75"/>
        </w:rPr>
        <w:t>testmagasságához</w:t>
      </w:r>
      <w:r>
        <w:rPr>
          <w:color w:val="231F20"/>
        </w:rPr>
        <w:t> </w:t>
      </w:r>
      <w:r>
        <w:rPr>
          <w:color w:val="231F20"/>
          <w:w w:val="75"/>
        </w:rPr>
        <w:t>kell</w:t>
      </w:r>
      <w:r>
        <w:rPr>
          <w:color w:val="231F20"/>
        </w:rPr>
        <w:t> </w:t>
      </w:r>
      <w:r>
        <w:rPr>
          <w:color w:val="231F20"/>
          <w:w w:val="80"/>
        </w:rPr>
        <w:t>igazítani, olyan módon, hogy teljes mértékben kezelni lehessen anélkül, hogy túl messzire kellene nyúlni, miközben biztosított a</w:t>
      </w:r>
      <w:r>
        <w:rPr>
          <w:color w:val="231F20"/>
        </w:rPr>
        <w:t> </w:t>
      </w:r>
      <w:r>
        <w:rPr>
          <w:color w:val="231F20"/>
          <w:w w:val="85"/>
        </w:rPr>
        <w:t>gépkezelő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stabil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és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biztonságos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helyzete.</w:t>
      </w:r>
    </w:p>
    <w:p>
      <w:pPr>
        <w:spacing w:line="177" w:lineRule="exact" w:before="161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Összeszerelés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és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a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vágótárcsa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cseréje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75"/>
        </w:rPr>
        <w:t>Figyelem! A vágótárcsa</w:t>
      </w:r>
      <w:r>
        <w:rPr>
          <w:color w:val="231F20"/>
        </w:rPr>
        <w:t> </w:t>
      </w:r>
      <w:r>
        <w:rPr>
          <w:color w:val="231F20"/>
          <w:w w:val="75"/>
        </w:rPr>
        <w:t>felszerelése</w:t>
      </w:r>
      <w:r>
        <w:rPr>
          <w:color w:val="231F20"/>
        </w:rPr>
        <w:t> </w:t>
      </w:r>
      <w:r>
        <w:rPr>
          <w:color w:val="231F20"/>
          <w:w w:val="75"/>
        </w:rPr>
        <w:t>vagy</w:t>
      </w:r>
      <w:r>
        <w:rPr>
          <w:color w:val="231F20"/>
        </w:rPr>
        <w:t> </w:t>
      </w:r>
      <w:r>
        <w:rPr>
          <w:color w:val="231F20"/>
          <w:w w:val="75"/>
        </w:rPr>
        <w:t>cseréje</w:t>
      </w:r>
      <w:r>
        <w:rPr>
          <w:color w:val="231F20"/>
        </w:rPr>
        <w:t> </w:t>
      </w:r>
      <w:r>
        <w:rPr>
          <w:color w:val="231F20"/>
          <w:w w:val="75"/>
        </w:rPr>
        <w:t>előtt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gyorsvágót,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hálózati</w:t>
      </w:r>
      <w:r>
        <w:rPr>
          <w:color w:val="231F20"/>
        </w:rPr>
        <w:t> </w:t>
      </w:r>
      <w:r>
        <w:rPr>
          <w:color w:val="231F20"/>
          <w:w w:val="75"/>
        </w:rPr>
        <w:t>kábelén</w:t>
      </w:r>
      <w:r>
        <w:rPr>
          <w:color w:val="231F20"/>
        </w:rPr>
        <w:t> </w:t>
      </w:r>
      <w:r>
        <w:rPr>
          <w:color w:val="231F20"/>
          <w:w w:val="75"/>
        </w:rPr>
        <w:t>lévő</w:t>
      </w:r>
      <w:r>
        <w:rPr>
          <w:color w:val="231F20"/>
        </w:rPr>
        <w:t> </w:t>
      </w:r>
      <w:r>
        <w:rPr>
          <w:color w:val="231F20"/>
          <w:w w:val="75"/>
        </w:rPr>
        <w:t>dugasz</w:t>
      </w:r>
      <w:r>
        <w:rPr>
          <w:color w:val="231F20"/>
        </w:rPr>
        <w:t> </w:t>
      </w:r>
      <w:r>
        <w:rPr>
          <w:color w:val="231F20"/>
          <w:w w:val="75"/>
        </w:rPr>
        <w:t>kihúzásával,</w:t>
      </w:r>
      <w:r>
        <w:rPr>
          <w:color w:val="231F20"/>
        </w:rPr>
        <w:t> </w:t>
      </w:r>
      <w:r>
        <w:rPr>
          <w:color w:val="231F20"/>
          <w:w w:val="75"/>
        </w:rPr>
        <w:t>le</w:t>
      </w:r>
      <w:r>
        <w:rPr>
          <w:color w:val="231F20"/>
        </w:rPr>
        <w:t> </w:t>
      </w:r>
      <w:r>
        <w:rPr>
          <w:color w:val="231F20"/>
          <w:w w:val="75"/>
        </w:rPr>
        <w:t>kell</w:t>
      </w:r>
      <w:r>
        <w:rPr>
          <w:color w:val="231F20"/>
        </w:rPr>
        <w:t> </w:t>
      </w:r>
      <w:r>
        <w:rPr>
          <w:color w:val="231F20"/>
          <w:w w:val="75"/>
        </w:rPr>
        <w:t>választani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hálózatról.</w:t>
      </w:r>
    </w:p>
    <w:p>
      <w:pPr>
        <w:pStyle w:val="BodyText"/>
        <w:spacing w:line="166" w:lineRule="exact"/>
      </w:pPr>
      <w:r>
        <w:rPr>
          <w:color w:val="231F20"/>
          <w:spacing w:val="-2"/>
          <w:w w:val="80"/>
        </w:rPr>
        <w:t>A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vágótárcsa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cseréjekor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védőkesztyűt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viselni.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Emelje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fel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vágótárcsa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mozgó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védőburkolatát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(IV)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úgy,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hogy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teljesen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tárcsát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rögzítő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csavar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teljesen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szabad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legyen.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motor házának oldala felöl van elhelyezve a forgótengely forgásának retesze, ezt el kell tolni a vágótárcsa irányába, és meg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tartani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ebben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helyzetben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(V).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Kulccsal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forgatni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csavart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rögzített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forgótengellyel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együtt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(VI),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egészen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addig,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amíg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</w:rPr>
        <w:t> </w:t>
      </w:r>
      <w:r>
        <w:rPr>
          <w:color w:val="231F20"/>
          <w:w w:val="80"/>
        </w:rPr>
        <w:t>retesz bele nem talál a vágótárcsát rögzítő, belső karima furatába, és blokkolja a forgótengely mozgását (VII).</w:t>
      </w:r>
    </w:p>
    <w:p>
      <w:pPr>
        <w:pStyle w:val="BodyText"/>
        <w:spacing w:line="220" w:lineRule="auto" w:before="2"/>
        <w:ind w:right="123"/>
      </w:pPr>
      <w:r>
        <w:rPr>
          <w:color w:val="231F20"/>
          <w:w w:val="80"/>
        </w:rPr>
        <w:t>Fenntartva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blokkolást,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csavarja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rögzítő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csavart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szerelje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külső,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rögzítő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karimát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(VIII).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Vegye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vágótárcsát,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egy</w:t>
      </w:r>
      <w:r>
        <w:rPr>
          <w:color w:val="231F20"/>
        </w:rPr>
        <w:t> </w:t>
      </w:r>
      <w:r>
        <w:rPr>
          <w:color w:val="231F20"/>
          <w:w w:val="80"/>
        </w:rPr>
        <w:t>puha szálú kefével tisztítsa meg a helyet, ahol fel van szerelve. Szerelje fel a vágótárcsát, a külső rögzítő karimát, és tartva a</w:t>
      </w:r>
      <w:r>
        <w:rPr>
          <w:color w:val="231F20"/>
        </w:rPr>
        <w:t> </w:t>
      </w:r>
      <w:r>
        <w:rPr>
          <w:color w:val="231F20"/>
          <w:w w:val="80"/>
        </w:rPr>
        <w:t>forgótengely blokkolását, csavarja be a tárcsát rögzítő csavart. Engedje le a vágótárcsa mozgó védőburkolatát.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szerelés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után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ellenőrizze,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hogy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vágótárcsa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jól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lett-e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felszerelve.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Vegye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egyéni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védőeszközöket.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Álljon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olyan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helyzetbe,</w:t>
      </w:r>
      <w:r>
        <w:rPr>
          <w:color w:val="231F20"/>
        </w:rPr>
        <w:t> </w:t>
      </w:r>
      <w:r>
        <w:rPr>
          <w:color w:val="231F20"/>
          <w:w w:val="80"/>
        </w:rPr>
        <w:t>hogy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semmilyen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testrésze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legyen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tárcsa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forgásának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síkjában.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Kapcsolja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gépet,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engedje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terhelés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nélkül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dolgozni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egy</w:t>
      </w:r>
      <w:r>
        <w:rPr>
          <w:color w:val="231F20"/>
        </w:rPr>
        <w:t> </w:t>
      </w:r>
      <w:r>
        <w:rPr>
          <w:color w:val="231F20"/>
          <w:w w:val="80"/>
        </w:rPr>
        <w:t>percen keresztül. Ha ezalatt gyanús vibrációt, vagy a helytelen működés más jelét észleli, azonnal le kell állítani, és ellenőrizni</w:t>
      </w:r>
      <w:r>
        <w:rPr>
          <w:color w:val="231F20"/>
        </w:rPr>
        <w:t> </w:t>
      </w:r>
      <w:r>
        <w:rPr>
          <w:color w:val="231F20"/>
          <w:w w:val="85"/>
        </w:rPr>
        <w:t>kell,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hogy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jól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lett-e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felszerelve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vágótárcsa.</w:t>
      </w:r>
    </w:p>
    <w:p>
      <w:pPr>
        <w:pStyle w:val="Heading3"/>
        <w:spacing w:before="161"/>
        <w:jc w:val="both"/>
      </w:pPr>
      <w:r>
        <w:rPr>
          <w:color w:val="231F20"/>
          <w:spacing w:val="-2"/>
          <w:w w:val="80"/>
        </w:rPr>
        <w:t>MUNKAVÉGZÉS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VÁGÓGÉPPEL</w:t>
      </w:r>
    </w:p>
    <w:p>
      <w:pPr>
        <w:spacing w:line="177" w:lineRule="exact" w:before="156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A</w:t>
      </w:r>
      <w:r>
        <w:rPr>
          <w:i/>
          <w:color w:val="231F20"/>
          <w:spacing w:val="-6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vágás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szögének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beállítása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220" w:lineRule="auto" w:before="5"/>
        <w:ind w:left="227" w:right="120" w:hanging="1"/>
        <w:jc w:val="left"/>
      </w:pPr>
      <w:r>
        <w:rPr>
          <w:color w:val="231F20"/>
          <w:w w:val="80"/>
        </w:rPr>
        <w:t>A</w:t>
      </w:r>
      <w:r>
        <w:rPr>
          <w:color w:val="231F20"/>
          <w:spacing w:val="-15"/>
          <w:w w:val="80"/>
        </w:rPr>
        <w:t> </w:t>
      </w:r>
      <w:r>
        <w:rPr>
          <w:color w:val="231F20"/>
          <w:w w:val="80"/>
        </w:rPr>
        <w:t>vágóasztal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rendelkezik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egy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munkadarab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támasztó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lemezzel,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ami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lehetővé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teszi</w:t>
      </w:r>
      <w:r>
        <w:rPr>
          <w:color w:val="231F20"/>
          <w:spacing w:val="-8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vágás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szögének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fokozatmentes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állítását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+/-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45</w:t>
      </w:r>
      <w:r>
        <w:rPr>
          <w:color w:val="231F20"/>
        </w:rPr>
        <w:t> </w:t>
      </w:r>
      <w:r>
        <w:rPr>
          <w:color w:val="231F20"/>
          <w:w w:val="90"/>
        </w:rPr>
        <w:t>fokos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tartományban.</w:t>
      </w:r>
    </w:p>
    <w:p>
      <w:pPr>
        <w:pStyle w:val="BodyText"/>
        <w:spacing w:line="220" w:lineRule="auto" w:before="1"/>
        <w:ind w:left="227" w:hanging="1"/>
        <w:jc w:val="left"/>
      </w:pPr>
      <w:r>
        <w:rPr>
          <w:color w:val="231F20"/>
          <w:w w:val="80"/>
        </w:rPr>
        <w:t>Ki</w:t>
      </w:r>
      <w:r>
        <w:rPr>
          <w:color w:val="231F20"/>
          <w:spacing w:val="-8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lazítani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támasztó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lemez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mindkét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csavarját,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8"/>
          <w:w w:val="80"/>
        </w:rPr>
        <w:t> </w:t>
      </w:r>
      <w:r>
        <w:rPr>
          <w:color w:val="231F20"/>
          <w:w w:val="80"/>
        </w:rPr>
        <w:t>állítani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kívánt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szöget,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majd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erősen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és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biztosan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meg</w:t>
      </w:r>
      <w:r>
        <w:rPr>
          <w:color w:val="231F20"/>
          <w:spacing w:val="-8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húzni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mindkét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csavart.</w:t>
      </w:r>
    </w:p>
    <w:p>
      <w:pPr>
        <w:pStyle w:val="BodyText"/>
        <w:spacing w:line="220" w:lineRule="auto" w:before="2"/>
        <w:ind w:left="227" w:right="118" w:hanging="1"/>
        <w:jc w:val="left"/>
      </w:pPr>
      <w:r>
        <w:rPr>
          <w:color w:val="231F20"/>
          <w:w w:val="80"/>
        </w:rPr>
        <w:t>A</w:t>
      </w:r>
      <w:r>
        <w:rPr>
          <w:color w:val="231F20"/>
          <w:spacing w:val="-12"/>
          <w:w w:val="80"/>
        </w:rPr>
        <w:t> </w:t>
      </w:r>
      <w:r>
        <w:rPr>
          <w:color w:val="231F20"/>
          <w:w w:val="80"/>
        </w:rPr>
        <w:t>támasztó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lemezen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rögzítőn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található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egy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bejelölt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szögskála,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amivel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megközelítőleg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be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lehet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állítani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kiválasztott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vágási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szöget.</w:t>
      </w:r>
      <w:r>
        <w:rPr>
          <w:color w:val="231F20"/>
        </w:rPr>
        <w:t> </w:t>
      </w:r>
      <w:r>
        <w:rPr>
          <w:color w:val="231F20"/>
          <w:w w:val="80"/>
        </w:rPr>
        <w:t>A precíz beállításhoz azonban mérőeszközt, például szögmérőt kell használni.</w:t>
      </w:r>
    </w:p>
    <w:p>
      <w:pPr>
        <w:spacing w:line="177" w:lineRule="exact" w:before="159"/>
        <w:ind w:left="227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A</w:t>
      </w:r>
      <w:r>
        <w:rPr>
          <w:i/>
          <w:color w:val="231F20"/>
          <w:spacing w:val="-6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beszorítás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használata</w:t>
      </w:r>
    </w:p>
    <w:p>
      <w:pPr>
        <w:pStyle w:val="BodyText"/>
        <w:spacing w:line="220" w:lineRule="auto" w:before="5"/>
        <w:ind w:left="227" w:right="124"/>
      </w:pPr>
      <w:r>
        <w:rPr>
          <w:color w:val="231F20"/>
          <w:w w:val="80"/>
        </w:rPr>
        <w:t>Az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elvágandó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munkadarabot hozzá kell szorítani az asztal támasztó lemezéhez. Ehhez kell a beszorítást felhasználni.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beszo-</w:t>
      </w:r>
      <w:r>
        <w:rPr>
          <w:color w:val="231F20"/>
        </w:rPr>
        <w:t> </w:t>
      </w:r>
      <w:r>
        <w:rPr>
          <w:color w:val="231F20"/>
          <w:w w:val="80"/>
        </w:rPr>
        <w:t>rítás gyors beállításához fel kell emelni a rögzítő menetet (X), el kell tolni a beszorítót a kívánt helyzetbe, majd le kell engedni a</w:t>
      </w:r>
      <w:r>
        <w:rPr>
          <w:color w:val="231F20"/>
        </w:rPr>
        <w:t> </w:t>
      </w:r>
      <w:r>
        <w:rPr>
          <w:color w:val="231F20"/>
          <w:w w:val="80"/>
        </w:rPr>
        <w:t>rögzítő menetet. A beszorító fogantyújával meg kell húzni a beszorítót úgy, hogy az elvágandó munkadarabot hozzászorítsa a</w:t>
      </w:r>
      <w:r>
        <w:rPr>
          <w:color w:val="231F20"/>
        </w:rPr>
        <w:t> </w:t>
      </w:r>
      <w:r>
        <w:rPr>
          <w:color w:val="231F20"/>
          <w:w w:val="85"/>
        </w:rPr>
        <w:t>munkadarabot rögzítő lemezhez (XI).</w:t>
      </w:r>
    </w:p>
    <w:p>
      <w:pPr>
        <w:pStyle w:val="BodyText"/>
        <w:spacing w:line="220" w:lineRule="auto" w:before="173"/>
        <w:ind w:right="124"/>
      </w:pPr>
      <w:r>
        <w:rPr>
          <w:color w:val="231F20"/>
          <w:w w:val="80"/>
        </w:rPr>
        <w:t>Ha hosszú munkadarabot kell elvágni, ami jelentősen kiáll a munkaasztalon túlra, külső alátámasztó elemeket kell használni.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Két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alátámasztó elemet kell használni az elvágandó munkadarab minden oldalán, ami jelentősen túlnyúlik a munkaasztalon.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Az</w:t>
      </w:r>
      <w:r>
        <w:rPr>
          <w:color w:val="231F20"/>
        </w:rPr>
        <w:t> </w:t>
      </w:r>
      <w:r>
        <w:rPr>
          <w:color w:val="231F20"/>
          <w:w w:val="80"/>
        </w:rPr>
        <w:t>alátámasztások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egyikét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lehető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legközelebb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elhelyezni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munkaasztalhoz,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másikat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pedig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elvágandó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munkadarab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vége</w:t>
      </w:r>
      <w:r>
        <w:rPr>
          <w:color w:val="231F20"/>
        </w:rPr>
        <w:t> </w:t>
      </w:r>
      <w:r>
        <w:rPr>
          <w:color w:val="231F20"/>
          <w:w w:val="80"/>
        </w:rPr>
        <w:t>közelében.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Az ilyen beállítás elejét veszi, hogy ez elvágott munkadarab kontrollálatlanul elmozduljon.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Az alátámasztás magas-</w:t>
      </w:r>
      <w:r>
        <w:rPr>
          <w:color w:val="231F20"/>
        </w:rPr>
        <w:t> </w:t>
      </w:r>
      <w:r>
        <w:rPr>
          <w:color w:val="231F20"/>
          <w:w w:val="80"/>
        </w:rPr>
        <w:t>ságát úgy kell megválasztani, hogy a vágás előrehaladásakor az elvágott elem darabjai szétnyíljanak a vágás síkjától. Ez elejét</w:t>
      </w:r>
      <w:r>
        <w:rPr>
          <w:color w:val="231F20"/>
        </w:rPr>
        <w:t> </w:t>
      </w:r>
      <w:r>
        <w:rPr>
          <w:color w:val="231F20"/>
          <w:w w:val="80"/>
        </w:rPr>
        <w:t>veszi annak, hogy az elvágott munkadarab megfogja, beékelje a vágótárcsát. A megfogás, beékelés a vágótárcsa szétesését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okozhatja, és súlyos sebesüléshez, sőt halálhoz vezethet.</w:t>
      </w:r>
    </w:p>
    <w:p>
      <w:pPr>
        <w:spacing w:line="177" w:lineRule="exact" w:before="163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A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vágási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mélység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szabályzása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(XII)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darabolóval bizonyos tartományban szabályozni lehet a vágás mélységét, például, hogy ki lehessen egyenlíteni a vágótárcsa</w:t>
      </w:r>
      <w:r>
        <w:rPr>
          <w:color w:val="231F20"/>
        </w:rPr>
        <w:t> </w:t>
      </w:r>
      <w:r>
        <w:rPr>
          <w:color w:val="231F20"/>
          <w:w w:val="80"/>
        </w:rPr>
        <w:t>kopását,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vagy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lehetőség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legyen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bevágásra.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Ehhez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lazítani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szabályozó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csavart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biztosító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anyát,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fordítani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csavar</w:t>
      </w:r>
      <w:r>
        <w:rPr>
          <w:color w:val="231F20"/>
        </w:rPr>
        <w:t> </w:t>
      </w:r>
      <w:r>
        <w:rPr>
          <w:color w:val="231F20"/>
          <w:w w:val="80"/>
        </w:rPr>
        <w:t>a kívánt magasságig, és a biztosító anya meghúzásával rögzíteni kell, hogy ne csavarodjon ki.</w:t>
      </w:r>
    </w:p>
    <w:p>
      <w:pPr>
        <w:spacing w:line="177" w:lineRule="exact" w:before="161"/>
        <w:ind w:left="226" w:right="0" w:firstLine="0"/>
        <w:jc w:val="left"/>
        <w:rPr>
          <w:i/>
          <w:sz w:val="16"/>
        </w:rPr>
      </w:pPr>
      <w:r>
        <w:rPr>
          <w:i/>
          <w:color w:val="231F20"/>
          <w:w w:val="80"/>
          <w:sz w:val="16"/>
        </w:rPr>
        <w:t>A</w:t>
      </w:r>
      <w:r>
        <w:rPr>
          <w:i/>
          <w:color w:val="231F20"/>
          <w:spacing w:val="-6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termék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szállítása</w:t>
      </w:r>
    </w:p>
    <w:p>
      <w:pPr>
        <w:pStyle w:val="BodyText"/>
        <w:spacing w:line="220" w:lineRule="auto" w:before="5"/>
        <w:ind w:right="123"/>
        <w:jc w:val="left"/>
      </w:pPr>
      <w:r>
        <w:rPr>
          <w:color w:val="231F20"/>
          <w:w w:val="80"/>
        </w:rPr>
        <w:t>Ha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gépet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szállítani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kell,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azt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az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eredeti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gyári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csomagolásban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tenni.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engedni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vágófejet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legalsó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pozícióba,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és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ott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rög-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zíteni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lánccal.</w:t>
      </w:r>
      <w:r>
        <w:rPr>
          <w:color w:val="231F20"/>
          <w:spacing w:val="-1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támasztó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lemezt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0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fokra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állítani,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beszorítót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pedig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lehető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legjobban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tolni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támasztó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irányába.</w:t>
      </w:r>
    </w:p>
    <w:p>
      <w:pPr>
        <w:spacing w:line="177" w:lineRule="exact" w:before="159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Vágás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a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gyorsdarabolóval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Az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elvágandó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munkadarab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kívánt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helyzetbe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történő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beállítása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és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biztosítása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után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meg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kezdeni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vágást.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A kapcsoló rendelkezik egy véletlen benyomást megakadályozó retesszel, amit hüvelykujjal meg kell nyomni, és csak ezután</w:t>
      </w:r>
      <w:r>
        <w:rPr>
          <w:color w:val="231F20"/>
        </w:rPr>
        <w:t> </w:t>
      </w:r>
      <w:r>
        <w:rPr>
          <w:color w:val="231F20"/>
          <w:w w:val="85"/>
        </w:rPr>
        <w:t>szabad benyomni a kapcsolót (XIII).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75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w w:val="75"/>
        </w:rPr>
        <w:t>kapcsoló</w:t>
      </w:r>
      <w:r>
        <w:rPr>
          <w:color w:val="231F20"/>
        </w:rPr>
        <w:t> </w:t>
      </w:r>
      <w:r>
        <w:rPr>
          <w:color w:val="231F20"/>
          <w:w w:val="75"/>
        </w:rPr>
        <w:t>benyomása</w:t>
      </w:r>
      <w:r>
        <w:rPr>
          <w:color w:val="231F20"/>
        </w:rPr>
        <w:t> </w:t>
      </w:r>
      <w:r>
        <w:rPr>
          <w:color w:val="231F20"/>
          <w:w w:val="75"/>
        </w:rPr>
        <w:t>után</w:t>
      </w:r>
      <w:r>
        <w:rPr>
          <w:color w:val="231F20"/>
        </w:rPr>
        <w:t> </w:t>
      </w:r>
      <w:r>
        <w:rPr>
          <w:color w:val="231F20"/>
          <w:w w:val="75"/>
        </w:rPr>
        <w:t>meg</w:t>
      </w:r>
      <w:r>
        <w:rPr>
          <w:color w:val="231F20"/>
        </w:rPr>
        <w:t> </w:t>
      </w:r>
      <w:r>
        <w:rPr>
          <w:color w:val="231F20"/>
          <w:w w:val="75"/>
        </w:rPr>
        <w:t>kell</w:t>
      </w:r>
      <w:r>
        <w:rPr>
          <w:color w:val="231F20"/>
        </w:rPr>
        <w:t> </w:t>
      </w:r>
      <w:r>
        <w:rPr>
          <w:color w:val="231F20"/>
          <w:w w:val="75"/>
        </w:rPr>
        <w:t>engedni,</w:t>
      </w:r>
      <w:r>
        <w:rPr>
          <w:color w:val="231F20"/>
        </w:rPr>
        <w:t> </w:t>
      </w:r>
      <w:r>
        <w:rPr>
          <w:color w:val="231F20"/>
          <w:w w:val="75"/>
        </w:rPr>
        <w:t>hogy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tárcsa</w:t>
      </w:r>
      <w:r>
        <w:rPr>
          <w:color w:val="231F20"/>
        </w:rPr>
        <w:t> </w:t>
      </w:r>
      <w:r>
        <w:rPr>
          <w:color w:val="231F20"/>
          <w:w w:val="75"/>
        </w:rPr>
        <w:t>elérje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névleges</w:t>
      </w:r>
      <w:r>
        <w:rPr>
          <w:color w:val="231F20"/>
        </w:rPr>
        <w:t> </w:t>
      </w:r>
      <w:r>
        <w:rPr>
          <w:color w:val="231F20"/>
          <w:w w:val="75"/>
        </w:rPr>
        <w:t>fordulatszámát,</w:t>
      </w:r>
      <w:r>
        <w:rPr>
          <w:color w:val="231F20"/>
        </w:rPr>
        <w:t> </w:t>
      </w:r>
      <w:r>
        <w:rPr>
          <w:color w:val="231F20"/>
          <w:w w:val="75"/>
        </w:rPr>
        <w:t>és</w:t>
      </w:r>
      <w:r>
        <w:rPr>
          <w:color w:val="231F20"/>
        </w:rPr>
        <w:t> </w:t>
      </w:r>
      <w:r>
        <w:rPr>
          <w:color w:val="231F20"/>
          <w:w w:val="75"/>
        </w:rPr>
        <w:t>csak</w:t>
      </w:r>
      <w:r>
        <w:rPr>
          <w:color w:val="231F20"/>
        </w:rPr>
        <w:t> </w:t>
      </w:r>
      <w:r>
        <w:rPr>
          <w:color w:val="231F20"/>
          <w:w w:val="75"/>
        </w:rPr>
        <w:t>azután</w:t>
      </w:r>
      <w:r>
        <w:rPr>
          <w:color w:val="231F20"/>
        </w:rPr>
        <w:t> </w:t>
      </w:r>
      <w:r>
        <w:rPr>
          <w:color w:val="231F20"/>
          <w:w w:val="75"/>
        </w:rPr>
        <w:t>szabad</w:t>
      </w:r>
      <w:r>
        <w:rPr>
          <w:color w:val="231F20"/>
        </w:rPr>
        <w:t> </w:t>
      </w:r>
      <w:r>
        <w:rPr>
          <w:color w:val="231F20"/>
          <w:w w:val="75"/>
        </w:rPr>
        <w:t>megkezde-</w:t>
      </w:r>
      <w:r>
        <w:rPr>
          <w:color w:val="231F20"/>
          <w:spacing w:val="80"/>
        </w:rPr>
        <w:t> </w:t>
      </w:r>
      <w:r>
        <w:rPr>
          <w:color w:val="231F20"/>
          <w:spacing w:val="-2"/>
          <w:w w:val="80"/>
        </w:rPr>
        <w:t>ni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vágást.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Tilos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tárcsát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előbb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rátenni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megmunkálandó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anyagra,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és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csak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azután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beindítani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gépet.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Ez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tárcsa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beszorulását,</w:t>
      </w:r>
      <w:r>
        <w:rPr>
          <w:color w:val="231F20"/>
        </w:rPr>
        <w:t> </w:t>
      </w:r>
      <w:r>
        <w:rPr>
          <w:color w:val="231F20"/>
          <w:w w:val="80"/>
        </w:rPr>
        <w:t>és sérülését vagy az anyag sérülését okozhatja. Komoly sebesülésekhez is vezethet.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before="60"/>
        <w:ind w:left="0"/>
        <w:jc w:val="left"/>
      </w:pPr>
    </w:p>
    <w:p>
      <w:pPr>
        <w:pStyle w:val="BodyText"/>
        <w:spacing w:line="220" w:lineRule="auto"/>
        <w:ind w:right="124" w:hanging="1"/>
      </w:pPr>
      <w:r>
        <w:rPr>
          <w:color w:val="231F20"/>
          <w:w w:val="80"/>
        </w:rPr>
        <w:t>Abban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esetben,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amikor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újra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kezdeni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vágást,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előbb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meg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engedni,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hogy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tárcsa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elérje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névleges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fordulatszámát,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és</w:t>
      </w:r>
      <w:r>
        <w:rPr>
          <w:color w:val="231F20"/>
        </w:rPr>
        <w:t> </w:t>
      </w:r>
      <w:r>
        <w:rPr>
          <w:color w:val="231F20"/>
          <w:w w:val="85"/>
        </w:rPr>
        <w:t>csak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ezután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szabad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bevezetni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vágásba.</w:t>
      </w:r>
    </w:p>
    <w:p>
      <w:pPr>
        <w:pStyle w:val="BodyText"/>
        <w:spacing w:line="220" w:lineRule="auto" w:before="2"/>
        <w:ind w:right="117"/>
      </w:pPr>
      <w:r>
        <w:rPr>
          <w:color w:val="231F20"/>
          <w:w w:val="80"/>
        </w:rPr>
        <w:t>A gyorsdarabolóval történő vágás közben a vágótárcsát folyamatos mozdulatokkal kell vezetni, kerülve a túlzott nyomást. A</w:t>
      </w:r>
      <w:r>
        <w:rPr>
          <w:color w:val="231F20"/>
        </w:rPr>
        <w:t> </w:t>
      </w:r>
      <w:r>
        <w:rPr>
          <w:color w:val="231F20"/>
          <w:w w:val="80"/>
        </w:rPr>
        <w:t>nyomás,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amit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vágófejre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fejteni,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legyen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nagyobb,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mint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ami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elegendő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anyag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vágásához.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kerülni,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hogy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vágó-</w:t>
      </w:r>
      <w:r>
        <w:rPr>
          <w:color w:val="231F20"/>
        </w:rPr>
        <w:t> </w:t>
      </w:r>
      <w:r>
        <w:rPr>
          <w:color w:val="231F20"/>
          <w:w w:val="85"/>
        </w:rPr>
        <w:t>tárcsával megüsse az anyagot.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80"/>
        </w:rPr>
        <w:t>Ha a tárcsa beszorul a vágott anyagba, azonnal el kell engedni a gép kapcsolójára kifejtett nyomást, ki kell húzni a kábelt háló-</w:t>
      </w:r>
      <w:r>
        <w:rPr>
          <w:color w:val="231F20"/>
        </w:rPr>
        <w:t> </w:t>
      </w:r>
      <w:r>
        <w:rPr>
          <w:color w:val="231F20"/>
          <w:w w:val="85"/>
        </w:rPr>
        <w:t>zatból,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majd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ki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kell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venni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tárcsát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vágásból.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Meg kell vizsgálni a tárcsát, nincs-e rajta sérülés vagy alakváltozás, ami a beszoruláskor keletkezhetett, és ha ilyen látható, a</w:t>
      </w:r>
      <w:r>
        <w:rPr>
          <w:color w:val="231F20"/>
        </w:rPr>
        <w:t> </w:t>
      </w:r>
      <w:r>
        <w:rPr>
          <w:color w:val="231F20"/>
          <w:w w:val="75"/>
        </w:rPr>
        <w:t>tárcsát ki kell cserélni egy újra,</w:t>
      </w:r>
      <w:r>
        <w:rPr>
          <w:color w:val="231F20"/>
        </w:rPr>
        <w:t> </w:t>
      </w:r>
      <w:r>
        <w:rPr>
          <w:color w:val="231F20"/>
          <w:w w:val="75"/>
        </w:rPr>
        <w:t>hibátlanra.</w:t>
      </w:r>
      <w:r>
        <w:rPr>
          <w:color w:val="231F20"/>
        </w:rPr>
        <w:t> </w:t>
      </w:r>
      <w:r>
        <w:rPr>
          <w:color w:val="231F20"/>
          <w:w w:val="75"/>
        </w:rPr>
        <w:t>Meg</w:t>
      </w:r>
      <w:r>
        <w:rPr>
          <w:color w:val="231F20"/>
        </w:rPr>
        <w:t> </w:t>
      </w:r>
      <w:r>
        <w:rPr>
          <w:color w:val="231F20"/>
          <w:w w:val="75"/>
        </w:rPr>
        <w:t>kell</w:t>
      </w:r>
      <w:r>
        <w:rPr>
          <w:color w:val="231F20"/>
        </w:rPr>
        <w:t> </w:t>
      </w:r>
      <w:r>
        <w:rPr>
          <w:color w:val="231F20"/>
          <w:w w:val="75"/>
        </w:rPr>
        <w:t>azt</w:t>
      </w:r>
      <w:r>
        <w:rPr>
          <w:color w:val="231F20"/>
        </w:rPr>
        <w:t> </w:t>
      </w:r>
      <w:r>
        <w:rPr>
          <w:color w:val="231F20"/>
          <w:w w:val="75"/>
        </w:rPr>
        <w:t>is</w:t>
      </w:r>
      <w:r>
        <w:rPr>
          <w:color w:val="231F20"/>
        </w:rPr>
        <w:t> </w:t>
      </w:r>
      <w:r>
        <w:rPr>
          <w:color w:val="231F20"/>
          <w:w w:val="75"/>
        </w:rPr>
        <w:t>vizsgálni,</w:t>
      </w:r>
      <w:r>
        <w:rPr>
          <w:color w:val="231F20"/>
        </w:rPr>
        <w:t> </w:t>
      </w:r>
      <w:r>
        <w:rPr>
          <w:color w:val="231F20"/>
          <w:w w:val="75"/>
        </w:rPr>
        <w:t>mi</w:t>
      </w:r>
      <w:r>
        <w:rPr>
          <w:color w:val="231F20"/>
        </w:rPr>
        <w:t> </w:t>
      </w:r>
      <w:r>
        <w:rPr>
          <w:color w:val="231F20"/>
          <w:w w:val="75"/>
        </w:rPr>
        <w:t>volt</w:t>
      </w:r>
      <w:r>
        <w:rPr>
          <w:color w:val="231F20"/>
        </w:rPr>
        <w:t> </w:t>
      </w:r>
      <w:r>
        <w:rPr>
          <w:color w:val="231F20"/>
          <w:w w:val="75"/>
        </w:rPr>
        <w:t>az</w:t>
      </w:r>
      <w:r>
        <w:rPr>
          <w:color w:val="231F20"/>
        </w:rPr>
        <w:t> </w:t>
      </w:r>
      <w:r>
        <w:rPr>
          <w:color w:val="231F20"/>
          <w:w w:val="75"/>
        </w:rPr>
        <w:t>oka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beszorulásnak,</w:t>
      </w:r>
      <w:r>
        <w:rPr>
          <w:color w:val="231F20"/>
        </w:rPr>
        <w:t> </w:t>
      </w:r>
      <w:r>
        <w:rPr>
          <w:color w:val="231F20"/>
          <w:w w:val="75"/>
        </w:rPr>
        <w:t>pl.</w:t>
      </w:r>
      <w:r>
        <w:rPr>
          <w:color w:val="231F20"/>
        </w:rPr>
        <w:t> </w:t>
      </w:r>
      <w:r>
        <w:rPr>
          <w:color w:val="231F20"/>
          <w:w w:val="75"/>
        </w:rPr>
        <w:t>az</w:t>
      </w:r>
      <w:r>
        <w:rPr>
          <w:color w:val="231F20"/>
        </w:rPr>
        <w:t> </w:t>
      </w:r>
      <w:r>
        <w:rPr>
          <w:color w:val="231F20"/>
          <w:w w:val="75"/>
        </w:rPr>
        <w:t>elvágandó</w:t>
      </w:r>
      <w:r>
        <w:rPr>
          <w:color w:val="231F20"/>
        </w:rPr>
        <w:t> </w:t>
      </w:r>
      <w:r>
        <w:rPr>
          <w:color w:val="231F20"/>
          <w:w w:val="75"/>
        </w:rPr>
        <w:t>anyagot nem</w:t>
      </w:r>
      <w:r>
        <w:rPr>
          <w:color w:val="231F20"/>
        </w:rPr>
        <w:t> </w:t>
      </w:r>
      <w:r>
        <w:rPr>
          <w:color w:val="231F20"/>
          <w:w w:val="80"/>
        </w:rPr>
        <w:t>támasztották-e alá rosszul.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munka megkezdése el kell távolítani a vágótárcsa beszorulásának okát.</w:t>
      </w:r>
    </w:p>
    <w:p>
      <w:pPr>
        <w:pStyle w:val="BodyText"/>
        <w:spacing w:line="220" w:lineRule="auto" w:before="173"/>
        <w:ind w:right="124"/>
      </w:pP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vágás befejezése után a vágófejet meg kell tartani mozdulatlanul, el kell engedni a kapcsolóra kifejtett nyomást, és meg kell</w:t>
      </w:r>
      <w:r>
        <w:rPr>
          <w:color w:val="231F20"/>
        </w:rPr>
        <w:t> </w:t>
      </w:r>
      <w:r>
        <w:rPr>
          <w:color w:val="231F20"/>
          <w:w w:val="80"/>
        </w:rPr>
        <w:t>várni,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amíg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forgó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tárcsa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teljesen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megáll.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Emelje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vágófejet.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Húzza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hálózati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kábel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dugaszát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hálózati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dugaszoló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aljzat-</w:t>
      </w:r>
      <w:r>
        <w:rPr>
          <w:color w:val="231F20"/>
        </w:rPr>
        <w:t> </w:t>
      </w:r>
      <w:r>
        <w:rPr>
          <w:color w:val="231F20"/>
          <w:w w:val="85"/>
        </w:rPr>
        <w:t>ból, és kezdje meg a karbantartást.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4"/>
          <w:w w:val="80"/>
          <w:sz w:val="16"/>
        </w:rPr>
        <w:t>További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megjegyzések.</w:t>
      </w:r>
    </w:p>
    <w:p>
      <w:pPr>
        <w:pStyle w:val="BodyText"/>
        <w:spacing w:line="220" w:lineRule="auto" w:before="5"/>
        <w:ind w:right="123"/>
      </w:pP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deklarált,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teljes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rezgés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értékét,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valamint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deklarált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zajkibocsátás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értékét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hagyományos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mérési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módszerrel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mérték,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és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felhasz-</w:t>
      </w:r>
      <w:r>
        <w:rPr>
          <w:color w:val="231F20"/>
        </w:rPr>
        <w:t> </w:t>
      </w:r>
      <w:r>
        <w:rPr>
          <w:color w:val="231F20"/>
          <w:w w:val="80"/>
        </w:rPr>
        <w:t>nálható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két eszköz egymással történő összehasonlításához.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deklarált, teljes rezgés, valamint a deklarált zajkibocsátás értéke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felhasználható az expozíciók előzetes megítéléséhez.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Figyelem!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szerszámmal végzett munka közben a tényleges rezgésérték, a szerszám használatának módjától függően, külön-</w:t>
      </w:r>
      <w:r>
        <w:rPr>
          <w:color w:val="231F20"/>
        </w:rPr>
        <w:t> </w:t>
      </w:r>
      <w:r>
        <w:rPr>
          <w:color w:val="231F20"/>
          <w:w w:val="90"/>
        </w:rPr>
        <w:t>bözhet</w:t>
      </w:r>
      <w:r>
        <w:rPr>
          <w:color w:val="231F20"/>
          <w:spacing w:val="-9"/>
          <w:w w:val="90"/>
        </w:rPr>
        <w:t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deklarált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értéktől.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Figyelem! A tényleges használat körülményeinek alapján kell megadni a kezelőt az emissziók ellen a tényleges körülmények</w:t>
      </w:r>
      <w:r>
        <w:rPr>
          <w:color w:val="231F20"/>
        </w:rPr>
        <w:t> </w:t>
      </w:r>
      <w:r>
        <w:rPr>
          <w:color w:val="231F20"/>
          <w:w w:val="80"/>
        </w:rPr>
        <w:t>között védő biztonsági eszközöket (figyelembe véve a munkavégzés összes ciklusát, például azt az időt, amikor az eszköz be</w:t>
      </w:r>
      <w:r>
        <w:rPr>
          <w:color w:val="231F20"/>
        </w:rPr>
        <w:t> </w:t>
      </w:r>
      <w:r>
        <w:rPr>
          <w:color w:val="231F20"/>
          <w:w w:val="80"/>
        </w:rPr>
        <w:t>van kapcsolva, vagy üresjáratban üzemel, valamint az aktiválás idejét).</w:t>
      </w:r>
    </w:p>
    <w:p>
      <w:pPr>
        <w:pStyle w:val="Heading3"/>
        <w:jc w:val="both"/>
      </w:pPr>
      <w:r>
        <w:rPr>
          <w:color w:val="231F20"/>
          <w:spacing w:val="-2"/>
          <w:w w:val="80"/>
        </w:rPr>
        <w:t>KARBANTARTÁS,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RAKTÁROZÁS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ÉS</w:t>
      </w:r>
      <w:r>
        <w:rPr>
          <w:color w:val="231F20"/>
          <w:spacing w:val="5"/>
        </w:rPr>
        <w:t> </w:t>
      </w:r>
      <w:r>
        <w:rPr>
          <w:color w:val="231F20"/>
          <w:spacing w:val="-2"/>
          <w:w w:val="80"/>
        </w:rPr>
        <w:t>SZÁLLÍTÁS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FIGYELEM!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beállítás. műszaki karbantartás előtt húzza ki a dugaszt a hálózati dugaszolóaljzatból.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munka befejezése után</w:t>
      </w:r>
      <w:r>
        <w:rPr>
          <w:color w:val="231F20"/>
        </w:rPr>
        <w:t> </w:t>
      </w:r>
      <w:r>
        <w:rPr>
          <w:color w:val="231F20"/>
          <w:w w:val="80"/>
        </w:rPr>
        <w:t>külső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szemrevételezéssel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ellenőrizni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az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elektromos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berendezés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állapotát: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testet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fogantyút,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hálózati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kábelt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dugasz-</w:t>
      </w:r>
      <w:r>
        <w:rPr>
          <w:color w:val="231F20"/>
        </w:rPr>
        <w:t> </w:t>
      </w:r>
      <w:r>
        <w:rPr>
          <w:color w:val="231F20"/>
          <w:w w:val="75"/>
        </w:rPr>
        <w:t>szal és a törésgátlóval, a kapcsoló működését, a szellőző rések átjárhatóságát, a szénkefék szikrázását, a csapágyak és áttételek</w:t>
      </w:r>
      <w:r>
        <w:rPr>
          <w:color w:val="231F20"/>
        </w:rPr>
        <w:t> </w:t>
      </w:r>
      <w:r>
        <w:rPr>
          <w:color w:val="231F20"/>
          <w:w w:val="80"/>
        </w:rPr>
        <w:t>működésének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hangosságát,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beindulást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működés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egyenletességét.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garanciális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időszakban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felhasználó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szerelheti</w:t>
      </w:r>
      <w:r>
        <w:rPr>
          <w:color w:val="231F20"/>
        </w:rPr>
        <w:t> </w:t>
      </w:r>
      <w:r>
        <w:rPr>
          <w:color w:val="231F20"/>
          <w:w w:val="80"/>
        </w:rPr>
        <w:t>szét a berendezést, és nem is cserélhet ki rajta semmilyen részegységet vagy alkatrészt, mivel ez a garancia elvesztésével</w:t>
      </w:r>
      <w:r>
        <w:rPr>
          <w:color w:val="231F20"/>
        </w:rPr>
        <w:t> </w:t>
      </w:r>
      <w:r>
        <w:rPr>
          <w:color w:val="231F20"/>
          <w:w w:val="80"/>
        </w:rPr>
        <w:t>járhat. Felülvizsgálatkor vagy üzem közben észlelt minden rendellenesség jelzés arra, hogy a berendezést szervizben meg kell</w:t>
      </w:r>
      <w:r>
        <w:rPr>
          <w:color w:val="231F20"/>
        </w:rPr>
        <w:t> </w:t>
      </w:r>
      <w:r>
        <w:rPr>
          <w:color w:val="231F20"/>
          <w:w w:val="75"/>
        </w:rPr>
        <w:t>javítatni. A munka</w:t>
      </w:r>
      <w:r>
        <w:rPr>
          <w:color w:val="231F20"/>
        </w:rPr>
        <w:t> </w:t>
      </w:r>
      <w:r>
        <w:rPr>
          <w:color w:val="231F20"/>
          <w:w w:val="75"/>
        </w:rPr>
        <w:t>befejezése</w:t>
      </w:r>
      <w:r>
        <w:rPr>
          <w:color w:val="231F20"/>
        </w:rPr>
        <w:t> </w:t>
      </w:r>
      <w:r>
        <w:rPr>
          <w:color w:val="231F20"/>
          <w:w w:val="75"/>
        </w:rPr>
        <w:t>után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burkolatot,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szellőzőnyílásokat,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kapcsolókat,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kiegészítő</w:t>
      </w:r>
      <w:r>
        <w:rPr>
          <w:color w:val="231F20"/>
        </w:rPr>
        <w:t> </w:t>
      </w:r>
      <w:r>
        <w:rPr>
          <w:color w:val="231F20"/>
          <w:w w:val="75"/>
        </w:rPr>
        <w:t>fogantyúkat</w:t>
      </w:r>
      <w:r>
        <w:rPr>
          <w:color w:val="231F20"/>
        </w:rPr>
        <w:t> </w:t>
      </w:r>
      <w:r>
        <w:rPr>
          <w:color w:val="231F20"/>
          <w:w w:val="75"/>
        </w:rPr>
        <w:t>és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védőburkolatot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(legfeljebb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0,3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MPa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nyomású)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sűrített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levegővel,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ecsettel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vagy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száraz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ronggyal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meg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tisztítani,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vegyi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anyagok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és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tisztítószerek</w:t>
      </w:r>
      <w:r>
        <w:rPr>
          <w:color w:val="231F20"/>
        </w:rPr>
        <w:t> </w:t>
      </w:r>
      <w:r>
        <w:rPr>
          <w:color w:val="231F20"/>
          <w:w w:val="80"/>
        </w:rPr>
        <w:t>használata nélkül. A szerszámokat és a fogantyúkat tisztítsa meg egy száraz ronggyal.</w:t>
      </w:r>
    </w:p>
    <w:p>
      <w:pPr>
        <w:pStyle w:val="BodyText"/>
        <w:spacing w:line="220" w:lineRule="auto" w:before="6"/>
        <w:ind w:right="117"/>
      </w:pPr>
      <w:r>
        <w:rPr>
          <w:color w:val="231F20"/>
          <w:spacing w:val="-2"/>
          <w:w w:val="80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terméket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alaposan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megtisztított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és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megszárított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helyen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tartani.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terméket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zárt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helyen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kell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tárolni.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Védeni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kell,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hogy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kívülálló</w:t>
      </w:r>
      <w:r>
        <w:rPr>
          <w:color w:val="231F20"/>
        </w:rPr>
        <w:t> </w:t>
      </w:r>
      <w:r>
        <w:rPr>
          <w:color w:val="231F20"/>
          <w:w w:val="80"/>
        </w:rPr>
        <w:t>személyek ne férjenek hozzá. A tárolás helyen megfelelő szellőzést kell biztosítani, ami megelőzi a vízpára kondenzációját. A</w:t>
      </w:r>
      <w:r>
        <w:rPr>
          <w:color w:val="231F20"/>
        </w:rPr>
        <w:t> </w:t>
      </w:r>
      <w:r>
        <w:rPr>
          <w:color w:val="231F20"/>
          <w:w w:val="80"/>
        </w:rPr>
        <w:t>tárolási helynek védenie kell a terméket az időjárás hatásai ellen.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terméket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egységcsomagolásokban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vagy más kemény csomagolásban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kell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szállítani, ami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védelmet nyújt az ütődések ellen.</w:t>
      </w:r>
      <w:r>
        <w:rPr>
          <w:color w:val="231F20"/>
        </w:rPr>
        <w:t> </w:t>
      </w:r>
      <w:r>
        <w:rPr>
          <w:color w:val="231F20"/>
          <w:w w:val="85"/>
        </w:rPr>
        <w:t>Szállítás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közben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óvni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kell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terméket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nedvességtől.</w:t>
      </w:r>
    </w:p>
    <w:p>
      <w:pPr>
        <w:spacing w:line="177" w:lineRule="exact" w:before="159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90"/>
          <w:sz w:val="16"/>
        </w:rPr>
        <w:t>Cserealkatrészek.</w:t>
      </w:r>
    </w:p>
    <w:p>
      <w:pPr>
        <w:pStyle w:val="BodyText"/>
        <w:spacing w:line="220" w:lineRule="auto" w:before="5"/>
        <w:jc w:val="left"/>
      </w:pP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termék cserealkatrészeinek részletes kimutatása a „Letöltések” között, a terméklapon, a TOYA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S.A. weblapján található, a </w:t>
      </w:r>
      <w:hyperlink r:id="rId72">
        <w:r>
          <w:rPr>
            <w:color w:val="231F20"/>
            <w:spacing w:val="-2"/>
            <w:w w:val="80"/>
          </w:rPr>
          <w:t>www.</w:t>
        </w:r>
      </w:hyperlink>
      <w:r>
        <w:rPr>
          <w:color w:val="231F20"/>
        </w:rPr>
        <w:t> </w:t>
      </w:r>
      <w:r>
        <w:rPr>
          <w:color w:val="231F20"/>
          <w:w w:val="90"/>
        </w:rPr>
        <w:t>toya.pl. a címen.</w:t>
      </w:r>
    </w:p>
    <w:p>
      <w:pPr>
        <w:spacing w:after="0" w:line="220" w:lineRule="auto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w w:val="80"/>
        </w:rPr>
        <w:t>CARACTERISTICILE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PRODUSULUI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w w:val="80"/>
        </w:rPr>
        <w:t>Mașina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tăiat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abraziv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este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sculă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versatilă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destinată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tăierii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materialelor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lame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abrazive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(discuri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abrazive)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folosind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</w:rPr>
        <w:t> </w:t>
      </w:r>
      <w:r>
        <w:rPr>
          <w:color w:val="231F20"/>
          <w:w w:val="80"/>
        </w:rPr>
        <w:t>liant de tip rășină. Datorită sistemului de reglare este posibil să se taie drept și înclinat. Funcționarea corectă, fiabilă și sigură a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produsului depinde de utilizarea sa corectă, prin urmare:</w:t>
      </w:r>
    </w:p>
    <w:p>
      <w:pPr>
        <w:pStyle w:val="BodyText"/>
        <w:spacing w:before="161"/>
      </w:pPr>
      <w:r>
        <w:rPr>
          <w:color w:val="231F20"/>
          <w:spacing w:val="-2"/>
          <w:w w:val="80"/>
        </w:rPr>
        <w:t>Înainte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începe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lucrul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scula,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citiți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integral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manualul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păstrați-</w:t>
      </w:r>
      <w:r>
        <w:rPr>
          <w:color w:val="231F20"/>
          <w:spacing w:val="-5"/>
          <w:w w:val="80"/>
        </w:rPr>
        <w:t>l.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Furnizorul nu acceptă nicio responsabilitate pentru daune rezultate în urma nerespectării regulilor de siguranță și instrucțiunilor</w:t>
      </w:r>
      <w:r>
        <w:rPr>
          <w:color w:val="231F20"/>
        </w:rPr>
        <w:t> </w:t>
      </w:r>
      <w:r>
        <w:rPr>
          <w:color w:val="231F20"/>
          <w:w w:val="90"/>
        </w:rPr>
        <w:t>din acest manual.</w:t>
      </w:r>
    </w:p>
    <w:p>
      <w:pPr>
        <w:pStyle w:val="Heading3"/>
        <w:spacing w:before="159"/>
      </w:pPr>
      <w:r>
        <w:rPr>
          <w:color w:val="231F20"/>
          <w:spacing w:val="-2"/>
          <w:w w:val="90"/>
        </w:rPr>
        <w:t>ECHIPAMENT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spacing w:val="-2"/>
          <w:w w:val="80"/>
        </w:rPr>
        <w:t>Pachetul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original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trebuie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conțină:</w:t>
      </w:r>
    </w:p>
    <w:p>
      <w:pPr>
        <w:pStyle w:val="ListParagraph"/>
        <w:numPr>
          <w:ilvl w:val="0"/>
          <w:numId w:val="26"/>
        </w:numPr>
        <w:tabs>
          <w:tab w:pos="304" w:val="left" w:leader="none"/>
        </w:tabs>
        <w:spacing w:line="170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w w:val="80"/>
          <w:sz w:val="16"/>
        </w:rPr>
        <w:t>mașina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2"/>
          <w:w w:val="80"/>
          <w:sz w:val="16"/>
        </w:rPr>
        <w:t> tăiat</w:t>
      </w:r>
    </w:p>
    <w:p>
      <w:pPr>
        <w:pStyle w:val="ListParagraph"/>
        <w:numPr>
          <w:ilvl w:val="0"/>
          <w:numId w:val="26"/>
        </w:numPr>
        <w:tabs>
          <w:tab w:pos="304" w:val="left" w:leader="none"/>
        </w:tabs>
        <w:spacing w:line="177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80"/>
          <w:sz w:val="16"/>
        </w:rPr>
        <w:t>discul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90"/>
          <w:sz w:val="16"/>
        </w:rPr>
        <w:t>abraziv</w:t>
      </w:r>
    </w:p>
    <w:p>
      <w:pPr>
        <w:pStyle w:val="Heading3"/>
        <w:spacing w:before="156"/>
      </w:pPr>
      <w:r>
        <w:rPr>
          <w:color w:val="231F20"/>
          <w:spacing w:val="-4"/>
          <w:w w:val="80"/>
        </w:rPr>
        <w:t>DATE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90"/>
        </w:rPr>
        <w:t>TEHNICE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7"/>
        <w:gridCol w:w="1948"/>
        <w:gridCol w:w="1948"/>
      </w:tblGrid>
      <w:tr>
        <w:trPr>
          <w:trHeight w:val="173" w:hRule="atLeast"/>
        </w:trPr>
        <w:tc>
          <w:tcPr>
            <w:tcW w:w="3357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Parametru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80"/>
                <w:sz w:val="12"/>
              </w:rPr>
              <w:t>Unitate</w:t>
            </w:r>
            <w:r>
              <w:rPr>
                <w:b/>
                <w:color w:val="231F20"/>
                <w:spacing w:val="-2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b/>
                <w:color w:val="231F20"/>
                <w:spacing w:val="-1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80"/>
                <w:sz w:val="12"/>
              </w:rPr>
              <w:t>măsură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Valoare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Număr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catalog</w:t>
            </w:r>
          </w:p>
        </w:tc>
        <w:tc>
          <w:tcPr>
            <w:tcW w:w="194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Tensiune</w:t>
            </w:r>
            <w:r>
              <w:rPr>
                <w:color w:val="231F20"/>
                <w:spacing w:val="8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nominală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[V]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Frecvență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85"/>
                <w:sz w:val="12"/>
              </w:rPr>
              <w:t>nominală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Putere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nominală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Turație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nominală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[min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Adâncimea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maximă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tăiere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Adâncimea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tăiere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pătrat)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Adâncimea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tăiere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rectangular)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Adâncimea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tăiere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la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(bară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înclinată)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Adâncimea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tăiere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rotund)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Adâncimea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tăiere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pătrat)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Adâncimea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tăiere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rectangular)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Adâncimea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tăiere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la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(înclinat)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Adâncimea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tăiere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rotund)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Lamă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abrazivă: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diametru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exterior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diametru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prindere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grosime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maximă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Masa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Nivel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zgomot</w:t>
            </w:r>
          </w:p>
        </w:tc>
        <w:tc>
          <w:tcPr>
            <w:tcW w:w="194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presiune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acustică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1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rFonts w:ascii="Times New Roman" w:hAnsi="Times New Roman"/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-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putere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acustică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</w:t>
            </w:r>
            <w:r>
              <w:rPr>
                <w:color w:val="231F20"/>
                <w:spacing w:val="-2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-3"/>
                <w:position w:val="-3"/>
                <w:sz w:val="7"/>
              </w:rPr>
              <w:t> </w:t>
            </w:r>
            <w:r>
              <w:rPr>
                <w:rFonts w:ascii="Times New Roman" w:hAnsi="Times New Roman"/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rFonts w:ascii="Times New Roman" w:hAnsi="Times New Roman"/>
                <w:color w:val="231F20"/>
                <w:spacing w:val="1"/>
                <w:sz w:val="12"/>
              </w:rPr>
              <w:t> </w:t>
            </w:r>
            <w:r>
              <w:rPr>
                <w:rFonts w:ascii="Times New Roman" w:hAnsi="Times New Roman"/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1948" w:type="dxa"/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Clasa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izolație</w:t>
            </w:r>
          </w:p>
        </w:tc>
        <w:tc>
          <w:tcPr>
            <w:tcW w:w="194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335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Clasa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protecție</w:t>
            </w:r>
          </w:p>
        </w:tc>
        <w:tc>
          <w:tcPr>
            <w:tcW w:w="194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94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3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AVERTIZĂRI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GENERALE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PENTRU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SIGURANȚA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LUCRUL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CU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SCULE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ELECTRICE</w:t>
      </w:r>
    </w:p>
    <w:p>
      <w:pPr>
        <w:pStyle w:val="Heading4"/>
        <w:spacing w:before="156"/>
        <w:jc w:val="left"/>
        <w:rPr>
          <w:b w:val="0"/>
        </w:rPr>
      </w:pPr>
      <w:r>
        <w:rPr>
          <w:color w:val="231F20"/>
          <w:spacing w:val="-2"/>
          <w:w w:val="80"/>
        </w:rPr>
        <w:t>Avertizare!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Citiți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toate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avertizările,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ilustrațiile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specificațiile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prezentate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cu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această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sculă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electrică.</w:t>
      </w:r>
      <w:r>
        <w:rPr>
          <w:color w:val="231F20"/>
          <w:spacing w:val="1"/>
        </w:rPr>
        <w:t> </w:t>
      </w:r>
      <w:r>
        <w:rPr>
          <w:b w:val="0"/>
          <w:color w:val="231F20"/>
          <w:spacing w:val="-2"/>
          <w:w w:val="80"/>
        </w:rPr>
        <w:t>Nerespectarea</w:t>
      </w:r>
      <w:r>
        <w:rPr>
          <w:b w:val="0"/>
          <w:color w:val="231F20"/>
          <w:spacing w:val="1"/>
        </w:rPr>
        <w:t> </w:t>
      </w:r>
      <w:r>
        <w:rPr>
          <w:b w:val="0"/>
          <w:color w:val="231F20"/>
          <w:spacing w:val="-2"/>
          <w:w w:val="80"/>
        </w:rPr>
        <w:t>instruc-</w:t>
      </w:r>
    </w:p>
    <w:p>
      <w:pPr>
        <w:pStyle w:val="BodyText"/>
        <w:spacing w:line="177" w:lineRule="exact"/>
        <w:jc w:val="left"/>
      </w:pPr>
      <w:r>
        <w:rPr>
          <w:color w:val="231F20"/>
          <w:spacing w:val="-2"/>
          <w:w w:val="80"/>
        </w:rPr>
        <w:t>țiunilor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poate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provoca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electrocutare,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incendiu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sau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accidente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grave.</w:t>
      </w:r>
    </w:p>
    <w:p>
      <w:pPr>
        <w:pStyle w:val="Heading4"/>
        <w:spacing w:line="240" w:lineRule="auto" w:before="156"/>
        <w:jc w:val="left"/>
      </w:pPr>
      <w:r>
        <w:rPr>
          <w:color w:val="231F20"/>
          <w:spacing w:val="-2"/>
          <w:w w:val="80"/>
        </w:rPr>
        <w:t>Păstrați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toate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avertizările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instrucțiunile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pentru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consultare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ulterioară.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Termenul „sculă electrică ” folosit în avertizări se aplică tuturor sculelor electrice acționate electric, atât cu cablu cât și cu acu-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mulator.</w:t>
      </w:r>
    </w:p>
    <w:p>
      <w:pPr>
        <w:pStyle w:val="Heading4"/>
        <w:jc w:val="left"/>
      </w:pPr>
      <w:r>
        <w:rPr>
          <w:color w:val="231F20"/>
          <w:w w:val="80"/>
        </w:rPr>
        <w:t>Siguranța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locului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muncă</w:t>
      </w:r>
    </w:p>
    <w:p>
      <w:pPr>
        <w:spacing w:line="170" w:lineRule="exact" w:before="0"/>
        <w:ind w:left="226" w:right="0" w:firstLine="0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Mențineți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locul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muncă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bine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iluminat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și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curat.</w:t>
      </w:r>
      <w:r>
        <w:rPr>
          <w:b/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Dezordinea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și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iluminatul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deficitar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pot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provoca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accidente.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Nu lucrați cu sculele electrice într-un mediu cu risc crescut de explozie, cu lichide,</w:t>
      </w:r>
      <w:r>
        <w:rPr>
          <w:b/>
          <w:color w:val="231F20"/>
          <w:spacing w:val="29"/>
          <w:sz w:val="16"/>
        </w:rPr>
        <w:t> </w:t>
      </w:r>
      <w:r>
        <w:rPr>
          <w:b/>
          <w:color w:val="231F20"/>
          <w:w w:val="80"/>
          <w:sz w:val="16"/>
        </w:rPr>
        <w:t>gaze sau vapori inflamabili. </w:t>
      </w:r>
      <w:r>
        <w:rPr>
          <w:color w:val="231F20"/>
          <w:w w:val="80"/>
          <w:sz w:val="16"/>
        </w:rPr>
        <w:t>Sculele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electrice generează scântei care pot duce la aprinderea prafului sau vaporilor.</w:t>
      </w:r>
    </w:p>
    <w:p>
      <w:pPr>
        <w:spacing w:line="220" w:lineRule="auto" w:before="1"/>
        <w:ind w:left="226" w:right="0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Copiii și alte persoane neautorizate nu trebuie să aibă acces la locul de muncă. </w:t>
      </w:r>
      <w:r>
        <w:rPr>
          <w:color w:val="231F20"/>
          <w:w w:val="80"/>
          <w:sz w:val="16"/>
        </w:rPr>
        <w:t>Lipsa concentrării poate duce la pierderea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controlului.</w:t>
      </w:r>
    </w:p>
    <w:p>
      <w:pPr>
        <w:spacing w:after="0" w:line="220" w:lineRule="auto"/>
        <w:jc w:val="left"/>
        <w:rPr>
          <w:sz w:val="16"/>
        </w:rPr>
        <w:sectPr>
          <w:headerReference w:type="even" r:id="rId73"/>
          <w:headerReference w:type="default" r:id="rId74"/>
          <w:footerReference w:type="even" r:id="rId75"/>
          <w:footerReference w:type="default" r:id="rId76"/>
          <w:pgSz w:w="8400" w:h="11910"/>
          <w:pgMar w:header="424" w:footer="315" w:top="620" w:bottom="500" w:left="340" w:right="440"/>
          <w:pgNumType w:start="70"/>
        </w:sectPr>
      </w:pPr>
    </w:p>
    <w:p>
      <w:pPr>
        <w:pStyle w:val="Heading4"/>
        <w:spacing w:before="62"/>
      </w:pPr>
      <w:r>
        <w:rPr>
          <w:color w:val="231F20"/>
          <w:w w:val="80"/>
        </w:rPr>
        <w:t>Siguranța</w:t>
      </w:r>
      <w:r>
        <w:rPr>
          <w:color w:val="231F20"/>
          <w:spacing w:val="-2"/>
          <w:w w:val="80"/>
        </w:rPr>
        <w:t> </w:t>
      </w:r>
      <w:r>
        <w:rPr>
          <w:color w:val="231F20"/>
          <w:spacing w:val="-2"/>
          <w:w w:val="85"/>
        </w:rPr>
        <w:t>electrică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Ștecherul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cablului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electric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trebuie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corespundă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prizei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electrice.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trebuie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modificați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niciun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ștecherul.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folosiți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adap-</w:t>
      </w:r>
      <w:r>
        <w:rPr>
          <w:color w:val="231F20"/>
        </w:rPr>
        <w:t> </w:t>
      </w:r>
      <w:r>
        <w:rPr>
          <w:color w:val="231F20"/>
          <w:w w:val="80"/>
        </w:rPr>
        <w:t>toare la alimentarea sculelor electrice</w:t>
      </w:r>
      <w:r>
        <w:rPr>
          <w:b/>
          <w:color w:val="231F20"/>
          <w:w w:val="80"/>
        </w:rPr>
        <w:t>. </w:t>
      </w:r>
      <w:r>
        <w:rPr>
          <w:color w:val="231F20"/>
          <w:w w:val="80"/>
        </w:rPr>
        <w:t>Un ștecher nemodificat care se potrivește în priză reduce riscul de electrocutare.</w:t>
      </w:r>
    </w:p>
    <w:p>
      <w:pPr>
        <w:spacing w:line="220" w:lineRule="auto" w:before="2"/>
        <w:ind w:left="226" w:right="125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Evitați contactul cu suprafețe împământate, cum sunt conductele, caloriferele și refrigeratoarele. </w:t>
      </w:r>
      <w:r>
        <w:rPr>
          <w:color w:val="231F20"/>
          <w:w w:val="80"/>
          <w:sz w:val="16"/>
        </w:rPr>
        <w:t>Împământarea corpului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crește riscul de electrocutare.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Nu expuneți sculele electrice la contactul cu precipitații atmosferice sau umiditatea. </w:t>
      </w:r>
      <w:r>
        <w:rPr>
          <w:color w:val="231F20"/>
          <w:w w:val="80"/>
          <w:sz w:val="16"/>
        </w:rPr>
        <w:t>Apa și umiditatea care pătrund în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interiorul sculei electrice cresc riscul de electrocutare.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suprasolicitați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cablul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alimentare.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folosiți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cablul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alimentare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pentru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transporta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produsul,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conecta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sau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conecta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ștecherul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sau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priză.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Evitați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contactul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cablului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alimentare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cu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căldura,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uleiurile,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muchii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ascuțite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și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piese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în mișcare. </w:t>
      </w:r>
      <w:r>
        <w:rPr>
          <w:color w:val="231F20"/>
          <w:w w:val="80"/>
          <w:sz w:val="16"/>
        </w:rPr>
        <w:t>Deteriorarea sau încurcarea cablului de alimentare cresc riscul de electrocutare.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În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cazul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lucrului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afara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încăperilor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închise,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folosiți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cabluri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prelungitoare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destinate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lucrului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exterior.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Utilizarea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cabluri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prelun-</w:t>
      </w:r>
      <w:r>
        <w:rPr>
          <w:color w:val="231F20"/>
        </w:rPr>
        <w:t> </w:t>
      </w:r>
      <w:r>
        <w:rPr>
          <w:color w:val="231F20"/>
          <w:w w:val="80"/>
        </w:rPr>
        <w:t>gitoare destinate lucrului la exterior reduce riscul de electrocutare.</w:t>
      </w:r>
    </w:p>
    <w:p>
      <w:pPr>
        <w:spacing w:line="220" w:lineRule="auto" w:before="1"/>
        <w:ind w:left="226" w:right="125" w:hanging="1"/>
        <w:jc w:val="both"/>
        <w:rPr>
          <w:sz w:val="16"/>
        </w:rPr>
      </w:pPr>
      <w:r>
        <w:rPr>
          <w:b/>
          <w:color w:val="231F20"/>
          <w:w w:val="75"/>
          <w:sz w:val="16"/>
        </w:rPr>
        <w:t>Când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utilizarea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unei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scule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electrice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într-un mediu umed este inevitabilă, folosiți pentru protecție electrică un dispozitiv 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siguranță diferențial pentru curent rezidual (RCD). </w:t>
      </w:r>
      <w:r>
        <w:rPr>
          <w:color w:val="231F20"/>
          <w:w w:val="80"/>
          <w:sz w:val="16"/>
        </w:rPr>
        <w:t>Utilizarea unui dispozitiv RCD reduce riscul de electrocutare.</w:t>
      </w:r>
    </w:p>
    <w:p>
      <w:pPr>
        <w:pStyle w:val="Heading4"/>
      </w:pPr>
      <w:r>
        <w:rPr>
          <w:color w:val="231F20"/>
          <w:w w:val="80"/>
        </w:rPr>
        <w:t>Siguranța</w:t>
      </w:r>
      <w:r>
        <w:rPr>
          <w:color w:val="231F20"/>
          <w:spacing w:val="-2"/>
          <w:w w:val="80"/>
        </w:rPr>
        <w:t> </w:t>
      </w:r>
      <w:r>
        <w:rPr>
          <w:color w:val="231F20"/>
          <w:spacing w:val="-2"/>
          <w:w w:val="90"/>
        </w:rPr>
        <w:t>personală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Fiți atenți, acordați atenție la ce faceți și recurgeți la bunul simț în timp ce lucrați cu scula electrică. Nu folosiți o sculă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electrică</w:t>
      </w:r>
      <w:r>
        <w:rPr>
          <w:b/>
          <w:color w:val="231F20"/>
          <w:spacing w:val="24"/>
          <w:sz w:val="16"/>
        </w:rPr>
        <w:t> </w:t>
      </w:r>
      <w:r>
        <w:rPr>
          <w:color w:val="231F20"/>
          <w:w w:val="80"/>
          <w:sz w:val="16"/>
        </w:rPr>
        <w:t>când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sunteți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obosit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sau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sub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influența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alcoolului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sau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medicamentelor.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Chiar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și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un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singur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moment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neatenție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în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timpul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lucrului poate duce la accidente personale grave.</w:t>
      </w:r>
    </w:p>
    <w:p>
      <w:pPr>
        <w:spacing w:line="220" w:lineRule="auto" w:before="2"/>
        <w:ind w:left="226" w:right="120" w:firstLine="0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Folosiți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echipament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protecție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personal.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Folosiți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protecție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pentru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ochi.</w:t>
      </w:r>
      <w:r>
        <w:rPr>
          <w:b/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Utilizarea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echipamentului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de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protecție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personal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cum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sunt măștile de praf, încălțămintea antiderapantă, căștile și protecțiile pentru urechi reduc riscul unor accidente personale grave.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Preveniți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pornirea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accidentală.</w:t>
      </w:r>
      <w:r>
        <w:rPr>
          <w:b/>
          <w:color w:val="231F20"/>
          <w:spacing w:val="-9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Asigurați-vă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că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comutatorul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electric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este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în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poziția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„Oﬀ”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înainte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conectarea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alimentării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electrice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și/sau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acumulatorului,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ridicării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deplasării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sculei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electrice.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Deplasarea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sculei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electrice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degetul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comutator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sau alimentarea sculei electrice, când comutatorul este pe poziția „on” poate duce la accidente grave.</w:t>
      </w:r>
    </w:p>
    <w:p>
      <w:pPr>
        <w:spacing w:line="220" w:lineRule="auto" w:before="4"/>
        <w:ind w:left="226" w:right="118" w:firstLine="0"/>
        <w:jc w:val="left"/>
        <w:rPr>
          <w:sz w:val="16"/>
        </w:rPr>
      </w:pPr>
      <w:r>
        <w:rPr>
          <w:color w:val="231F20"/>
          <w:w w:val="80"/>
          <w:sz w:val="16"/>
        </w:rPr>
        <w:t>Înainte</w:t>
      </w:r>
      <w:r>
        <w:rPr>
          <w:color w:val="231F20"/>
          <w:spacing w:val="-8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pornirea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sculei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electrice</w:t>
      </w:r>
      <w:r>
        <w:rPr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îndepărtați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toate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cheile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și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alte</w:t>
      </w:r>
      <w:r>
        <w:rPr>
          <w:b/>
          <w:color w:val="231F20"/>
          <w:spacing w:val="-8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unelte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folosite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pentru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ajustarea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sa.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O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cheie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lăsată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pe</w:t>
      </w:r>
      <w:r>
        <w:rPr>
          <w:color w:val="231F20"/>
          <w:spacing w:val="-8"/>
          <w:w w:val="80"/>
          <w:sz w:val="16"/>
        </w:rPr>
        <w:t> </w:t>
      </w:r>
      <w:r>
        <w:rPr>
          <w:color w:val="231F20"/>
          <w:w w:val="80"/>
          <w:sz w:val="16"/>
        </w:rPr>
        <w:t>piesele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rotative ale sculei electrice poate duce la accidente grave.</w:t>
      </w:r>
    </w:p>
    <w:p>
      <w:pPr>
        <w:spacing w:line="220" w:lineRule="auto" w:before="1"/>
        <w:ind w:left="226" w:right="0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Nu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întindeți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și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nu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aplecați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prea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mult.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Păstrați-vă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permanent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postura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adecvată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și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echilibrul.</w:t>
      </w:r>
      <w:r>
        <w:rPr>
          <w:b/>
          <w:color w:val="231F20"/>
          <w:spacing w:val="-9"/>
          <w:w w:val="80"/>
          <w:sz w:val="16"/>
        </w:rPr>
        <w:t> </w:t>
      </w:r>
      <w:r>
        <w:rPr>
          <w:color w:val="231F20"/>
          <w:w w:val="80"/>
          <w:sz w:val="16"/>
        </w:rPr>
        <w:t>Aceasta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vă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permite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un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control mai ușor asupra sculei electrice în cazul unor situații de lucru neașteptate.</w:t>
      </w:r>
    </w:p>
    <w:p>
      <w:pPr>
        <w:pStyle w:val="BodyText"/>
        <w:spacing w:line="220" w:lineRule="auto" w:before="2"/>
        <w:jc w:val="left"/>
      </w:pPr>
      <w:r>
        <w:rPr>
          <w:color w:val="231F20"/>
          <w:w w:val="80"/>
        </w:rPr>
        <w:t>Îmbrăcați-vă corespunzător. Nu purtați haine largi și bijuterii. Feriți-vă părul și hainele de piesele în mișcare ale sculei electrice</w:t>
      </w:r>
      <w:r>
        <w:rPr>
          <w:b/>
          <w:color w:val="231F20"/>
          <w:w w:val="80"/>
        </w:rPr>
        <w:t>.</w:t>
      </w:r>
      <w:r>
        <w:rPr>
          <w:b/>
          <w:color w:val="231F20"/>
        </w:rPr>
        <w:t> </w:t>
      </w:r>
      <w:r>
        <w:rPr>
          <w:color w:val="231F20"/>
          <w:w w:val="80"/>
        </w:rPr>
        <w:t>Hainele largi, bijuteriile sau părul lung pot fi prinse de piesele în mișcare.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Dacă dispozitivele sunt echipate pentru conectarea unui sistem de extragere sau colectare a prafului, asigurați-vă că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ele sunt conectate și folosite în mod corespunzător. </w:t>
      </w:r>
      <w:r>
        <w:rPr>
          <w:color w:val="231F20"/>
          <w:w w:val="80"/>
          <w:sz w:val="16"/>
        </w:rPr>
        <w:t>Utilizarea unui dispozitiv de extragere a prafului reduce riscurile legate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de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praf.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Nu vă bazați pe experiența acumulată prin zur frecventă a sculei electrice </w:t>
      </w:r>
      <w:r>
        <w:rPr>
          <w:color w:val="231F20"/>
          <w:w w:val="80"/>
          <w:sz w:val="16"/>
        </w:rPr>
        <w:t>să vă facă mai neatenți și să ignorați regulile de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siguranță. Utilizarea neatentă poate duce la accidente grave într-o fracțiune de secundă.</w:t>
      </w:r>
    </w:p>
    <w:p>
      <w:pPr>
        <w:pStyle w:val="Heading4"/>
      </w:pPr>
      <w:r>
        <w:rPr>
          <w:color w:val="231F20"/>
          <w:spacing w:val="-2"/>
          <w:w w:val="80"/>
        </w:rPr>
        <w:t>Utilizarea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ț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îngrijirea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sculei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electrice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Nu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suprasolicitați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scula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electrică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Folosiți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scula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electrică</w:t>
      </w:r>
      <w:r>
        <w:rPr>
          <w:b/>
          <w:color w:val="231F20"/>
          <w:spacing w:val="15"/>
          <w:sz w:val="16"/>
        </w:rPr>
        <w:t> </w:t>
      </w:r>
      <w:r>
        <w:rPr>
          <w:b/>
          <w:color w:val="231F20"/>
          <w:w w:val="80"/>
          <w:sz w:val="16"/>
        </w:rPr>
        <w:t>corespunzătoare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pentru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aplicația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aleasă.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Scula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electrică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cores-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punzătoare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va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asigura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o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lucrare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mai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bună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și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mai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sigură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dacă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este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folosită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în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conformitate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cu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sarcina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pentru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care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a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fost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proiectată.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Nu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folosiți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scula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dacă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comutatorul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electric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permite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pornirea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și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oprirea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sculă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electrică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care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nu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poate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controlată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prin intermediul comutatorului este periculoasă și trebuie returnată pentru reparații.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spacing w:val="-2"/>
          <w:w w:val="85"/>
          <w:sz w:val="16"/>
        </w:rPr>
        <w:t>Deconectați ștecherul de la priză și/sau scoateți acumulatorul dacă se poate detașa de la scula electrică</w:t>
      </w:r>
      <w:r>
        <w:rPr>
          <w:b/>
          <w:color w:val="231F20"/>
          <w:spacing w:val="31"/>
          <w:sz w:val="16"/>
        </w:rPr>
        <w:t> </w:t>
      </w:r>
      <w:r>
        <w:rPr>
          <w:b/>
          <w:color w:val="231F20"/>
          <w:spacing w:val="-2"/>
          <w:w w:val="85"/>
          <w:sz w:val="16"/>
        </w:rPr>
        <w:t>înainte 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ajustarea,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înlocuirea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accesoriilor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depozitarea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sculei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electrice.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Asemenea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măsuri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preventive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vă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permit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să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evitați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pornirea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accidentală a sculei electrice.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Nu lăsați scula electrică la îndemâna copiilor, nu lăsați persoanele care nu știu cum se lucrează cu scula electrică</w:t>
      </w:r>
      <w:r>
        <w:rPr>
          <w:b/>
          <w:color w:val="231F20"/>
          <w:spacing w:val="29"/>
          <w:sz w:val="16"/>
        </w:rPr>
        <w:t> </w:t>
      </w:r>
      <w:r>
        <w:rPr>
          <w:b/>
          <w:color w:val="231F20"/>
          <w:w w:val="80"/>
          <w:sz w:val="16"/>
        </w:rPr>
        <w:t>sau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nu cunosc aceste instrucțiuni să folosească scula electrică . </w:t>
      </w:r>
      <w:r>
        <w:rPr>
          <w:color w:val="231F20"/>
          <w:w w:val="80"/>
          <w:sz w:val="16"/>
        </w:rPr>
        <w:t>Sculele electrice sunt periculoase în mâinile unor utilizatori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neinstruiți.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color w:val="231F20"/>
          <w:spacing w:val="-2"/>
          <w:w w:val="80"/>
          <w:sz w:val="16"/>
        </w:rPr>
        <w:t>Întrețineți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sculele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electrice</w:t>
      </w:r>
      <w:r>
        <w:rPr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și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accesoriile.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Verificați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scula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electrică</w:t>
      </w:r>
      <w:r>
        <w:rPr>
          <w:b/>
          <w:color w:val="231F20"/>
          <w:spacing w:val="40"/>
          <w:sz w:val="16"/>
        </w:rPr>
        <w:t> </w:t>
      </w:r>
      <w:r>
        <w:rPr>
          <w:color w:val="231F20"/>
          <w:spacing w:val="-2"/>
          <w:w w:val="80"/>
          <w:sz w:val="16"/>
        </w:rPr>
        <w:t>să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nu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prezinte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nepotriviri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sau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blocaje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ale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pieselor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în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mișcare,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deteriorări ale pieselor sau alte probleme care ar putea afecta funcționarea sculei electrice</w:t>
      </w:r>
      <w:r>
        <w:rPr>
          <w:b/>
          <w:color w:val="231F20"/>
          <w:w w:val="80"/>
          <w:sz w:val="16"/>
        </w:rPr>
        <w:t>. Defecțiunile trebuie remediate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înainte de zur sculei electrice. </w:t>
      </w:r>
      <w:r>
        <w:rPr>
          <w:color w:val="231F20"/>
          <w:w w:val="80"/>
          <w:sz w:val="16"/>
        </w:rPr>
        <w:t>Multe accidente sunt cauzate de scule electrice.ncorect întreținute.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Păstrați sculele tăietoare în stare ascuțită și curate. </w:t>
      </w:r>
      <w:r>
        <w:rPr>
          <w:color w:val="231F20"/>
          <w:w w:val="80"/>
          <w:sz w:val="16"/>
        </w:rPr>
        <w:t>Sculele tăietoare corect întreținute, cu muchii ascuțite, sunt mai puțin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predispuse la blocare și sunt mai ușor de controlat în timpul lucrului.</w:t>
      </w:r>
    </w:p>
    <w:p>
      <w:pPr>
        <w:spacing w:line="220" w:lineRule="auto" w:before="2"/>
        <w:ind w:left="226" w:right="12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Folosiți scule electrice, accesorii și unelte etc. în conformitate cu aceste instrucțiuni, luând în considerare tipul și con-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dițiile de lucru. </w:t>
      </w:r>
      <w:r>
        <w:rPr>
          <w:color w:val="231F20"/>
          <w:w w:val="80"/>
          <w:sz w:val="16"/>
        </w:rPr>
        <w:t>Utilizarea sculelor pentru alte lucrări în afara celor pentru care sunt destinate poate duce la situații periculoase.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Mânerele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și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suprafețele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prindere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trebuie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să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fie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uscate,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curate</w:t>
      </w:r>
      <w:r>
        <w:rPr>
          <w:b/>
          <w:color w:val="231F20"/>
          <w:spacing w:val="-7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și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fără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ulei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sau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grăsimi.</w:t>
      </w:r>
      <w:r>
        <w:rPr>
          <w:b/>
          <w:color w:val="231F20"/>
          <w:spacing w:val="-6"/>
          <w:w w:val="80"/>
          <w:sz w:val="16"/>
        </w:rPr>
        <w:t> </w:t>
      </w:r>
      <w:r>
        <w:rPr>
          <w:color w:val="231F20"/>
          <w:w w:val="80"/>
          <w:sz w:val="16"/>
        </w:rPr>
        <w:t>Mânerele</w:t>
      </w:r>
      <w:r>
        <w:rPr>
          <w:color w:val="231F20"/>
          <w:spacing w:val="-6"/>
          <w:w w:val="80"/>
          <w:sz w:val="16"/>
        </w:rPr>
        <w:t> </w:t>
      </w:r>
      <w:r>
        <w:rPr>
          <w:color w:val="231F20"/>
          <w:w w:val="80"/>
          <w:sz w:val="16"/>
        </w:rPr>
        <w:t>și</w:t>
      </w:r>
      <w:r>
        <w:rPr>
          <w:color w:val="231F20"/>
          <w:spacing w:val="-6"/>
          <w:w w:val="80"/>
          <w:sz w:val="16"/>
        </w:rPr>
        <w:t> </w:t>
      </w:r>
      <w:r>
        <w:rPr>
          <w:color w:val="231F20"/>
          <w:w w:val="80"/>
          <w:sz w:val="16"/>
        </w:rPr>
        <w:t>suprafețele</w:t>
      </w:r>
      <w:r>
        <w:rPr>
          <w:color w:val="231F20"/>
          <w:spacing w:val="-6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7"/>
          <w:w w:val="80"/>
          <w:sz w:val="16"/>
        </w:rPr>
        <w:t> </w:t>
      </w:r>
      <w:r>
        <w:rPr>
          <w:color w:val="231F20"/>
          <w:w w:val="80"/>
          <w:sz w:val="16"/>
        </w:rPr>
        <w:t>prindere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alunecoase nu permit funcționarea sigură și controlul asupra sculei electrice în situații periculoase.</w:t>
      </w:r>
    </w:p>
    <w:p>
      <w:pPr>
        <w:pStyle w:val="Heading4"/>
        <w:spacing w:before="161"/>
        <w:jc w:val="left"/>
      </w:pPr>
      <w:r>
        <w:rPr>
          <w:color w:val="231F20"/>
          <w:spacing w:val="-2"/>
          <w:w w:val="90"/>
        </w:rPr>
        <w:t>Reparații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Reparați scula electrică</w:t>
      </w:r>
      <w:r>
        <w:rPr>
          <w:b/>
          <w:color w:val="231F20"/>
          <w:spacing w:val="40"/>
          <w:sz w:val="16"/>
        </w:rPr>
        <w:t> </w:t>
      </w:r>
      <w:r>
        <w:rPr>
          <w:b/>
          <w:color w:val="231F20"/>
          <w:w w:val="80"/>
          <w:sz w:val="16"/>
        </w:rPr>
        <w:t>doar la centre de service autorizate, folosind doar piese de schimb originale. </w:t>
      </w:r>
      <w:r>
        <w:rPr>
          <w:color w:val="231F20"/>
          <w:w w:val="80"/>
          <w:sz w:val="16"/>
        </w:rPr>
        <w:t>Aceasta asigură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siguranța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corespunzătoare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a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sculei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electrice.</w:t>
      </w:r>
    </w:p>
    <w:p>
      <w:pPr>
        <w:spacing w:after="0" w:line="220" w:lineRule="auto"/>
        <w:jc w:val="left"/>
        <w:rPr>
          <w:sz w:val="16"/>
        </w:rPr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  <w:jc w:val="both"/>
      </w:pPr>
      <w:r>
        <w:rPr>
          <w:color w:val="231F20"/>
          <w:spacing w:val="-2"/>
          <w:w w:val="80"/>
        </w:rPr>
        <w:t>INSTRUCȚIUNI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SIGURANȚĂ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MAȘINI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TĂIAT</w:t>
      </w:r>
    </w:p>
    <w:p>
      <w:pPr>
        <w:pStyle w:val="Heading4"/>
        <w:spacing w:before="156"/>
      </w:pPr>
      <w:r>
        <w:rPr>
          <w:color w:val="231F20"/>
          <w:w w:val="80"/>
        </w:rPr>
        <w:t>Avertizări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siguranță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pentru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mașini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spacing w:val="-4"/>
          <w:w w:val="80"/>
        </w:rPr>
        <w:t>tăiat</w:t>
      </w:r>
    </w:p>
    <w:p>
      <w:pPr>
        <w:spacing w:line="220" w:lineRule="auto" w:before="5"/>
        <w:ind w:left="227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Plasați-vă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dumneavoastră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și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persoanele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aflate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în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zonă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în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afara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planului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rotație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lamei.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Apărătoarea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ajută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proteja-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rea operatorului de fragmente rupte din disc și contactul accidental cu discul.</w:t>
      </w:r>
    </w:p>
    <w:p>
      <w:pPr>
        <w:spacing w:line="220" w:lineRule="auto" w:before="2"/>
        <w:ind w:left="227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Folosiți în mașină doar discuri de tăiere armate cu plasă. </w:t>
      </w:r>
      <w:r>
        <w:rPr>
          <w:color w:val="231F20"/>
          <w:w w:val="80"/>
          <w:sz w:val="16"/>
        </w:rPr>
        <w:t>Faptul că un accesoriu poate fi montat într-o sculă electrică nu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înseamnă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că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funcționarea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este</w:t>
      </w:r>
      <w:r>
        <w:rPr>
          <w:color w:val="231F20"/>
          <w:spacing w:val="-2"/>
          <w:w w:val="85"/>
          <w:sz w:val="16"/>
        </w:rPr>
        <w:t> </w:t>
      </w:r>
      <w:r>
        <w:rPr>
          <w:color w:val="231F20"/>
          <w:w w:val="85"/>
          <w:sz w:val="16"/>
        </w:rPr>
        <w:t>sigură.</w:t>
      </w:r>
    </w:p>
    <w:p>
      <w:pPr>
        <w:spacing w:line="220" w:lineRule="auto" w:before="1"/>
        <w:ind w:left="227" w:right="125" w:hanging="1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Turația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nominală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accesoriului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trebuie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să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fie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cel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puțin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egală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cu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turația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maximă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menționată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scula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electrică.</w:t>
      </w:r>
      <w:r>
        <w:rPr>
          <w:b/>
          <w:color w:val="231F20"/>
          <w:spacing w:val="-10"/>
          <w:sz w:val="16"/>
        </w:rPr>
        <w:t> </w:t>
      </w:r>
      <w:r>
        <w:rPr>
          <w:color w:val="231F20"/>
          <w:spacing w:val="-2"/>
          <w:w w:val="80"/>
          <w:sz w:val="16"/>
        </w:rPr>
        <w:t>Accesoriile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care se rotesc mai rapid decât turația lor nominală se pot rupe și dezintegra.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Discurile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trebuie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folosite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doar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pentru aplicațiile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recomandate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pentru ele. De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exemplu: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nu polizați cu suprafața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laterală 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discurilor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tăietoare.</w:t>
      </w:r>
      <w:r>
        <w:rPr>
          <w:b/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Discurile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abrazive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sunt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montate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pentru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polizarea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cu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ajutorul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muchiei;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forțele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laterale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aplicate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asupra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acestor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discuri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pot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duce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la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dezintegrarea</w:t>
      </w:r>
      <w:r>
        <w:rPr>
          <w:color w:val="231F20"/>
          <w:spacing w:val="-3"/>
          <w:w w:val="85"/>
          <w:sz w:val="16"/>
        </w:rPr>
        <w:t> </w:t>
      </w:r>
      <w:r>
        <w:rPr>
          <w:color w:val="231F20"/>
          <w:w w:val="85"/>
          <w:sz w:val="16"/>
        </w:rPr>
        <w:t>lor.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Folosiți întotdeauna flanșe de prindere nedeteriorate, care au dimensiunea corectă pentru discul selectat. </w:t>
      </w:r>
      <w:r>
        <w:rPr>
          <w:color w:val="231F20"/>
          <w:w w:val="80"/>
          <w:sz w:val="16"/>
        </w:rPr>
        <w:t>Flanșele de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montare adecvate consolidează discul și reduc posibilitatea dezintegrării sale.</w:t>
      </w:r>
    </w:p>
    <w:p>
      <w:pPr>
        <w:spacing w:line="220" w:lineRule="auto" w:before="1"/>
        <w:ind w:left="226" w:right="125" w:hanging="1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Diametrul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exterior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și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grosimea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accesoriului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trebuie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să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fie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în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domeniul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nominal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corespunzător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sculei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electrice.</w:t>
      </w:r>
      <w:r>
        <w:rPr>
          <w:b/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Accesoriile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cu dimensiuni incorecte nu pot fi protejate sau controlate corespunzător.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Dimensiunea găurii de montare a discurilor și flanșelor trebuie să corespundă dimensiunii axului de la scula electrică.</w:t>
      </w:r>
      <w:r>
        <w:rPr>
          <w:b/>
          <w:color w:val="231F20"/>
          <w:sz w:val="16"/>
        </w:rPr>
        <w:t> </w:t>
      </w:r>
      <w:r>
        <w:rPr>
          <w:color w:val="231F20"/>
          <w:w w:val="80"/>
          <w:sz w:val="16"/>
        </w:rPr>
        <w:t>Lamele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și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flanșele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căror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dimensiune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găurii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montare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nu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corespunde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dimensiunii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axului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sculei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electrice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nu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vor fi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echilibrate,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vor începe s vibreze și aceasta poate duce la pierderea controlului asupra sculei electrice.</w:t>
      </w:r>
    </w:p>
    <w:p>
      <w:pPr>
        <w:pStyle w:val="Heading4"/>
        <w:spacing w:line="220" w:lineRule="auto" w:before="2"/>
        <w:ind w:right="124"/>
        <w:rPr>
          <w:b w:val="0"/>
        </w:rPr>
      </w:pPr>
      <w:r>
        <w:rPr>
          <w:color w:val="231F20"/>
          <w:w w:val="80"/>
        </w:rPr>
        <w:t>Nu folosiți discuri deteriorate. Înainte de fiecare utilizare, verificați starea discului să nu prezinte spărturi și crăpături.</w:t>
      </w:r>
      <w:r>
        <w:rPr>
          <w:color w:val="231F20"/>
        </w:rPr>
        <w:t> </w:t>
      </w:r>
      <w:r>
        <w:rPr>
          <w:color w:val="231F20"/>
          <w:w w:val="80"/>
        </w:rPr>
        <w:t>Dacă discul este scăpat pe jos, verificați dacă există deteriorări sau montați alt disc nedeteriorat. După inspectarea și</w:t>
      </w:r>
      <w:r>
        <w:rPr>
          <w:color w:val="231F20"/>
        </w:rPr>
        <w:t> </w:t>
      </w:r>
      <w:r>
        <w:rPr>
          <w:color w:val="231F20"/>
          <w:w w:val="80"/>
        </w:rPr>
        <w:t>instalarea apărătorii, plasați-vă pentru dumneavoastră și celelalte persoane în afara planului de rotație al discului și</w:t>
      </w:r>
      <w:r>
        <w:rPr>
          <w:color w:val="231F20"/>
        </w:rPr>
        <w:t> </w:t>
      </w:r>
      <w:r>
        <w:rPr>
          <w:color w:val="231F20"/>
          <w:w w:val="80"/>
        </w:rPr>
        <w:t>apoi porniți scula electrică timp de un minut la turație maximă fără sarcină. </w:t>
      </w:r>
      <w:r>
        <w:rPr>
          <w:b w:val="0"/>
          <w:color w:val="231F20"/>
          <w:w w:val="80"/>
        </w:rPr>
        <w:t>În timpul testării, discurile deteriorat de obicei</w:t>
      </w:r>
      <w:r>
        <w:rPr>
          <w:b w:val="0"/>
          <w:color w:val="231F20"/>
        </w:rPr>
        <w:t> </w:t>
      </w:r>
      <w:r>
        <w:rPr>
          <w:b w:val="0"/>
          <w:color w:val="231F20"/>
          <w:w w:val="90"/>
        </w:rPr>
        <w:t>se</w:t>
      </w:r>
      <w:r>
        <w:rPr>
          <w:b w:val="0"/>
          <w:color w:val="231F20"/>
          <w:spacing w:val="-7"/>
          <w:w w:val="90"/>
        </w:rPr>
        <w:t> </w:t>
      </w:r>
      <w:r>
        <w:rPr>
          <w:b w:val="0"/>
          <w:color w:val="231F20"/>
          <w:w w:val="90"/>
        </w:rPr>
        <w:t>sparg.</w:t>
      </w:r>
    </w:p>
    <w:p>
      <w:pPr>
        <w:spacing w:line="220" w:lineRule="auto" w:before="4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Folosiți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echipament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protecție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personal.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În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funcție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aplicație,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folosiți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măști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față,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vizoare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sau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ochelari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protecție.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Dacă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este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cazul,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folosiți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măști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praf,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protecție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pentru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urechi,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mănuși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și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șorțuri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care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reține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fragmente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mici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lamei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abrazive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așchiile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rezultate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în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urma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funcționării.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Protecția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pentru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ochi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trebuie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să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poată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opri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fragmentele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proiectate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în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urma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diverselor activități. Masca de praf trebuie să poată filtra particulele generate în timpul funcționării. Expunerea prelungită la zgo-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mot poate duce la pierderea auzului.</w:t>
      </w:r>
    </w:p>
    <w:p>
      <w:pPr>
        <w:spacing w:line="220" w:lineRule="auto" w:before="3"/>
        <w:ind w:left="226" w:right="125" w:hanging="1"/>
        <w:jc w:val="both"/>
        <w:rPr>
          <w:sz w:val="16"/>
        </w:rPr>
      </w:pPr>
      <w:r>
        <w:rPr>
          <w:b/>
          <w:color w:val="231F20"/>
          <w:w w:val="75"/>
          <w:sz w:val="16"/>
        </w:rPr>
        <w:t>Păstrați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distanță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sigură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între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persoanele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din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jur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și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locul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utilizare.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Persoanele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care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acces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la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locul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muncă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trebuie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să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poarte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echipament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protecție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personal.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Fragmentele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produse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în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timpul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lucrului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sau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fragmentele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accesoriile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deterio-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rate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pot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fi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proiectate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în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afara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locului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de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utilizare.</w:t>
      </w:r>
    </w:p>
    <w:p>
      <w:pPr>
        <w:pStyle w:val="BodyText"/>
        <w:spacing w:line="220" w:lineRule="auto" w:before="3"/>
        <w:ind w:right="124" w:hanging="1"/>
      </w:pPr>
      <w:r>
        <w:rPr>
          <w:color w:val="231F20"/>
          <w:w w:val="80"/>
        </w:rPr>
        <w:t>Țineți cablul electric la distanță de accesoriul rotativ. Dacă pierdeți controlul, cablul poate fi tăiat sau agățat iar mâna sau brațul</w:t>
      </w:r>
      <w:r>
        <w:rPr>
          <w:color w:val="231F20"/>
        </w:rPr>
        <w:t> </w:t>
      </w:r>
      <w:r>
        <w:rPr>
          <w:color w:val="231F20"/>
          <w:w w:val="85"/>
        </w:rPr>
        <w:t>pot fi trase spre discul în mișcare.</w:t>
      </w:r>
    </w:p>
    <w:p>
      <w:pPr>
        <w:spacing w:line="220" w:lineRule="auto" w:before="1"/>
        <w:ind w:left="227" w:right="125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Curățați regulat orificiile de ventilație de la scula electrică. </w:t>
      </w:r>
      <w:r>
        <w:rPr>
          <w:color w:val="231F20"/>
          <w:w w:val="80"/>
          <w:sz w:val="16"/>
        </w:rPr>
        <w:t>Ventilatorul motorului poate aspira praf în carcasă, acumularea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excesivă de pulbere metalică poate duce la pericol de electrocutare.</w:t>
      </w:r>
    </w:p>
    <w:p>
      <w:pPr>
        <w:spacing w:line="220" w:lineRule="auto" w:before="2"/>
        <w:ind w:left="227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folosiți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scula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în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apropiere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materiale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inflamabile.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lucrați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scula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electrică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deasupra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unei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pardoseli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inflamabile,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5"/>
          <w:sz w:val="16"/>
        </w:rPr>
        <w:t>dx lemn. </w:t>
      </w:r>
      <w:r>
        <w:rPr>
          <w:color w:val="231F20"/>
          <w:spacing w:val="-2"/>
          <w:w w:val="85"/>
          <w:sz w:val="16"/>
        </w:rPr>
        <w:t>Scânteile pot aprinde asemenea materiale.</w:t>
      </w:r>
    </w:p>
    <w:p>
      <w:pPr>
        <w:spacing w:line="173" w:lineRule="exact" w:before="0"/>
        <w:ind w:left="227" w:right="0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Nu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folosiți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accesorii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care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necesită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răcire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cu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lichid.</w:t>
      </w:r>
      <w:r>
        <w:rPr>
          <w:b/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Utilizarea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apei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sau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altui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lichid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de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răcire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poate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duce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la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electrocutare.</w:t>
      </w:r>
    </w:p>
    <w:p>
      <w:pPr>
        <w:pStyle w:val="Heading4"/>
        <w:spacing w:before="156"/>
        <w:jc w:val="left"/>
      </w:pPr>
      <w:r>
        <w:rPr>
          <w:color w:val="231F20"/>
          <w:w w:val="80"/>
        </w:rPr>
        <w:t>Avertizări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legătură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reculul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spre</w:t>
      </w:r>
      <w:r>
        <w:rPr>
          <w:color w:val="231F20"/>
          <w:spacing w:val="-2"/>
          <w:w w:val="80"/>
        </w:rPr>
        <w:t> operator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Reculul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spre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operator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mișcare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reactivă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bruscă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unui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disc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blocat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care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rotește.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Înțepenirea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discului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duce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blocarea</w:t>
      </w:r>
      <w:r>
        <w:rPr>
          <w:color w:val="231F20"/>
        </w:rPr>
        <w:t> </w:t>
      </w:r>
      <w:r>
        <w:rPr>
          <w:color w:val="231F20"/>
          <w:w w:val="80"/>
        </w:rPr>
        <w:t>bruscă a discului care se rotește, ceea ce face ca accesoriul tăietor să fie împins în sus spre operator.</w:t>
      </w:r>
    </w:p>
    <w:p>
      <w:pPr>
        <w:pStyle w:val="BodyText"/>
        <w:spacing w:line="220" w:lineRule="auto" w:before="1"/>
        <w:jc w:val="left"/>
      </w:pP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exemplu,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dacă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abraziv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blocat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înțepenit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piesa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lucru,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muchia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discului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poate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înfunda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suprafața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mate-</w:t>
      </w:r>
      <w:r>
        <w:rPr>
          <w:color w:val="231F20"/>
        </w:rPr>
        <w:t> </w:t>
      </w:r>
      <w:r>
        <w:rPr>
          <w:color w:val="231F20"/>
          <w:w w:val="85"/>
        </w:rPr>
        <w:t>rialului,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făcând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ca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discul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să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fie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aruncat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în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sus.</w:t>
      </w:r>
    </w:p>
    <w:p>
      <w:pPr>
        <w:pStyle w:val="BodyText"/>
        <w:spacing w:line="220" w:lineRule="auto" w:before="2"/>
        <w:jc w:val="left"/>
      </w:pPr>
      <w:r>
        <w:rPr>
          <w:color w:val="231F20"/>
          <w:w w:val="80"/>
        </w:rPr>
        <w:t>Discul se poate deplasa spre sau dinspre operator, în funcție de sensul de rotație al discului abraziv în punctul de blocare. Este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posibil ca discurile abrazive să se rupă în aceste condiții.</w:t>
      </w:r>
    </w:p>
    <w:p>
      <w:pPr>
        <w:pStyle w:val="BodyText"/>
        <w:spacing w:line="220" w:lineRule="auto" w:before="1"/>
        <w:ind w:right="119"/>
        <w:jc w:val="left"/>
      </w:pPr>
      <w:r>
        <w:rPr>
          <w:color w:val="231F20"/>
          <w:w w:val="80"/>
        </w:rPr>
        <w:t>Reculul în direcția operatorului este rezultatul utilizării incorecte a sculei electrice și/sau al unor proceduri de lucru incorecte sau</w:t>
      </w:r>
      <w:r>
        <w:rPr>
          <w:color w:val="231F20"/>
        </w:rPr>
        <w:t> </w:t>
      </w:r>
      <w:r>
        <w:rPr>
          <w:color w:val="231F20"/>
          <w:w w:val="80"/>
        </w:rPr>
        <w:t>al unor condiții și el poate fi evitat dacă se aplică măsurile corespunzătoare prezentate mai jos.</w:t>
      </w:r>
    </w:p>
    <w:p>
      <w:pPr>
        <w:pStyle w:val="Heading4"/>
        <w:spacing w:line="166" w:lineRule="exact" w:before="0"/>
        <w:jc w:val="left"/>
      </w:pPr>
      <w:r>
        <w:rPr>
          <w:color w:val="231F20"/>
          <w:w w:val="80"/>
        </w:rPr>
        <w:t>Prinderea</w:t>
      </w:r>
      <w:r>
        <w:rPr>
          <w:color w:val="231F20"/>
          <w:spacing w:val="-11"/>
        </w:rPr>
        <w:t> </w:t>
      </w:r>
      <w:r>
        <w:rPr>
          <w:color w:val="231F20"/>
          <w:w w:val="80"/>
        </w:rPr>
        <w:t>fermă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sculei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electrice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și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poziția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corectă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corpului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și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brațelor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asigură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rezistența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împotriva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forțelor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recul.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Un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operator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poate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controla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rotația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sau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reculul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sculei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dacă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măsurile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precauție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adecvate.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w w:val="75"/>
          <w:sz w:val="16"/>
        </w:rPr>
        <w:t>Nu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țineți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niciodată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corpul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în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dreptul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discului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rotativ.</w:t>
      </w:r>
      <w:r>
        <w:rPr>
          <w:b/>
          <w:color w:val="231F20"/>
          <w:sz w:val="16"/>
        </w:rPr>
        <w:t> </w:t>
      </w:r>
      <w:r>
        <w:rPr>
          <w:color w:val="231F20"/>
          <w:w w:val="75"/>
          <w:sz w:val="16"/>
        </w:rPr>
        <w:t>Dacă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se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produce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reculul,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acesta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va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proiecta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discul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de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tăiere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spre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operator.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Nu montați niciodată fierăstraie pentru lemn. discuri diamantate segmentate cu crestături mai mari de 10 mm sau lame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 fierăstrău circular.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Asemenea lame pot provoca reculuri frecvente și pierderea controlului.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Nu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„înțepeniți”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niciodată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discul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și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aplicați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presiune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excesivă.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încercați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măriți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adâncimea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tăieturii.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Suprasolici-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tarea excesivă duce la creșterea solicitării și posibilitatea de deformare sau blocare a discului în tăietură și creste probabilitatea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de recul sau sfărâmare a discului.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Dacă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discul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este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înțepenit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sau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întrerupeți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tăiatul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dintr-un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motiv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oarecare,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opriți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scula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electrică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și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țineți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scula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electrică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loc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până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discul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oprește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complet.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încercați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niciodată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scoateți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discul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tăietură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dacă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discul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rotește,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altfel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se poate produce reculul. </w:t>
      </w:r>
      <w:r>
        <w:rPr>
          <w:color w:val="231F20"/>
          <w:w w:val="80"/>
          <w:sz w:val="16"/>
        </w:rPr>
        <w:t>Verificați și luați măsurile corespunzătoare pentru a elimina cauza înțepenirii.</w:t>
      </w:r>
    </w:p>
    <w:p>
      <w:pPr>
        <w:pStyle w:val="Heading4"/>
        <w:spacing w:line="174" w:lineRule="exact" w:before="0"/>
      </w:pPr>
      <w:r>
        <w:rPr>
          <w:color w:val="231F20"/>
          <w:w w:val="80"/>
        </w:rPr>
        <w:t>Nu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reluați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tăierea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când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discul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este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prins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piesa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lucru.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Lăsați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discul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să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atingă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turația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integrală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și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apoi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introduceți-</w:t>
      </w:r>
      <w:r>
        <w:rPr>
          <w:color w:val="231F20"/>
          <w:spacing w:val="-10"/>
          <w:w w:val="80"/>
        </w:rPr>
        <w:t>l</w:t>
      </w:r>
    </w:p>
    <w:p>
      <w:pPr>
        <w:spacing w:after="0" w:line="174" w:lineRule="exact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5" w:hanging="1"/>
      </w:pPr>
      <w:r>
        <w:rPr>
          <w:b/>
          <w:color w:val="231F20"/>
          <w:w w:val="80"/>
        </w:rPr>
        <w:t>din nou cu atenție în tăietură. </w:t>
      </w:r>
      <w:r>
        <w:rPr>
          <w:color w:val="231F20"/>
          <w:w w:val="80"/>
        </w:rPr>
        <w:t>Discul poate fi prins, aruncat sau supus reculului dacă scula electrică este repornită în timp de</w:t>
      </w:r>
      <w:r>
        <w:rPr>
          <w:color w:val="231F20"/>
        </w:rPr>
        <w:t> </w:t>
      </w:r>
      <w:r>
        <w:rPr>
          <w:color w:val="231F20"/>
          <w:w w:val="85"/>
        </w:rPr>
        <w:t>discul se află în materialul prelucrat.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Susțineți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fiecare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piesă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lucru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pentru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reduce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riscul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strângere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discului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sau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recul.</w:t>
      </w:r>
      <w:r>
        <w:rPr>
          <w:b/>
          <w:color w:val="231F20"/>
          <w:sz w:val="16"/>
        </w:rPr>
        <w:t> </w:t>
      </w:r>
      <w:r>
        <w:rPr>
          <w:color w:val="231F20"/>
          <w:w w:val="75"/>
          <w:sz w:val="16"/>
        </w:rPr>
        <w:t>Piesele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de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lucru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mari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au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tendința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să de încovoaie sub propria greutate. Suporturile trebuie plasate sub piesa de lucru în apropiere de linia de tăiere și aproape de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marginea piesei de lucru, de ambele părți ale discului tăietor.</w:t>
      </w:r>
    </w:p>
    <w:p>
      <w:pPr>
        <w:pStyle w:val="Heading3"/>
      </w:pPr>
      <w:r>
        <w:rPr>
          <w:color w:val="231F20"/>
          <w:spacing w:val="-2"/>
          <w:w w:val="80"/>
        </w:rPr>
        <w:t>INSTRUCȚIUNI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SIGURANȚĂ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SUPLIMENTARE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w w:val="80"/>
        </w:rPr>
        <w:t>Folosiți doar discuri abrazive cu liant din rășină. Structura materialului abraziv în asemenea discuri abrazive este armată cu o</w:t>
      </w:r>
      <w:r>
        <w:rPr>
          <w:color w:val="231F20"/>
        </w:rPr>
        <w:t> </w:t>
      </w:r>
      <w:r>
        <w:rPr>
          <w:color w:val="231F20"/>
          <w:w w:val="80"/>
        </w:rPr>
        <w:t>plasă care reduce riscul de împrăștiere a fragmentelor de disc la dezintegrarea acestuia. Orificiul de montaj a discurilor este</w:t>
      </w:r>
      <w:r>
        <w:rPr>
          <w:color w:val="231F20"/>
        </w:rPr>
        <w:t> </w:t>
      </w:r>
      <w:r>
        <w:rPr>
          <w:color w:val="231F20"/>
          <w:w w:val="80"/>
        </w:rPr>
        <w:t>ranforsat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metalic.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Dacă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aveți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îndoieli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privire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armătura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discului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folosit,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citiți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informațiile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furnizate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odată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discul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și/</w:t>
      </w:r>
      <w:r>
        <w:rPr>
          <w:color w:val="231F20"/>
        </w:rPr>
        <w:t> </w:t>
      </w:r>
      <w:r>
        <w:rPr>
          <w:color w:val="231F20"/>
          <w:w w:val="85"/>
        </w:rPr>
        <w:t>sau contactați producătorul discului.</w:t>
      </w:r>
    </w:p>
    <w:p>
      <w:pPr>
        <w:pStyle w:val="BodyText"/>
        <w:spacing w:line="168" w:lineRule="exact"/>
      </w:pPr>
      <w:r>
        <w:rPr>
          <w:color w:val="231F20"/>
          <w:spacing w:val="-2"/>
          <w:w w:val="80"/>
        </w:rPr>
        <w:t>Este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interzis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să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folosiți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alte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tipuri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discuri,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discuri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abrazive,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discuri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diamantate,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lame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fierăstrău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circular.</w:t>
      </w:r>
    </w:p>
    <w:p>
      <w:pPr>
        <w:pStyle w:val="BodyText"/>
        <w:spacing w:line="220" w:lineRule="auto" w:before="5"/>
        <w:ind w:right="126" w:hanging="1"/>
      </w:pPr>
      <w:r>
        <w:rPr>
          <w:color w:val="231F20"/>
          <w:w w:val="80"/>
        </w:rPr>
        <w:t>Nu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folosiți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lichide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pentru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răcire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timpul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procesului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răcire.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Mașina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tăiat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folosește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pentru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tăiere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uscată.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Discurile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abrazive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trebuie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păstrate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în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încăperi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uscate,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întunecoase,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în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ambalaj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care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protejează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praf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expunere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deteriora-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mecanică.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Purtați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mănuși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protecție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manipularea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discurilor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abrazive.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Țineți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seama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durata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viață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discurilor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abrazive.</w:t>
      </w:r>
      <w:r>
        <w:rPr>
          <w:color w:val="231F20"/>
        </w:rPr>
        <w:t> </w:t>
      </w:r>
      <w:r>
        <w:rPr>
          <w:color w:val="231F20"/>
          <w:w w:val="80"/>
        </w:rPr>
        <w:t>Nu folosiți discuri care nu prezintă informații privind data de expirare și eliminați cele cu data de expirare depășită.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Nu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folosiți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discuri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uzate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care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avuseseră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inițial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diametru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nominal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decât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cel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corespunzător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sculei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electrice.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Asemenea</w:t>
      </w:r>
      <w:r>
        <w:rPr>
          <w:color w:val="231F20"/>
        </w:rPr>
        <w:t> </w:t>
      </w:r>
      <w:r>
        <w:rPr>
          <w:color w:val="231F20"/>
          <w:w w:val="80"/>
        </w:rPr>
        <w:t>discuri cu prevăzute pentru turație mai mică și utilizarea lor pe o sculă cu turație mai mare poate duce la dezintegrarea lor.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spacing w:val="-2"/>
          <w:w w:val="80"/>
        </w:rPr>
        <w:t>După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fiecare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înlocuire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discului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înainte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începerea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lucrului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porniți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mașina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timp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minut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fără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sarcină.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Urmăriți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funcționarea</w:t>
      </w:r>
      <w:r>
        <w:rPr>
          <w:color w:val="231F20"/>
        </w:rPr>
        <w:t> </w:t>
      </w:r>
      <w:r>
        <w:rPr>
          <w:color w:val="231F20"/>
          <w:w w:val="80"/>
        </w:rPr>
        <w:t>mașinii și, în cazul unor vibrații neobișnuite, opriți imediat mașina și înlocuiți discul abraziv. La pornirea sculei electrice nu stați</w:t>
      </w:r>
      <w:r>
        <w:rPr>
          <w:color w:val="231F20"/>
        </w:rPr>
        <w:t> </w:t>
      </w:r>
      <w:r>
        <w:rPr>
          <w:color w:val="231F20"/>
          <w:w w:val="80"/>
        </w:rPr>
        <w:t>niciodată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astfel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încât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vreo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corpului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rămână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planul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rotație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discului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abraziv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Astfel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reduce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riscul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accidentare</w:t>
      </w:r>
      <w:r>
        <w:rPr>
          <w:color w:val="231F20"/>
        </w:rPr>
        <w:t> </w:t>
      </w:r>
      <w:r>
        <w:rPr>
          <w:color w:val="231F20"/>
          <w:w w:val="85"/>
        </w:rPr>
        <w:t>gravă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dacă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lama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deteriorată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se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sparge.</w:t>
      </w:r>
    </w:p>
    <w:p>
      <w:pPr>
        <w:pStyle w:val="BodyText"/>
        <w:spacing w:line="168" w:lineRule="exact"/>
      </w:pPr>
      <w:r>
        <w:rPr>
          <w:color w:val="231F20"/>
          <w:spacing w:val="-2"/>
          <w:w w:val="80"/>
        </w:rPr>
        <w:t>Discul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rotește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timp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după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oprirea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mașinii.</w:t>
      </w:r>
    </w:p>
    <w:p>
      <w:pPr>
        <w:pStyle w:val="BodyText"/>
        <w:spacing w:line="220" w:lineRule="auto" w:before="5"/>
        <w:ind w:right="126"/>
      </w:pPr>
      <w:r>
        <w:rPr>
          <w:color w:val="231F20"/>
          <w:spacing w:val="-2"/>
          <w:w w:val="80"/>
        </w:rPr>
        <w:t>Ridicați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transportați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scula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electrică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apucând-o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masa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lucru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sau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mânerul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pentru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transport.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Feriți-vă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mâinile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discul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abra-</w:t>
      </w:r>
      <w:r>
        <w:rPr>
          <w:color w:val="231F20"/>
        </w:rPr>
        <w:t> </w:t>
      </w:r>
      <w:r>
        <w:rPr>
          <w:color w:val="231F20"/>
          <w:w w:val="80"/>
        </w:rPr>
        <w:t>ziv.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Înainte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ridicare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deplasare,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asigurați-vă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că</w:t>
      </w:r>
      <w:r>
        <w:rPr>
          <w:color w:val="231F20"/>
        </w:rPr>
        <w:t> </w:t>
      </w:r>
      <w:r>
        <w:rPr>
          <w:color w:val="231F20"/>
          <w:w w:val="80"/>
        </w:rPr>
        <w:t>toate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piesele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mișcare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s-au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oprit.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folosiți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apărătoarele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pentru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ridicarea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transportul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sculei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electrice.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Transportai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scula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apucând-o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mâner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doar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când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capul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tăietor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este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în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poziția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coborâtă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sau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blocat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cu</w:t>
      </w:r>
      <w:r>
        <w:rPr>
          <w:color w:val="231F20"/>
        </w:rPr>
        <w:t> </w:t>
      </w:r>
      <w:r>
        <w:rPr>
          <w:color w:val="231F20"/>
          <w:w w:val="90"/>
        </w:rPr>
        <w:t>un</w:t>
      </w:r>
      <w:r>
        <w:rPr>
          <w:color w:val="231F20"/>
          <w:spacing w:val="-8"/>
          <w:w w:val="90"/>
        </w:rPr>
        <w:t> </w:t>
      </w:r>
      <w:r>
        <w:rPr>
          <w:color w:val="231F20"/>
          <w:w w:val="90"/>
        </w:rPr>
        <w:t>lanț.</w:t>
      </w:r>
    </w:p>
    <w:p>
      <w:pPr>
        <w:pStyle w:val="BodyText"/>
        <w:spacing w:line="220" w:lineRule="auto" w:before="3"/>
        <w:ind w:right="1355"/>
        <w:jc w:val="left"/>
      </w:pPr>
      <w:r>
        <w:rPr>
          <w:color w:val="231F20"/>
          <w:w w:val="80"/>
        </w:rPr>
        <w:t>Folosiți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scula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electrică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apărătoare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funcțiune,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corect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întreținute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și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corect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montate.</w:t>
      </w:r>
      <w:r>
        <w:rPr>
          <w:color w:val="231F20"/>
        </w:rPr>
        <w:t> </w:t>
      </w:r>
      <w:r>
        <w:rPr>
          <w:color w:val="231F20"/>
          <w:w w:val="85"/>
        </w:rPr>
        <w:t>Mențineți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curată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pardoseala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în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zona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lucru.</w:t>
      </w:r>
    </w:p>
    <w:p>
      <w:pPr>
        <w:pStyle w:val="BodyText"/>
        <w:spacing w:line="166" w:lineRule="exact"/>
        <w:jc w:val="left"/>
      </w:pPr>
      <w:r>
        <w:rPr>
          <w:color w:val="231F20"/>
          <w:w w:val="80"/>
        </w:rPr>
        <w:t>Avertizare!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îndepărtați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bucățile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tăiate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bucăți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zona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lucru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timp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scula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electrică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este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funcțiune</w:t>
      </w:r>
    </w:p>
    <w:p>
      <w:pPr>
        <w:pStyle w:val="BodyText"/>
        <w:spacing w:line="170" w:lineRule="exact"/>
        <w:jc w:val="left"/>
      </w:pPr>
      <w:r>
        <w:rPr>
          <w:color w:val="231F20"/>
          <w:w w:val="80"/>
        </w:rPr>
        <w:t>și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discul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abraziv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este</w:t>
      </w:r>
      <w:r>
        <w:rPr>
          <w:color w:val="231F20"/>
          <w:spacing w:val="-2"/>
          <w:w w:val="80"/>
        </w:rPr>
        <w:t> expus.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Toate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reparațiile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sau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înlocuirile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trebuie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făcute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centrul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service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autorizat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producătorului.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Asigurați-vă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că tăierea se face în mod corect și în condiții de siguranță. Întotdeauna fixați materialul tăiat de masa de lucru.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Asi-</w:t>
      </w:r>
      <w:r>
        <w:rPr>
          <w:color w:val="231F20"/>
        </w:rPr>
        <w:t> </w:t>
      </w:r>
      <w:r>
        <w:rPr>
          <w:color w:val="231F20"/>
          <w:w w:val="80"/>
        </w:rPr>
        <w:t>gurați-vă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scula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este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stabilă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înainte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începe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lucrul.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Dacă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este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necesar,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atașați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scula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electrică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masă.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Dacă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este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necesar,</w:t>
      </w:r>
      <w:r>
        <w:rPr>
          <w:color w:val="231F20"/>
        </w:rPr>
        <w:t> </w:t>
      </w:r>
      <w:r>
        <w:rPr>
          <w:color w:val="231F20"/>
          <w:w w:val="85"/>
        </w:rPr>
        <w:t>susțineți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materialul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lung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care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este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tăiat.</w:t>
      </w:r>
    </w:p>
    <w:p>
      <w:pPr>
        <w:pStyle w:val="Heading3"/>
      </w:pPr>
      <w:r>
        <w:rPr>
          <w:color w:val="231F20"/>
          <w:spacing w:val="-2"/>
          <w:w w:val="80"/>
        </w:rPr>
        <w:t>INSTALAREA</w:t>
      </w:r>
      <w:r>
        <w:rPr>
          <w:color w:val="231F20"/>
          <w:spacing w:val="-3"/>
          <w:w w:val="85"/>
        </w:rPr>
        <w:t> </w:t>
      </w:r>
      <w:r>
        <w:rPr>
          <w:color w:val="231F20"/>
          <w:spacing w:val="-2"/>
          <w:w w:val="85"/>
        </w:rPr>
        <w:t>PRODUSULUI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Produsul este livrat în stare complet asamblată. Înainte de prima utilizare, desfaceți lanțul care fixează capul tăietor în poziția</w:t>
      </w:r>
      <w:r>
        <w:rPr>
          <w:color w:val="231F20"/>
        </w:rPr>
        <w:t> </w:t>
      </w:r>
      <w:r>
        <w:rPr>
          <w:color w:val="231F20"/>
          <w:w w:val="80"/>
        </w:rPr>
        <w:t>inferioară (II). Lanțul trebuie instalat de fiecare dată înainte de a transporta mașina.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După ridicarea capului tăietor, verificați ca partea mobilă a apărătorii să se deplaseze automat în poziția cea mai de jos. Dacă</w:t>
      </w:r>
      <w:r>
        <w:rPr>
          <w:color w:val="231F20"/>
        </w:rPr>
        <w:t> </w:t>
      </w:r>
      <w:r>
        <w:rPr>
          <w:color w:val="231F20"/>
          <w:w w:val="80"/>
        </w:rPr>
        <w:t>deplasarea apărătorii este perturbat sau apărătoarea nu coboară automat, slăbiți puțin șurubul apărătorii (III). Este interzis să</w:t>
      </w:r>
      <w:r>
        <w:rPr>
          <w:color w:val="231F20"/>
        </w:rPr>
        <w:t> </w:t>
      </w:r>
      <w:r>
        <w:rPr>
          <w:color w:val="231F20"/>
          <w:w w:val="85"/>
        </w:rPr>
        <w:t>scoateți complet șurubul apărătorii.</w:t>
      </w:r>
    </w:p>
    <w:p>
      <w:pPr>
        <w:pStyle w:val="Heading3"/>
      </w:pPr>
      <w:r>
        <w:rPr>
          <w:color w:val="231F20"/>
          <w:spacing w:val="-2"/>
          <w:w w:val="80"/>
        </w:rPr>
        <w:t>PREGĂTIREA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PENTRU</w:t>
      </w:r>
      <w:r>
        <w:rPr>
          <w:color w:val="231F20"/>
          <w:spacing w:val="3"/>
        </w:rPr>
        <w:t> </w:t>
      </w:r>
      <w:r>
        <w:rPr>
          <w:color w:val="231F20"/>
          <w:spacing w:val="-4"/>
          <w:w w:val="80"/>
        </w:rPr>
        <w:t>LUCRU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Pași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care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trebuie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efectuați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înainte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începerea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lucrului.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75"/>
        </w:rPr>
        <w:t>Mașina</w:t>
      </w:r>
      <w:r>
        <w:rPr>
          <w:color w:val="231F20"/>
        </w:rPr>
        <w:t> </w:t>
      </w:r>
      <w:r>
        <w:rPr>
          <w:color w:val="231F20"/>
          <w:w w:val="75"/>
        </w:rPr>
        <w:t>trebuie</w:t>
      </w:r>
      <w:r>
        <w:rPr>
          <w:color w:val="231F20"/>
        </w:rPr>
        <w:t> </w:t>
      </w:r>
      <w:r>
        <w:rPr>
          <w:color w:val="231F20"/>
          <w:w w:val="75"/>
        </w:rPr>
        <w:t>pusă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locul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lucru,</w:t>
      </w:r>
      <w:r>
        <w:rPr>
          <w:color w:val="231F20"/>
        </w:rPr>
        <w:t> </w:t>
      </w:r>
      <w:r>
        <w:rPr>
          <w:color w:val="231F20"/>
          <w:w w:val="75"/>
        </w:rPr>
        <w:t>pe</w:t>
      </w:r>
      <w:r>
        <w:rPr>
          <w:color w:val="231F20"/>
        </w:rPr>
        <w:t> </w:t>
      </w:r>
      <w:r>
        <w:rPr>
          <w:color w:val="231F20"/>
          <w:w w:val="75"/>
        </w:rPr>
        <w:t>o</w:t>
      </w:r>
      <w:r>
        <w:rPr>
          <w:color w:val="231F20"/>
        </w:rPr>
        <w:t> </w:t>
      </w:r>
      <w:r>
        <w:rPr>
          <w:color w:val="231F20"/>
          <w:w w:val="75"/>
        </w:rPr>
        <w:t>masă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lucru,</w:t>
      </w:r>
      <w:r>
        <w:rPr>
          <w:color w:val="231F20"/>
        </w:rPr>
        <w:t> </w:t>
      </w:r>
      <w:r>
        <w:rPr>
          <w:color w:val="231F20"/>
          <w:w w:val="75"/>
        </w:rPr>
        <w:t>un</w:t>
      </w:r>
      <w:r>
        <w:rPr>
          <w:color w:val="231F20"/>
        </w:rPr>
        <w:t> </w:t>
      </w:r>
      <w:r>
        <w:rPr>
          <w:color w:val="231F20"/>
          <w:w w:val="75"/>
        </w:rPr>
        <w:t>suport</w:t>
      </w:r>
      <w:r>
        <w:rPr>
          <w:color w:val="231F20"/>
        </w:rPr>
        <w:t> </w:t>
      </w:r>
      <w:r>
        <w:rPr>
          <w:color w:val="231F20"/>
          <w:w w:val="75"/>
        </w:rPr>
        <w:t>sau</w:t>
      </w:r>
      <w:r>
        <w:rPr>
          <w:color w:val="231F20"/>
        </w:rPr>
        <w:t> </w:t>
      </w:r>
      <w:r>
        <w:rPr>
          <w:color w:val="231F20"/>
          <w:w w:val="75"/>
        </w:rPr>
        <w:t>într-o</w:t>
      </w:r>
      <w:r>
        <w:rPr>
          <w:color w:val="231F20"/>
        </w:rPr>
        <w:t> </w:t>
      </w:r>
      <w:r>
        <w:rPr>
          <w:color w:val="231F20"/>
          <w:w w:val="75"/>
        </w:rPr>
        <w:t>poziție</w:t>
      </w:r>
      <w:r>
        <w:rPr>
          <w:color w:val="231F20"/>
        </w:rPr>
        <w:t> </w:t>
      </w:r>
      <w:r>
        <w:rPr>
          <w:color w:val="231F20"/>
          <w:w w:val="75"/>
        </w:rPr>
        <w:t>similară. Toate</w:t>
      </w:r>
      <w:r>
        <w:rPr>
          <w:color w:val="231F20"/>
        </w:rPr>
        <w:t> </w:t>
      </w:r>
      <w:r>
        <w:rPr>
          <w:color w:val="231F20"/>
          <w:w w:val="75"/>
        </w:rPr>
        <w:t>apărătorile</w:t>
      </w:r>
      <w:r>
        <w:rPr>
          <w:color w:val="231F20"/>
        </w:rPr>
        <w:t> </w:t>
      </w:r>
      <w:r>
        <w:rPr>
          <w:color w:val="231F20"/>
          <w:w w:val="75"/>
        </w:rPr>
        <w:t>și</w:t>
      </w:r>
      <w:r>
        <w:rPr>
          <w:color w:val="231F20"/>
        </w:rPr>
        <w:t> </w:t>
      </w:r>
      <w:r>
        <w:rPr>
          <w:color w:val="231F20"/>
          <w:w w:val="75"/>
        </w:rPr>
        <w:t>dispozitivele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siguranță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trebuie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fixate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corespunzător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înainte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pornirea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mașinii.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Asigurați-vă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discul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abraziv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poate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roti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liber.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Înainte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por-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nirea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mașinii,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asigurați-vă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că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toate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piesele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mobile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pot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mișca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ușor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tot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intervalul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că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discul</w:t>
      </w:r>
      <w:r>
        <w:rPr>
          <w:color w:val="231F20"/>
          <w:spacing w:val="36"/>
        </w:rPr>
        <w:t> </w:t>
      </w:r>
      <w:r>
        <w:rPr>
          <w:color w:val="231F20"/>
          <w:spacing w:val="-2"/>
          <w:w w:val="80"/>
        </w:rPr>
        <w:t>abraziv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este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montat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corect.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Înain-</w:t>
      </w:r>
      <w:r>
        <w:rPr>
          <w:color w:val="231F20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conectarea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ștecherului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rețeaua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electrică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asigurați-vă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tensiunea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corespunde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celei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placa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identificare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mașinii.</w:t>
      </w:r>
      <w:r>
        <w:rPr>
          <w:color w:val="231F20"/>
        </w:rPr>
        <w:t> </w:t>
      </w:r>
      <w:r>
        <w:rPr>
          <w:color w:val="231F20"/>
          <w:w w:val="80"/>
        </w:rPr>
        <w:t>Mașina trebuie plasată pe o suprafață netedă și stabilă, de exemplu pe o masă de lucru. Înălțimea de montare trebuie aleasă</w:t>
      </w:r>
      <w:r>
        <w:rPr>
          <w:color w:val="231F20"/>
        </w:rPr>
        <w:t> </w:t>
      </w:r>
      <w:r>
        <w:rPr>
          <w:color w:val="231F20"/>
          <w:w w:val="80"/>
        </w:rPr>
        <w:t>astfel încât să permită operatorului să lucreze fără a se întinde prea mult și să asigure o postură stabilă și sigură a operatorului.</w:t>
      </w:r>
    </w:p>
    <w:p>
      <w:pPr>
        <w:spacing w:line="177" w:lineRule="exact" w:before="162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Instalarea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și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înlocuirea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discului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abraziv</w:t>
      </w:r>
    </w:p>
    <w:p>
      <w:pPr>
        <w:pStyle w:val="BodyText"/>
        <w:spacing w:line="220" w:lineRule="auto" w:before="5"/>
        <w:ind w:right="178" w:hanging="1"/>
        <w:jc w:val="left"/>
      </w:pPr>
      <w:r>
        <w:rPr>
          <w:color w:val="231F20"/>
          <w:spacing w:val="-2"/>
          <w:w w:val="80"/>
        </w:rPr>
        <w:t>Avertizare! Înainte de montarea sau înlocuirea discului abraziv, deconectați scula electrică de la rețea scoțând ștecherul din priză.</w:t>
      </w:r>
      <w:r>
        <w:rPr>
          <w:color w:val="231F20"/>
          <w:spacing w:val="80"/>
        </w:rPr>
        <w:t> </w:t>
      </w:r>
      <w:r>
        <w:rPr>
          <w:color w:val="231F20"/>
          <w:spacing w:val="-2"/>
          <w:w w:val="85"/>
        </w:rPr>
        <w:t>La înlocuirea discului abraziv folosiți mănuși de protecție.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Ridicați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apărătoarea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discului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abraziv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(IV)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astfel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încât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șurubul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care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ține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discul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să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fie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complet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expus.</w:t>
      </w:r>
    </w:p>
    <w:p>
      <w:pPr>
        <w:pStyle w:val="BodyText"/>
        <w:spacing w:line="177" w:lineRule="exact"/>
        <w:jc w:val="left"/>
      </w:pPr>
      <w:r>
        <w:rPr>
          <w:color w:val="231F20"/>
          <w:spacing w:val="-2"/>
          <w:w w:val="80"/>
        </w:rPr>
        <w:t>Există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știft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blocare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rotației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axului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partea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dinspre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motor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carcasei,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acesta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trebuie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deplasat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spre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discul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abraziv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ținut</w:t>
      </w:r>
      <w:r>
        <w:rPr>
          <w:color w:val="231F20"/>
          <w:spacing w:val="-5"/>
        </w:rPr>
        <w:t> </w:t>
      </w:r>
      <w:r>
        <w:rPr>
          <w:color w:val="231F20"/>
          <w:spacing w:val="-5"/>
          <w:w w:val="80"/>
        </w:rPr>
        <w:t>în</w:t>
      </w:r>
    </w:p>
    <w:p>
      <w:pPr>
        <w:spacing w:after="0" w:line="177" w:lineRule="exact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4" w:hanging="1"/>
      </w:pPr>
      <w:r>
        <w:rPr>
          <w:color w:val="231F20"/>
          <w:w w:val="80"/>
        </w:rPr>
        <w:t>această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poziție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(V).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Folosind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cheie,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rotiți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șurubul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împreună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discul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abraziv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(VI)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până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știftul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blocare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atinge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gaura flanșei</w:t>
      </w:r>
      <w:r>
        <w:rPr>
          <w:color w:val="231F20"/>
        </w:rPr>
        <w:t> </w:t>
      </w:r>
      <w:r>
        <w:rPr>
          <w:color w:val="231F20"/>
          <w:w w:val="80"/>
        </w:rPr>
        <w:t>interioare de prindere a discului abraziv și îi blochează rotirea (VII).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Ținând știftul de blocare a axului, deșurubați șurubul de fixare și demontați flanșa de prindere exterioară (VIII). Scoateți discul</w:t>
      </w:r>
      <w:r>
        <w:rPr>
          <w:color w:val="231F20"/>
        </w:rPr>
        <w:t> </w:t>
      </w:r>
      <w:r>
        <w:rPr>
          <w:color w:val="231F20"/>
          <w:w w:val="75"/>
        </w:rPr>
        <w:t>abraziv</w:t>
      </w:r>
      <w:r>
        <w:rPr>
          <w:color w:val="231F20"/>
        </w:rPr>
        <w:t> </w:t>
      </w:r>
      <w:r>
        <w:rPr>
          <w:color w:val="231F20"/>
          <w:w w:val="75"/>
        </w:rPr>
        <w:t>și</w:t>
      </w:r>
      <w:r>
        <w:rPr>
          <w:color w:val="231F20"/>
        </w:rPr>
        <w:t> </w:t>
      </w:r>
      <w:r>
        <w:rPr>
          <w:color w:val="231F20"/>
          <w:w w:val="75"/>
        </w:rPr>
        <w:t>folosiți</w:t>
      </w:r>
      <w:r>
        <w:rPr>
          <w:color w:val="231F20"/>
        </w:rPr>
        <w:t> </w:t>
      </w:r>
      <w:r>
        <w:rPr>
          <w:color w:val="231F20"/>
          <w:w w:val="75"/>
        </w:rPr>
        <w:t>o</w:t>
      </w:r>
      <w:r>
        <w:rPr>
          <w:color w:val="231F20"/>
        </w:rPr>
        <w:t> </w:t>
      </w:r>
      <w:r>
        <w:rPr>
          <w:color w:val="231F20"/>
          <w:w w:val="75"/>
        </w:rPr>
        <w:t>perie</w:t>
      </w:r>
      <w:r>
        <w:rPr>
          <w:color w:val="231F20"/>
        </w:rPr>
        <w:t> </w:t>
      </w:r>
      <w:r>
        <w:rPr>
          <w:color w:val="231F20"/>
          <w:w w:val="75"/>
        </w:rPr>
        <w:t>moale</w:t>
      </w:r>
      <w:r>
        <w:rPr>
          <w:color w:val="231F20"/>
        </w:rPr>
        <w:t> </w:t>
      </w:r>
      <w:r>
        <w:rPr>
          <w:color w:val="231F20"/>
          <w:w w:val="75"/>
        </w:rPr>
        <w:t>pentru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curăța</w:t>
      </w:r>
      <w:r>
        <w:rPr>
          <w:color w:val="231F20"/>
        </w:rPr>
        <w:t> </w:t>
      </w:r>
      <w:r>
        <w:rPr>
          <w:color w:val="231F20"/>
          <w:w w:val="75"/>
        </w:rPr>
        <w:t>zona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montare.</w:t>
      </w:r>
      <w:r>
        <w:rPr>
          <w:color w:val="231F20"/>
        </w:rPr>
        <w:t> </w:t>
      </w:r>
      <w:r>
        <w:rPr>
          <w:color w:val="231F20"/>
          <w:w w:val="75"/>
        </w:rPr>
        <w:t>Instalați</w:t>
      </w:r>
      <w:r>
        <w:rPr>
          <w:color w:val="231F20"/>
        </w:rPr>
        <w:t> </w:t>
      </w:r>
      <w:r>
        <w:rPr>
          <w:color w:val="231F20"/>
          <w:w w:val="75"/>
        </w:rPr>
        <w:t>discul</w:t>
      </w:r>
      <w:r>
        <w:rPr>
          <w:color w:val="231F20"/>
        </w:rPr>
        <w:t> </w:t>
      </w:r>
      <w:r>
        <w:rPr>
          <w:color w:val="231F20"/>
          <w:w w:val="75"/>
        </w:rPr>
        <w:t>abraziv</w:t>
      </w:r>
      <w:r>
        <w:rPr>
          <w:color w:val="231F20"/>
        </w:rPr>
        <w:t> </w:t>
      </w:r>
      <w:r>
        <w:rPr>
          <w:color w:val="231F20"/>
          <w:w w:val="75"/>
        </w:rPr>
        <w:t>și</w:t>
      </w:r>
      <w:r>
        <w:rPr>
          <w:color w:val="231F20"/>
        </w:rPr>
        <w:t> </w:t>
      </w:r>
      <w:r>
        <w:rPr>
          <w:color w:val="231F20"/>
          <w:w w:val="75"/>
        </w:rPr>
        <w:t>flanșa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prindere</w:t>
      </w:r>
      <w:r>
        <w:rPr>
          <w:color w:val="231F20"/>
        </w:rPr>
        <w:t> </w:t>
      </w:r>
      <w:r>
        <w:rPr>
          <w:color w:val="231F20"/>
          <w:w w:val="75"/>
        </w:rPr>
        <w:t>exterioară</w:t>
      </w:r>
      <w:r>
        <w:rPr>
          <w:color w:val="231F20"/>
        </w:rPr>
        <w:t> </w:t>
      </w:r>
      <w:r>
        <w:rPr>
          <w:color w:val="231F20"/>
          <w:w w:val="75"/>
        </w:rPr>
        <w:t>ținând</w:t>
      </w:r>
      <w:r>
        <w:rPr>
          <w:color w:val="231F20"/>
        </w:rPr>
        <w:t> </w:t>
      </w:r>
      <w:r>
        <w:rPr>
          <w:color w:val="231F20"/>
          <w:w w:val="75"/>
        </w:rPr>
        <w:t>știf-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tul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blocare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astfel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încât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axul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să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nu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poată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roti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strângeți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bolțul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prindere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discului.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Coborâți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apărătoarea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mobilă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discului.</w:t>
      </w:r>
      <w:r>
        <w:rPr>
          <w:color w:val="231F20"/>
        </w:rPr>
        <w:t> </w:t>
      </w:r>
      <w:r>
        <w:rPr>
          <w:color w:val="231F20"/>
          <w:w w:val="80"/>
        </w:rPr>
        <w:t>După asamblare, verificați dacă discul abraziv este instalat corect. Puneți-vă echipamentul de protecție personal. Stați într-o</w:t>
      </w:r>
      <w:r>
        <w:rPr>
          <w:color w:val="231F20"/>
        </w:rPr>
        <w:t> </w:t>
      </w:r>
      <w:r>
        <w:rPr>
          <w:color w:val="231F20"/>
          <w:w w:val="80"/>
        </w:rPr>
        <w:t>poziție în care nicio parte a corpului să nu fie în planul de rotație a discului abraziv. Porniți mașina și lăsați-o să funcționeze fără</w:t>
      </w:r>
      <w:r>
        <w:rPr>
          <w:color w:val="231F20"/>
        </w:rPr>
        <w:t> </w:t>
      </w:r>
      <w:r>
        <w:rPr>
          <w:color w:val="231F20"/>
          <w:w w:val="80"/>
        </w:rPr>
        <w:t>sarcină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timp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minut.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Dacă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observă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vibrații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suspecte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sau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indicii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funcționare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anormală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această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perioadă,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mașina</w:t>
      </w:r>
      <w:r>
        <w:rPr>
          <w:color w:val="231F20"/>
        </w:rPr>
        <w:t> </w:t>
      </w:r>
      <w:r>
        <w:rPr>
          <w:color w:val="231F20"/>
          <w:w w:val="80"/>
        </w:rPr>
        <w:t>trebuie oprită imediat și discul abraziv trebuie verificat să fie în stare corespunzătoare.</w:t>
      </w:r>
    </w:p>
    <w:p>
      <w:pPr>
        <w:pStyle w:val="Heading3"/>
        <w:spacing w:before="163"/>
        <w:jc w:val="both"/>
      </w:pPr>
      <w:r>
        <w:rPr>
          <w:color w:val="231F20"/>
          <w:spacing w:val="-2"/>
          <w:w w:val="80"/>
        </w:rPr>
        <w:t>LUCRUL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CU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MAȘINA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TĂIAT</w:t>
      </w:r>
    </w:p>
    <w:p>
      <w:pPr>
        <w:spacing w:line="177" w:lineRule="exact" w:before="156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Reglarea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unghiului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tăiere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(XIV)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Masa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lucru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placă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opritoare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care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vă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permite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să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reglați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unghiul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tăiere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între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+/-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45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grade.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Slăbiți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cele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două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șuruburi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fixare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plăcii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opritoare,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reglați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unghiul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tăiere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dorit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apoi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strângeți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ferm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ambele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șuruburi.</w:t>
      </w:r>
    </w:p>
    <w:p>
      <w:pPr>
        <w:pStyle w:val="BodyText"/>
        <w:spacing w:line="220" w:lineRule="auto" w:before="5"/>
        <w:ind w:hanging="1"/>
        <w:jc w:val="left"/>
      </w:pPr>
      <w:r>
        <w:rPr>
          <w:color w:val="231F20"/>
          <w:w w:val="80"/>
        </w:rPr>
        <w:t>Placa opritoare are o scală unghiulară marcată pe ea, care vă permite să aproximați unghiul de tăiere. Cu toate acestea, pentru</w:t>
      </w:r>
      <w:r>
        <w:rPr>
          <w:color w:val="231F20"/>
        </w:rPr>
        <w:t> </w:t>
      </w:r>
      <w:r>
        <w:rPr>
          <w:color w:val="231F20"/>
          <w:w w:val="80"/>
        </w:rPr>
        <w:t>reglarea de precizie, trebuie să folosiți un instrument de măsurare suplimentar, de exemplu un raportor.</w:t>
      </w:r>
    </w:p>
    <w:p>
      <w:pPr>
        <w:spacing w:line="177" w:lineRule="exact" w:before="159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Aplicarea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menghinei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Elementul care trebuie tăiat trebuie presat pe placa de suport a mesei. Pentru aceasta, folosiți menghinea. Pentru a regla rapid</w:t>
      </w:r>
      <w:r>
        <w:rPr>
          <w:color w:val="231F20"/>
        </w:rPr>
        <w:t> </w:t>
      </w:r>
      <w:r>
        <w:rPr>
          <w:color w:val="231F20"/>
          <w:w w:val="80"/>
        </w:rPr>
        <w:t>menghinea, ridicați filetul de prindere (X), împingeți falca menghinei în poziția dorită și apoi coborâți filetul menghinei. Folosiți</w:t>
      </w:r>
      <w:r>
        <w:rPr>
          <w:color w:val="231F20"/>
        </w:rPr>
        <w:t> </w:t>
      </w:r>
      <w:r>
        <w:rPr>
          <w:color w:val="231F20"/>
          <w:w w:val="80"/>
        </w:rPr>
        <w:t>mânerul de presiune pentru a strânge menghinea astfel încât să se preseze elementul de tăiat pe placa opritoare (XI).</w:t>
      </w:r>
    </w:p>
    <w:p>
      <w:pPr>
        <w:pStyle w:val="BodyText"/>
        <w:spacing w:line="220" w:lineRule="auto" w:before="173"/>
        <w:ind w:right="124"/>
      </w:pP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tăierea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unor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elemente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lungi,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care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depășesc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semnificativ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masa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lucru,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trebuie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să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folosiți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elemente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susținere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externe.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Două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elemente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susținere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trebuie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folosite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fiecare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parte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elementului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care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trebuie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tăiat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dacă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acesta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trece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mult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dincolo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marginea</w:t>
      </w:r>
      <w:r>
        <w:rPr>
          <w:color w:val="231F20"/>
        </w:rPr>
        <w:t> </w:t>
      </w:r>
      <w:r>
        <w:rPr>
          <w:color w:val="231F20"/>
          <w:w w:val="80"/>
        </w:rPr>
        <w:t>mesei. Unul dintre suporturi trebuie plasat cât mai aproape de masa de lucru iar celălalt, aproape de capătul elementului care</w:t>
      </w:r>
      <w:r>
        <w:rPr>
          <w:color w:val="231F20"/>
        </w:rPr>
        <w:t> </w:t>
      </w:r>
      <w:r>
        <w:rPr>
          <w:color w:val="231F20"/>
          <w:w w:val="80"/>
        </w:rPr>
        <w:t>trebuie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tăiat.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Acest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prindere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preveni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deplasarea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necontrolată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bucății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după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tăierea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elementului.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Înălțimea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suporturilor</w:t>
      </w:r>
      <w:r>
        <w:rPr>
          <w:color w:val="231F20"/>
        </w:rPr>
        <w:t> </w:t>
      </w:r>
      <w:r>
        <w:rPr>
          <w:color w:val="231F20"/>
          <w:w w:val="80"/>
        </w:rPr>
        <w:t>trebuie aleasă astfel încât, pe măsură ce tăierea avansează, părțile elementului care trebuie tăiat să rămână în planul de tăiere.</w:t>
      </w:r>
      <w:r>
        <w:rPr>
          <w:color w:val="231F20"/>
        </w:rPr>
        <w:t> </w:t>
      </w:r>
      <w:r>
        <w:rPr>
          <w:color w:val="231F20"/>
          <w:w w:val="80"/>
        </w:rPr>
        <w:t>Astfel se previne prinderea și înțepenirea discului abraziv de elementul care trebuie tăiat. Blocarea și înțepenirea discului poate</w:t>
      </w:r>
      <w:r>
        <w:rPr>
          <w:color w:val="231F20"/>
        </w:rPr>
        <w:t> </w:t>
      </w:r>
      <w:r>
        <w:rPr>
          <w:color w:val="231F20"/>
          <w:w w:val="80"/>
        </w:rPr>
        <w:t>duce la ruperea sa, ceea ce poate provoca accidente grave sau chiar mortale.</w:t>
      </w:r>
    </w:p>
    <w:p>
      <w:pPr>
        <w:spacing w:line="177" w:lineRule="exact" w:before="163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Reglarea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adâncimii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tăiere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(XII)</w:t>
      </w:r>
    </w:p>
    <w:p>
      <w:pPr>
        <w:pStyle w:val="BodyText"/>
        <w:spacing w:line="220" w:lineRule="auto" w:before="5"/>
        <w:ind w:left="227" w:right="124" w:hanging="1"/>
      </w:pPr>
      <w:r>
        <w:rPr>
          <w:color w:val="231F20"/>
          <w:w w:val="80"/>
        </w:rPr>
        <w:t>Mașina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tăiat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permite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reglarea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anumită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măsură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adâncimii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tăiere,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exemplu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pentru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reduce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uzura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discului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abraziv</w:t>
      </w:r>
      <w:r>
        <w:rPr>
          <w:color w:val="231F20"/>
        </w:rPr>
        <w:t> </w:t>
      </w:r>
      <w:r>
        <w:rPr>
          <w:color w:val="231F20"/>
          <w:w w:val="80"/>
        </w:rPr>
        <w:t>sau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permite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tăierea.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Pentru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aceasta,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slăbiți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piulița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fixare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șurubului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reglare,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rotiți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șurubul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înălțimea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dorită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și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asigurați-l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împotriva deșurubării strângând piulița de blocare.</w:t>
      </w:r>
    </w:p>
    <w:p>
      <w:pPr>
        <w:spacing w:line="177" w:lineRule="exact" w:before="160"/>
        <w:ind w:left="227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Transportarea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produsului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transportul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mașinii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trebuie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folosiți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ambalajul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original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fabrică.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Coborâți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capul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tăietor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poziția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cea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jos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și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fixați-l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</w:rPr>
        <w:t> </w:t>
      </w:r>
      <w:r>
        <w:rPr>
          <w:color w:val="231F20"/>
          <w:w w:val="80"/>
        </w:rPr>
        <w:t>lanțul. Puneți placa suport în poziția de la 0 grade și împingeți falca menghinei la maxim spre placa opritoare.</w:t>
      </w:r>
    </w:p>
    <w:p>
      <w:pPr>
        <w:spacing w:line="177" w:lineRule="exact" w:before="159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Tăierea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cu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mașina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tăiat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După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reglarea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fixarea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elementului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care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trebuie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tăiat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în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poziția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dorită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începeți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tăierea.</w:t>
      </w:r>
    </w:p>
    <w:p>
      <w:pPr>
        <w:pStyle w:val="BodyText"/>
        <w:spacing w:line="220" w:lineRule="auto" w:before="5"/>
        <w:ind w:right="125" w:hanging="1"/>
      </w:pPr>
      <w:r>
        <w:rPr>
          <w:color w:val="231F20"/>
          <w:w w:val="80"/>
        </w:rPr>
        <w:t>Comutatorul are un blocaj de siguranță împotriva apăsării accidentale, care trebuie apăsat cu degetul mare și doar apoi trebuie</w:t>
      </w:r>
      <w:r>
        <w:rPr>
          <w:color w:val="231F20"/>
        </w:rPr>
        <w:t> </w:t>
      </w:r>
      <w:r>
        <w:rPr>
          <w:color w:val="231F20"/>
          <w:w w:val="85"/>
        </w:rPr>
        <w:t>să apăsați comutatorul (XIII).</w:t>
      </w:r>
    </w:p>
    <w:p>
      <w:pPr>
        <w:pStyle w:val="BodyText"/>
        <w:spacing w:line="220" w:lineRule="auto" w:before="2"/>
        <w:ind w:left="227" w:right="124" w:hanging="1"/>
      </w:pPr>
      <w:r>
        <w:rPr>
          <w:color w:val="231F20"/>
          <w:w w:val="80"/>
        </w:rPr>
        <w:t>După apăsarea comutatorului, lăsați discul abraziv să atingă turația nominală și începeți tăierea. Este interzis să puneți discul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abraziv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înainte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pornirea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sculei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electrice.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Aceasta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poate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duce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blocarea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discului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abraziv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distrugerea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sau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materialului.</w:t>
      </w:r>
      <w:r>
        <w:rPr>
          <w:color w:val="231F20"/>
        </w:rPr>
        <w:t> </w:t>
      </w:r>
      <w:r>
        <w:rPr>
          <w:color w:val="231F20"/>
          <w:w w:val="85"/>
        </w:rPr>
        <w:t>Aceasta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poate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duce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la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accidente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grave.</w:t>
      </w:r>
    </w:p>
    <w:p>
      <w:pPr>
        <w:pStyle w:val="BodyText"/>
        <w:spacing w:line="177" w:lineRule="exact" w:before="160"/>
        <w:ind w:left="227"/>
      </w:pPr>
      <w:r>
        <w:rPr>
          <w:color w:val="231F20"/>
          <w:spacing w:val="-2"/>
          <w:w w:val="80"/>
        </w:rPr>
        <w:t>În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cazul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reluării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tăierii,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lăsați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discul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abraziv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atingă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turația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nominală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abia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apoi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introduceți-l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în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tăietură.</w:t>
      </w:r>
    </w:p>
    <w:p>
      <w:pPr>
        <w:pStyle w:val="BodyText"/>
        <w:spacing w:line="220" w:lineRule="auto" w:before="5"/>
        <w:ind w:right="119" w:hanging="1"/>
        <w:jc w:val="left"/>
      </w:pP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tăiere,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discul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abraziv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trebuie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coborât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printr-o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mișcare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lină,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evitând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presiunea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excesivă.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Presiunea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exercitată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asupra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capului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tăietor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nu trebuie să fie mai mare decât cea necesară tăierii materialului. Evitați lovirea cu discul abraziv a materialului care trebuie tăiat.</w:t>
      </w:r>
    </w:p>
    <w:p>
      <w:pPr>
        <w:pStyle w:val="BodyText"/>
        <w:spacing w:line="220" w:lineRule="auto" w:before="172"/>
        <w:ind w:right="125" w:hanging="1"/>
      </w:pPr>
      <w:r>
        <w:rPr>
          <w:color w:val="231F20"/>
          <w:w w:val="80"/>
        </w:rPr>
        <w:t>Dacă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abraziv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blocat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materialul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trebuie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tăiat,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reduceți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imediat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presiunea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exercitată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asupra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comutatorului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sculei</w:t>
      </w:r>
      <w:r>
        <w:rPr>
          <w:color w:val="231F20"/>
        </w:rPr>
        <w:t> </w:t>
      </w:r>
      <w:r>
        <w:rPr>
          <w:color w:val="231F20"/>
          <w:w w:val="80"/>
        </w:rPr>
        <w:t>electrice, scoateți ștecherul din priză și apoi scoateți discul abraziv.</w:t>
      </w:r>
    </w:p>
    <w:p>
      <w:pPr>
        <w:pStyle w:val="BodyText"/>
        <w:spacing w:line="220" w:lineRule="auto" w:before="1"/>
        <w:ind w:right="124" w:hanging="1"/>
      </w:pPr>
      <w:r>
        <w:rPr>
          <w:color w:val="231F20"/>
          <w:w w:val="80"/>
        </w:rPr>
        <w:t>Verificați discul abraziv să nu prezinte deteriorări sau deformări care s-ar fi putut produce în momentul blocării discului și, dacă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observați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așa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ceva,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înlocuiți-l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unul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nou,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nedeteriorat.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asemenea,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verificați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cauza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înțepenirii,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exemplu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dacă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piesa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lucru</w:t>
      </w:r>
      <w:r>
        <w:rPr>
          <w:color w:val="231F20"/>
        </w:rPr>
        <w:t> </w:t>
      </w:r>
      <w:r>
        <w:rPr>
          <w:color w:val="231F20"/>
          <w:w w:val="80"/>
        </w:rPr>
        <w:t>nu a fost susținută corespunzător. Înainte de începerea lucrului trebuie eliminată cauza blocării discului abraziv.</w:t>
      </w:r>
    </w:p>
    <w:p>
      <w:pPr>
        <w:pStyle w:val="BodyText"/>
        <w:spacing w:line="220" w:lineRule="auto" w:before="172"/>
        <w:jc w:val="left"/>
      </w:pPr>
      <w:r>
        <w:rPr>
          <w:color w:val="231F20"/>
          <w:w w:val="80"/>
        </w:rPr>
        <w:t>După terminarea tăierii, țineți pe loc capul tăietor, eliberați apăsarea comutatorului și așteptați ca discul abraziv să se oprească</w:t>
      </w:r>
      <w:r>
        <w:rPr>
          <w:color w:val="231F20"/>
        </w:rPr>
        <w:t> </w:t>
      </w:r>
      <w:r>
        <w:rPr>
          <w:color w:val="231F20"/>
          <w:w w:val="80"/>
        </w:rPr>
        <w:t>complet. Ridicați capul tăietor. Scoateți ștecherul din priză și începeți operațiunile de întreținere.</w:t>
      </w:r>
    </w:p>
    <w:p>
      <w:pPr>
        <w:spacing w:after="0" w:line="220" w:lineRule="auto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spacing w:line="177" w:lineRule="exact" w:before="62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Observații</w:t>
      </w:r>
      <w:r>
        <w:rPr>
          <w:i/>
          <w:color w:val="231F20"/>
          <w:spacing w:val="4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suplimentare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Valoarea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totală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declarată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vibrațiilor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și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valoarea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emisiilor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sonore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fost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măsurate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ajutorul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unei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metode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standard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încercare</w:t>
      </w:r>
      <w:r>
        <w:rPr>
          <w:color w:val="231F20"/>
        </w:rPr>
        <w:t> </w:t>
      </w:r>
      <w:r>
        <w:rPr>
          <w:color w:val="231F20"/>
          <w:w w:val="80"/>
        </w:rPr>
        <w:t>și permite compararea nivelurilor de emisii ale diferitor scule. Nivelul total declarat de vibrații și nivelul emisiilor sonore pot fi</w:t>
      </w:r>
      <w:r>
        <w:rPr>
          <w:color w:val="231F20"/>
        </w:rPr>
        <w:t> </w:t>
      </w:r>
      <w:r>
        <w:rPr>
          <w:color w:val="231F20"/>
          <w:w w:val="85"/>
        </w:rPr>
        <w:t>folosite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pentru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evaluarea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inițială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expunerii.</w:t>
      </w:r>
    </w:p>
    <w:p>
      <w:pPr>
        <w:pStyle w:val="BodyText"/>
        <w:spacing w:line="167" w:lineRule="exact"/>
      </w:pPr>
      <w:r>
        <w:rPr>
          <w:color w:val="231F20"/>
          <w:w w:val="80"/>
        </w:rPr>
        <w:t>Avertizare!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Emisiile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vibrații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timpul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lucrului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diferi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nivelul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declarat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funcție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modul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11"/>
        </w:rPr>
        <w:t> </w:t>
      </w:r>
      <w:r>
        <w:rPr>
          <w:color w:val="231F20"/>
          <w:spacing w:val="-2"/>
          <w:w w:val="80"/>
        </w:rPr>
        <w:t>utilizare.</w:t>
      </w:r>
    </w:p>
    <w:p>
      <w:pPr>
        <w:pStyle w:val="BodyText"/>
        <w:spacing w:line="220" w:lineRule="auto" w:before="5"/>
        <w:ind w:right="125" w:hanging="1"/>
      </w:pPr>
      <w:r>
        <w:rPr>
          <w:color w:val="231F20"/>
          <w:spacing w:val="-2"/>
          <w:w w:val="80"/>
        </w:rPr>
        <w:t>Avertizare!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Măsurile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siguranță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pentru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protecția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operatorului,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bazate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evaluarea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expunerii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emisiilor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în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condiții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reale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utilizare</w:t>
      </w:r>
      <w:r>
        <w:rPr>
          <w:color w:val="231F20"/>
        </w:rPr>
        <w:t> </w:t>
      </w:r>
      <w:r>
        <w:rPr>
          <w:color w:val="231F20"/>
          <w:w w:val="80"/>
        </w:rPr>
        <w:t>(inclusiv toate elementele ciclului de lucru, ca de exemplu timpul în care mașina este oprită și timpul de activare).</w:t>
      </w:r>
    </w:p>
    <w:p>
      <w:pPr>
        <w:pStyle w:val="Heading3"/>
        <w:jc w:val="both"/>
      </w:pPr>
      <w:r>
        <w:rPr>
          <w:color w:val="231F20"/>
          <w:spacing w:val="-2"/>
          <w:w w:val="80"/>
        </w:rPr>
        <w:t>ÎNTREȚINERE,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DEPOZITARE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TRANSPORT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AVERTIZARE! Înainte de a trece la activitățile de reglare, service și întreținere, scoateți ștecherul din pria de rețea. După termi-</w:t>
      </w:r>
      <w:r>
        <w:rPr>
          <w:color w:val="231F20"/>
        </w:rPr>
        <w:t> </w:t>
      </w:r>
      <w:r>
        <w:rPr>
          <w:color w:val="231F20"/>
          <w:w w:val="80"/>
        </w:rPr>
        <w:t>narea lucrului, verificați starea tehnică a sculei electrice prin examinare exterioară și inspectarea carcasei, mânerului, cablului</w:t>
      </w:r>
      <w:r>
        <w:rPr>
          <w:color w:val="231F20"/>
        </w:rPr>
        <w:t> </w:t>
      </w:r>
      <w:r>
        <w:rPr>
          <w:color w:val="231F20"/>
          <w:w w:val="80"/>
        </w:rPr>
        <w:t>electric,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ștecherului,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funcționării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comutatorului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electric,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fantelor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ventilație,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scânteilor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produse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periile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colectoare,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zgomotului</w:t>
      </w:r>
      <w:r>
        <w:rPr>
          <w:color w:val="231F20"/>
        </w:rPr>
        <w:t> </w:t>
      </w:r>
      <w:r>
        <w:rPr>
          <w:color w:val="231F20"/>
          <w:w w:val="80"/>
        </w:rPr>
        <w:t>produs de lagăre și angrenaje, pornirii și uniformității în funcționare. În timpul perioadei de garanție, utilizatorul nu poate instala</w:t>
      </w:r>
      <w:r>
        <w:rPr>
          <w:color w:val="231F20"/>
        </w:rPr>
        <w:t> </w:t>
      </w:r>
      <w:r>
        <w:rPr>
          <w:color w:val="231F20"/>
          <w:w w:val="80"/>
        </w:rPr>
        <w:t>sau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înlocui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elemente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componente,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deoarece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aceasta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duce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anularea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garanției.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Orice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nereguli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observate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în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timpul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verificării</w:t>
      </w:r>
      <w:r>
        <w:rPr>
          <w:color w:val="231F20"/>
        </w:rPr>
        <w:t> </w:t>
      </w:r>
      <w:r>
        <w:rPr>
          <w:color w:val="231F20"/>
          <w:w w:val="80"/>
        </w:rPr>
        <w:t>sau în timpul lucrului trebuie remediate la un centru de service. La încheierea lucrului, carcasa, fantele de ventilație, comutatoa-</w:t>
      </w:r>
      <w:r>
        <w:rPr>
          <w:color w:val="231F20"/>
        </w:rPr>
        <w:t> </w:t>
      </w:r>
      <w:r>
        <w:rPr>
          <w:color w:val="231F20"/>
          <w:w w:val="80"/>
        </w:rPr>
        <w:t>rele,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mânerul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suplimentar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și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capacul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trebuie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curățate,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ex.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jet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presiune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maxim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0,3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MPa,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sau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lavetă</w:t>
      </w:r>
      <w:r>
        <w:rPr>
          <w:color w:val="231F20"/>
        </w:rPr>
        <w:t> </w:t>
      </w:r>
      <w:r>
        <w:rPr>
          <w:color w:val="231F20"/>
          <w:w w:val="80"/>
        </w:rPr>
        <w:t>uscată, fără a folosi substanțe chimice sau lichide de curățare. Curățați sculele și mânerele cu o lavetă uscată curată.</w:t>
      </w:r>
    </w:p>
    <w:p>
      <w:pPr>
        <w:pStyle w:val="BodyText"/>
        <w:spacing w:line="220" w:lineRule="auto" w:before="6"/>
        <w:ind w:right="125" w:hanging="1"/>
      </w:pPr>
      <w:r>
        <w:rPr>
          <w:color w:val="231F20"/>
          <w:w w:val="80"/>
        </w:rPr>
        <w:t>Produsul trebuie păstrat în stare bine curățată și uscată. Păstrați produsul în camere închise. Protejați produsul împotriva acce-</w:t>
      </w:r>
      <w:r>
        <w:rPr>
          <w:color w:val="231F20"/>
        </w:rPr>
        <w:t> </w:t>
      </w:r>
      <w:r>
        <w:rPr>
          <w:color w:val="231F20"/>
          <w:w w:val="80"/>
        </w:rPr>
        <w:t>sului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neautorizat.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Asigurați ventilație corespunzătoare pentru a preveni condensarea în zona de depozitare. Locul de depozitare</w:t>
      </w:r>
      <w:r>
        <w:rPr>
          <w:color w:val="231F20"/>
        </w:rPr>
        <w:t> </w:t>
      </w:r>
      <w:r>
        <w:rPr>
          <w:color w:val="231F20"/>
          <w:w w:val="80"/>
        </w:rPr>
        <w:t>trebuie să protejeze produsul împotriva efectului intemperiilor.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Transportați produsul în ambalajul său sau în alt ambalaj rezistent care asigură protecție împotriva loviturilor. Protejați produsul</w:t>
      </w:r>
      <w:r>
        <w:rPr>
          <w:color w:val="231F20"/>
        </w:rPr>
        <w:t> </w:t>
      </w:r>
      <w:r>
        <w:rPr>
          <w:color w:val="231F20"/>
          <w:w w:val="85"/>
        </w:rPr>
        <w:t>împotriva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umidității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în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timpul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transportului.</w:t>
      </w:r>
    </w:p>
    <w:p>
      <w:pPr>
        <w:spacing w:line="177" w:lineRule="exact" w:before="159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Piese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schimb</w:t>
      </w:r>
    </w:p>
    <w:p>
      <w:pPr>
        <w:pStyle w:val="BodyText"/>
        <w:spacing w:line="220" w:lineRule="auto" w:before="5"/>
        <w:ind w:right="125" w:hanging="1"/>
      </w:pPr>
      <w:r>
        <w:rPr>
          <w:color w:val="231F20"/>
          <w:spacing w:val="-2"/>
          <w:w w:val="80"/>
        </w:rPr>
        <w:t>O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listă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detaliată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piese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schimb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poate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găsi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în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secțiunea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„Download”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din</w:t>
      </w:r>
      <w:r>
        <w:rPr>
          <w:color w:val="231F20"/>
          <w:spacing w:val="36"/>
        </w:rPr>
        <w:t> </w:t>
      </w:r>
      <w:r>
        <w:rPr>
          <w:color w:val="231F20"/>
          <w:spacing w:val="-2"/>
          <w:w w:val="80"/>
        </w:rPr>
        <w:t>fișa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produsului,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site-urile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internet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ale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TOYA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SA:</w:t>
      </w:r>
      <w:r>
        <w:rPr>
          <w:color w:val="231F20"/>
        </w:rPr>
        <w:t> </w:t>
      </w:r>
      <w:hyperlink r:id="rId35">
        <w:r>
          <w:rPr>
            <w:color w:val="231F20"/>
            <w:spacing w:val="-2"/>
            <w:w w:val="90"/>
          </w:rPr>
          <w:t>www.toya.pl.</w:t>
        </w:r>
      </w:hyperlink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2"/>
      </w:pPr>
      <w:r>
        <w:rPr>
          <w:color w:val="231F20"/>
          <w:w w:val="80"/>
        </w:rPr>
        <w:t>CARACTERÍSTICAS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PRODUCTO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La tronzadora de muela es una herramienta versátil diseñada para cortar elementos metálicos con ruedas abrasivas (muelas</w:t>
      </w:r>
      <w:r>
        <w:rPr>
          <w:color w:val="231F20"/>
        </w:rPr>
        <w:t> </w:t>
      </w:r>
      <w:r>
        <w:rPr>
          <w:color w:val="231F20"/>
          <w:w w:val="80"/>
        </w:rPr>
        <w:t>abrasivas)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aglutinante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resina.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Gracias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ajuste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posible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cortar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recto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angular.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funcionamiento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correcto,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confiable</w:t>
      </w:r>
      <w:r>
        <w:rPr>
          <w:color w:val="231F20"/>
        </w:rPr>
        <w:t> </w:t>
      </w:r>
      <w:r>
        <w:rPr>
          <w:color w:val="231F20"/>
          <w:w w:val="80"/>
        </w:rPr>
        <w:t>y seguro de la herramienta depende del funcionamiento adecuado, por lo que:</w:t>
      </w:r>
    </w:p>
    <w:p>
      <w:pPr>
        <w:pStyle w:val="Heading4"/>
        <w:spacing w:line="240" w:lineRule="auto" w:before="161"/>
      </w:pPr>
      <w:r>
        <w:rPr>
          <w:color w:val="231F20"/>
          <w:w w:val="80"/>
        </w:rPr>
        <w:t>Antes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comenzar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trabajar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herramienta,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manual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2"/>
          <w:w w:val="80"/>
        </w:rPr>
        <w:t> guárdelo.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El proveedor no es responsable de los daños que resulten del incumplimiento de las normas y recomendaciones de seguridad</w:t>
      </w:r>
      <w:r>
        <w:rPr>
          <w:color w:val="231F20"/>
        </w:rPr>
        <w:t> </w:t>
      </w:r>
      <w:r>
        <w:rPr>
          <w:color w:val="231F20"/>
          <w:w w:val="90"/>
        </w:rPr>
        <w:t>de este manual.</w:t>
      </w:r>
    </w:p>
    <w:p>
      <w:pPr>
        <w:pStyle w:val="Heading3"/>
        <w:spacing w:before="159"/>
      </w:pPr>
      <w:r>
        <w:rPr>
          <w:color w:val="231F20"/>
          <w:spacing w:val="-2"/>
          <w:w w:val="90"/>
        </w:rPr>
        <w:t>EQUIPAMIENTO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spacing w:val="-2"/>
          <w:w w:val="80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embalaje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fábrica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debe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contener:</w:t>
      </w:r>
    </w:p>
    <w:p>
      <w:pPr>
        <w:pStyle w:val="ListParagraph"/>
        <w:numPr>
          <w:ilvl w:val="0"/>
          <w:numId w:val="27"/>
        </w:numPr>
        <w:tabs>
          <w:tab w:pos="304" w:val="left" w:leader="none"/>
        </w:tabs>
        <w:spacing w:line="170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w w:val="80"/>
          <w:sz w:val="16"/>
        </w:rPr>
        <w:t>una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spacing w:val="-2"/>
          <w:w w:val="90"/>
          <w:sz w:val="16"/>
        </w:rPr>
        <w:t>tronzadora</w:t>
      </w:r>
    </w:p>
    <w:p>
      <w:pPr>
        <w:pStyle w:val="ListParagraph"/>
        <w:numPr>
          <w:ilvl w:val="0"/>
          <w:numId w:val="27"/>
        </w:numPr>
        <w:tabs>
          <w:tab w:pos="304" w:val="left" w:leader="none"/>
        </w:tabs>
        <w:spacing w:line="177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w w:val="80"/>
          <w:sz w:val="16"/>
        </w:rPr>
        <w:t>una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spacing w:val="-2"/>
          <w:w w:val="90"/>
          <w:sz w:val="16"/>
        </w:rPr>
        <w:t>muela</w:t>
      </w:r>
    </w:p>
    <w:p>
      <w:pPr>
        <w:pStyle w:val="Heading3"/>
        <w:spacing w:before="156"/>
      </w:pPr>
      <w:r>
        <w:rPr>
          <w:color w:val="231F20"/>
          <w:spacing w:val="-2"/>
          <w:w w:val="90"/>
        </w:rPr>
        <w:t>ESPECIFICACIONES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16"/>
        <w:gridCol w:w="2265"/>
        <w:gridCol w:w="2265"/>
      </w:tblGrid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Parámetro</w:t>
            </w:r>
          </w:p>
        </w:tc>
        <w:tc>
          <w:tcPr>
            <w:tcW w:w="2265" w:type="dxa"/>
          </w:tcPr>
          <w:p>
            <w:pPr>
              <w:pStyle w:val="TableParagraph"/>
              <w:ind w:left="6"/>
              <w:rPr>
                <w:b/>
                <w:sz w:val="12"/>
              </w:rPr>
            </w:pPr>
            <w:r>
              <w:rPr>
                <w:b/>
                <w:color w:val="231F20"/>
                <w:w w:val="80"/>
                <w:sz w:val="12"/>
              </w:rPr>
              <w:t>Unidad</w:t>
            </w:r>
            <w:r>
              <w:rPr>
                <w:b/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b/>
                <w:color w:val="231F20"/>
                <w:w w:val="80"/>
                <w:sz w:val="12"/>
              </w:rPr>
              <w:t>de</w:t>
            </w:r>
            <w:r>
              <w:rPr>
                <w:b/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80"/>
                <w:sz w:val="12"/>
              </w:rPr>
              <w:t>medida</w:t>
            </w:r>
          </w:p>
        </w:tc>
        <w:tc>
          <w:tcPr>
            <w:tcW w:w="2265" w:type="dxa"/>
          </w:tcPr>
          <w:p>
            <w:pPr>
              <w:pStyle w:val="TableParagraph"/>
              <w:ind w:left="6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Valor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Unidad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medida</w:t>
            </w:r>
          </w:p>
        </w:tc>
        <w:tc>
          <w:tcPr>
            <w:tcW w:w="226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65" w:type="dxa"/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Voltaje</w:t>
            </w:r>
            <w:r>
              <w:rPr>
                <w:color w:val="231F20"/>
                <w:spacing w:val="-6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</w:t>
            </w:r>
          </w:p>
        </w:tc>
        <w:tc>
          <w:tcPr>
            <w:tcW w:w="2265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[V]</w:t>
            </w:r>
          </w:p>
        </w:tc>
        <w:tc>
          <w:tcPr>
            <w:tcW w:w="2265" w:type="dxa"/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Frecuencia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</w:t>
            </w:r>
          </w:p>
        </w:tc>
        <w:tc>
          <w:tcPr>
            <w:tcW w:w="2265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2265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Potencia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</w:t>
            </w:r>
          </w:p>
        </w:tc>
        <w:tc>
          <w:tcPr>
            <w:tcW w:w="2265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2265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Rotación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</w:t>
            </w:r>
          </w:p>
        </w:tc>
        <w:tc>
          <w:tcPr>
            <w:tcW w:w="2265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[min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265" w:type="dxa"/>
            <w:tcBorders>
              <w:bottom w:val="single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Profundidad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máxima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corte</w:t>
            </w:r>
          </w:p>
        </w:tc>
        <w:tc>
          <w:tcPr>
            <w:tcW w:w="2265" w:type="dxa"/>
            <w:tcBorders>
              <w:right w:val="single" w:sz="2" w:space="0" w:color="231F20"/>
            </w:tcBorders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Profundidad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corte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(perfil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cuadrado)</w:t>
            </w:r>
          </w:p>
        </w:tc>
        <w:tc>
          <w:tcPr>
            <w:tcW w:w="2265" w:type="dxa"/>
            <w:tcBorders>
              <w:right w:val="single" w:sz="2" w:space="0" w:color="231F20"/>
            </w:tcBorders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Profundidad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corte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(perfil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rectangular)</w:t>
            </w:r>
          </w:p>
        </w:tc>
        <w:tc>
          <w:tcPr>
            <w:tcW w:w="2265" w:type="dxa"/>
            <w:tcBorders>
              <w:right w:val="single" w:sz="2" w:space="0" w:color="231F20"/>
            </w:tcBorders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Profundidad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corte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(ángulo)</w:t>
            </w:r>
          </w:p>
        </w:tc>
        <w:tc>
          <w:tcPr>
            <w:tcW w:w="2265" w:type="dxa"/>
            <w:tcBorders>
              <w:right w:val="single" w:sz="2" w:space="0" w:color="231F20"/>
            </w:tcBorders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Profundidad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corte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(perfil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redondo)</w:t>
            </w:r>
          </w:p>
        </w:tc>
        <w:tc>
          <w:tcPr>
            <w:tcW w:w="2265" w:type="dxa"/>
            <w:tcBorders>
              <w:right w:val="single" w:sz="2" w:space="0" w:color="231F20"/>
            </w:tcBorders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Profundidad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corte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(perfil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cuadrado)</w:t>
            </w:r>
          </w:p>
        </w:tc>
        <w:tc>
          <w:tcPr>
            <w:tcW w:w="2265" w:type="dxa"/>
            <w:tcBorders>
              <w:right w:val="single" w:sz="2" w:space="0" w:color="231F20"/>
            </w:tcBorders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Profundidad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corte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(perfil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rectangular)</w:t>
            </w:r>
          </w:p>
        </w:tc>
        <w:tc>
          <w:tcPr>
            <w:tcW w:w="2265" w:type="dxa"/>
            <w:tcBorders>
              <w:right w:val="single" w:sz="2" w:space="0" w:color="231F20"/>
            </w:tcBorders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Profundidad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corte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(ángulo)</w:t>
            </w:r>
          </w:p>
        </w:tc>
        <w:tc>
          <w:tcPr>
            <w:tcW w:w="2265" w:type="dxa"/>
            <w:tcBorders>
              <w:right w:val="single" w:sz="2" w:space="0" w:color="231F20"/>
            </w:tcBorders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Profundidad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corte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(perfil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redondo)</w:t>
            </w:r>
          </w:p>
        </w:tc>
        <w:tc>
          <w:tcPr>
            <w:tcW w:w="2265" w:type="dxa"/>
            <w:tcBorders>
              <w:right w:val="single" w:sz="2" w:space="0" w:color="231F20"/>
            </w:tcBorders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5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Muela: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diámetro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exter.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diámetro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fijación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espesor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max.</w:t>
            </w:r>
          </w:p>
        </w:tc>
        <w:tc>
          <w:tcPr>
            <w:tcW w:w="2265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65" w:type="dxa"/>
            <w:tcBorders>
              <w:top w:val="single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Peso</w:t>
            </w:r>
          </w:p>
        </w:tc>
        <w:tc>
          <w:tcPr>
            <w:tcW w:w="2265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2265" w:type="dxa"/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Nivel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ruido</w:t>
            </w:r>
          </w:p>
        </w:tc>
        <w:tc>
          <w:tcPr>
            <w:tcW w:w="226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6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presión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sonido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-1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265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265" w:type="dxa"/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poder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4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265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265" w:type="dxa"/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Clase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aislamiento</w:t>
            </w:r>
          </w:p>
        </w:tc>
        <w:tc>
          <w:tcPr>
            <w:tcW w:w="226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65" w:type="dxa"/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II</w:t>
            </w:r>
          </w:p>
        </w:tc>
      </w:tr>
      <w:tr>
        <w:trPr>
          <w:trHeight w:val="173" w:hRule="atLeast"/>
        </w:trPr>
        <w:tc>
          <w:tcPr>
            <w:tcW w:w="2716" w:type="dxa"/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Grado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protección</w:t>
            </w:r>
          </w:p>
        </w:tc>
        <w:tc>
          <w:tcPr>
            <w:tcW w:w="2265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65" w:type="dxa"/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ADVERTENCIAS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GENERALES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PARA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SEGURIDAD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LAS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HERRAMIENTAS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ELÉCTRICAS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¡Atención!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todas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advertencias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seguridad,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ilustraciones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especificaciones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proporcionadas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esta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herramienta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eléc-</w:t>
      </w:r>
      <w:r>
        <w:rPr>
          <w:color w:val="231F20"/>
        </w:rPr>
        <w:t> </w:t>
      </w:r>
      <w:r>
        <w:rPr>
          <w:color w:val="231F20"/>
          <w:w w:val="80"/>
        </w:rPr>
        <w:t>trica. Debido al incumplimiento pueden producirse electrocuciones, incendios o lesiones graves.</w:t>
      </w:r>
    </w:p>
    <w:p>
      <w:pPr>
        <w:pStyle w:val="Heading4"/>
        <w:spacing w:line="240" w:lineRule="auto"/>
        <w:jc w:val="left"/>
      </w:pPr>
      <w:r>
        <w:rPr>
          <w:color w:val="231F20"/>
          <w:spacing w:val="-2"/>
          <w:w w:val="80"/>
        </w:rPr>
        <w:t>Guarde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todas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advertencias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instrucciones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para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referencia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futura.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El concepto „herramienta eléctrica ” utilizado en advertencias se aplica a todas las herramientas / máquinas impulsadas eléctri-</w:t>
      </w:r>
      <w:r>
        <w:rPr>
          <w:color w:val="231F20"/>
        </w:rPr>
        <w:t> </w:t>
      </w:r>
      <w:r>
        <w:rPr>
          <w:color w:val="231F20"/>
          <w:w w:val="85"/>
        </w:rPr>
        <w:t>camente,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tanto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por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cable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como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inalámbrico..</w:t>
      </w:r>
    </w:p>
    <w:p>
      <w:pPr>
        <w:pStyle w:val="Heading4"/>
        <w:spacing w:before="159"/>
        <w:jc w:val="left"/>
      </w:pPr>
      <w:r>
        <w:rPr>
          <w:color w:val="231F20"/>
          <w:w w:val="80"/>
        </w:rPr>
        <w:t>Seguridad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lugar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trabajo</w:t>
      </w:r>
    </w:p>
    <w:p>
      <w:pPr>
        <w:spacing w:line="220" w:lineRule="auto" w:before="5"/>
        <w:ind w:left="226" w:right="121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Mantenga el lugar de trabajo bien iluminado y limpio. </w:t>
      </w:r>
      <w:r>
        <w:rPr>
          <w:color w:val="231F20"/>
          <w:w w:val="80"/>
          <w:sz w:val="16"/>
        </w:rPr>
        <w:t>El desorden y la mala iluminación pueden ser causas de accidentes.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No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trabaje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herramientas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eléctricas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ambiente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mayor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riesgo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explosión,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que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contenga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líquidos,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gases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o vapores inflamables. </w:t>
      </w:r>
      <w:r>
        <w:rPr>
          <w:color w:val="231F20"/>
          <w:w w:val="80"/>
          <w:sz w:val="16"/>
        </w:rPr>
        <w:t>Las herramientas eléctricas generan chispas que pueden encender el polvo o los humos.</w:t>
      </w:r>
    </w:p>
    <w:p>
      <w:pPr>
        <w:spacing w:line="220" w:lineRule="auto" w:before="2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Los niños y terceros no deberían estar autorizados a ingresar al lugar de trabajo. </w:t>
      </w:r>
      <w:r>
        <w:rPr>
          <w:color w:val="231F20"/>
          <w:w w:val="80"/>
          <w:sz w:val="16"/>
        </w:rPr>
        <w:t>La pérdida de concentración puede</w:t>
      </w:r>
      <w:r>
        <w:rPr>
          <w:color w:val="231F20"/>
          <w:spacing w:val="40"/>
          <w:sz w:val="16"/>
        </w:rPr>
        <w:t> </w:t>
      </w:r>
      <w:r>
        <w:rPr>
          <w:color w:val="231F20"/>
          <w:w w:val="85"/>
          <w:sz w:val="16"/>
        </w:rPr>
        <w:t>provocar la pérdida de control.</w:t>
      </w:r>
    </w:p>
    <w:p>
      <w:pPr>
        <w:spacing w:after="0" w:line="220" w:lineRule="auto"/>
        <w:jc w:val="left"/>
        <w:rPr>
          <w:sz w:val="16"/>
        </w:rPr>
        <w:sectPr>
          <w:headerReference w:type="even" r:id="rId77"/>
          <w:headerReference w:type="default" r:id="rId78"/>
          <w:footerReference w:type="even" r:id="rId79"/>
          <w:footerReference w:type="default" r:id="rId80"/>
          <w:pgSz w:w="8400" w:h="11910"/>
          <w:pgMar w:header="424" w:footer="315" w:top="620" w:bottom="500" w:left="340" w:right="440"/>
          <w:pgNumType w:start="76"/>
        </w:sectPr>
      </w:pPr>
    </w:p>
    <w:p>
      <w:pPr>
        <w:pStyle w:val="Heading4"/>
        <w:spacing w:before="62"/>
      </w:pPr>
      <w:r>
        <w:rPr>
          <w:color w:val="231F20"/>
          <w:w w:val="80"/>
        </w:rPr>
        <w:t>Seguridad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eléctrica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El enchufe del cable eléctrico debe coincidir con el tomacorriente. No debe modificar el enchufe de ninguna manera.</w:t>
      </w:r>
      <w:r>
        <w:rPr>
          <w:b/>
          <w:color w:val="231F20"/>
          <w:spacing w:val="40"/>
          <w:sz w:val="16"/>
        </w:rPr>
        <w:t> </w:t>
      </w:r>
      <w:r>
        <w:rPr>
          <w:b/>
          <w:color w:val="231F20"/>
          <w:w w:val="80"/>
          <w:sz w:val="16"/>
        </w:rPr>
        <w:t>No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adaptadores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enchufe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herramientas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eléctricas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conectadas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tierra.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enchufe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sin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modificar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que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ajuste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al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tomacorriente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reduce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el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riesgo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de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electrocución.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Evite el contacto con superficies puestas a tierra tales como tuberías, radiadores y refrigeradores. </w:t>
      </w:r>
      <w:r>
        <w:rPr>
          <w:color w:val="231F20"/>
          <w:w w:val="75"/>
          <w:sz w:val="16"/>
        </w:rPr>
        <w:t>Poner a tierra el cuerpo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aumenta el riesgo de electrocución..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exponga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herramientas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eléctricas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lluvia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humedad.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Agua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y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humedad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que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meten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herramienta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eléctrica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aumenta el riesgo de electrocución.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sobrecargue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cable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alimentación.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cable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alimentación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para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transportar,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tirar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desenchufar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cable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alimentación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toma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corriente.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Evite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contacto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del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cable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alimentación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con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calor,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aceites,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bordes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afilados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y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piezas móviles. </w:t>
      </w:r>
      <w:r>
        <w:rPr>
          <w:color w:val="231F20"/>
          <w:w w:val="80"/>
          <w:sz w:val="16"/>
        </w:rPr>
        <w:t>Daños o enredos en el cable de alimentación aumentan el riesgo de electrocución.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En el caso de trabajar fuera de las habitaciones cerradas, use cables de extensión destinados a trabajar fuera de las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habitaciones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cerradas.</w:t>
      </w:r>
      <w:r>
        <w:rPr>
          <w:b/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El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uso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de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un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cable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de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extensión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adaptado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para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uso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en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exteriores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reduce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el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riesgo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de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descarga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eléctrica.</w:t>
      </w:r>
      <w:r>
        <w:rPr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Cuando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el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uso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de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una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herramienta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eléctrica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en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un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ambiente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húmedo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es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inevitable,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se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debe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usar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un</w:t>
      </w:r>
      <w:r>
        <w:rPr>
          <w:b/>
          <w:color w:val="231F20"/>
          <w:spacing w:val="-4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dispositivo</w:t>
      </w:r>
      <w:r>
        <w:rPr>
          <w:b/>
          <w:color w:val="231F20"/>
          <w:spacing w:val="-5"/>
          <w:w w:val="85"/>
          <w:sz w:val="16"/>
        </w:rPr>
        <w:t> </w:t>
      </w:r>
      <w:r>
        <w:rPr>
          <w:b/>
          <w:color w:val="231F20"/>
          <w:w w:val="85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corriente residual (RCD) como protección contra el voltaje de suministro. </w:t>
      </w:r>
      <w:r>
        <w:rPr>
          <w:color w:val="231F20"/>
          <w:w w:val="80"/>
          <w:sz w:val="16"/>
        </w:rPr>
        <w:t>El uso de RCD reduce el riesgo de descarga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eléctrica.</w:t>
      </w:r>
    </w:p>
    <w:p>
      <w:pPr>
        <w:pStyle w:val="Heading4"/>
        <w:spacing w:before="161"/>
      </w:pPr>
      <w:r>
        <w:rPr>
          <w:color w:val="231F20"/>
          <w:w w:val="80"/>
        </w:rPr>
        <w:t>Seguridad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personal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Esté atento a lo que está haciendo y use el sentido común cuando utilice una herramienta eléctrica. No use una herra-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mienta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eléctrica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está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cansado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bajo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influencia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alcohol,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drogas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medicamentos.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Incluso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momento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falta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atención mientras se trabaja puede ocasionar lesiones personales graves.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Use equipo de protección personal. Siempre use protección para los ojos</w:t>
      </w:r>
      <w:r>
        <w:rPr>
          <w:color w:val="231F20"/>
          <w:w w:val="80"/>
          <w:sz w:val="16"/>
        </w:rPr>
        <w:t>. El uso de equipo de protección personal como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máscaras contra el polvo, zapatos de seguridad antideslizantes, cascos y protectores auditivos reduce el riesgo de lesiones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personales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graves.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Evite la activación accidental del dispositivo. Asegúrese de que el interruptor eléctrico esté en la posición „apagado”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antes de conectarlo a una fuente de alimentación y / o la batería, al levantar o mover la herramienta eléctrica. </w:t>
      </w:r>
      <w:r>
        <w:rPr>
          <w:color w:val="231F20"/>
          <w:w w:val="80"/>
          <w:sz w:val="16"/>
        </w:rPr>
        <w:t>Mover la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herramienta eléctrica con el dedo en el interruptor de encendido o encender las herramientas eléctricas, cuando el interruptor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está en la posición „encendido” puede ocasionar lesiones graves.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Antes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encender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herramienta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eléctrica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elimine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llaves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y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otros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instrumentos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que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usado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para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ajustarlo.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Una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llave que queda en los elementos giratorios de la herramienta puede provocar lesiones graves.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 alcances y no te apoyes demasiado. Mantenga la actitud correcta y el equilibrio todo el tiempo. </w:t>
      </w:r>
      <w:r>
        <w:rPr>
          <w:color w:val="231F20"/>
          <w:w w:val="80"/>
          <w:sz w:val="16"/>
        </w:rPr>
        <w:t>Esto permitirá un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control más fácil sobre la herramienta eléctrica en caso de situaciones de trabajo inesperadas.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Vístete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apropiadamente.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ropa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suelta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joyas.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Mantenga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cabello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ropa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lejos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partes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móviles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herra-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mienta eléctrica. </w:t>
      </w:r>
      <w:r>
        <w:rPr>
          <w:color w:val="231F20"/>
          <w:w w:val="80"/>
          <w:sz w:val="16"/>
        </w:rPr>
        <w:t>La ropa suelta, joyas o el cabello largo pueden quedar atrapados en las piezas móviles..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Si los dispositivos están diseñados para conectar la extracción de polvo o la recolección de polvo, asegúrese de que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estén conectados y utilizados correctamente. </w:t>
      </w:r>
      <w:r>
        <w:rPr>
          <w:color w:val="231F20"/>
          <w:w w:val="80"/>
          <w:sz w:val="16"/>
        </w:rPr>
        <w:t>El uso de extracción de polvo reduce el riesgo de peligros de polvo.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No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dejes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que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experiencia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adquirida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por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uso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frecuente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herramienta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causen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descuido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ignorancia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reglas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 seguridad. </w:t>
      </w:r>
      <w:r>
        <w:rPr>
          <w:color w:val="231F20"/>
          <w:w w:val="80"/>
          <w:sz w:val="16"/>
        </w:rPr>
        <w:t>Una acción despreocupada puede causar lesiones graves en una fracción de segundo.</w:t>
      </w:r>
    </w:p>
    <w:p>
      <w:pPr>
        <w:pStyle w:val="Heading4"/>
        <w:spacing w:before="159"/>
      </w:pPr>
      <w:r>
        <w:rPr>
          <w:color w:val="231F20"/>
          <w:w w:val="80"/>
        </w:rPr>
        <w:t>Uso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cuidado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herramienta</w:t>
      </w:r>
      <w:r>
        <w:rPr>
          <w:color w:val="231F20"/>
          <w:spacing w:val="-2"/>
          <w:w w:val="80"/>
        </w:rPr>
        <w:t> eléctrica</w:t>
      </w:r>
    </w:p>
    <w:p>
      <w:pPr>
        <w:spacing w:line="220" w:lineRule="auto" w:before="5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 sobrecargue la herramienta eléctrica. Use una herramienta eléctrica adecuada para su aplicación. </w:t>
      </w:r>
      <w:r>
        <w:rPr>
          <w:color w:val="231F20"/>
          <w:w w:val="80"/>
          <w:sz w:val="16"/>
        </w:rPr>
        <w:t>Una herramienta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eléctrica adecuada proporcionará un trabajo mejor y más seguro si se utiliza para la carga diseñada.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 use la herramienta eléctrica, si el interruptor eléctrico no habilita ni deshabilita. </w:t>
      </w:r>
      <w:r>
        <w:rPr>
          <w:color w:val="231F20"/>
          <w:w w:val="80"/>
          <w:sz w:val="16"/>
        </w:rPr>
        <w:t>Una herramienta, que no se puede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controlar con el interruptor de encendido es peligroso y debe repararse.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Desconecte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enchufe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tomacorriente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y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/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retire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batería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puede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desconectar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herramienta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eléctrica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antes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ajustar,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cambiar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accesorios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guardar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herramienta..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Dichas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medidas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preventivas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permitirán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evitar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encender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acciden-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talmente la herramienta eléctrica.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Mantenga la herramienta fuera del alcance de los niños, no permita que las personas que no saben cómo manejar la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herramienta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eléctrica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no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conocen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estas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instrucciones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utilicen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una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herramienta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eléctrica.</w:t>
      </w:r>
      <w:r>
        <w:rPr>
          <w:b/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Las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herramientas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eléctricas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son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peligrosas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en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manos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de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usuarios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no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entrenados.</w:t>
      </w:r>
    </w:p>
    <w:p>
      <w:pPr>
        <w:pStyle w:val="Heading4"/>
        <w:spacing w:line="220" w:lineRule="auto" w:before="2"/>
        <w:ind w:right="124"/>
        <w:rPr>
          <w:b w:val="0"/>
        </w:rPr>
      </w:pPr>
      <w:r>
        <w:rPr>
          <w:color w:val="231F20"/>
          <w:w w:val="80"/>
        </w:rPr>
        <w:t>Mantener herramientas eléctricas y accesorios. Compruebe herramienta para verificar desajustes o atascos de partes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móviles,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daños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piezas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y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cualquier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otra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condición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pueda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afectar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funcionamiento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herramienta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eléctrica.</w:t>
      </w:r>
      <w:r>
        <w:rPr>
          <w:color w:val="231F20"/>
        </w:rPr>
        <w:t> </w:t>
      </w:r>
      <w:r>
        <w:rPr>
          <w:color w:val="231F20"/>
          <w:w w:val="80"/>
        </w:rPr>
        <w:t>El daño debe ser reparado antes de usar la herramienta eléctrica. </w:t>
      </w:r>
      <w:r>
        <w:rPr>
          <w:b w:val="0"/>
          <w:color w:val="231F20"/>
          <w:w w:val="80"/>
        </w:rPr>
        <w:t>Muchos accidentes son causados por herramientas mal</w:t>
      </w:r>
      <w:r>
        <w:rPr>
          <w:b w:val="0"/>
          <w:color w:val="231F20"/>
        </w:rPr>
        <w:t> </w:t>
      </w:r>
      <w:r>
        <w:rPr>
          <w:b w:val="0"/>
          <w:color w:val="231F20"/>
          <w:spacing w:val="-2"/>
          <w:w w:val="90"/>
        </w:rPr>
        <w:t>mantenidas.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Mantenga las herramientas de corte afiladas y limpias. </w:t>
      </w:r>
      <w:r>
        <w:rPr>
          <w:color w:val="231F20"/>
          <w:w w:val="80"/>
          <w:sz w:val="16"/>
        </w:rPr>
        <w:t>Las herramientas de corte correctamente mantenidas con bordes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afilados son menos propensas a atascarse y son más fáciles de controlar durante el trabajo.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Use herramientas eléctricas / máquinas, accesorios y herramientas de inserción y similares de acuerdo con estas ins-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trucciones, teniendo en cuenta el tipo y las condiciones de trabajo. </w:t>
      </w:r>
      <w:r>
        <w:rPr>
          <w:color w:val="231F20"/>
          <w:w w:val="80"/>
          <w:sz w:val="16"/>
        </w:rPr>
        <w:t>El uso de herramientas para trabajos distintos a los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diseñados probablemente pueda crear una situación peligrosa.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Los mangos y las superficies de agarre deben estar secos, limpios y libres de aceite y grasa. </w:t>
      </w:r>
      <w:r>
        <w:rPr>
          <w:color w:val="231F20"/>
          <w:w w:val="80"/>
          <w:sz w:val="16"/>
        </w:rPr>
        <w:t>Las empuñaduras y las su-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perficies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agarre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resbaladizas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no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permiten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un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funcionamiento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y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monitoreo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seguros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herramienta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en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situaciones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peligro.</w:t>
      </w:r>
    </w:p>
    <w:p>
      <w:pPr>
        <w:spacing w:after="0" w:line="220" w:lineRule="auto"/>
        <w:jc w:val="both"/>
        <w:rPr>
          <w:sz w:val="16"/>
        </w:rPr>
        <w:sectPr>
          <w:pgSz w:w="8400" w:h="11910"/>
          <w:pgMar w:header="424" w:footer="315" w:top="620" w:bottom="500" w:left="340" w:right="440"/>
        </w:sectPr>
      </w:pPr>
    </w:p>
    <w:p>
      <w:pPr>
        <w:pStyle w:val="Heading4"/>
        <w:spacing w:before="62"/>
        <w:jc w:val="left"/>
      </w:pPr>
      <w:r>
        <w:rPr>
          <w:color w:val="231F20"/>
          <w:spacing w:val="-2"/>
          <w:w w:val="90"/>
        </w:rPr>
        <w:t>Reparos</w:t>
      </w:r>
    </w:p>
    <w:p>
      <w:pPr>
        <w:spacing w:line="220" w:lineRule="auto" w:before="5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Repare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herramienta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eléctrica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solo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sitios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autorizados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que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solo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utilicen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piezas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repuesto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originales.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Esto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garantiza-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rá una seguridad de funcionamiento adecuada de la herramienta eléctrica.</w:t>
      </w:r>
    </w:p>
    <w:p>
      <w:pPr>
        <w:pStyle w:val="Heading3"/>
      </w:pPr>
      <w:r>
        <w:rPr>
          <w:color w:val="231F20"/>
          <w:spacing w:val="-2"/>
          <w:w w:val="80"/>
        </w:rPr>
        <w:t>INSTRUCCIONES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SEGURIDAD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PARA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TRONZADORAS</w:t>
      </w:r>
    </w:p>
    <w:p>
      <w:pPr>
        <w:pStyle w:val="Heading4"/>
        <w:spacing w:before="156"/>
      </w:pPr>
      <w:r>
        <w:rPr>
          <w:color w:val="231F20"/>
          <w:spacing w:val="-2"/>
          <w:w w:val="80"/>
        </w:rPr>
        <w:t>Advertencias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seguridad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para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tronzadoras</w:t>
      </w:r>
    </w:p>
    <w:p>
      <w:pPr>
        <w:spacing w:line="220" w:lineRule="auto" w:before="5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Ubíquese a usted mismo y a las personas alejadas del plano de la cuchilla giratoria. </w:t>
      </w:r>
      <w:r>
        <w:rPr>
          <w:color w:val="231F20"/>
          <w:w w:val="80"/>
          <w:sz w:val="16"/>
        </w:rPr>
        <w:t>La cubierta ayudará a proteger al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operador de fragmentos del objetivo roto y el contacto accidental con el escudo.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Use solo discos de corte reforzados con malla en la tronzadora. </w:t>
      </w:r>
      <w:r>
        <w:rPr>
          <w:color w:val="231F20"/>
          <w:w w:val="80"/>
          <w:sz w:val="16"/>
        </w:rPr>
        <w:t>El hecho de que el accesorio se pueda montar en una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herramienta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eléctrica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no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garantiza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la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seguridad.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La velocidad nominal del accesorio debe ser al menos igual a la velocidad nominal máxima marcada en la herramienta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eléctrica. </w:t>
      </w:r>
      <w:r>
        <w:rPr>
          <w:color w:val="231F20"/>
          <w:w w:val="80"/>
          <w:sz w:val="16"/>
        </w:rPr>
        <w:t>Los accesorios que se mueven más rápido que su velocidad nominal pueden romperse y desintegrarse.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Los discos deben usarse solo para las aplicaciones recomendadas. Por ejemplo: no muela la superficie lateral de los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discos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destinados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para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cortar.</w:t>
      </w:r>
      <w:r>
        <w:rPr>
          <w:b/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Las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muelas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abrasivas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están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unidas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al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reborde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del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borde,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las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fuerzas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laterales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aplicadas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estos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discos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pueden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causar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su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desintegración.</w:t>
      </w:r>
    </w:p>
    <w:p>
      <w:pPr>
        <w:pStyle w:val="Heading4"/>
        <w:spacing w:line="167" w:lineRule="exact" w:before="0"/>
      </w:pPr>
      <w:r>
        <w:rPr>
          <w:color w:val="231F20"/>
          <w:w w:val="80"/>
        </w:rPr>
        <w:t>Utilice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siempre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bridas</w:t>
      </w:r>
      <w:r>
        <w:rPr>
          <w:color w:val="231F2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sujeción</w:t>
      </w:r>
      <w:r>
        <w:rPr>
          <w:color w:val="231F20"/>
        </w:rPr>
        <w:t> </w:t>
      </w:r>
      <w:r>
        <w:rPr>
          <w:color w:val="231F20"/>
          <w:w w:val="80"/>
        </w:rPr>
        <w:t>no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dañadas</w:t>
      </w:r>
      <w:r>
        <w:rPr>
          <w:color w:val="231F2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tengan</w:t>
      </w:r>
      <w:r>
        <w:rPr>
          <w:color w:val="231F2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tamaño</w:t>
      </w:r>
      <w:r>
        <w:rPr>
          <w:color w:val="231F20"/>
        </w:rPr>
        <w:t> </w:t>
      </w:r>
      <w:r>
        <w:rPr>
          <w:color w:val="231F20"/>
          <w:w w:val="80"/>
        </w:rPr>
        <w:t>correcto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en</w:t>
      </w:r>
      <w:r>
        <w:rPr>
          <w:color w:val="231F20"/>
        </w:rPr>
        <w:t> </w:t>
      </w:r>
      <w:r>
        <w:rPr>
          <w:color w:val="231F20"/>
          <w:w w:val="80"/>
        </w:rPr>
        <w:t>relación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con</w:t>
      </w:r>
      <w:r>
        <w:rPr>
          <w:color w:val="231F2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disco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seleccionado.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Bridas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montaje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adecuadas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fortalecen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disco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reducen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posibilidad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desintegración.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El diámetro externo y el grosor del accesorio deben estar dentro del rango nominal de las capacidades de la herramienta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eléctrica</w:t>
      </w:r>
      <w:r>
        <w:rPr>
          <w:color w:val="231F20"/>
          <w:w w:val="80"/>
          <w:sz w:val="16"/>
        </w:rPr>
        <w:t>. Los accesorios con dimensiones incorrectas no se pueden proteger ni controlar adecuadamente.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El tamaño del orificio de montaje de los discos y las bridas debe coincidir con el tamaño del husillo de la herramienta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eléctrica. </w:t>
      </w:r>
      <w:r>
        <w:rPr>
          <w:color w:val="231F20"/>
          <w:w w:val="80"/>
          <w:sz w:val="16"/>
        </w:rPr>
        <w:t>Habrá una falta de equilibrio entre los discos y las bridas cuyo tamaño del orificio de montaje no corresponde al ta-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maño del husillo de la herramienta: después del arranque, caerá en vibración y esto puede provocar la pérdida de control de la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herramienta.</w:t>
      </w:r>
    </w:p>
    <w:p>
      <w:pPr>
        <w:pStyle w:val="Heading4"/>
        <w:spacing w:line="220" w:lineRule="auto" w:before="3"/>
        <w:ind w:right="124"/>
        <w:rPr>
          <w:b w:val="0"/>
        </w:rPr>
      </w:pPr>
      <w:r>
        <w:rPr>
          <w:color w:val="231F20"/>
          <w:w w:val="80"/>
        </w:rPr>
        <w:t>No use discos dañados.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Antes de cada uso, examine el estado de los discos en busca de salpicaduras y grietas. Si se</w:t>
      </w:r>
      <w:r>
        <w:rPr>
          <w:color w:val="231F20"/>
        </w:rPr>
        <w:t> </w:t>
      </w:r>
      <w:r>
        <w:rPr>
          <w:color w:val="231F20"/>
          <w:w w:val="80"/>
        </w:rPr>
        <w:t>cae el disco, verifique si está dañado o instale un disco sin daños. Después de inspeccionar e instalar la protección,</w:t>
      </w:r>
      <w:r>
        <w:rPr>
          <w:color w:val="231F20"/>
        </w:rPr>
        <w:t> </w:t>
      </w:r>
      <w:r>
        <w:rPr>
          <w:color w:val="231F20"/>
          <w:w w:val="80"/>
        </w:rPr>
        <w:t>colóquese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usted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mismo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personas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encuentran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fuera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plano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rotación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cuchilla,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luego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haga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fun-</w:t>
      </w:r>
      <w:r>
        <w:rPr>
          <w:color w:val="231F20"/>
        </w:rPr>
        <w:t> </w:t>
      </w:r>
      <w:r>
        <w:rPr>
          <w:color w:val="231F20"/>
          <w:w w:val="80"/>
        </w:rPr>
        <w:t>cionar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herramienta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eléctrica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durante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minuto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velocidad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máxima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carga</w:t>
      </w:r>
      <w:r>
        <w:rPr>
          <w:b w:val="0"/>
          <w:color w:val="231F20"/>
          <w:w w:val="80"/>
        </w:rPr>
        <w:t>.</w:t>
      </w:r>
      <w:r>
        <w:rPr>
          <w:b w:val="0"/>
          <w:color w:val="231F20"/>
          <w:spacing w:val="-2"/>
          <w:w w:val="80"/>
        </w:rPr>
        <w:t> </w:t>
      </w:r>
      <w:r>
        <w:rPr>
          <w:b w:val="0"/>
          <w:color w:val="231F20"/>
          <w:w w:val="80"/>
        </w:rPr>
        <w:t>Durante</w:t>
      </w:r>
      <w:r>
        <w:rPr>
          <w:b w:val="0"/>
          <w:color w:val="231F20"/>
          <w:spacing w:val="-2"/>
          <w:w w:val="80"/>
        </w:rPr>
        <w:t> </w:t>
      </w:r>
      <w:r>
        <w:rPr>
          <w:b w:val="0"/>
          <w:color w:val="231F20"/>
          <w:w w:val="80"/>
        </w:rPr>
        <w:t>la</w:t>
      </w:r>
      <w:r>
        <w:rPr>
          <w:b w:val="0"/>
          <w:color w:val="231F20"/>
          <w:spacing w:val="-2"/>
          <w:w w:val="80"/>
        </w:rPr>
        <w:t> </w:t>
      </w:r>
      <w:r>
        <w:rPr>
          <w:b w:val="0"/>
          <w:color w:val="231F20"/>
          <w:w w:val="80"/>
        </w:rPr>
        <w:t>prueba,</w:t>
      </w:r>
      <w:r>
        <w:rPr>
          <w:b w:val="0"/>
          <w:color w:val="231F20"/>
          <w:spacing w:val="-2"/>
          <w:w w:val="80"/>
        </w:rPr>
        <w:t> </w:t>
      </w:r>
      <w:r>
        <w:rPr>
          <w:b w:val="0"/>
          <w:color w:val="231F20"/>
          <w:w w:val="80"/>
        </w:rPr>
        <w:t>los</w:t>
      </w:r>
      <w:r>
        <w:rPr>
          <w:b w:val="0"/>
          <w:color w:val="231F20"/>
          <w:spacing w:val="-2"/>
          <w:w w:val="80"/>
        </w:rPr>
        <w:t> </w:t>
      </w:r>
      <w:r>
        <w:rPr>
          <w:b w:val="0"/>
          <w:color w:val="231F20"/>
          <w:w w:val="80"/>
        </w:rPr>
        <w:t>discos</w:t>
      </w:r>
      <w:r>
        <w:rPr>
          <w:b w:val="0"/>
          <w:color w:val="231F20"/>
          <w:spacing w:val="-2"/>
          <w:w w:val="80"/>
        </w:rPr>
        <w:t> </w:t>
      </w:r>
      <w:r>
        <w:rPr>
          <w:b w:val="0"/>
          <w:color w:val="231F20"/>
          <w:w w:val="80"/>
        </w:rPr>
        <w:t>dañados</w:t>
      </w:r>
      <w:r>
        <w:rPr>
          <w:b w:val="0"/>
          <w:color w:val="231F20"/>
        </w:rPr>
        <w:t> </w:t>
      </w:r>
      <w:r>
        <w:rPr>
          <w:b w:val="0"/>
          <w:color w:val="231F20"/>
          <w:spacing w:val="-2"/>
          <w:w w:val="90"/>
        </w:rPr>
        <w:t>generalmente</w:t>
      </w:r>
      <w:r>
        <w:rPr>
          <w:b w:val="0"/>
          <w:color w:val="231F20"/>
          <w:spacing w:val="-5"/>
          <w:w w:val="90"/>
        </w:rPr>
        <w:t> </w:t>
      </w:r>
      <w:r>
        <w:rPr>
          <w:b w:val="0"/>
          <w:color w:val="231F20"/>
          <w:spacing w:val="-2"/>
          <w:w w:val="90"/>
        </w:rPr>
        <w:t>se</w:t>
      </w:r>
      <w:r>
        <w:rPr>
          <w:b w:val="0"/>
          <w:color w:val="231F20"/>
          <w:spacing w:val="-5"/>
          <w:w w:val="90"/>
        </w:rPr>
        <w:t> </w:t>
      </w:r>
      <w:r>
        <w:rPr>
          <w:b w:val="0"/>
          <w:color w:val="231F20"/>
          <w:spacing w:val="-2"/>
          <w:w w:val="90"/>
        </w:rPr>
        <w:t>romperán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Use equipo de protección personal. Dependiendo de la aplicación, use protectores faciales, anteojos o gafas de segu-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ridad.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corresponde,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use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máscaras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antipolvo,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protección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auditiva,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guantes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delantales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capaces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retener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pequeñas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partes de la muela abrasiva o desechos creados durante la operación. </w:t>
      </w:r>
      <w:r>
        <w:rPr>
          <w:color w:val="231F20"/>
          <w:w w:val="80"/>
          <w:sz w:val="16"/>
        </w:rPr>
        <w:t>La protección ocular debe ser capaz de detener los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restos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voladores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que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surgen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durante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diversas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operaciones.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máscara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polvo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debe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capaz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filtrar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partículas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genera-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das durante la operación. La exposición prolongada al ruido puede provocar pérdida de audición.</w:t>
      </w:r>
    </w:p>
    <w:p>
      <w:pPr>
        <w:spacing w:line="220" w:lineRule="auto" w:before="4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Mantenga una distancia segura entre los extraños y el lugar de trabajo. Cualquier persona que ingrese al lugar de tra-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bajo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debe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usar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equipo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protección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personal.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Fragmentos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formados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durante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el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trabajo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fragmentos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accesorios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dañados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pueden volar fuera del entorno inmediato del lugar de trabajo.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Coloque el cable lejos del accesorio giratorio. </w:t>
      </w:r>
      <w:r>
        <w:rPr>
          <w:color w:val="231F20"/>
          <w:w w:val="80"/>
          <w:sz w:val="16"/>
        </w:rPr>
        <w:t>Si pierde el control, el cable puede cortarse o estirarse, y su mano o brazo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puede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tirarse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hacia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el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disco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giratorio.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Limpie regularmente los orificios de ventilación de potencia</w:t>
      </w:r>
      <w:r>
        <w:rPr>
          <w:color w:val="231F20"/>
          <w:w w:val="80"/>
          <w:sz w:val="16"/>
        </w:rPr>
        <w:t>. El ventilador del motor puede atraer polvo a la carcasa, la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acumulación excesiva de metal en polvo puede provocar un riesgo de descarga eléctrica.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opere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herramienta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cerca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materiales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inflamables.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trabaje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herramienta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eléctrica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sido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colocada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un terreno inflamable, por ejemplo de madera. </w:t>
      </w:r>
      <w:r>
        <w:rPr>
          <w:color w:val="231F20"/>
          <w:w w:val="80"/>
          <w:sz w:val="16"/>
        </w:rPr>
        <w:t>Las chispas pueden encender tales materiales.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 use accesorios que requieran refrigeración líquida. </w:t>
      </w:r>
      <w:r>
        <w:rPr>
          <w:color w:val="231F20"/>
          <w:w w:val="80"/>
          <w:sz w:val="16"/>
        </w:rPr>
        <w:t>El uso de agua u otro refrigerante líquido puede provocar electrocu-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ciones o choques.</w:t>
      </w:r>
    </w:p>
    <w:p>
      <w:pPr>
        <w:pStyle w:val="BodyText"/>
        <w:spacing w:line="177" w:lineRule="exact" w:before="159"/>
      </w:pPr>
      <w:r>
        <w:rPr>
          <w:color w:val="231F20"/>
          <w:spacing w:val="-2"/>
          <w:w w:val="80"/>
        </w:rPr>
        <w:t>Advertencias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rebote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dispositivo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hacia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operador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75"/>
        </w:rPr>
        <w:t>Un</w:t>
      </w:r>
      <w:r>
        <w:rPr>
          <w:color w:val="231F20"/>
        </w:rPr>
        <w:t> </w:t>
      </w:r>
      <w:r>
        <w:rPr>
          <w:color w:val="231F20"/>
          <w:w w:val="75"/>
        </w:rPr>
        <w:t>rebote</w:t>
      </w:r>
      <w:r>
        <w:rPr>
          <w:color w:val="231F20"/>
        </w:rPr>
        <w:t> </w:t>
      </w:r>
      <w:r>
        <w:rPr>
          <w:color w:val="231F20"/>
          <w:w w:val="75"/>
        </w:rPr>
        <w:t>hacia</w:t>
      </w:r>
      <w:r>
        <w:rPr>
          <w:color w:val="231F20"/>
        </w:rPr>
        <w:t> </w:t>
      </w:r>
      <w:r>
        <w:rPr>
          <w:color w:val="231F20"/>
          <w:w w:val="75"/>
        </w:rPr>
        <w:t>el</w:t>
      </w:r>
      <w:r>
        <w:rPr>
          <w:color w:val="231F20"/>
        </w:rPr>
        <w:t> </w:t>
      </w:r>
      <w:r>
        <w:rPr>
          <w:color w:val="231F20"/>
          <w:w w:val="75"/>
        </w:rPr>
        <w:t>operador</w:t>
      </w:r>
      <w:r>
        <w:rPr>
          <w:color w:val="231F20"/>
        </w:rPr>
        <w:t> </w:t>
      </w:r>
      <w:r>
        <w:rPr>
          <w:color w:val="231F20"/>
          <w:w w:val="75"/>
        </w:rPr>
        <w:t>es</w:t>
      </w:r>
      <w:r>
        <w:rPr>
          <w:color w:val="231F20"/>
        </w:rPr>
        <w:t> </w:t>
      </w:r>
      <w:r>
        <w:rPr>
          <w:color w:val="231F20"/>
          <w:w w:val="75"/>
        </w:rPr>
        <w:t>una</w:t>
      </w:r>
      <w:r>
        <w:rPr>
          <w:color w:val="231F20"/>
        </w:rPr>
        <w:t> </w:t>
      </w:r>
      <w:r>
        <w:rPr>
          <w:color w:val="231F20"/>
          <w:w w:val="75"/>
        </w:rPr>
        <w:t>reacción</w:t>
      </w:r>
      <w:r>
        <w:rPr>
          <w:color w:val="231F20"/>
        </w:rPr>
        <w:t> </w:t>
      </w:r>
      <w:r>
        <w:rPr>
          <w:color w:val="231F20"/>
          <w:w w:val="75"/>
        </w:rPr>
        <w:t>repentina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un</w:t>
      </w:r>
      <w:r>
        <w:rPr>
          <w:color w:val="231F20"/>
        </w:rPr>
        <w:t> </w:t>
      </w:r>
      <w:r>
        <w:rPr>
          <w:color w:val="231F20"/>
          <w:w w:val="75"/>
        </w:rPr>
        <w:t>disco</w:t>
      </w:r>
      <w:r>
        <w:rPr>
          <w:color w:val="231F20"/>
        </w:rPr>
        <w:t> </w:t>
      </w:r>
      <w:r>
        <w:rPr>
          <w:color w:val="231F20"/>
          <w:w w:val="75"/>
        </w:rPr>
        <w:t>giratorio</w:t>
      </w:r>
      <w:r>
        <w:rPr>
          <w:color w:val="231F20"/>
        </w:rPr>
        <w:t> </w:t>
      </w:r>
      <w:r>
        <w:rPr>
          <w:color w:val="231F20"/>
          <w:w w:val="75"/>
        </w:rPr>
        <w:t>bloqueado</w:t>
      </w:r>
      <w:r>
        <w:rPr>
          <w:color w:val="231F20"/>
        </w:rPr>
        <w:t> </w:t>
      </w:r>
      <w:r>
        <w:rPr>
          <w:color w:val="231F20"/>
          <w:w w:val="75"/>
        </w:rPr>
        <w:t>o</w:t>
      </w:r>
      <w:r>
        <w:rPr>
          <w:color w:val="231F20"/>
        </w:rPr>
        <w:t> </w:t>
      </w:r>
      <w:r>
        <w:rPr>
          <w:color w:val="231F20"/>
          <w:w w:val="75"/>
        </w:rPr>
        <w:t>sujetado.</w:t>
      </w:r>
      <w:r>
        <w:rPr>
          <w:color w:val="231F20"/>
        </w:rPr>
        <w:t> </w:t>
      </w:r>
      <w:r>
        <w:rPr>
          <w:color w:val="231F20"/>
          <w:w w:val="75"/>
        </w:rPr>
        <w:t>El</w:t>
      </w:r>
      <w:r>
        <w:rPr>
          <w:color w:val="231F20"/>
        </w:rPr>
        <w:t> </w:t>
      </w:r>
      <w:r>
        <w:rPr>
          <w:color w:val="231F20"/>
          <w:w w:val="75"/>
        </w:rPr>
        <w:t>bloqueo</w:t>
      </w:r>
      <w:r>
        <w:rPr>
          <w:color w:val="231F20"/>
        </w:rPr>
        <w:t> </w:t>
      </w:r>
      <w:r>
        <w:rPr>
          <w:color w:val="231F20"/>
          <w:w w:val="75"/>
        </w:rPr>
        <w:t>o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sujeción</w:t>
      </w:r>
      <w:r>
        <w:rPr>
          <w:color w:val="231F20"/>
        </w:rPr>
        <w:t> </w:t>
      </w:r>
      <w:r>
        <w:rPr>
          <w:color w:val="231F20"/>
          <w:w w:val="75"/>
        </w:rPr>
        <w:t>provoca</w:t>
      </w:r>
      <w:r>
        <w:rPr>
          <w:color w:val="231F2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bloqueo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repentino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giratorio,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provoca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1"/>
          <w:w w:val="80"/>
        </w:rPr>
        <w:t> </w:t>
      </w:r>
      <w:r>
        <w:rPr>
          <w:b/>
          <w:color w:val="231F20"/>
          <w:w w:val="80"/>
        </w:rPr>
        <w:t>cabezal</w:t>
      </w:r>
      <w:r>
        <w:rPr>
          <w:b/>
          <w:color w:val="231F20"/>
          <w:spacing w:val="-1"/>
          <w:w w:val="80"/>
        </w:rPr>
        <w:t> </w:t>
      </w:r>
      <w:r>
        <w:rPr>
          <w:b/>
          <w:color w:val="231F20"/>
          <w:w w:val="80"/>
        </w:rPr>
        <w:t>de</w:t>
      </w:r>
      <w:r>
        <w:rPr>
          <w:b/>
          <w:color w:val="231F20"/>
          <w:spacing w:val="-1"/>
          <w:w w:val="80"/>
        </w:rPr>
        <w:t> </w:t>
      </w:r>
      <w:r>
        <w:rPr>
          <w:b/>
          <w:color w:val="231F20"/>
          <w:w w:val="80"/>
        </w:rPr>
        <w:t>corte</w:t>
      </w:r>
      <w:r>
        <w:rPr>
          <w:b/>
          <w:color w:val="231F20"/>
          <w:spacing w:val="-1"/>
          <w:w w:val="80"/>
        </w:rPr>
        <w:t> </w:t>
      </w:r>
      <w:r>
        <w:rPr>
          <w:color w:val="231F20"/>
          <w:w w:val="80"/>
        </w:rPr>
        <w:t>sin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control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empuje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arriba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hacia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operador.</w:t>
      </w:r>
      <w:r>
        <w:rPr>
          <w:color w:val="231F20"/>
        </w:rPr>
        <w:t> </w:t>
      </w:r>
      <w:r>
        <w:rPr>
          <w:color w:val="231F20"/>
          <w:w w:val="75"/>
        </w:rPr>
        <w:t>Por</w:t>
      </w:r>
      <w:r>
        <w:rPr>
          <w:color w:val="231F20"/>
        </w:rPr>
        <w:t> </w:t>
      </w:r>
      <w:r>
        <w:rPr>
          <w:color w:val="231F20"/>
          <w:w w:val="75"/>
        </w:rPr>
        <w:t>ejemplo,</w:t>
      </w:r>
      <w:r>
        <w:rPr>
          <w:color w:val="231F20"/>
        </w:rPr>
        <w:t> </w:t>
      </w:r>
      <w:r>
        <w:rPr>
          <w:color w:val="231F20"/>
          <w:w w:val="75"/>
        </w:rPr>
        <w:t>si</w:t>
      </w:r>
      <w:r>
        <w:rPr>
          <w:color w:val="231F20"/>
        </w:rPr>
        <w:t> </w:t>
      </w:r>
      <w:r>
        <w:rPr>
          <w:color w:val="231F20"/>
          <w:w w:val="75"/>
        </w:rPr>
        <w:t>el</w:t>
      </w:r>
      <w:r>
        <w:rPr>
          <w:color w:val="231F20"/>
        </w:rPr>
        <w:t> </w:t>
      </w:r>
      <w:r>
        <w:rPr>
          <w:color w:val="231F20"/>
          <w:w w:val="75"/>
        </w:rPr>
        <w:t>disco</w:t>
      </w:r>
      <w:r>
        <w:rPr>
          <w:color w:val="231F20"/>
        </w:rPr>
        <w:t> </w:t>
      </w:r>
      <w:r>
        <w:rPr>
          <w:color w:val="231F20"/>
          <w:w w:val="75"/>
        </w:rPr>
        <w:t>abrasivo</w:t>
      </w:r>
      <w:r>
        <w:rPr>
          <w:color w:val="231F20"/>
        </w:rPr>
        <w:t> </w:t>
      </w:r>
      <w:r>
        <w:rPr>
          <w:color w:val="231F20"/>
          <w:w w:val="75"/>
        </w:rPr>
        <w:t>está</w:t>
      </w:r>
      <w:r>
        <w:rPr>
          <w:color w:val="231F20"/>
        </w:rPr>
        <w:t> </w:t>
      </w:r>
      <w:r>
        <w:rPr>
          <w:color w:val="231F20"/>
          <w:w w:val="75"/>
        </w:rPr>
        <w:t>bloqueado</w:t>
      </w:r>
      <w:r>
        <w:rPr>
          <w:color w:val="231F20"/>
        </w:rPr>
        <w:t> </w:t>
      </w:r>
      <w:r>
        <w:rPr>
          <w:color w:val="231F20"/>
          <w:w w:val="75"/>
        </w:rPr>
        <w:t>o</w:t>
      </w:r>
      <w:r>
        <w:rPr>
          <w:color w:val="231F20"/>
        </w:rPr>
        <w:t> </w:t>
      </w:r>
      <w:r>
        <w:rPr>
          <w:color w:val="231F20"/>
          <w:w w:val="75"/>
        </w:rPr>
        <w:t>sujeto</w:t>
      </w:r>
      <w:r>
        <w:rPr>
          <w:color w:val="231F20"/>
        </w:rPr>
        <w:t> </w:t>
      </w:r>
      <w:r>
        <w:rPr>
          <w:color w:val="231F20"/>
          <w:w w:val="75"/>
        </w:rPr>
        <w:t>con</w:t>
      </w:r>
      <w:r>
        <w:rPr>
          <w:color w:val="231F20"/>
        </w:rPr>
        <w:t> </w:t>
      </w:r>
      <w:r>
        <w:rPr>
          <w:color w:val="231F20"/>
          <w:w w:val="75"/>
        </w:rPr>
        <w:t>abrazaderas</w:t>
      </w:r>
      <w:r>
        <w:rPr>
          <w:color w:val="231F20"/>
        </w:rPr>
        <w:t> </w:t>
      </w:r>
      <w:r>
        <w:rPr>
          <w:color w:val="231F20"/>
          <w:w w:val="75"/>
        </w:rPr>
        <w:t>en</w:t>
      </w:r>
      <w:r>
        <w:rPr>
          <w:color w:val="231F20"/>
        </w:rPr>
        <w:t> </w:t>
      </w:r>
      <w:r>
        <w:rPr>
          <w:color w:val="231F20"/>
          <w:w w:val="75"/>
        </w:rPr>
        <w:t>el</w:t>
      </w:r>
      <w:r>
        <w:rPr>
          <w:color w:val="231F20"/>
        </w:rPr>
        <w:t> </w:t>
      </w:r>
      <w:r>
        <w:rPr>
          <w:color w:val="231F20"/>
          <w:w w:val="75"/>
        </w:rPr>
        <w:t>material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trabajo,</w:t>
      </w:r>
      <w:r>
        <w:rPr>
          <w:color w:val="231F20"/>
        </w:rPr>
        <w:t> </w:t>
      </w:r>
      <w:r>
        <w:rPr>
          <w:color w:val="231F20"/>
          <w:w w:val="75"/>
        </w:rPr>
        <w:t>el</w:t>
      </w:r>
      <w:r>
        <w:rPr>
          <w:color w:val="231F20"/>
        </w:rPr>
        <w:t> </w:t>
      </w:r>
      <w:r>
        <w:rPr>
          <w:color w:val="231F20"/>
          <w:w w:val="75"/>
        </w:rPr>
        <w:t>borde</w:t>
      </w:r>
      <w:r>
        <w:rPr>
          <w:color w:val="231F20"/>
        </w:rPr>
        <w:t> </w:t>
      </w:r>
      <w:r>
        <w:rPr>
          <w:color w:val="231F20"/>
          <w:w w:val="75"/>
        </w:rPr>
        <w:t>del</w:t>
      </w:r>
      <w:r>
        <w:rPr>
          <w:color w:val="231F20"/>
        </w:rPr>
        <w:t> </w:t>
      </w:r>
      <w:r>
        <w:rPr>
          <w:color w:val="231F20"/>
          <w:w w:val="75"/>
        </w:rPr>
        <w:t>disco</w:t>
      </w:r>
      <w:r>
        <w:rPr>
          <w:color w:val="231F20"/>
        </w:rPr>
        <w:t> </w:t>
      </w:r>
      <w:r>
        <w:rPr>
          <w:color w:val="231F20"/>
          <w:w w:val="75"/>
        </w:rPr>
        <w:t>que</w:t>
      </w:r>
      <w:r>
        <w:rPr>
          <w:color w:val="231F20"/>
        </w:rPr>
        <w:t> </w:t>
      </w:r>
      <w:r>
        <w:rPr>
          <w:color w:val="231F20"/>
          <w:w w:val="75"/>
        </w:rPr>
        <w:t>ingresa</w:t>
      </w:r>
      <w:r>
        <w:rPr>
          <w:color w:val="231F20"/>
        </w:rPr>
        <w:t> </w:t>
      </w:r>
      <w:r>
        <w:rPr>
          <w:color w:val="231F20"/>
          <w:w w:val="80"/>
        </w:rPr>
        <w:t>al punto de engarzado puede hundirse en la superficie del material haciendo que el disco salga o se descarte.</w:t>
      </w:r>
    </w:p>
    <w:p>
      <w:pPr>
        <w:pStyle w:val="BodyText"/>
        <w:spacing w:line="220" w:lineRule="auto" w:before="3"/>
        <w:ind w:right="126"/>
      </w:pPr>
      <w:r>
        <w:rPr>
          <w:color w:val="231F20"/>
          <w:spacing w:val="-2"/>
          <w:w w:val="80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disco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también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puede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moverse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hacia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desde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operador,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dependiendo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dirección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movimiento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muela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abrasiva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</w:rPr>
        <w:t> </w:t>
      </w:r>
      <w:r>
        <w:rPr>
          <w:color w:val="231F20"/>
          <w:w w:val="80"/>
        </w:rPr>
        <w:t>el punto de sujeción. Los discos abrasivos también se pueden romper en estas condiciones.</w:t>
      </w:r>
    </w:p>
    <w:p>
      <w:pPr>
        <w:spacing w:line="220" w:lineRule="auto" w:before="1"/>
        <w:ind w:left="226" w:right="125" w:hanging="1"/>
        <w:jc w:val="both"/>
        <w:rPr>
          <w:sz w:val="16"/>
        </w:rPr>
      </w:pPr>
      <w:r>
        <w:rPr>
          <w:color w:val="231F20"/>
          <w:w w:val="80"/>
          <w:sz w:val="16"/>
        </w:rPr>
        <w:t>La reflexión en la dirección del operador es el resultado de un uso incorrecto de la herramienta eléctrica y / o procedimientos o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condiciones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de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operación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incorrectos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y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puede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evitarse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con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las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medidas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correctivas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adecuadas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que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se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establecen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a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continuación.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Use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agarre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firme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herramienta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eléctrica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posición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correcta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cuerpo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y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los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brazos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que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resistirán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fuerzas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 rebote. </w:t>
      </w:r>
      <w:r>
        <w:rPr>
          <w:color w:val="231F20"/>
          <w:w w:val="80"/>
          <w:sz w:val="16"/>
        </w:rPr>
        <w:t>El operador puede controlar la rotación o el reflejo de la herramienta si aplica las precauciones adecuadas.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Nunca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coloque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cuerpo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la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línea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del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disco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giratorio. </w:t>
      </w:r>
      <w:r>
        <w:rPr>
          <w:color w:val="231F20"/>
          <w:w w:val="75"/>
          <w:sz w:val="16"/>
        </w:rPr>
        <w:t>Si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se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produce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un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rebote,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dirigirá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el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cabezal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de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corte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hacia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el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operador.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Nunca ensamble sierras de cadena, sierras de madera, discos segmentados de diamante con un espaciado de borde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mayor a 10 mm o hojas de sierra circulares. </w:t>
      </w:r>
      <w:r>
        <w:rPr>
          <w:color w:val="231F20"/>
          <w:w w:val="80"/>
          <w:sz w:val="16"/>
        </w:rPr>
        <w:t>Tales cuchillas crean rebotes frecuentes y pérdida de control.</w:t>
      </w:r>
    </w:p>
    <w:p>
      <w:pPr>
        <w:spacing w:line="174" w:lineRule="exact" w:before="0"/>
        <w:ind w:left="226" w:right="0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Nunca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w w:val="80"/>
          <w:sz w:val="16"/>
        </w:rPr>
        <w:t>„sujete”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w w:val="80"/>
          <w:sz w:val="16"/>
        </w:rPr>
        <w:t>cuchilla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ni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w w:val="80"/>
          <w:sz w:val="16"/>
        </w:rPr>
        <w:t>aplique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una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presión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w w:val="80"/>
          <w:sz w:val="16"/>
        </w:rPr>
        <w:t>excesiva.</w:t>
      </w:r>
      <w:r>
        <w:rPr>
          <w:b/>
          <w:color w:val="231F20"/>
          <w:spacing w:val="-2"/>
          <w:sz w:val="16"/>
        </w:rPr>
        <w:t> </w:t>
      </w:r>
      <w:r>
        <w:rPr>
          <w:color w:val="231F20"/>
          <w:w w:val="80"/>
          <w:sz w:val="16"/>
        </w:rPr>
        <w:t>No</w:t>
      </w:r>
      <w:r>
        <w:rPr>
          <w:color w:val="231F20"/>
          <w:spacing w:val="-3"/>
          <w:sz w:val="16"/>
        </w:rPr>
        <w:t> </w:t>
      </w:r>
      <w:r>
        <w:rPr>
          <w:color w:val="231F20"/>
          <w:w w:val="80"/>
          <w:sz w:val="16"/>
        </w:rPr>
        <w:t>intente</w:t>
      </w:r>
      <w:r>
        <w:rPr>
          <w:color w:val="231F20"/>
          <w:spacing w:val="-2"/>
          <w:sz w:val="16"/>
        </w:rPr>
        <w:t> </w:t>
      </w:r>
      <w:r>
        <w:rPr>
          <w:color w:val="231F20"/>
          <w:w w:val="80"/>
          <w:sz w:val="16"/>
        </w:rPr>
        <w:t>aumentar</w:t>
      </w:r>
      <w:r>
        <w:rPr>
          <w:color w:val="231F20"/>
          <w:spacing w:val="-2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pacing w:val="-3"/>
          <w:sz w:val="16"/>
        </w:rPr>
        <w:t> </w:t>
      </w:r>
      <w:r>
        <w:rPr>
          <w:color w:val="231F20"/>
          <w:w w:val="80"/>
          <w:sz w:val="16"/>
        </w:rPr>
        <w:t>profundidad</w:t>
      </w:r>
      <w:r>
        <w:rPr>
          <w:color w:val="231F20"/>
          <w:spacing w:val="-2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3"/>
          <w:sz w:val="16"/>
        </w:rPr>
        <w:t> </w:t>
      </w:r>
      <w:r>
        <w:rPr>
          <w:color w:val="231F20"/>
          <w:w w:val="80"/>
          <w:sz w:val="16"/>
        </w:rPr>
        <w:t>corte.</w:t>
      </w:r>
      <w:r>
        <w:rPr>
          <w:color w:val="231F20"/>
          <w:spacing w:val="-2"/>
          <w:sz w:val="16"/>
        </w:rPr>
        <w:t> </w:t>
      </w:r>
      <w:r>
        <w:rPr>
          <w:color w:val="231F20"/>
          <w:w w:val="80"/>
          <w:sz w:val="16"/>
        </w:rPr>
        <w:t>Una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sobrecarga</w:t>
      </w:r>
    </w:p>
    <w:p>
      <w:pPr>
        <w:spacing w:after="0" w:line="174" w:lineRule="exact"/>
        <w:jc w:val="both"/>
        <w:rPr>
          <w:sz w:val="16"/>
        </w:rPr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6"/>
      </w:pPr>
      <w:r>
        <w:rPr>
          <w:color w:val="231F20"/>
          <w:w w:val="80"/>
        </w:rPr>
        <w:t>excesiva aumenta la carga y la susceptibilidad a la torsión o atascamiento del disco en la ranura y aumenta la probabilidad de</w:t>
      </w:r>
      <w:r>
        <w:rPr>
          <w:color w:val="231F20"/>
        </w:rPr>
        <w:t> </w:t>
      </w:r>
      <w:r>
        <w:rPr>
          <w:color w:val="231F20"/>
          <w:w w:val="85"/>
        </w:rPr>
        <w:t>que el disco se rebote o se rompa.</w:t>
      </w:r>
    </w:p>
    <w:p>
      <w:pPr>
        <w:pStyle w:val="Heading4"/>
        <w:spacing w:line="220" w:lineRule="auto" w:before="2"/>
        <w:ind w:right="125"/>
        <w:rPr>
          <w:b w:val="0"/>
        </w:rPr>
      </w:pPr>
      <w:r>
        <w:rPr>
          <w:color w:val="231F20"/>
          <w:w w:val="75"/>
        </w:rPr>
        <w:t>Si la cuchilla queda atrapada o deja de cortar por algún motivo, apague la herramienta eléctrica y mantenga el cabezal de</w:t>
      </w:r>
      <w:r>
        <w:rPr>
          <w:color w:val="231F20"/>
          <w:spacing w:val="80"/>
        </w:rPr>
        <w:t> </w:t>
      </w:r>
      <w:r>
        <w:rPr>
          <w:color w:val="231F20"/>
          <w:spacing w:val="-2"/>
          <w:w w:val="80"/>
        </w:rPr>
        <w:t>corte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parado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hasta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cuchilla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haya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detenido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por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completo.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Nunca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intente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sacar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hoja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sierra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ranura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hoja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permanece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movimiento,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contrario,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podría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reflejarse.</w:t>
      </w:r>
      <w:r>
        <w:rPr>
          <w:color w:val="231F20"/>
          <w:spacing w:val="-2"/>
        </w:rPr>
        <w:t> </w:t>
      </w:r>
      <w:r>
        <w:rPr>
          <w:b w:val="0"/>
          <w:color w:val="231F20"/>
          <w:spacing w:val="-2"/>
          <w:w w:val="80"/>
        </w:rPr>
        <w:t>Investigue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  <w:spacing w:val="-2"/>
          <w:w w:val="80"/>
        </w:rPr>
        <w:t>y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  <w:spacing w:val="-2"/>
          <w:w w:val="80"/>
        </w:rPr>
        <w:t>tome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  <w:spacing w:val="-2"/>
          <w:w w:val="80"/>
        </w:rPr>
        <w:t>las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  <w:spacing w:val="-2"/>
          <w:w w:val="80"/>
        </w:rPr>
        <w:t>medidas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  <w:spacing w:val="-2"/>
          <w:w w:val="80"/>
        </w:rPr>
        <w:t>adecuadas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  <w:spacing w:val="-2"/>
          <w:w w:val="80"/>
        </w:rPr>
        <w:t>para</w:t>
      </w:r>
      <w:r>
        <w:rPr>
          <w:b w:val="0"/>
          <w:color w:val="231F20"/>
          <w:spacing w:val="-2"/>
        </w:rPr>
        <w:t> </w:t>
      </w:r>
      <w:r>
        <w:rPr>
          <w:b w:val="0"/>
          <w:color w:val="231F20"/>
          <w:spacing w:val="-2"/>
          <w:w w:val="80"/>
        </w:rPr>
        <w:t>eliminar</w:t>
      </w:r>
      <w:r>
        <w:rPr>
          <w:b w:val="0"/>
          <w:color w:val="231F20"/>
        </w:rPr>
        <w:t> </w:t>
      </w:r>
      <w:r>
        <w:rPr>
          <w:b w:val="0"/>
          <w:color w:val="231F20"/>
          <w:w w:val="90"/>
        </w:rPr>
        <w:t>la</w:t>
      </w:r>
      <w:r>
        <w:rPr>
          <w:b w:val="0"/>
          <w:color w:val="231F20"/>
          <w:spacing w:val="-6"/>
          <w:w w:val="90"/>
        </w:rPr>
        <w:t> </w:t>
      </w:r>
      <w:r>
        <w:rPr>
          <w:b w:val="0"/>
          <w:color w:val="231F20"/>
          <w:w w:val="90"/>
        </w:rPr>
        <w:t>causa</w:t>
      </w:r>
      <w:r>
        <w:rPr>
          <w:b w:val="0"/>
          <w:color w:val="231F20"/>
          <w:spacing w:val="-6"/>
          <w:w w:val="90"/>
        </w:rPr>
        <w:t> </w:t>
      </w:r>
      <w:r>
        <w:rPr>
          <w:b w:val="0"/>
          <w:color w:val="231F20"/>
          <w:w w:val="90"/>
        </w:rPr>
        <w:t>de</w:t>
      </w:r>
      <w:r>
        <w:rPr>
          <w:b w:val="0"/>
          <w:color w:val="231F20"/>
          <w:spacing w:val="-6"/>
          <w:w w:val="90"/>
        </w:rPr>
        <w:t> </w:t>
      </w:r>
      <w:r>
        <w:rPr>
          <w:b w:val="0"/>
          <w:color w:val="231F20"/>
          <w:w w:val="90"/>
        </w:rPr>
        <w:t>la</w:t>
      </w:r>
      <w:r>
        <w:rPr>
          <w:b w:val="0"/>
          <w:color w:val="231F20"/>
          <w:spacing w:val="-6"/>
          <w:w w:val="90"/>
        </w:rPr>
        <w:t> </w:t>
      </w:r>
      <w:r>
        <w:rPr>
          <w:b w:val="0"/>
          <w:color w:val="231F20"/>
          <w:w w:val="90"/>
        </w:rPr>
        <w:t>captura.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 reanude el corte en la pieza de trabajo. Permita que el cuadrante alcance la velocidad máxima y vuelva a introducir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cuidadosamente la cuchilla. </w:t>
      </w:r>
      <w:r>
        <w:rPr>
          <w:color w:val="231F20"/>
          <w:w w:val="80"/>
          <w:sz w:val="16"/>
        </w:rPr>
        <w:t>El disco puede ser atrapado, expulsado o rebotado si la herramienta eléctrica se reinicia en el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material que se está procesando.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Apoye cada pieza de trabajo sobredimensionada para minimizar el riesgo de apretar o rebotar la cuchilla. </w:t>
      </w:r>
      <w:r>
        <w:rPr>
          <w:color w:val="231F20"/>
          <w:w w:val="80"/>
          <w:sz w:val="16"/>
        </w:rPr>
        <w:t>Las piezas de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trabajo grandes tienden a doblarse por su propio peso. Los soportes deben colocarse debajo de la pieza de trabajo cerca de la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línea de corte y cerca del borde del material en ambos lados de la cuchilla de corte.</w:t>
      </w:r>
    </w:p>
    <w:p>
      <w:pPr>
        <w:pStyle w:val="Heading3"/>
      </w:pPr>
      <w:r>
        <w:rPr>
          <w:color w:val="231F20"/>
          <w:w w:val="80"/>
        </w:rPr>
        <w:t>INSTRUCCIONES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ADICIONALES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SEGURIDAD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spacing w:val="-2"/>
          <w:w w:val="80"/>
        </w:rPr>
        <w:t>Solo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deben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usar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discos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abrasivos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reforzados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aglutinante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resina.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estructura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material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abrasivo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tales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muelas</w:t>
      </w:r>
      <w:r>
        <w:rPr>
          <w:color w:val="231F20"/>
        </w:rPr>
        <w:t> </w:t>
      </w:r>
      <w:r>
        <w:rPr>
          <w:color w:val="231F20"/>
          <w:w w:val="80"/>
        </w:rPr>
        <w:t>abrasivas está reforzada con una malla, que reduce el riesgo de dispersión de los fragmentos de la muela abrasiva después 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desintegración.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fijación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discos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reforzados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refuerza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anillo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metal.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caso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duda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cuchilla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utilizada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está</w:t>
      </w:r>
      <w:r>
        <w:rPr>
          <w:color w:val="231F20"/>
        </w:rPr>
        <w:t> </w:t>
      </w:r>
      <w:r>
        <w:rPr>
          <w:color w:val="231F20"/>
          <w:w w:val="80"/>
        </w:rPr>
        <w:t>reforzada, lea la información suministrada con la cuchilla y / o póngase en contacto con el fabricante de la cuchilla.</w:t>
      </w:r>
    </w:p>
    <w:p>
      <w:pPr>
        <w:pStyle w:val="BodyText"/>
        <w:spacing w:line="220" w:lineRule="auto" w:before="3"/>
        <w:ind w:right="843"/>
      </w:pPr>
      <w:r>
        <w:rPr>
          <w:color w:val="231F20"/>
          <w:w w:val="80"/>
        </w:rPr>
        <w:t>Está prohibido el uso de otros tipos de discos, discos abrasivos, discos de diamante, hojas de sierras circulares.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agua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otros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líquidos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enfriar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proceso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corte.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tronzadora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diseñada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solo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seco.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Los discos abrasivos deben almacenarse en habitaciones secas y oscuras en un embalaje para proteger los discos del polvo y</w:t>
      </w:r>
      <w:r>
        <w:rPr>
          <w:color w:val="231F2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exposición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daños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mecánicos.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guantes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protectores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cuando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maneje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discos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abrasivos.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Preste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atención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vida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útil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las</w:t>
      </w:r>
      <w:r>
        <w:rPr>
          <w:color w:val="231F20"/>
        </w:rPr>
        <w:t> </w:t>
      </w:r>
      <w:r>
        <w:rPr>
          <w:color w:val="231F20"/>
          <w:w w:val="80"/>
        </w:rPr>
        <w:t>muelas abrasivas. No use discos que no tengan información sobre la fecha de caducidad o descartes atrasados.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discos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gastados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diámetro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nominal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mayor.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Tales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discos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están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adaptados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velocidad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rotación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inferior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su</w:t>
      </w:r>
      <w:r>
        <w:rPr>
          <w:color w:val="231F20"/>
        </w:rPr>
        <w:t> </w:t>
      </w:r>
      <w:r>
        <w:rPr>
          <w:color w:val="231F20"/>
          <w:w w:val="80"/>
        </w:rPr>
        <w:t>uso en una herramienta con una velocidad de rotación más alta puede provocar su desintegración.</w:t>
      </w:r>
    </w:p>
    <w:p>
      <w:pPr>
        <w:pStyle w:val="BodyText"/>
        <w:spacing w:line="220" w:lineRule="auto" w:before="1"/>
        <w:ind w:right="125"/>
      </w:pPr>
      <w:r>
        <w:rPr>
          <w:color w:val="231F20"/>
          <w:w w:val="80"/>
        </w:rPr>
        <w:t>Después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cada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cambio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hoja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antes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comenzar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trabajar,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inicie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máquina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durante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minuto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carga.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Observe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fun-</w:t>
      </w:r>
      <w:r>
        <w:rPr>
          <w:color w:val="231F20"/>
        </w:rPr>
        <w:t> </w:t>
      </w:r>
      <w:r>
        <w:rPr>
          <w:color w:val="231F20"/>
          <w:w w:val="75"/>
        </w:rPr>
        <w:t>cionamiento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máquina</w:t>
      </w:r>
      <w:r>
        <w:rPr>
          <w:color w:val="231F20"/>
        </w:rPr>
        <w:t> </w:t>
      </w:r>
      <w:r>
        <w:rPr>
          <w:color w:val="231F20"/>
          <w:w w:val="75"/>
        </w:rPr>
        <w:t>en</w:t>
      </w:r>
      <w:r>
        <w:rPr>
          <w:color w:val="231F20"/>
        </w:rPr>
        <w:t> </w:t>
      </w:r>
      <w:r>
        <w:rPr>
          <w:color w:val="231F20"/>
          <w:w w:val="75"/>
        </w:rPr>
        <w:t>caso de vibraciones inusuales, apague inmediatamente la máquina y reemplace la muela abrasiva.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Nunca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pare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mientras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enciende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tronzadora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tal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manera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cualquier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parte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cuerpo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permanezca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plano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rotación</w:t>
      </w:r>
      <w:r>
        <w:rPr>
          <w:color w:val="231F20"/>
        </w:rPr>
        <w:t> </w:t>
      </w:r>
      <w:r>
        <w:rPr>
          <w:color w:val="231F20"/>
          <w:w w:val="80"/>
        </w:rPr>
        <w:t>del disco abrasivo. Si la cuchilla dañada se rompe, reducirá el riesgo de lesiones graves.</w:t>
      </w:r>
    </w:p>
    <w:p>
      <w:pPr>
        <w:pStyle w:val="BodyText"/>
        <w:spacing w:line="168" w:lineRule="exact"/>
      </w:pPr>
      <w:r>
        <w:rPr>
          <w:color w:val="231F20"/>
          <w:spacing w:val="-2"/>
          <w:w w:val="80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dial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gira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durante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tiempo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después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máquina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apaga.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Levante y transporte la herramienta sujetando la mesa de trabajo o el asa de transporte. Coloque sus manos lejos del disco</w:t>
      </w:r>
      <w:r>
        <w:rPr>
          <w:color w:val="231F20"/>
        </w:rPr>
        <w:t> </w:t>
      </w:r>
      <w:r>
        <w:rPr>
          <w:color w:val="231F20"/>
          <w:w w:val="80"/>
        </w:rPr>
        <w:t>abrasivo.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Antes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levantar o mover, asegúrese de que todas las partes móviles hayan sido bloqueadas. No use cubiertas para</w:t>
      </w:r>
      <w:r>
        <w:rPr>
          <w:color w:val="231F20"/>
        </w:rPr>
        <w:t> </w:t>
      </w:r>
      <w:r>
        <w:rPr>
          <w:color w:val="231F20"/>
          <w:w w:val="80"/>
        </w:rPr>
        <w:t>levantar y transportar la herramienta. Para transportar la herramienta sujetando el mango solo cuando el cabezal de corte está</w:t>
      </w:r>
      <w:r>
        <w:rPr>
          <w:color w:val="231F20"/>
        </w:rPr>
        <w:t> </w:t>
      </w:r>
      <w:r>
        <w:rPr>
          <w:color w:val="231F20"/>
          <w:w w:val="85"/>
        </w:rPr>
        <w:t>en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la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posición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inferior,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bloquea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con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una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cadena.</w:t>
      </w:r>
    </w:p>
    <w:p>
      <w:pPr>
        <w:pStyle w:val="BodyText"/>
        <w:spacing w:line="220" w:lineRule="auto" w:before="3"/>
        <w:ind w:right="258"/>
        <w:jc w:val="left"/>
      </w:pPr>
      <w:r>
        <w:rPr>
          <w:color w:val="231F20"/>
          <w:w w:val="80"/>
        </w:rPr>
        <w:t>Use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herramienta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solo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protectores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funcionen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bien,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estén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bien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mantenidos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estén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bien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colocados.</w:t>
      </w:r>
      <w:r>
        <w:rPr>
          <w:color w:val="231F20"/>
        </w:rPr>
        <w:t> </w:t>
      </w:r>
      <w:r>
        <w:rPr>
          <w:color w:val="231F20"/>
          <w:w w:val="85"/>
        </w:rPr>
        <w:t>Mantenga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limpio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el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piso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en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el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lugar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trabajo.</w:t>
      </w:r>
    </w:p>
    <w:p>
      <w:pPr>
        <w:pStyle w:val="BodyText"/>
        <w:spacing w:line="220" w:lineRule="auto" w:before="2"/>
        <w:jc w:val="left"/>
      </w:pPr>
      <w:r>
        <w:rPr>
          <w:color w:val="231F20"/>
          <w:w w:val="80"/>
        </w:rPr>
        <w:t>¡Precaución!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Abstenerse de retirar los elementos cortados u otras partes del material del área de corte mientras la herramienta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está funcionando con el disco abrasivo expuesto.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Todas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reparaciones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reemplazos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deben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realizarse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servicio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técnico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autorizado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fabricante.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Asegure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corte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correcto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seguro.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Siempre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coloque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material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cortado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mesa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trabajo.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Asegúrese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herramienta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esté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estable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antes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comenzar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trabajar.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necesario,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conecte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herramienta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mesa.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necesario,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admita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material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que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se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cortará,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que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es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largo.</w:t>
      </w:r>
    </w:p>
    <w:p>
      <w:pPr>
        <w:pStyle w:val="Heading3"/>
      </w:pPr>
      <w:r>
        <w:rPr>
          <w:color w:val="231F20"/>
          <w:spacing w:val="-2"/>
          <w:w w:val="80"/>
        </w:rPr>
        <w:t>INSTALACIÓN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PRODUCTO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El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producto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entrega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completamente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ensamblado.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Antes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primer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uso,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separe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cadena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asegura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cabezal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</w:rPr>
        <w:t> </w:t>
      </w:r>
      <w:r>
        <w:rPr>
          <w:color w:val="231F20"/>
          <w:w w:val="80"/>
        </w:rPr>
        <w:t>la posición inferior (II). La cadena debe instalarse cada vez antes de transportar la máquina.</w:t>
      </w:r>
    </w:p>
    <w:p>
      <w:pPr>
        <w:pStyle w:val="BodyText"/>
        <w:spacing w:line="220" w:lineRule="auto" w:before="1"/>
        <w:ind w:right="125" w:hanging="1"/>
      </w:pPr>
      <w:r>
        <w:rPr>
          <w:color w:val="231F20"/>
          <w:w w:val="75"/>
        </w:rPr>
        <w:t>Después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levantar</w:t>
      </w:r>
      <w:r>
        <w:rPr>
          <w:color w:val="231F20"/>
        </w:rPr>
        <w:t> </w:t>
      </w:r>
      <w:r>
        <w:rPr>
          <w:color w:val="231F20"/>
          <w:w w:val="75"/>
        </w:rPr>
        <w:t>el</w:t>
      </w:r>
      <w:r>
        <w:rPr>
          <w:color w:val="231F20"/>
        </w:rPr>
        <w:t> </w:t>
      </w:r>
      <w:r>
        <w:rPr>
          <w:color w:val="231F20"/>
          <w:w w:val="75"/>
        </w:rPr>
        <w:t>cabezal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corte,</w:t>
      </w:r>
      <w:r>
        <w:rPr>
          <w:color w:val="231F20"/>
        </w:rPr>
        <w:t> </w:t>
      </w:r>
      <w:r>
        <w:rPr>
          <w:color w:val="231F20"/>
          <w:w w:val="75"/>
        </w:rPr>
        <w:t>verifique</w:t>
      </w:r>
      <w:r>
        <w:rPr>
          <w:color w:val="231F20"/>
        </w:rPr>
        <w:t> </w:t>
      </w:r>
      <w:r>
        <w:rPr>
          <w:color w:val="231F20"/>
          <w:w w:val="75"/>
        </w:rPr>
        <w:t>que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parte</w:t>
      </w:r>
      <w:r>
        <w:rPr>
          <w:color w:val="231F20"/>
        </w:rPr>
        <w:t> </w:t>
      </w:r>
      <w:r>
        <w:rPr>
          <w:color w:val="231F20"/>
          <w:w w:val="75"/>
        </w:rPr>
        <w:t>móvil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cubierta</w:t>
      </w:r>
      <w:r>
        <w:rPr>
          <w:color w:val="231F20"/>
        </w:rPr>
        <w:t> </w:t>
      </w:r>
      <w:r>
        <w:rPr>
          <w:color w:val="231F20"/>
          <w:w w:val="75"/>
        </w:rPr>
        <w:t>se</w:t>
      </w:r>
      <w:r>
        <w:rPr>
          <w:color w:val="231F20"/>
        </w:rPr>
        <w:t> </w:t>
      </w:r>
      <w:r>
        <w:rPr>
          <w:color w:val="231F20"/>
          <w:w w:val="75"/>
        </w:rPr>
        <w:t>haya</w:t>
      </w:r>
      <w:r>
        <w:rPr>
          <w:color w:val="231F20"/>
        </w:rPr>
        <w:t> </w:t>
      </w:r>
      <w:r>
        <w:rPr>
          <w:color w:val="231F20"/>
          <w:w w:val="75"/>
        </w:rPr>
        <w:t>movido</w:t>
      </w:r>
      <w:r>
        <w:rPr>
          <w:color w:val="231F20"/>
        </w:rPr>
        <w:t> </w:t>
      </w:r>
      <w:r>
        <w:rPr>
          <w:color w:val="231F20"/>
          <w:w w:val="75"/>
        </w:rPr>
        <w:t>automáticamente</w:t>
      </w:r>
      <w:r>
        <w:rPr>
          <w:color w:val="231F20"/>
        </w:rPr>
        <w:t> </w:t>
      </w:r>
      <w:r>
        <w:rPr>
          <w:color w:val="231F20"/>
          <w:w w:val="75"/>
        </w:rPr>
        <w:t>a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posición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más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baja.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Si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movimiento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tapa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altera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no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disminuye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automáticamente,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afloje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ligeramente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tornillo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tapa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(III).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Está</w:t>
      </w:r>
      <w:r>
        <w:rPr>
          <w:color w:val="231F20"/>
        </w:rPr>
        <w:t> </w:t>
      </w:r>
      <w:r>
        <w:rPr>
          <w:color w:val="231F20"/>
          <w:w w:val="85"/>
        </w:rPr>
        <w:t>prohibido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quitar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por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completo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el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tornillo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la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tapa.</w:t>
      </w:r>
    </w:p>
    <w:p>
      <w:pPr>
        <w:pStyle w:val="Heading3"/>
        <w:spacing w:before="161"/>
      </w:pPr>
      <w:r>
        <w:rPr>
          <w:color w:val="231F20"/>
          <w:spacing w:val="-2"/>
          <w:w w:val="80"/>
        </w:rPr>
        <w:t>PREPARACIÓN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PARA</w:t>
      </w:r>
      <w:r>
        <w:rPr>
          <w:color w:val="231F20"/>
          <w:spacing w:val="-4"/>
          <w:w w:val="80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TRABAJO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Pasos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a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w w:val="80"/>
          <w:sz w:val="16"/>
        </w:rPr>
        <w:t>seguir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w w:val="80"/>
          <w:sz w:val="16"/>
        </w:rPr>
        <w:t>antes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w w:val="80"/>
          <w:sz w:val="16"/>
        </w:rPr>
        <w:t>de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w w:val="80"/>
          <w:sz w:val="16"/>
        </w:rPr>
        <w:t>comenzar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a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trabajar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máquina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debe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colocarse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lugar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trabajo,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una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mesa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trabajo,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puesto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o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posición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similar.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Todas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las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cubiertas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y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dispo-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sitivos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seguridad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deben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estar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debidamente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instalados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antes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encender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máquina.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Asegúrese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muela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pueda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girar</w:t>
      </w:r>
      <w:r>
        <w:rPr>
          <w:color w:val="231F20"/>
        </w:rPr>
        <w:t> </w:t>
      </w:r>
      <w:r>
        <w:rPr>
          <w:color w:val="231F20"/>
          <w:w w:val="80"/>
        </w:rPr>
        <w:t>libremente.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Antes de arrancar la máquina, asegúrese de que todas las partes móviles puedan moverse suavemente en todo el</w:t>
      </w:r>
      <w:r>
        <w:rPr>
          <w:color w:val="231F20"/>
        </w:rPr>
        <w:t> </w:t>
      </w:r>
      <w:r>
        <w:rPr>
          <w:color w:val="231F20"/>
          <w:w w:val="80"/>
        </w:rPr>
        <w:t>rango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muela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esté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colocada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correctamente.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Antes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conectar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clavija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cable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eléctrica,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asegúrese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</w:rPr>
        <w:t> </w:t>
      </w:r>
      <w:r>
        <w:rPr>
          <w:color w:val="231F20"/>
          <w:w w:val="80"/>
        </w:rPr>
        <w:t>fuente de alimentación de la red eléctrica corresponda con la de la placa de características de la máquina.</w:t>
      </w:r>
    </w:p>
    <w:p>
      <w:pPr>
        <w:pStyle w:val="BodyText"/>
        <w:spacing w:line="176" w:lineRule="exact"/>
      </w:pP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máquina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colocarse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sobre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superficie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plana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estable,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ejemplo,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sobre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mesa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trabajo.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altura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montaje</w:t>
      </w:r>
    </w:p>
    <w:p>
      <w:pPr>
        <w:spacing w:after="0" w:line="176" w:lineRule="exact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220" w:lineRule="auto" w:before="74"/>
        <w:ind w:right="125"/>
      </w:pPr>
      <w:r>
        <w:rPr>
          <w:color w:val="231F20"/>
          <w:spacing w:val="-2"/>
          <w:w w:val="80"/>
        </w:rPr>
        <w:t>se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debe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ajustar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estatura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operador,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modo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sea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totalmente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utilizar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sin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demasiado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largo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alcance,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asegurando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una</w:t>
      </w:r>
      <w:r>
        <w:rPr>
          <w:color w:val="231F20"/>
        </w:rPr>
        <w:t> </w:t>
      </w:r>
      <w:r>
        <w:rPr>
          <w:color w:val="231F20"/>
          <w:w w:val="85"/>
        </w:rPr>
        <w:t>postura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estable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y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seguro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del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operador.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Montaje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y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reemplazo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la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muela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¡Precaución!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Antes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 montar o reemplazar la muela abrasiva, desconecte la rueda diagonal de la red eléctrica desconectando</w:t>
      </w:r>
      <w:r>
        <w:rPr>
          <w:color w:val="231F20"/>
        </w:rPr>
        <w:t> </w:t>
      </w:r>
      <w:r>
        <w:rPr>
          <w:color w:val="231F20"/>
          <w:w w:val="85"/>
        </w:rPr>
        <w:t>el enchufe del tomacorriente.</w:t>
      </w:r>
    </w:p>
    <w:p>
      <w:pPr>
        <w:pStyle w:val="BodyText"/>
        <w:spacing w:line="166" w:lineRule="exact"/>
      </w:pPr>
      <w:r>
        <w:rPr>
          <w:color w:val="231F20"/>
          <w:spacing w:val="-2"/>
          <w:w w:val="80"/>
        </w:rPr>
        <w:t>Cuando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reemplace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muela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abrasiva,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use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guantes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protectores.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Levante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protección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muela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abrasiva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(IV)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para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tornillo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sujeta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disco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quede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completamente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expuesto.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spacing w:val="-2"/>
          <w:w w:val="80"/>
        </w:rPr>
        <w:t>Hay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bloqueo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rotación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husillo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lado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carcasa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motor,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debe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moverse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hacia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muela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abrasiva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y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mantenerse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</w:rPr>
        <w:t> </w:t>
      </w:r>
      <w:r>
        <w:rPr>
          <w:color w:val="231F20"/>
          <w:w w:val="80"/>
        </w:rPr>
        <w:t>esta posición (V). Gire el tornillo con la muela de afilar (VI) hasta que la cerradura toque el orificio de la brida interna que sujeta</w:t>
      </w:r>
      <w:r>
        <w:rPr>
          <w:color w:val="231F20"/>
        </w:rPr>
        <w:t> </w:t>
      </w:r>
      <w:r>
        <w:rPr>
          <w:color w:val="231F20"/>
          <w:w w:val="85"/>
        </w:rPr>
        <w:t>la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muela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y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bloquea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su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movimiento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(VII).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Sosteniendo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bloqueo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husillo,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desatornille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tornillo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fijación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y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desmonte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brida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sujeción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exterior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(VIII).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Retire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muela</w:t>
      </w:r>
      <w:r>
        <w:rPr>
          <w:color w:val="231F20"/>
        </w:rPr>
        <w:t> </w:t>
      </w:r>
      <w:r>
        <w:rPr>
          <w:color w:val="231F20"/>
          <w:w w:val="80"/>
        </w:rPr>
        <w:t>abrasiva y use un cepillo o un cepillo con cerdas suaves para limpiar el lugar de ensamblaje. Instale la muela abrasiva, la brida</w:t>
      </w:r>
      <w:r>
        <w:rPr>
          <w:color w:val="231F2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sujeción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exterior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sosteniendo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traba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para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rotación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husillo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esté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bloqueada,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apriete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perno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 fijación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disco.</w:t>
      </w:r>
      <w:r>
        <w:rPr>
          <w:color w:val="231F20"/>
        </w:rPr>
        <w:t> </w:t>
      </w:r>
      <w:r>
        <w:rPr>
          <w:color w:val="231F20"/>
          <w:w w:val="85"/>
        </w:rPr>
        <w:t>Baje el escudo de blindaje móvil.</w:t>
      </w:r>
    </w:p>
    <w:p>
      <w:pPr>
        <w:pStyle w:val="BodyText"/>
        <w:spacing w:line="220" w:lineRule="auto" w:before="3"/>
        <w:ind w:right="125"/>
      </w:pPr>
      <w:r>
        <w:rPr>
          <w:color w:val="231F20"/>
          <w:w w:val="80"/>
        </w:rPr>
        <w:t>Después del montaje, verifique que la muela esté instalada correctamente. Póngase equipo de protección personal. Párese en</w:t>
      </w:r>
      <w:r>
        <w:rPr>
          <w:color w:val="231F20"/>
        </w:rPr>
        <w:t> </w:t>
      </w:r>
      <w:r>
        <w:rPr>
          <w:color w:val="231F20"/>
          <w:w w:val="80"/>
        </w:rPr>
        <w:t>una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posición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haya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partes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cuerpo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plano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rotación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muela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abrasiva.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Encienda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máquina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permita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</w:rPr>
        <w:t> </w:t>
      </w:r>
      <w:r>
        <w:rPr>
          <w:color w:val="231F20"/>
          <w:w w:val="75"/>
        </w:rPr>
        <w:t>funcione sin carga durante un minuto. Si se observan vibraciones sospechosas u otros signos de funcionamiento anormal en este</w:t>
      </w:r>
      <w:r>
        <w:rPr>
          <w:color w:val="231F20"/>
        </w:rPr>
        <w:t> </w:t>
      </w:r>
      <w:r>
        <w:rPr>
          <w:color w:val="231F20"/>
          <w:w w:val="80"/>
        </w:rPr>
        <w:t>momento, la máquina debe detenerse inmediatamente y el disco abrasivo debe revisarse correctamente.</w:t>
      </w:r>
    </w:p>
    <w:p>
      <w:pPr>
        <w:pStyle w:val="Heading3"/>
        <w:spacing w:before="161"/>
        <w:jc w:val="both"/>
      </w:pPr>
      <w:r>
        <w:rPr>
          <w:color w:val="231F20"/>
          <w:w w:val="80"/>
        </w:rPr>
        <w:t>TRABAJANDO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5"/>
          <w:w w:val="80"/>
        </w:rPr>
        <w:t> </w:t>
      </w:r>
      <w:r>
        <w:rPr>
          <w:color w:val="231F20"/>
          <w:spacing w:val="-2"/>
          <w:w w:val="80"/>
        </w:rPr>
        <w:t>TRONZADORA</w:t>
      </w:r>
    </w:p>
    <w:p>
      <w:pPr>
        <w:spacing w:line="177" w:lineRule="exact" w:before="156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Ajuste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del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ángulo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corte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mesa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trabajo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tiene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una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placa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detención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permite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establecer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ángulo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corte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entre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+/-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45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grados.</w:t>
      </w:r>
    </w:p>
    <w:p>
      <w:pPr>
        <w:pStyle w:val="BodyText"/>
        <w:spacing w:line="220" w:lineRule="auto" w:before="5"/>
        <w:jc w:val="left"/>
      </w:pPr>
      <w:r>
        <w:rPr>
          <w:color w:val="231F20"/>
          <w:spacing w:val="-2"/>
          <w:w w:val="85"/>
        </w:rPr>
        <w:t>Afloje los dos tornillos que fijan la placa de tope, establezca el ángulo de corte deseado y luego apriete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firmemente ambos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tornillos.</w:t>
      </w:r>
    </w:p>
    <w:p>
      <w:pPr>
        <w:pStyle w:val="BodyText"/>
        <w:spacing w:line="220" w:lineRule="auto" w:before="1"/>
        <w:jc w:val="left"/>
      </w:pPr>
      <w:r>
        <w:rPr>
          <w:color w:val="231F20"/>
          <w:w w:val="80"/>
        </w:rPr>
        <w:t>La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placa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detención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tiene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escala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angular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marcada,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permite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aproximar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ángulo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corte.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ajustes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precisos,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sin</w:t>
      </w:r>
      <w:r>
        <w:rPr>
          <w:color w:val="231F20"/>
        </w:rPr>
        <w:t> </w:t>
      </w:r>
      <w:r>
        <w:rPr>
          <w:color w:val="231F20"/>
          <w:w w:val="80"/>
        </w:rPr>
        <w:t>embargo, debe usar una herramienta de medición adicional, por ejemplo, un transportador.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Aplicación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detención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El elemento de corte debe presionarse contra la placa de soporte de la mesa. Para hacer esto, usa la abrazadera. Para ajustar</w:t>
      </w:r>
      <w:r>
        <w:rPr>
          <w:color w:val="231F20"/>
        </w:rPr>
        <w:t> </w:t>
      </w:r>
      <w:r>
        <w:rPr>
          <w:color w:val="231F20"/>
          <w:w w:val="80"/>
        </w:rPr>
        <w:t>la abrazadera rápidamente, levante el hilo de sujeción (X), empuje la abrazadera a la posición deseada y luego baje el hilo de</w:t>
      </w:r>
      <w:r>
        <w:rPr>
          <w:color w:val="231F20"/>
        </w:rPr>
        <w:t> </w:t>
      </w:r>
      <w:r>
        <w:rPr>
          <w:color w:val="231F20"/>
          <w:w w:val="80"/>
        </w:rPr>
        <w:t>sujeción. Use la empuñadura de presión para apretar la presión de modo que la parte contraria de la placa de tope (XI) se pre-</w:t>
      </w:r>
      <w:r>
        <w:rPr>
          <w:color w:val="231F20"/>
        </w:rPr>
        <w:t> </w:t>
      </w:r>
      <w:r>
        <w:rPr>
          <w:color w:val="231F20"/>
          <w:w w:val="90"/>
        </w:rPr>
        <w:t>sione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contra.</w:t>
      </w:r>
    </w:p>
    <w:p>
      <w:pPr>
        <w:pStyle w:val="BodyText"/>
        <w:spacing w:line="220" w:lineRule="auto" w:before="173"/>
        <w:ind w:right="124"/>
      </w:pPr>
      <w:r>
        <w:rPr>
          <w:color w:val="231F20"/>
          <w:w w:val="80"/>
        </w:rPr>
        <w:t>Al cortar elementos largos que se extienden significativamente más allá de la mesa de trabajo, se deben usar elementos de so-</w:t>
      </w:r>
      <w:r>
        <w:rPr>
          <w:color w:val="231F20"/>
        </w:rPr>
        <w:t> </w:t>
      </w:r>
      <w:r>
        <w:rPr>
          <w:color w:val="231F20"/>
          <w:w w:val="80"/>
        </w:rPr>
        <w:t>porte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externos.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deben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usar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elementos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soporte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cada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pieza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cortar,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extiende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más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allá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mesa.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Uno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los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soportes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debe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colocarse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más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cerca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posible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mesa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trabajo,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y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otro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cerca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extremo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parte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va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cortar.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Esta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disposición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evitará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movimiento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incontrolado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parte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elemento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después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corte.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altura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los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soportes</w:t>
      </w:r>
      <w:r>
        <w:rPr>
          <w:color w:val="231F20"/>
        </w:rPr>
        <w:t> </w:t>
      </w:r>
      <w:r>
        <w:rPr>
          <w:color w:val="231F20"/>
          <w:w w:val="80"/>
        </w:rPr>
        <w:t>debe elegirse de modo que a medida que avanza el corte, las partes de la pieza que se van a cortar se separen del plano 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corte.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Esto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evitará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muela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sea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atrapada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y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pellizcada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por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pieza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está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cortando.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atrapamiento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y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atasco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disco</w:t>
      </w:r>
      <w:r>
        <w:rPr>
          <w:color w:val="231F20"/>
        </w:rPr>
        <w:t> </w:t>
      </w:r>
      <w:r>
        <w:rPr>
          <w:color w:val="231F20"/>
          <w:w w:val="80"/>
        </w:rPr>
        <w:t>pueden hacer que la cuchilla se rompa, lo que puede ocasionar lesiones graves o incluso la muerte.</w:t>
      </w:r>
    </w:p>
    <w:p>
      <w:pPr>
        <w:spacing w:line="177" w:lineRule="exact" w:before="163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Ajuste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la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profundidad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corte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(XII)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tronzadora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permite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ajustar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profundidad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corte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cierta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medida,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por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ejemplo,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para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reducir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desgaste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muela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abra-</w:t>
      </w:r>
      <w:r>
        <w:rPr>
          <w:color w:val="231F20"/>
        </w:rPr>
        <w:t> </w:t>
      </w:r>
      <w:r>
        <w:rPr>
          <w:color w:val="231F20"/>
          <w:w w:val="80"/>
        </w:rPr>
        <w:t>siva o para permitir el corte. Para hacer esto, afloje la tuerca que asegura el tornillo de ajuste, gire el tornillo a la altura deseada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y asegúrelo contra desenroscar apretando la contratuerca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Transporte</w:t>
      </w:r>
      <w:r>
        <w:rPr>
          <w:i/>
          <w:color w:val="231F20"/>
          <w:spacing w:val="-6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del</w:t>
      </w:r>
      <w:r>
        <w:rPr>
          <w:i/>
          <w:color w:val="231F20"/>
          <w:spacing w:val="-6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producto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Al transportar la máquina, debe transportarse en el embalaje original de fábrica. Baje el cabezal de corte a la posición más baja</w:t>
      </w:r>
      <w:r>
        <w:rPr>
          <w:color w:val="231F20"/>
        </w:rPr>
        <w:t> </w:t>
      </w:r>
      <w:r>
        <w:rPr>
          <w:color w:val="231F20"/>
          <w:w w:val="80"/>
        </w:rPr>
        <w:t>y asegúrelo con una cadena. Coloque la placa de soporte en la posición de 0 grados y empuje la abrazadera al máximo hacia</w:t>
      </w:r>
      <w:r>
        <w:rPr>
          <w:color w:val="231F20"/>
          <w:spacing w:val="40"/>
        </w:rPr>
        <w:t> </w:t>
      </w:r>
      <w:r>
        <w:rPr>
          <w:color w:val="231F20"/>
          <w:w w:val="90"/>
        </w:rPr>
        <w:t>la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placa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de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detención.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w w:val="80"/>
          <w:sz w:val="16"/>
        </w:rPr>
        <w:t>Cortar</w:t>
      </w:r>
      <w:r>
        <w:rPr>
          <w:i/>
          <w:color w:val="231F20"/>
          <w:spacing w:val="-2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con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la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tronzadora</w:t>
      </w:r>
    </w:p>
    <w:p>
      <w:pPr>
        <w:pStyle w:val="BodyText"/>
        <w:spacing w:line="170" w:lineRule="exact"/>
        <w:jc w:val="left"/>
      </w:pPr>
      <w:r>
        <w:rPr>
          <w:color w:val="231F20"/>
          <w:w w:val="80"/>
        </w:rPr>
        <w:t>Después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ajustar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asegurar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elemento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posición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deseada,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comience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cortar.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El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interruptor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tiene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seguro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contra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depresión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accidental,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presionarse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pulgar,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luego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presionar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interruptor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(XIII).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Después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presionar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interruptor,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deje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muela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alcance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velocidad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nominal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y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comience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cortar.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Está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prohibido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aplicar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</w:rPr>
        <w:t> </w:t>
      </w:r>
      <w:r>
        <w:rPr>
          <w:color w:val="231F20"/>
          <w:w w:val="80"/>
        </w:rPr>
        <w:t>disco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abrasivo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solo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iniciar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herramienta.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Esto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puede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causar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bloqueo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muela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abrasiva,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dañarla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dañar</w:t>
      </w:r>
      <w:r>
        <w:rPr>
          <w:color w:val="231F20"/>
        </w:rPr>
        <w:t> </w:t>
      </w:r>
      <w:r>
        <w:rPr>
          <w:color w:val="231F20"/>
          <w:w w:val="85"/>
        </w:rPr>
        <w:t>el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material.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Esto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puede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conducir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lesiones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graves.</w:t>
      </w:r>
    </w:p>
    <w:p>
      <w:pPr>
        <w:spacing w:after="0" w:line="220" w:lineRule="auto"/>
        <w:sectPr>
          <w:pgSz w:w="8400" w:h="11910"/>
          <w:pgMar w:header="424" w:footer="315" w:top="620" w:bottom="500" w:left="340" w:right="440"/>
        </w:sectPr>
      </w:pPr>
    </w:p>
    <w:p>
      <w:pPr>
        <w:pStyle w:val="BodyText"/>
        <w:spacing w:line="177" w:lineRule="exact" w:before="62"/>
      </w:pPr>
      <w:r>
        <w:rPr>
          <w:color w:val="231F20"/>
          <w:spacing w:val="-2"/>
          <w:w w:val="80"/>
        </w:rPr>
        <w:t>En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caso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reanudar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corte,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deje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muela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alcance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velocidad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nominal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y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luego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insértela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ranura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corte.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cortar,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muela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debe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bajarse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movimiento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suave,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evitando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presión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excesiva.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presión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ejercer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sobre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cabezal</w:t>
      </w:r>
      <w:r>
        <w:rPr>
          <w:color w:val="231F20"/>
        </w:rPr>
        <w:t> </w:t>
      </w:r>
      <w:r>
        <w:rPr>
          <w:color w:val="231F20"/>
          <w:w w:val="80"/>
        </w:rPr>
        <w:t>de corte no debe ser mayor que la que es suficiente para cortar el material. Evite golpear el material cortado con una muela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abrasiva.</w:t>
      </w:r>
    </w:p>
    <w:p>
      <w:pPr>
        <w:pStyle w:val="BodyText"/>
        <w:spacing w:line="220" w:lineRule="auto" w:before="173"/>
        <w:ind w:right="124"/>
      </w:pPr>
      <w:r>
        <w:rPr>
          <w:color w:val="231F20"/>
          <w:spacing w:val="-2"/>
          <w:w w:val="80"/>
        </w:rPr>
        <w:t>Si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muela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está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bloqueada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material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cortar,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libere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inmediatamente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presión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interruptor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herramienta,</w:t>
      </w:r>
      <w:r>
        <w:rPr>
          <w:color w:val="231F20"/>
        </w:rPr>
        <w:t> </w:t>
      </w:r>
      <w:r>
        <w:rPr>
          <w:color w:val="231F20"/>
          <w:w w:val="80"/>
        </w:rPr>
        <w:t>desconéctelo de la fuente de alimentación y luego retire la muela del atasco.</w:t>
      </w:r>
    </w:p>
    <w:p>
      <w:pPr>
        <w:pStyle w:val="BodyText"/>
        <w:spacing w:line="220" w:lineRule="auto" w:before="1"/>
        <w:ind w:right="125"/>
      </w:pPr>
      <w:r>
        <w:rPr>
          <w:color w:val="231F20"/>
          <w:w w:val="80"/>
        </w:rPr>
        <w:t>Inspeccione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muela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cualquier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daño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deformación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pueda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haber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ocurrido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momento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atasco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nota,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reem-</w:t>
      </w:r>
      <w:r>
        <w:rPr>
          <w:color w:val="231F20"/>
        </w:rPr>
        <w:t> </w:t>
      </w:r>
      <w:r>
        <w:rPr>
          <w:color w:val="231F20"/>
          <w:w w:val="80"/>
        </w:rPr>
        <w:t>plácela por una nueva que esté libre de daños. Compruebe también la causa del atasco, por ejemplo, si la pieza de trabajo se</w:t>
      </w:r>
      <w:r>
        <w:rPr>
          <w:color w:val="231F20"/>
        </w:rPr>
        <w:t> </w:t>
      </w:r>
      <w:r>
        <w:rPr>
          <w:color w:val="231F20"/>
          <w:w w:val="80"/>
        </w:rPr>
        <w:t>ha soportado correctamente.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Antes de comenzar a trabajar, debe eliminarse la causa de la rectificación de la muela abrasiva.</w:t>
      </w:r>
    </w:p>
    <w:p>
      <w:pPr>
        <w:pStyle w:val="BodyText"/>
        <w:spacing w:line="220" w:lineRule="auto" w:before="172"/>
        <w:ind w:right="125"/>
      </w:pPr>
      <w:r>
        <w:rPr>
          <w:color w:val="231F20"/>
          <w:w w:val="80"/>
        </w:rPr>
        <w:t>Después de terminar el corte, mantenga el cabezal de corte quieto, libere la presión sobre el interruptor y espere hasta que la</w:t>
      </w:r>
      <w:r>
        <w:rPr>
          <w:color w:val="231F20"/>
        </w:rPr>
        <w:t> </w:t>
      </w:r>
      <w:r>
        <w:rPr>
          <w:color w:val="231F20"/>
          <w:w w:val="80"/>
        </w:rPr>
        <w:t>muela se detenga por completo. Levante el cabezal de corte. Desenchufe el cable de alimentación de la toma de corriente y</w:t>
      </w:r>
      <w:r>
        <w:rPr>
          <w:color w:val="231F20"/>
        </w:rPr>
        <w:t> </w:t>
      </w:r>
      <w:r>
        <w:rPr>
          <w:color w:val="231F20"/>
          <w:w w:val="85"/>
        </w:rPr>
        <w:t>comience el mantenimiento.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Comentarios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2"/>
          <w:w w:val="85"/>
          <w:sz w:val="16"/>
        </w:rPr>
        <w:t>adicionales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valor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emisión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vibración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total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declarado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valor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emisión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ruido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declarado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han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medido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utilizando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método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</w:rPr>
        <w:t> </w:t>
      </w:r>
      <w:r>
        <w:rPr>
          <w:color w:val="231F20"/>
          <w:w w:val="80"/>
        </w:rPr>
        <w:t>prueba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estándar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pueden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usar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para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comparar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herramienta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otra.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valor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emisión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vibración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total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declarado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</w:rPr>
        <w:t> </w:t>
      </w:r>
      <w:r>
        <w:rPr>
          <w:color w:val="231F20"/>
          <w:w w:val="80"/>
        </w:rPr>
        <w:t>valor de emisión de ruido declarado pueden utilizarse en la evaluación de la exposición inicial.</w:t>
      </w:r>
    </w:p>
    <w:p>
      <w:pPr>
        <w:spacing w:line="220" w:lineRule="auto" w:before="3"/>
        <w:ind w:left="226" w:right="125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¡Precaución! La emisión de vibraciones durante el trabajo con la herramienta puede diferir del valor declarado, depen-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5"/>
          <w:sz w:val="16"/>
        </w:rPr>
        <w:t>diendo del uso de la herramienta.</w:t>
      </w:r>
    </w:p>
    <w:p>
      <w:pPr>
        <w:spacing w:line="220" w:lineRule="auto" w:before="1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¡Precaución! Las medidas de seguridad para proteger al operador deben definirse en función de una evaluación de la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exposición a las emisiones en condiciones reales de uso (incluidas todas las partes del ciclo de trabajo, como cuando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la herramienta está apagada o inactiva y el tiempo de activación).</w:t>
      </w:r>
    </w:p>
    <w:p>
      <w:pPr>
        <w:pStyle w:val="Heading3"/>
        <w:jc w:val="both"/>
      </w:pPr>
      <w:r>
        <w:rPr>
          <w:color w:val="231F20"/>
          <w:spacing w:val="-2"/>
          <w:w w:val="80"/>
        </w:rPr>
        <w:t>MANTENIMIENTO,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ALMACENAMIENTO</w:t>
      </w:r>
      <w:r>
        <w:rPr>
          <w:color w:val="231F20"/>
          <w:spacing w:val="6"/>
        </w:rPr>
        <w:t> </w:t>
      </w:r>
      <w:r>
        <w:rPr>
          <w:color w:val="231F20"/>
          <w:spacing w:val="-2"/>
          <w:w w:val="80"/>
        </w:rPr>
        <w:t>Y</w:t>
      </w:r>
      <w:r>
        <w:rPr>
          <w:color w:val="231F20"/>
          <w:spacing w:val="6"/>
        </w:rPr>
        <w:t> </w:t>
      </w:r>
      <w:r>
        <w:rPr>
          <w:color w:val="231F20"/>
          <w:spacing w:val="-2"/>
          <w:w w:val="80"/>
        </w:rPr>
        <w:t>TRANSPORTE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¡Cuidado! Antes del ajuste, servicio o mantenimiento desconectar la herramienta del tomacorriente. Después de la operación,</w:t>
      </w:r>
      <w:r>
        <w:rPr>
          <w:color w:val="231F20"/>
        </w:rPr>
        <w:t> </w:t>
      </w:r>
      <w:r>
        <w:rPr>
          <w:color w:val="231F20"/>
          <w:w w:val="80"/>
        </w:rPr>
        <w:t>compruebe el estado de la herramienta mediante inspección visual y evaluación: el cuerpo y el mango, cable de alimentación,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el enchufe, el funcionamiento del interruptor permeabilidad eléctrica de las aberturas de ventilación, el cepillo chispas, ruido de</w:t>
      </w:r>
      <w:r>
        <w:rPr>
          <w:color w:val="231F20"/>
        </w:rPr>
        <w:t> </w:t>
      </w:r>
      <w:r>
        <w:rPr>
          <w:color w:val="231F20"/>
          <w:w w:val="80"/>
        </w:rPr>
        <w:t>funcionamiento de los cojinetes y engranajes, operación y suavidad. Durante el período de garantía, no se puede desmontar la</w:t>
      </w:r>
      <w:r>
        <w:rPr>
          <w:color w:val="231F20"/>
        </w:rPr>
        <w:t> </w:t>
      </w:r>
      <w:r>
        <w:rPr>
          <w:color w:val="231F20"/>
          <w:w w:val="80"/>
        </w:rPr>
        <w:t>fuente o reemplazar cualquier componente o componentes, ya que esto anularía la garantía. Cualquier irregularidad observada</w:t>
      </w:r>
      <w:r>
        <w:rPr>
          <w:color w:val="231F20"/>
        </w:rPr>
        <w:t> </w:t>
      </w:r>
      <w:r>
        <w:rPr>
          <w:color w:val="231F20"/>
          <w:w w:val="80"/>
        </w:rPr>
        <w:t>en la revisión o el trabajo, son una señal para llevar a cabo el centro de servicio de reparación. Después de la operación, un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alojamiento,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rejillas,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interruptores,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mango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lateral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y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cubierta,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limpian.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corriente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aire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que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tiene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una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presión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más</w:t>
      </w:r>
      <w:r>
        <w:rPr>
          <w:color w:val="231F2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0,3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MPa,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cepillo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paño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seco,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uso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productos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químicos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y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líquidos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limpieza.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Limpie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herramientas</w:t>
      </w:r>
      <w:r>
        <w:rPr>
          <w:color w:val="231F20"/>
        </w:rPr>
        <w:t> </w:t>
      </w:r>
      <w:r>
        <w:rPr>
          <w:color w:val="231F20"/>
          <w:w w:val="85"/>
        </w:rPr>
        <w:t>y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las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manijas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con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un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trapo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seco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y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limpio.</w:t>
      </w:r>
    </w:p>
    <w:p>
      <w:pPr>
        <w:pStyle w:val="BodyText"/>
        <w:spacing w:line="220" w:lineRule="auto" w:before="7"/>
        <w:ind w:right="125"/>
      </w:pP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producto debe almacenarse y limpiarse y secarse completamente.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Almacene el producto en habitaciones cerradas. Proteger</w:t>
      </w:r>
      <w:r>
        <w:rPr>
          <w:color w:val="231F20"/>
        </w:rPr>
        <w:t> </w:t>
      </w:r>
      <w:r>
        <w:rPr>
          <w:color w:val="231F20"/>
          <w:w w:val="80"/>
        </w:rPr>
        <w:t>contra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acceso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autorizado.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Mantenga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ventilación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adecuada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evitar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condensación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área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almacenamiento.</w:t>
      </w:r>
      <w:r>
        <w:rPr>
          <w:color w:val="231F20"/>
        </w:rPr>
        <w:t> </w:t>
      </w:r>
      <w:r>
        <w:rPr>
          <w:color w:val="231F20"/>
          <w:w w:val="80"/>
        </w:rPr>
        <w:t>lugar de almacenamiento debe proteger el producto de las condiciones atmosféricas.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El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embalaje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transporte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producto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otros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paquetes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duros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proporcionan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protección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contra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descargas.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Proteja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producto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</w:rPr>
        <w:t> </w:t>
      </w:r>
      <w:r>
        <w:rPr>
          <w:color w:val="231F20"/>
          <w:w w:val="85"/>
        </w:rPr>
        <w:t>la humedad durante el transporte.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90"/>
          <w:sz w:val="16"/>
        </w:rPr>
        <w:t>Repuestos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Puede encontrar una lista detallada de repuestos para el producto en la sección „Descargar”, en la tarjeta del producto, en los</w:t>
      </w:r>
      <w:r>
        <w:rPr>
          <w:color w:val="231F20"/>
        </w:rPr>
        <w:t> </w:t>
      </w:r>
      <w:r>
        <w:rPr>
          <w:color w:val="231F20"/>
          <w:w w:val="85"/>
        </w:rPr>
        <w:t>sitios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web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6"/>
          <w:w w:val="85"/>
        </w:rPr>
        <w:t> </w:t>
      </w:r>
      <w:r>
        <w:rPr>
          <w:color w:val="231F20"/>
          <w:w w:val="85"/>
        </w:rPr>
        <w:t>TOYA</w:t>
      </w:r>
      <w:r>
        <w:rPr>
          <w:color w:val="231F20"/>
          <w:spacing w:val="-9"/>
          <w:w w:val="85"/>
        </w:rPr>
        <w:t> </w:t>
      </w:r>
      <w:r>
        <w:rPr>
          <w:color w:val="231F20"/>
          <w:w w:val="85"/>
        </w:rPr>
        <w:t>SA:</w:t>
      </w:r>
      <w:r>
        <w:rPr>
          <w:color w:val="231F20"/>
          <w:spacing w:val="-3"/>
          <w:w w:val="85"/>
        </w:rPr>
        <w:t> </w:t>
      </w:r>
      <w:hyperlink r:id="rId35">
        <w:r>
          <w:rPr>
            <w:color w:val="231F20"/>
            <w:w w:val="85"/>
          </w:rPr>
          <w:t>www.toya.pl.</w:t>
        </w:r>
      </w:hyperlink>
    </w:p>
    <w:p>
      <w:pPr>
        <w:spacing w:after="0" w:line="220" w:lineRule="auto"/>
        <w:jc w:val="left"/>
        <w:sectPr>
          <w:pgSz w:w="8400" w:h="11910"/>
          <w:pgMar w:header="424" w:footer="315" w:top="620" w:bottom="500" w:left="340" w:right="440"/>
        </w:sectPr>
      </w:pPr>
    </w:p>
    <w:p>
      <w:pPr>
        <w:pStyle w:val="Heading3"/>
        <w:spacing w:before="67"/>
      </w:pPr>
      <w:r>
        <w:rPr>
          <w:color w:val="231F20"/>
          <w:w w:val="80"/>
        </w:rPr>
        <w:t>CARACTERISTIQUES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DU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PRODUIT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rectifieuse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circulaire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outil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puissant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conçu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couper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éléments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métalliques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l’aide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meules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(roues)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résine</w:t>
      </w:r>
      <w:r>
        <w:rPr>
          <w:color w:val="231F20"/>
        </w:rPr>
        <w:t> </w:t>
      </w:r>
      <w:r>
        <w:rPr>
          <w:color w:val="231F20"/>
          <w:w w:val="75"/>
        </w:rPr>
        <w:t>servant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liant. Avec</w:t>
      </w:r>
      <w:r>
        <w:rPr>
          <w:color w:val="231F20"/>
        </w:rPr>
        <w:t> </w:t>
      </w:r>
      <w:r>
        <w:rPr>
          <w:color w:val="231F20"/>
          <w:w w:val="75"/>
        </w:rPr>
        <w:t>l’ajustement,</w:t>
      </w:r>
      <w:r>
        <w:rPr>
          <w:color w:val="231F20"/>
        </w:rPr>
        <w:t> </w:t>
      </w:r>
      <w:r>
        <w:rPr>
          <w:color w:val="231F20"/>
          <w:w w:val="75"/>
        </w:rPr>
        <w:t>il</w:t>
      </w:r>
      <w:r>
        <w:rPr>
          <w:color w:val="231F20"/>
        </w:rPr>
        <w:t> </w:t>
      </w:r>
      <w:r>
        <w:rPr>
          <w:color w:val="231F20"/>
          <w:w w:val="75"/>
        </w:rPr>
        <w:t>est</w:t>
      </w:r>
      <w:r>
        <w:rPr>
          <w:color w:val="231F20"/>
        </w:rPr>
        <w:t> </w:t>
      </w:r>
      <w:r>
        <w:rPr>
          <w:color w:val="231F20"/>
          <w:w w:val="75"/>
        </w:rPr>
        <w:t>possible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découper</w:t>
      </w:r>
      <w:r>
        <w:rPr>
          <w:color w:val="231F20"/>
        </w:rPr>
        <w:t> </w:t>
      </w:r>
      <w:r>
        <w:rPr>
          <w:color w:val="231F20"/>
          <w:w w:val="75"/>
        </w:rPr>
        <w:t>en</w:t>
      </w:r>
      <w:r>
        <w:rPr>
          <w:color w:val="231F20"/>
        </w:rPr>
        <w:t> </w:t>
      </w:r>
      <w:r>
        <w:rPr>
          <w:color w:val="231F20"/>
          <w:w w:val="75"/>
        </w:rPr>
        <w:t>ligne</w:t>
      </w:r>
      <w:r>
        <w:rPr>
          <w:color w:val="231F20"/>
        </w:rPr>
        <w:t> </w:t>
      </w:r>
      <w:r>
        <w:rPr>
          <w:color w:val="231F20"/>
          <w:w w:val="75"/>
        </w:rPr>
        <w:t>droite</w:t>
      </w:r>
      <w:r>
        <w:rPr>
          <w:color w:val="231F20"/>
        </w:rPr>
        <w:t> </w:t>
      </w:r>
      <w:r>
        <w:rPr>
          <w:color w:val="231F20"/>
          <w:w w:val="75"/>
        </w:rPr>
        <w:t>et</w:t>
      </w:r>
      <w:r>
        <w:rPr>
          <w:color w:val="231F20"/>
        </w:rPr>
        <w:t> </w:t>
      </w:r>
      <w:r>
        <w:rPr>
          <w:color w:val="231F20"/>
          <w:w w:val="75"/>
        </w:rPr>
        <w:t>angulaire.</w:t>
      </w:r>
      <w:r>
        <w:rPr>
          <w:color w:val="231F20"/>
        </w:rPr>
        <w:t> </w:t>
      </w:r>
      <w:r>
        <w:rPr>
          <w:color w:val="231F20"/>
          <w:w w:val="75"/>
        </w:rPr>
        <w:t>Le</w:t>
      </w:r>
      <w:r>
        <w:rPr>
          <w:color w:val="231F20"/>
        </w:rPr>
        <w:t> </w:t>
      </w:r>
      <w:r>
        <w:rPr>
          <w:color w:val="231F20"/>
          <w:w w:val="75"/>
        </w:rPr>
        <w:t>fonctionnement</w:t>
      </w:r>
      <w:r>
        <w:rPr>
          <w:color w:val="231F20"/>
        </w:rPr>
        <w:t> </w:t>
      </w:r>
      <w:r>
        <w:rPr>
          <w:color w:val="231F20"/>
          <w:w w:val="75"/>
        </w:rPr>
        <w:t>correct,</w:t>
      </w:r>
      <w:r>
        <w:rPr>
          <w:color w:val="231F20"/>
        </w:rPr>
        <w:t> </w:t>
      </w:r>
      <w:r>
        <w:rPr>
          <w:color w:val="231F20"/>
          <w:w w:val="75"/>
        </w:rPr>
        <w:t>fiable</w:t>
      </w:r>
      <w:r>
        <w:rPr>
          <w:color w:val="231F20"/>
        </w:rPr>
        <w:t> </w:t>
      </w:r>
      <w:r>
        <w:rPr>
          <w:color w:val="231F20"/>
          <w:w w:val="75"/>
        </w:rPr>
        <w:t>et</w:t>
      </w:r>
      <w:r>
        <w:rPr>
          <w:color w:val="231F20"/>
        </w:rPr>
        <w:t> </w:t>
      </w:r>
      <w:r>
        <w:rPr>
          <w:color w:val="231F20"/>
          <w:w w:val="75"/>
        </w:rPr>
        <w:t>sûr</w:t>
      </w:r>
      <w:r>
        <w:rPr>
          <w:color w:val="231F20"/>
          <w:spacing w:val="40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l’outil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dépend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l’utilisation,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parce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que:</w:t>
      </w:r>
    </w:p>
    <w:p>
      <w:pPr>
        <w:pStyle w:val="Heading4"/>
        <w:spacing w:line="240" w:lineRule="auto"/>
        <w:jc w:val="left"/>
      </w:pPr>
      <w:r>
        <w:rPr>
          <w:color w:val="231F20"/>
          <w:spacing w:val="-2"/>
          <w:w w:val="80"/>
        </w:rPr>
        <w:t>Avant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d’utiliser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l’outil,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lire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toutes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les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instructions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les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maintenir.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Le fournisseur n’est pas responsable pour les dommages résultant du non-respect des règles de sécurité et des recommanda-</w:t>
      </w:r>
      <w:r>
        <w:rPr>
          <w:color w:val="231F20"/>
        </w:rPr>
        <w:t> </w:t>
      </w:r>
      <w:r>
        <w:rPr>
          <w:color w:val="231F20"/>
          <w:w w:val="90"/>
        </w:rPr>
        <w:t>tions de ce manuel.</w:t>
      </w:r>
    </w:p>
    <w:p>
      <w:pPr>
        <w:pStyle w:val="Heading3"/>
      </w:pPr>
      <w:r>
        <w:rPr>
          <w:color w:val="231F20"/>
          <w:spacing w:val="-2"/>
          <w:w w:val="90"/>
        </w:rPr>
        <w:t>ÉQUIPEMENT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spacing w:val="-2"/>
          <w:w w:val="80"/>
        </w:rPr>
        <w:t>L’emballage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d’origine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doit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contenir:</w:t>
      </w:r>
    </w:p>
    <w:p>
      <w:pPr>
        <w:pStyle w:val="ListParagraph"/>
        <w:numPr>
          <w:ilvl w:val="0"/>
          <w:numId w:val="28"/>
        </w:numPr>
        <w:tabs>
          <w:tab w:pos="304" w:val="left" w:leader="none"/>
        </w:tabs>
        <w:spacing w:line="170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coupe</w:t>
      </w:r>
    </w:p>
    <w:p>
      <w:pPr>
        <w:pStyle w:val="ListParagraph"/>
        <w:numPr>
          <w:ilvl w:val="0"/>
          <w:numId w:val="28"/>
        </w:numPr>
        <w:tabs>
          <w:tab w:pos="304" w:val="left" w:leader="none"/>
        </w:tabs>
        <w:spacing w:line="177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4"/>
          <w:w w:val="90"/>
          <w:sz w:val="16"/>
        </w:rPr>
        <w:t>roue</w:t>
      </w:r>
    </w:p>
    <w:p>
      <w:pPr>
        <w:pStyle w:val="Heading3"/>
        <w:spacing w:before="156"/>
      </w:pPr>
      <w:r>
        <w:rPr>
          <w:color w:val="231F20"/>
          <w:w w:val="80"/>
        </w:rPr>
        <w:t>CARACTÉRISTIQUES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5"/>
        </w:rPr>
        <w:t>TECHNIQUES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75"/>
        <w:gridCol w:w="2153"/>
        <w:gridCol w:w="2224"/>
      </w:tblGrid>
      <w:tr>
        <w:trPr>
          <w:trHeight w:val="173" w:hRule="atLeast"/>
        </w:trPr>
        <w:tc>
          <w:tcPr>
            <w:tcW w:w="2875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Paramètre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80"/>
                <w:sz w:val="12"/>
              </w:rPr>
              <w:t>Unité</w:t>
            </w:r>
            <w:r>
              <w:rPr>
                <w:b/>
                <w:color w:val="231F20"/>
                <w:spacing w:val="-3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b/>
                <w:color w:val="231F20"/>
                <w:spacing w:val="-2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80"/>
                <w:sz w:val="12"/>
              </w:rPr>
              <w:t>mesure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2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Valeur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Numéro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catalogue</w:t>
            </w:r>
          </w:p>
        </w:tc>
        <w:tc>
          <w:tcPr>
            <w:tcW w:w="2153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Tension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nominale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[V]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~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90"/>
                <w:sz w:val="12"/>
              </w:rPr>
              <w:t>230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Fréquence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nominale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Puissance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nominale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Vitesse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nominale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[min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Max.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Profondeur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de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coupe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Profondeur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coupe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à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90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(profil</w:t>
            </w:r>
            <w:r>
              <w:rPr>
                <w:color w:val="231F20"/>
                <w:spacing w:val="-2"/>
                <w:w w:val="80"/>
                <w:sz w:val="12"/>
              </w:rPr>
              <w:t> carré)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83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Profondeur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coupe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à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90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(profil</w:t>
            </w:r>
            <w:r>
              <w:rPr>
                <w:color w:val="231F20"/>
                <w:spacing w:val="-2"/>
                <w:w w:val="80"/>
                <w:sz w:val="12"/>
              </w:rPr>
              <w:t> rectangulaire)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83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Profondeur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coupe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à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90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(angle)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83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Profondeur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coupe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à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90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(profil</w:t>
            </w:r>
            <w:r>
              <w:rPr>
                <w:color w:val="231F20"/>
                <w:spacing w:val="-2"/>
                <w:w w:val="80"/>
                <w:sz w:val="12"/>
              </w:rPr>
              <w:t> rond)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83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Profondeur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coupe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à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45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(profil</w:t>
            </w:r>
            <w:r>
              <w:rPr>
                <w:color w:val="231F20"/>
                <w:spacing w:val="-2"/>
                <w:w w:val="80"/>
                <w:sz w:val="12"/>
              </w:rPr>
              <w:t> carré)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83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Profondeur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coupe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à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45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(profil</w:t>
            </w:r>
            <w:r>
              <w:rPr>
                <w:color w:val="231F20"/>
                <w:spacing w:val="-2"/>
                <w:w w:val="80"/>
                <w:sz w:val="12"/>
              </w:rPr>
              <w:t> rectangulaire)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83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Profondeur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coupe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à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45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(angle)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ind w:left="83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Profondeur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coupe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à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45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(profil</w:t>
            </w:r>
            <w:r>
              <w:rPr>
                <w:color w:val="231F20"/>
                <w:spacing w:val="-2"/>
                <w:w w:val="80"/>
                <w:sz w:val="12"/>
              </w:rPr>
              <w:t> rond)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Grincement: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dia.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ext.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diamètre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x.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montage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épaisseur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max.</w:t>
            </w:r>
          </w:p>
        </w:tc>
        <w:tc>
          <w:tcPr>
            <w:tcW w:w="2153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Masse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17.2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Niveau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bruit</w:t>
            </w:r>
          </w:p>
        </w:tc>
        <w:tc>
          <w:tcPr>
            <w:tcW w:w="2153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-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pression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acoustique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LpA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12"/>
                <w:w w:val="80"/>
                <w:sz w:val="12"/>
              </w:rPr>
              <w:t>K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-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puissance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LwA</w:t>
            </w:r>
            <w:r>
              <w:rPr>
                <w:color w:val="231F20"/>
                <w:spacing w:val="-8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153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3.0</w:t>
            </w:r>
          </w:p>
        </w:tc>
      </w:tr>
      <w:tr>
        <w:trPr>
          <w:trHeight w:val="178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spacing w:line="240" w:lineRule="auto" w:before="20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Classe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d’isolation</w:t>
            </w:r>
          </w:p>
        </w:tc>
        <w:tc>
          <w:tcPr>
            <w:tcW w:w="2153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20"/>
              <w:ind w:left="5" w:right="1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28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Degré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de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protection</w:t>
            </w:r>
          </w:p>
        </w:tc>
        <w:tc>
          <w:tcPr>
            <w:tcW w:w="2153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24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2"/>
        <w:ind w:left="226" w:right="0" w:firstLine="0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MISES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GARDE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GÉNÉRALES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SÉCURITÉ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PUISSANCE</w:t>
      </w:r>
    </w:p>
    <w:p>
      <w:pPr>
        <w:spacing w:line="220" w:lineRule="auto" w:before="168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Attention!Assurez-vous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lire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toutes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consignes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sécurité,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illustrations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spécifications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fournies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avec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cet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outil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puissance. </w:t>
      </w:r>
      <w:r>
        <w:rPr>
          <w:color w:val="231F20"/>
          <w:w w:val="80"/>
          <w:sz w:val="16"/>
        </w:rPr>
        <w:t>Le non-respect pourrait donc conduire à un choc électrique, un incendie ou des blessures graves.</w:t>
      </w:r>
    </w:p>
    <w:p>
      <w:pPr>
        <w:pStyle w:val="Heading4"/>
        <w:spacing w:line="240" w:lineRule="auto"/>
        <w:jc w:val="left"/>
      </w:pPr>
      <w:r>
        <w:rPr>
          <w:color w:val="231F20"/>
          <w:spacing w:val="-2"/>
          <w:w w:val="80"/>
        </w:rPr>
        <w:t>Conservez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tous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les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avertissements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les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instructions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pour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référence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ultérieure.</w:t>
      </w:r>
    </w:p>
    <w:p>
      <w:pPr>
        <w:pStyle w:val="BodyText"/>
        <w:spacing w:before="156"/>
        <w:jc w:val="left"/>
      </w:pP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terme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«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Pouvoir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«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Utilisé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dans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avertissements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rapporte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tous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outils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mues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force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sans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4"/>
          <w:w w:val="80"/>
        </w:rPr>
        <w:t>fil.</w:t>
      </w:r>
    </w:p>
    <w:p>
      <w:pPr>
        <w:pStyle w:val="Heading4"/>
        <w:spacing w:before="156"/>
      </w:pPr>
      <w:r>
        <w:rPr>
          <w:color w:val="231F20"/>
          <w:spacing w:val="-2"/>
          <w:w w:val="80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sécurité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travail</w:t>
      </w:r>
    </w:p>
    <w:p>
      <w:pPr>
        <w:spacing w:line="170" w:lineRule="exact" w:before="0"/>
        <w:ind w:left="226" w:right="0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zone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travail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bien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éclairé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propre.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désordre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mauvais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éclairage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peuvent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être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causes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spacing w:val="-2"/>
          <w:w w:val="80"/>
          <w:sz w:val="16"/>
        </w:rPr>
        <w:t>d’accidents.</w:t>
      </w:r>
    </w:p>
    <w:p>
      <w:pPr>
        <w:spacing w:line="220" w:lineRule="auto" w:before="5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 pas utiliser des outils électriques dans un environnement à un risque accru d’explosion, contenant des liquides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inflammables, de gaz ou de vapeurs.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Puissance Ils génèrent des étincelles qui peuvent enflammer les poussières ou fumées.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Ne laissez pas les enfants ou d’autres personnes au lieu de travail. </w:t>
      </w:r>
      <w:r>
        <w:rPr>
          <w:color w:val="231F20"/>
          <w:w w:val="80"/>
          <w:sz w:val="16"/>
        </w:rPr>
        <w:t>La perte de concentration peut entraîner une perte de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contrôle.</w:t>
      </w:r>
    </w:p>
    <w:p>
      <w:pPr>
        <w:pStyle w:val="Heading4"/>
        <w:spacing w:before="161"/>
      </w:pPr>
      <w:r>
        <w:rPr>
          <w:color w:val="231F20"/>
          <w:spacing w:val="-2"/>
          <w:w w:val="80"/>
        </w:rPr>
        <w:t>Sécurité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90"/>
        </w:rPr>
        <w:t>électrique</w:t>
      </w:r>
    </w:p>
    <w:p>
      <w:pPr>
        <w:spacing w:line="177" w:lineRule="exact" w:before="0"/>
        <w:ind w:left="226" w:right="0" w:firstLine="0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Brancher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le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cordon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électrique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doit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correspondre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à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prise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courant.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pas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modifier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fiche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w w:val="80"/>
          <w:sz w:val="16"/>
        </w:rPr>
        <w:t>quelque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w w:val="80"/>
          <w:sz w:val="16"/>
        </w:rPr>
        <w:t>façon.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5"/>
          <w:w w:val="80"/>
          <w:sz w:val="16"/>
        </w:rPr>
        <w:t>Ne</w:t>
      </w:r>
    </w:p>
    <w:p>
      <w:pPr>
        <w:spacing w:after="0" w:line="177" w:lineRule="exact"/>
        <w:jc w:val="left"/>
        <w:rPr>
          <w:sz w:val="16"/>
        </w:rPr>
        <w:sectPr>
          <w:headerReference w:type="even" r:id="rId81"/>
          <w:headerReference w:type="default" r:id="rId82"/>
          <w:footerReference w:type="even" r:id="rId83"/>
          <w:footerReference w:type="default" r:id="rId84"/>
          <w:pgSz w:w="8400" w:h="11910"/>
          <w:pgMar w:header="419" w:footer="315" w:top="600" w:bottom="500" w:left="340" w:right="440"/>
          <w:pgNumType w:start="82"/>
        </w:sectPr>
      </w:pPr>
    </w:p>
    <w:p>
      <w:pPr>
        <w:spacing w:line="220" w:lineRule="auto" w:before="79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utiliser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fiches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d’adaptateur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avec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outils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électriques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mis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à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terre.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bouchon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non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modifié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qui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correspond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à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prise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réduit le risque de choc électrique.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Éviter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tout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contact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avec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surfaces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mises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à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terre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telles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que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tuyaux,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radiateurs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refroidisseurs.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Mise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à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terre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du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corps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augmente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le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risque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de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choc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électrique.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 pas exposer les outils électriques au contact de l’humidité ou la pluie. </w:t>
      </w:r>
      <w:r>
        <w:rPr>
          <w:color w:val="231F20"/>
          <w:w w:val="80"/>
          <w:sz w:val="16"/>
        </w:rPr>
        <w:t>L’eau et l’humidité qui pénètre à l’intérieur puis-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sance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augmente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le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risque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de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choc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électrique.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 surchargez pas le cordon d’alimentation. Ne pas utiliser le câble d’alimentation pour porter, tirer ou de débrancher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la prise de courant de la prise murale. Evitez que le cordon à la chaleur, l’huile, des arêtes vives et des pièces mobiles.</w:t>
      </w:r>
      <w:r>
        <w:rPr>
          <w:b/>
          <w:color w:val="231F20"/>
          <w:sz w:val="16"/>
        </w:rPr>
        <w:t> </w:t>
      </w:r>
      <w:r>
        <w:rPr>
          <w:color w:val="231F20"/>
          <w:w w:val="80"/>
          <w:sz w:val="16"/>
        </w:rPr>
        <w:t>Confusion ou endommager le cordon d’alimentation augmente le risque de choc électrique.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Si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vous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travaillez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à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l’extérieur,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utilisez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rallonge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destinée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à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utilisation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extérieur.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L’utilisation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d’un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cordon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adapté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à une utilisation en extérieur réduit le risque de choc électrique.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Dans le cas où l’utilisation d’outils électriques dans un environnement humide est inévitable en tant que protection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contre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tension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d’alimentation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doit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être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utilisée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dispositif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courant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résiduel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(RCD).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L’utilisation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réduit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le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risque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RCD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manilles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électrocutions.</w:t>
      </w:r>
    </w:p>
    <w:p>
      <w:pPr>
        <w:pStyle w:val="Heading4"/>
      </w:pPr>
      <w:r>
        <w:rPr>
          <w:color w:val="231F20"/>
          <w:spacing w:val="-2"/>
          <w:w w:val="80"/>
        </w:rPr>
        <w:t>Sécurité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90"/>
        </w:rPr>
        <w:t>personnelle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Restez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vigilant,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regardez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que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vous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faites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preuve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bon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sens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lors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l’utilisation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d’un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outil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électrique.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utiliser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les outils électriques alors que vous êtes fatigué ou sous l’influence de l’alcool, de drogues ou de médicaments. </w:t>
      </w:r>
      <w:r>
        <w:rPr>
          <w:color w:val="231F20"/>
          <w:w w:val="80"/>
          <w:sz w:val="16"/>
        </w:rPr>
        <w:t>Un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moment d’inattention pendant l’utilisation peut entraîner des blessures graves.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Utiliser un équipement de protection individuelle. Toujours porter des lunettes de protection. </w:t>
      </w:r>
      <w:r>
        <w:rPr>
          <w:color w:val="231F20"/>
          <w:w w:val="80"/>
          <w:sz w:val="16"/>
        </w:rPr>
        <w:t>L’utilisation d’équipements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de protection individuelle, comme un masque anti-poussière, chaussures de sécurité antidérapantes, casques et protections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auditives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réduire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le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risque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de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blessures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graves.</w:t>
      </w:r>
    </w:p>
    <w:p>
      <w:pPr>
        <w:spacing w:line="220" w:lineRule="auto" w:before="2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Éviter toute manipulation accidentelle. Assurez-vous que l›interrupteur électrique est en position « oﬀ » avant de se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connecter au pouvoir et ou de la batterie, ramasser ou transporter l’outil. </w:t>
      </w:r>
      <w:r>
        <w:rPr>
          <w:color w:val="231F20"/>
          <w:w w:val="80"/>
          <w:sz w:val="16"/>
        </w:rPr>
        <w:t>Passation de pouvoir avec un doigt sur l’inter-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rupteur ou de la puissance d’excitation Lorsque l’interrupteur est en position « marche » peut entraîner des blessures graves.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Avant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mettre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pouvoir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Retirez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toutes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clés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autres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outils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qui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ont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été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utilisés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pour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règlement.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Touche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gauche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sur les éléments rotatifs des outils peut entraîner des blessures graves.</w:t>
      </w:r>
    </w:p>
    <w:p>
      <w:pPr>
        <w:spacing w:line="220" w:lineRule="auto" w:before="4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Ne pas atteindre et penchez trop loin. Maintenir une bonne posture et de l’équilibre en tout temps. </w:t>
      </w:r>
      <w:r>
        <w:rPr>
          <w:color w:val="231F20"/>
          <w:w w:val="80"/>
          <w:sz w:val="16"/>
        </w:rPr>
        <w:t>Cela permettra de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faciliter le contrôle de prise de l’outil de puissance en cas de situations imprévues pendant le fonctionnement.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Habiller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en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conséquence.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portez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pas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vêtements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plus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souples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ou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des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bijoux.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Gardez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vos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cheveux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et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vêtements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loin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des</w:t>
      </w:r>
      <w:r>
        <w:rPr>
          <w:b/>
          <w:color w:val="231F20"/>
          <w:spacing w:val="-1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pièces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mobiles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l’outil.</w:t>
      </w:r>
      <w:r>
        <w:rPr>
          <w:b/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Des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vêtements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amples,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des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2"/>
          <w:w w:val="80"/>
          <w:sz w:val="16"/>
        </w:rPr>
        <w:t>bijoux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ou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des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cheveux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longs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peuvent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être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pris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dans</w:t>
      </w:r>
      <w:r>
        <w:rPr>
          <w:color w:val="231F20"/>
          <w:spacing w:val="-10"/>
          <w:sz w:val="16"/>
        </w:rPr>
        <w:t> </w:t>
      </w:r>
      <w:r>
        <w:rPr>
          <w:color w:val="231F20"/>
          <w:spacing w:val="-2"/>
          <w:w w:val="80"/>
          <w:sz w:val="16"/>
        </w:rPr>
        <w:t>les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pièces</w:t>
      </w:r>
      <w:r>
        <w:rPr>
          <w:color w:val="231F20"/>
          <w:spacing w:val="-9"/>
          <w:sz w:val="16"/>
        </w:rPr>
        <w:t> </w:t>
      </w:r>
      <w:r>
        <w:rPr>
          <w:color w:val="231F20"/>
          <w:spacing w:val="-2"/>
          <w:w w:val="80"/>
          <w:sz w:val="16"/>
        </w:rPr>
        <w:t>mobiles.</w:t>
      </w:r>
      <w:r>
        <w:rPr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Si les dispositifs sont conçus pour connecter l’extraction de la poussière ou l’accumulation de poussière, assurez-vous qu’ils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sont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connectés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et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correctement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utilisés.</w:t>
      </w:r>
      <w:r>
        <w:rPr>
          <w:b/>
          <w:color w:val="231F20"/>
          <w:spacing w:val="-3"/>
          <w:sz w:val="16"/>
        </w:rPr>
        <w:t> </w:t>
      </w:r>
      <w:r>
        <w:rPr>
          <w:color w:val="231F20"/>
          <w:spacing w:val="-4"/>
          <w:w w:val="80"/>
          <w:sz w:val="16"/>
        </w:rPr>
        <w:t>L’utilisation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w w:val="80"/>
          <w:sz w:val="16"/>
        </w:rPr>
        <w:t>de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w w:val="80"/>
          <w:sz w:val="16"/>
        </w:rPr>
        <w:t>l’extraction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w w:val="80"/>
          <w:sz w:val="16"/>
        </w:rPr>
        <w:t>de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w w:val="80"/>
          <w:sz w:val="16"/>
        </w:rPr>
        <w:t>poussière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w w:val="80"/>
          <w:sz w:val="16"/>
        </w:rPr>
        <w:t>réduit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w w:val="80"/>
          <w:sz w:val="16"/>
        </w:rPr>
        <w:t>les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w w:val="80"/>
          <w:sz w:val="16"/>
        </w:rPr>
        <w:t>risques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w w:val="80"/>
          <w:sz w:val="16"/>
        </w:rPr>
        <w:t>de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w w:val="80"/>
          <w:sz w:val="16"/>
        </w:rPr>
        <w:t>dangers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w w:val="80"/>
          <w:sz w:val="16"/>
        </w:rPr>
        <w:t>dus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w w:val="80"/>
          <w:sz w:val="16"/>
        </w:rPr>
        <w:t>aux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4"/>
          <w:w w:val="80"/>
          <w:sz w:val="16"/>
        </w:rPr>
        <w:t>poussières.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Ne laissez pas l’expérience acquise lors de l’utilisation fréquente d’un outil conduit à la négligence et en ignorant les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règles de sécurité. </w:t>
      </w:r>
      <w:r>
        <w:rPr>
          <w:color w:val="231F20"/>
          <w:w w:val="80"/>
          <w:sz w:val="16"/>
        </w:rPr>
        <w:t>Opération négligente peut causer des blessures graves dans une fraction de seconde.</w:t>
      </w:r>
    </w:p>
    <w:p>
      <w:pPr>
        <w:spacing w:line="220" w:lineRule="auto" w:before="174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Utilisation et entretien de l’outil de puissance Ne surchargez pas le pouvoir. Utiliser des outils électriques pertinentes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pour l’application sélectionnée. </w:t>
      </w:r>
      <w:r>
        <w:rPr>
          <w:color w:val="231F20"/>
          <w:w w:val="80"/>
          <w:sz w:val="16"/>
        </w:rPr>
        <w:t>outil électrique approprié fournir un meilleur et plus sûr le travail si elle est utilisée pour la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charge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prévue.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utiliser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outils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électriques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interrupteur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électrique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permet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l’inclusion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l’exclusion.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Outil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ce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qui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ne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peut être contrôlé à l’aide du bouton d’alimentation est dangereux et doit être réparé.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Déconnecter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fiche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prise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murale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/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ou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retirer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batterie,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est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détachable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l’outil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motorisé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avant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d’ajuster,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changer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accessoires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ranger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l’outil.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telles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mesures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préventives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permettront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d’éviter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une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puissance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démar-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rage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accidentelle.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outil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magasin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hors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portée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enfants,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laissez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pas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gens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qui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connaissent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pas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pouvoir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d’exploitation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ces instructions pour utiliser l’outil de puissance. </w:t>
      </w:r>
      <w:r>
        <w:rPr>
          <w:color w:val="231F20"/>
          <w:w w:val="80"/>
          <w:sz w:val="16"/>
        </w:rPr>
        <w:t>puissance Ils sont dangereux entre les mains des utilisateurs non formés.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Maintenir les outils électriques et accessoires. outil de vérification pour les confitures mésappariements ou des pièces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mobiles, les pièces endommagées et d’autres conditions qui peuvent aﬀecter le fonctionnement de puissance. Les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dommages doivent être réparés avant d’utiliser les outils électriques. </w:t>
      </w:r>
      <w:r>
        <w:rPr>
          <w:color w:val="231F20"/>
          <w:w w:val="80"/>
          <w:sz w:val="16"/>
        </w:rPr>
        <w:t>De nombreux accidents sont causés par des outils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maintenus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inappropriés.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Maintenez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vos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outils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aﬀûtés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propres.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outils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correctement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entretenus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avec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arêtes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vives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est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moins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sujette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brouil-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lage et il est plus facile à contrôler pendant le fonctionnement.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Utiliser des outils électriques, Accessoires et outils insérés, etc. conformément à ces instructions, en tenant compte</w:t>
      </w:r>
      <w:r>
        <w:rPr>
          <w:b/>
          <w:color w:val="231F20"/>
          <w:spacing w:val="40"/>
          <w:sz w:val="16"/>
        </w:rPr>
        <w:t> </w:t>
      </w:r>
      <w:r>
        <w:rPr>
          <w:b/>
          <w:color w:val="231F20"/>
          <w:w w:val="80"/>
          <w:sz w:val="16"/>
        </w:rPr>
        <w:t>du type et des conditions de travail. </w:t>
      </w:r>
      <w:r>
        <w:rPr>
          <w:color w:val="231F20"/>
          <w:w w:val="80"/>
          <w:sz w:val="16"/>
        </w:rPr>
        <w:t>L’utilisation d’outils pour le travail diﬀérent de celui qui a été conçu, peut entraîner une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situation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dangereuse.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La poignée et les surfaces de préhension, maintenir propre, sec et exempt d’huile et de graisse. </w:t>
      </w:r>
      <w:r>
        <w:rPr>
          <w:color w:val="231F20"/>
          <w:w w:val="80"/>
          <w:sz w:val="16"/>
        </w:rPr>
        <w:t>poignées glissantes et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surfaces</w:t>
      </w:r>
      <w:r>
        <w:rPr>
          <w:color w:val="231F20"/>
          <w:spacing w:val="-6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préhension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ne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permettent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pas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les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outils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commande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et</w:t>
      </w:r>
      <w:r>
        <w:rPr>
          <w:color w:val="231F20"/>
          <w:spacing w:val="-6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contrôle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en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toute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sécurité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dans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des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situations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dangereuses.</w:t>
      </w:r>
    </w:p>
    <w:p>
      <w:pPr>
        <w:pStyle w:val="Heading4"/>
        <w:jc w:val="left"/>
      </w:pPr>
      <w:r>
        <w:rPr>
          <w:color w:val="231F20"/>
          <w:spacing w:val="-2"/>
          <w:w w:val="90"/>
        </w:rPr>
        <w:t>Réparation</w:t>
      </w:r>
    </w:p>
    <w:p>
      <w:pPr>
        <w:spacing w:line="170" w:lineRule="exact" w:before="0"/>
        <w:ind w:left="226" w:right="0" w:firstLine="0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Réparation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w w:val="80"/>
          <w:sz w:val="16"/>
        </w:rPr>
        <w:t>d›outils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w w:val="80"/>
          <w:sz w:val="16"/>
        </w:rPr>
        <w:t>électriques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w w:val="80"/>
          <w:sz w:val="16"/>
        </w:rPr>
        <w:t>bénéficient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w w:val="80"/>
          <w:sz w:val="16"/>
        </w:rPr>
        <w:t>des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w w:val="80"/>
          <w:sz w:val="16"/>
        </w:rPr>
        <w:t>facilités,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w w:val="80"/>
          <w:sz w:val="16"/>
        </w:rPr>
        <w:t>utilisant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w w:val="80"/>
          <w:sz w:val="16"/>
        </w:rPr>
        <w:t>uniquement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w w:val="80"/>
          <w:sz w:val="16"/>
        </w:rPr>
        <w:t>des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w w:val="80"/>
          <w:sz w:val="16"/>
        </w:rPr>
        <w:t>pièces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w w:val="80"/>
          <w:sz w:val="16"/>
        </w:rPr>
        <w:t>rechange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d’origine.</w:t>
      </w:r>
    </w:p>
    <w:p>
      <w:pPr>
        <w:pStyle w:val="BodyText"/>
        <w:spacing w:line="177" w:lineRule="exact"/>
        <w:jc w:val="left"/>
      </w:pPr>
      <w:r>
        <w:rPr>
          <w:color w:val="231F20"/>
          <w:spacing w:val="-2"/>
          <w:w w:val="80"/>
        </w:rPr>
        <w:t>Cela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permettra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d’assurer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sécurité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l’outil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approprié.</w:t>
      </w:r>
    </w:p>
    <w:p>
      <w:pPr>
        <w:spacing w:after="0" w:line="177" w:lineRule="exact"/>
        <w:jc w:val="left"/>
        <w:sectPr>
          <w:pgSz w:w="8400" w:h="11910"/>
          <w:pgMar w:header="419" w:footer="315" w:top="600" w:bottom="500" w:left="340" w:right="440"/>
        </w:sectPr>
      </w:pPr>
    </w:p>
    <w:p>
      <w:pPr>
        <w:pStyle w:val="Heading3"/>
        <w:spacing w:before="67"/>
        <w:jc w:val="both"/>
      </w:pPr>
      <w:r>
        <w:rPr>
          <w:color w:val="231F20"/>
          <w:w w:val="80"/>
        </w:rPr>
        <w:t>INSTRUCTIONS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SÉCURITÉ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POUR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COUPE</w:t>
      </w:r>
    </w:p>
    <w:p>
      <w:pPr>
        <w:pStyle w:val="Heading4"/>
        <w:spacing w:before="156"/>
      </w:pPr>
      <w:r>
        <w:rPr>
          <w:color w:val="231F20"/>
          <w:spacing w:val="-2"/>
          <w:w w:val="80"/>
        </w:rPr>
        <w:t>Avertissements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sécurité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coupe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Préparez-vous et badauds à l’écart du plan du disque rotatif. </w:t>
      </w:r>
      <w:r>
        <w:rPr>
          <w:color w:val="231F20"/>
          <w:w w:val="80"/>
          <w:sz w:val="16"/>
        </w:rPr>
        <w:t>Cover aidera à protéger l›opérateur des fragments du disc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rompu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et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tout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contact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accidentel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avec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la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roue.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Utiliser des disques de coupe de maille uniquement renforcées dans un dispositif de coupe. </w:t>
      </w:r>
      <w:r>
        <w:rPr>
          <w:color w:val="231F20"/>
          <w:w w:val="80"/>
          <w:sz w:val="16"/>
        </w:rPr>
        <w:t>Tout simplement parce que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l’accessoire peut être monté dans l’outil de puissance, il ne vous rend pas un fonctionnement sûr.</w:t>
      </w:r>
    </w:p>
    <w:p>
      <w:pPr>
        <w:pStyle w:val="Heading4"/>
        <w:spacing w:line="166" w:lineRule="exact" w:before="0"/>
      </w:pPr>
      <w:r>
        <w:rPr>
          <w:color w:val="231F20"/>
          <w:spacing w:val="-2"/>
          <w:w w:val="80"/>
        </w:rPr>
        <w:t>Vitesse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nominale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l’accessoire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doit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être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au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moins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égale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à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vitesse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nominale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maximale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indiquée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sur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l’outil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électrique.</w:t>
      </w:r>
    </w:p>
    <w:p>
      <w:pPr>
        <w:pStyle w:val="BodyText"/>
        <w:spacing w:line="170" w:lineRule="exact"/>
      </w:pPr>
      <w:r>
        <w:rPr>
          <w:color w:val="231F20"/>
          <w:w w:val="80"/>
        </w:rPr>
        <w:t>Accessoires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mobiles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plus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leur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vitesse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nominale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peuvent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briser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désintègrent.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Les disques doivent être utilisés que pour les applications recommandées. Par exemple: Ne pas broyer la surface la-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térale du disque à découper.</w:t>
      </w:r>
      <w:r>
        <w:rPr>
          <w:color w:val="231F20"/>
          <w:w w:val="80"/>
          <w:sz w:val="16"/>
        </w:rPr>
        <w:t>Les roues de coupe sont przeznczone pour essuyer bord, les forces latérales appliquées sur les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roues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peut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les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amener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à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se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désagréger.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Toujours utiliser des brides de roue non endommagées qui sont de la taille appropriée du disque sélectionné.</w:t>
      </w:r>
      <w:r>
        <w:rPr>
          <w:color w:val="231F20"/>
          <w:w w:val="80"/>
          <w:sz w:val="16"/>
        </w:rPr>
        <w:t>brides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appropriées renforcer le bouclier et réduire la possibilité qu’il se désagréger.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Le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diamètre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extérieur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et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l’épaisseur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l’accessoire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doit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être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dans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les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capacités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puissance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nominale.</w:t>
      </w:r>
      <w:r>
        <w:rPr>
          <w:b/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Accessoires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de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taille de manière incorrecte ne peuvent pas être adéquatement protégés ou contrôlés.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des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trous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montage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disques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taille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brides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doivent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correspondre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à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taille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broche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porte-outil.</w:t>
      </w:r>
      <w:r>
        <w:rPr>
          <w:b/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Shields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brides,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montage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taille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trou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qui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correspond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pas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à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taille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broche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d’outil,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manque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d’équilibre,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tombent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dans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quand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vous commencez à vibrer et peut entraîner une perte de contrôle.</w:t>
      </w:r>
    </w:p>
    <w:p>
      <w:pPr>
        <w:pStyle w:val="Heading4"/>
        <w:spacing w:line="220" w:lineRule="auto" w:before="2"/>
        <w:ind w:right="124"/>
        <w:rPr>
          <w:b w:val="0"/>
        </w:rPr>
      </w:pPr>
      <w:r>
        <w:rPr>
          <w:color w:val="231F20"/>
          <w:w w:val="80"/>
        </w:rPr>
        <w:t>Ne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utiliser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disques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endommagés.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Avant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chaque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utilisation,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inspectez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cibles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présence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puces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</w:rPr>
        <w:t> </w:t>
      </w:r>
      <w:r>
        <w:rPr>
          <w:color w:val="231F20"/>
          <w:w w:val="80"/>
        </w:rPr>
        <w:t>fissures. Si vous laissez tomber la lame, pour éviter d’endommager ou d’installer une roue en bon état.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Après examen</w:t>
      </w:r>
      <w:r>
        <w:rPr>
          <w:color w:val="231F20"/>
        </w:rPr>
        <w:t> </w:t>
      </w:r>
      <w:r>
        <w:rPr>
          <w:color w:val="231F20"/>
          <w:w w:val="80"/>
        </w:rPr>
        <w:t>et l’installation du bouclier doit se placer et spectateurs en dehors du plan de rotation du disque, l’outil puis exécutez</w:t>
      </w:r>
      <w:r>
        <w:rPr>
          <w:color w:val="231F20"/>
        </w:rPr>
        <w:t> </w:t>
      </w:r>
      <w:r>
        <w:rPr>
          <w:color w:val="231F20"/>
          <w:w w:val="80"/>
        </w:rPr>
        <w:t>pendant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minute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vitesse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maximale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sans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charge. </w:t>
      </w:r>
      <w:r>
        <w:rPr>
          <w:b w:val="0"/>
          <w:color w:val="231F20"/>
          <w:w w:val="80"/>
        </w:rPr>
        <w:t>Lors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de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l’essai,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les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disques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endommagés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tombent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généralement</w:t>
      </w:r>
      <w:r>
        <w:rPr>
          <w:b w:val="0"/>
          <w:color w:val="231F20"/>
          <w:spacing w:val="-1"/>
          <w:w w:val="80"/>
        </w:rPr>
        <w:t> </w:t>
      </w:r>
      <w:r>
        <w:rPr>
          <w:b w:val="0"/>
          <w:color w:val="231F20"/>
          <w:w w:val="80"/>
        </w:rPr>
        <w:t>en</w:t>
      </w:r>
      <w:r>
        <w:rPr>
          <w:b w:val="0"/>
          <w:color w:val="231F20"/>
        </w:rPr>
        <w:t> </w:t>
      </w:r>
      <w:r>
        <w:rPr>
          <w:b w:val="0"/>
          <w:color w:val="231F20"/>
          <w:spacing w:val="-2"/>
          <w:w w:val="90"/>
        </w:rPr>
        <w:t>dehors.</w:t>
      </w:r>
    </w:p>
    <w:p>
      <w:pPr>
        <w:spacing w:line="220" w:lineRule="auto" w:before="4"/>
        <w:ind w:left="226" w:right="123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Porter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équipement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protection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individuelle.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Selon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l’application,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utilisé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écran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facial,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lunettes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ou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lunettes.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échéant,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utiliser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masques,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protection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auditive,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gants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tabliers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capables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garder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petites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pièces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la roue ou les débris générés pendant le fonctionnement. </w:t>
      </w:r>
      <w:r>
        <w:rPr>
          <w:color w:val="231F20"/>
          <w:w w:val="80"/>
          <w:sz w:val="16"/>
        </w:rPr>
        <w:t>Protection des yeux doit être capable d’arrêter les débris volants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générés lors de diverses activités. Le masque anti-poussière doit être capable de filtrer des particules générées lors de l’opéra-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tion. Une exposition prolongée au bruit peut entraîner une perte auditive.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Maintenir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distance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sécurité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entre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les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étrangers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et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lieu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travail.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Toute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personne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entrant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dans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zone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travail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doit utiliser l’équipement de protection individuelle.</w:t>
      </w:r>
      <w:r>
        <w:rPr>
          <w:color w:val="231F20"/>
          <w:w w:val="80"/>
          <w:sz w:val="16"/>
        </w:rPr>
        <w:t>accessoires tessons résultant pendant le fonctionnement ou échardes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endommagés Ils peuvent voler au-delà de l’environnement immédiat du lieu de travail.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w w:val="80"/>
        </w:rPr>
        <w:t>Éloigner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cordon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l›accessoire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rotation.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vous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perdez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contrôle,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cordon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peut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être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coupé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traîné,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votre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bras peut être maintenu dans la direction du disque rotatif.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Régulièrement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énergie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propre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trous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ventilation. </w:t>
      </w:r>
      <w:r>
        <w:rPr>
          <w:color w:val="231F20"/>
          <w:w w:val="75"/>
          <w:sz w:val="16"/>
        </w:rPr>
        <w:t>Le moteur du ventilateur peut attirer la poussière à l’intérieur du boîtier, une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accumulation excessive de poudre de métal peut entraîner un risque de choc électrique.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utiliser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l’outil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électrique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à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proximité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matériaux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inflammables.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utiliser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l’outil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électrique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est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placée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sur une surface inflammable, comme le bois.</w:t>
      </w:r>
      <w:r>
        <w:rPr>
          <w:color w:val="231F20"/>
          <w:w w:val="80"/>
          <w:sz w:val="16"/>
        </w:rPr>
        <w:t>Les étincelles pourraient enflammer ces matériaux.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utiliser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accessoires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qui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nécessitent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refroidissement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liquide.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L’utilisation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d’eau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ou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d’autres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liquides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refroi-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dissement peut entraîner une électrocution ou de choc.</w:t>
      </w:r>
    </w:p>
    <w:p>
      <w:pPr>
        <w:pStyle w:val="Heading4"/>
        <w:spacing w:before="159"/>
      </w:pP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avertissement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associé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réflexion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vers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l’opérateur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La réflexion dans la réponse de l’opérateur à verrouillage brusque ou serré sur le plateau tournant en rotation. Le blocage ou</w:t>
      </w:r>
      <w:r>
        <w:rPr>
          <w:color w:val="231F20"/>
        </w:rPr>
        <w:t> </w:t>
      </w:r>
      <w:r>
        <w:rPr>
          <w:color w:val="231F20"/>
          <w:w w:val="80"/>
        </w:rPr>
        <w:t>serrage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provoque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blocage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rapide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disque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rotatif,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qui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traduit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contrôle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żepozbawiona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tête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coupe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est</w:t>
      </w:r>
      <w:r>
        <w:rPr>
          <w:color w:val="231F20"/>
        </w:rPr>
        <w:t> </w:t>
      </w:r>
      <w:r>
        <w:rPr>
          <w:color w:val="231F20"/>
          <w:w w:val="85"/>
        </w:rPr>
        <w:t>poussé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vers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le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haut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en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direction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l’opérateur.</w:t>
      </w:r>
    </w:p>
    <w:p>
      <w:pPr>
        <w:pStyle w:val="BodyText"/>
        <w:spacing w:line="167" w:lineRule="exact"/>
      </w:pPr>
      <w:r>
        <w:rPr>
          <w:color w:val="231F20"/>
          <w:w w:val="80"/>
        </w:rPr>
        <w:t>Par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exemple,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meulage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bloquée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fixée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pièce,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bord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lame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pénètre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dans</w:t>
      </w:r>
      <w:r>
        <w:rPr>
          <w:color w:val="231F20"/>
          <w:spacing w:val="-2"/>
          <w:w w:val="80"/>
        </w:rPr>
        <w:t> </w:t>
      </w:r>
      <w:r>
        <w:rPr>
          <w:color w:val="231F20"/>
          <w:spacing w:val="-5"/>
          <w:w w:val="80"/>
        </w:rPr>
        <w:t>la</w:t>
      </w:r>
    </w:p>
    <w:p>
      <w:pPr>
        <w:pStyle w:val="BodyText"/>
        <w:spacing w:line="220" w:lineRule="auto" w:before="5"/>
        <w:ind w:right="178"/>
        <w:jc w:val="left"/>
      </w:pPr>
      <w:r>
        <w:rPr>
          <w:color w:val="231F20"/>
          <w:w w:val="80"/>
        </w:rPr>
        <w:t>le point de pincement peut creuser dans la surface du matériau entraînant la roue pour échapper ou d’être mis au rebut.</w:t>
      </w:r>
      <w:r>
        <w:rPr>
          <w:color w:val="231F20"/>
          <w:spacing w:val="40"/>
        </w:rPr>
        <w:t> </w:t>
      </w:r>
      <w:r>
        <w:rPr>
          <w:color w:val="231F20"/>
          <w:spacing w:val="-2"/>
          <w:w w:val="80"/>
        </w:rPr>
        <w:t>Bouclier peut également sortir en direction ou à l’extérieur de l’opérateur, selon la direction du mouvement de la pince de roue en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place. Les meules peuvent aussi casser dans ces conditions.</w:t>
      </w:r>
    </w:p>
    <w:p>
      <w:pPr>
        <w:pStyle w:val="BodyText"/>
        <w:spacing w:line="220" w:lineRule="auto" w:before="3"/>
        <w:jc w:val="left"/>
      </w:pPr>
      <w:r>
        <w:rPr>
          <w:color w:val="231F20"/>
          <w:w w:val="80"/>
        </w:rPr>
        <w:t>Réflexion dans la direction de l’opérateur est le résultat d’une mauvaise utilisation de l’outil de puissance et / ou des procédures</w:t>
      </w:r>
      <w:r>
        <w:rPr>
          <w:color w:val="231F20"/>
        </w:rPr>
        <w:t> </w:t>
      </w:r>
      <w:r>
        <w:rPr>
          <w:color w:val="231F20"/>
          <w:w w:val="80"/>
        </w:rPr>
        <w:t>d’exploitation incorrectes ou des conditions et peut être évitée, tout en maintenant les mesures appropriées ci-dessous.</w:t>
      </w:r>
    </w:p>
    <w:p>
      <w:pPr>
        <w:spacing w:line="220" w:lineRule="auto" w:before="1"/>
        <w:ind w:left="226" w:right="119" w:firstLine="0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Utiliser la puissance de préhension et la position respective du corps et les bras, qui résistera à siłom odbicia. </w:t>
      </w:r>
      <w:r>
        <w:rPr>
          <w:color w:val="231F20"/>
          <w:spacing w:val="-2"/>
          <w:w w:val="80"/>
          <w:sz w:val="16"/>
        </w:rPr>
        <w:t>L’opérateur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est en mesure de kontrolowaćobrót ou des outils de réflexion, appliquer si les précautions appropriées.</w:t>
      </w:r>
    </w:p>
    <w:p>
      <w:pPr>
        <w:spacing w:line="220" w:lineRule="auto" w:before="2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Ne placez jamais votre corps dans le disque rotatif. </w:t>
      </w:r>
      <w:r>
        <w:rPr>
          <w:color w:val="231F20"/>
          <w:w w:val="80"/>
          <w:sz w:val="16"/>
        </w:rPr>
        <w:t>Si vous arrivez à la réflexion, dirigera la tête de coupe vers l’opérateur.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jamais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installer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scies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à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chaîne,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scies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à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bois,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disques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diamant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coupe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bord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avec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écart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supérieur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à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10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mm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ou des scies circulaires. </w:t>
      </w:r>
      <w:r>
        <w:rPr>
          <w:color w:val="231F20"/>
          <w:w w:val="80"/>
          <w:sz w:val="16"/>
        </w:rPr>
        <w:t>Ces lames créent une réflexion fréquente et une perte de contrôle.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Jamais « bégaiements » ou un bouclier pas utiliser une pression excessive. Ne tentez pas d’augmenter la profondeur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 coupe. </w:t>
      </w:r>
      <w:r>
        <w:rPr>
          <w:color w:val="231F20"/>
          <w:w w:val="80"/>
          <w:sz w:val="16"/>
        </w:rPr>
        <w:t>Surcharge excessive augmente la charge et de la sensibilité à la torsion ou pincement de la lame dans la coupe et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augmente la probabilité de la réflexion ou de la désintégration de la lame.</w:t>
      </w:r>
    </w:p>
    <w:p>
      <w:pPr>
        <w:pStyle w:val="Heading4"/>
        <w:spacing w:line="220" w:lineRule="auto" w:before="2"/>
        <w:ind w:right="125"/>
      </w:pPr>
      <w:r>
        <w:rPr>
          <w:color w:val="231F20"/>
          <w:w w:val="80"/>
        </w:rPr>
        <w:t>Si le disque est intercepté ou interrompre une coupe pour une raison quelconque, éteignez l’outil électrique et tenez la</w:t>
      </w:r>
      <w:r>
        <w:rPr>
          <w:color w:val="231F20"/>
        </w:rPr>
        <w:t> </w:t>
      </w:r>
      <w:r>
        <w:rPr>
          <w:color w:val="231F20"/>
          <w:w w:val="80"/>
        </w:rPr>
        <w:t>tête de coupe jusqu’à ce que le bouclier d’arrêt complet. Ne tentez jamais de sortir de la lame de la lame si kerf est en</w:t>
      </w:r>
    </w:p>
    <w:p>
      <w:pPr>
        <w:spacing w:after="0" w:line="220" w:lineRule="auto"/>
        <w:sectPr>
          <w:pgSz w:w="8400" w:h="11910"/>
          <w:pgMar w:header="419" w:footer="315" w:top="600" w:bottom="500" w:left="340" w:right="440"/>
        </w:sectPr>
      </w:pPr>
    </w:p>
    <w:p>
      <w:pPr>
        <w:spacing w:line="220" w:lineRule="auto" w:before="79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mouvement peut par ailleurs conduire à rebondir. </w:t>
      </w:r>
      <w:r>
        <w:rPr>
          <w:color w:val="231F20"/>
          <w:w w:val="80"/>
          <w:sz w:val="16"/>
        </w:rPr>
        <w:t>Mener des enquêtes et prendre des mesures appropriées pour éliminer la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cause du piégeage.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Non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reprendre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coupe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dans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pièce.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Laissez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lame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atteindre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sa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pleine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vitesse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et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entrer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avec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précaution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dans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trait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 scie. </w:t>
      </w:r>
      <w:r>
        <w:rPr>
          <w:color w:val="231F20"/>
          <w:w w:val="80"/>
          <w:sz w:val="16"/>
        </w:rPr>
        <w:t>Bouclier peut être saisi, roulé ou dévié lorsque l’outil électrique est redémarré dans la pièce.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Caler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pièce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surdimensionné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pour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minimiser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risque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disque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compression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ou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rebond.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grands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matériaux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de travail ont tendance à s’aﬀaisser sous leur propre poids. Les supports doivent être placés sous le matériau de travail à proxi-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mité de la ligne de coupe et près du bord de la matière sur les deux côtés de la lame.</w:t>
      </w:r>
    </w:p>
    <w:p>
      <w:pPr>
        <w:pStyle w:val="Heading3"/>
      </w:pPr>
      <w:r>
        <w:rPr>
          <w:color w:val="231F20"/>
          <w:w w:val="80"/>
        </w:rPr>
        <w:t>INSTRUCTIONS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SÉCURITÉ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SUPPLÉMENTAIRES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Utiliser uniquement des disques renforcés liés abrasif. La structure de ces meules abrasives est renforcée par une grille qui</w:t>
      </w:r>
      <w:r>
        <w:rPr>
          <w:color w:val="231F20"/>
        </w:rPr>
        <w:t> </w:t>
      </w:r>
      <w:r>
        <w:rPr>
          <w:color w:val="231F20"/>
          <w:w w:val="80"/>
        </w:rPr>
        <w:t>permet de réduire le risque de fragments après la désintégration de la meule. Montage à disques renforcés est renforcée par</w:t>
      </w:r>
      <w:r>
        <w:rPr>
          <w:color w:val="231F20"/>
          <w:spacing w:val="80"/>
        </w:rPr>
        <w:t> </w:t>
      </w:r>
      <w:r>
        <w:rPr>
          <w:color w:val="231F20"/>
          <w:w w:val="80"/>
        </w:rPr>
        <w:t>un anneau métallique. En cas de doute si le disque utilisé est renforcé référer aux informations accompagnant le disque et / ou</w:t>
      </w:r>
      <w:r>
        <w:rPr>
          <w:color w:val="231F20"/>
        </w:rPr>
        <w:t> </w:t>
      </w:r>
      <w:r>
        <w:rPr>
          <w:color w:val="231F20"/>
          <w:w w:val="85"/>
        </w:rPr>
        <w:t>contactez le fabricant du disque.</w:t>
      </w:r>
    </w:p>
    <w:p>
      <w:pPr>
        <w:pStyle w:val="BodyText"/>
        <w:spacing w:line="168" w:lineRule="exact"/>
      </w:pPr>
      <w:r>
        <w:rPr>
          <w:color w:val="231F20"/>
          <w:w w:val="80"/>
        </w:rPr>
        <w:t>L’utilisation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d’autres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types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disques,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disques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meulage,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lames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diamant,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lames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scies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circulaires.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Ne pas utiliser d’eau ou d’autres liquides pour refroidir le processus de coupe. Le dispositif de coupe ne convient que pour la</w:t>
      </w:r>
      <w:r>
        <w:rPr>
          <w:color w:val="231F20"/>
        </w:rPr>
        <w:t> </w:t>
      </w:r>
      <w:r>
        <w:rPr>
          <w:color w:val="231F20"/>
          <w:w w:val="90"/>
        </w:rPr>
        <w:t>coupe à sec.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Les disques abrasifs doivent être conservés dans un endroit sec, les zones sombres des boucliers d’emballage pour protéger</w:t>
      </w:r>
      <w:r>
        <w:rPr>
          <w:color w:val="231F20"/>
        </w:rPr>
        <w:t> </w:t>
      </w:r>
      <w:r>
        <w:rPr>
          <w:color w:val="231F20"/>
          <w:w w:val="80"/>
        </w:rPr>
        <w:t>contre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poussière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l’exposition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aux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dommages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mécaniques.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Lors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réalisation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meules,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gants.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Faites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attention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d’expiration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pour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l’utilisation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meules.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utiliser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les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disques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qui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disposent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pas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d’informations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sur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date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d’aptitude</w:t>
      </w:r>
      <w:r>
        <w:rPr>
          <w:color w:val="231F20"/>
        </w:rPr>
        <w:t> </w:t>
      </w:r>
      <w:r>
        <w:rPr>
          <w:color w:val="231F20"/>
          <w:w w:val="85"/>
        </w:rPr>
        <w:t>à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l’utilisation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ou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les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disques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en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retard.</w:t>
      </w:r>
    </w:p>
    <w:p>
      <w:pPr>
        <w:pStyle w:val="BodyText"/>
        <w:spacing w:line="220" w:lineRule="auto" w:before="3"/>
        <w:ind w:right="125"/>
      </w:pPr>
      <w:r>
        <w:rPr>
          <w:color w:val="231F20"/>
          <w:w w:val="80"/>
        </w:rPr>
        <w:t>Ne pas utiliser des disques usés de plus grand diamètre nominal. De tels tampons sont adaptés à une vitesse de rotation infé-</w:t>
      </w:r>
      <w:r>
        <w:rPr>
          <w:color w:val="231F20"/>
        </w:rPr>
        <w:t> </w:t>
      </w:r>
      <w:r>
        <w:rPr>
          <w:color w:val="231F20"/>
          <w:w w:val="80"/>
        </w:rPr>
        <w:t>rieure et leur utilisation dans l’outil de la vitesse plus élevée peut provoquer la désintégration.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Chaque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vous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remplacez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avant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commencer,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faire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fonctionner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machine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pendant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minute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charge.</w:t>
      </w:r>
      <w:r>
        <w:rPr>
          <w:color w:val="231F20"/>
        </w:rPr>
        <w:t> </w:t>
      </w:r>
      <w:r>
        <w:rPr>
          <w:color w:val="231F20"/>
          <w:w w:val="80"/>
        </w:rPr>
        <w:t>Observez le fonctionnement de la machine pour déterminer la machine inhabituelle de vibration doit être arrêté immédiatement</w:t>
      </w:r>
      <w:r>
        <w:rPr>
          <w:color w:val="231F2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procéder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l’échange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meule.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restez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jamais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quand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vous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commencez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couper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telle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sorte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toute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partie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corps</w:t>
      </w:r>
      <w:r>
        <w:rPr>
          <w:color w:val="231F20"/>
        </w:rPr>
        <w:t> </w:t>
      </w:r>
      <w:r>
        <w:rPr>
          <w:color w:val="231F20"/>
          <w:w w:val="80"/>
        </w:rPr>
        <w:t>est resté dans le plan de rotation de la roue. Si le disque endommagé se désintégrer cela réduira le risque de blessures graves.</w:t>
      </w:r>
      <w:r>
        <w:rPr>
          <w:color w:val="231F20"/>
        </w:rPr>
        <w:t> </w:t>
      </w:r>
      <w:r>
        <w:rPr>
          <w:color w:val="231F20"/>
          <w:w w:val="80"/>
        </w:rPr>
        <w:t>Bouclier tourner pendant un certain temps après l’arrêt de la machine.</w:t>
      </w:r>
    </w:p>
    <w:p>
      <w:pPr>
        <w:pStyle w:val="BodyText"/>
        <w:spacing w:line="220" w:lineRule="auto" w:before="4"/>
        <w:ind w:right="124" w:hanging="1"/>
      </w:pPr>
      <w:r>
        <w:rPr>
          <w:color w:val="231F20"/>
          <w:w w:val="80"/>
        </w:rPr>
        <w:t>Soulever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déplacer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l’outil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saisir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table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travail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poignée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lieu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przenoszenia.Dłonie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loin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meule.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Avant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soulever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ou</w:t>
      </w:r>
      <w:r>
        <w:rPr>
          <w:color w:val="231F20"/>
        </w:rPr>
        <w:t> </w:t>
      </w:r>
      <w:r>
        <w:rPr>
          <w:color w:val="231F20"/>
          <w:w w:val="80"/>
        </w:rPr>
        <w:t>déplacer,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assurez-vous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toutes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pièces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mobiles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été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bloqués.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utiliser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gardes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soulever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outils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trans-</w:t>
      </w:r>
      <w:r>
        <w:rPr>
          <w:color w:val="231F20"/>
        </w:rPr>
        <w:t> </w:t>
      </w:r>
      <w:r>
        <w:rPr>
          <w:color w:val="231F20"/>
          <w:w w:val="80"/>
        </w:rPr>
        <w:t>port. Déplacer l’outil de préhension de la poignée ne peut, lorsque la tête de coupe est dans la position inférieure est verrouillée</w:t>
      </w:r>
      <w:r>
        <w:rPr>
          <w:color w:val="231F20"/>
        </w:rPr>
        <w:t> </w:t>
      </w:r>
      <w:r>
        <w:rPr>
          <w:color w:val="231F20"/>
          <w:w w:val="90"/>
        </w:rPr>
        <w:t>à</w:t>
      </w:r>
      <w:r>
        <w:rPr>
          <w:color w:val="231F20"/>
          <w:spacing w:val="-3"/>
          <w:w w:val="90"/>
        </w:rPr>
        <w:t> </w:t>
      </w:r>
      <w:r>
        <w:rPr>
          <w:color w:val="231F20"/>
          <w:w w:val="90"/>
        </w:rPr>
        <w:t>l’aide</w:t>
      </w:r>
      <w:r>
        <w:rPr>
          <w:color w:val="231F20"/>
          <w:spacing w:val="-3"/>
          <w:w w:val="90"/>
        </w:rPr>
        <w:t> </w:t>
      </w:r>
      <w:r>
        <w:rPr>
          <w:color w:val="231F20"/>
          <w:w w:val="90"/>
        </w:rPr>
        <w:t>de</w:t>
      </w:r>
      <w:r>
        <w:rPr>
          <w:color w:val="231F20"/>
          <w:spacing w:val="-3"/>
          <w:w w:val="90"/>
        </w:rPr>
        <w:t> </w:t>
      </w:r>
      <w:r>
        <w:rPr>
          <w:color w:val="231F20"/>
          <w:w w:val="90"/>
        </w:rPr>
        <w:t>la</w:t>
      </w:r>
      <w:r>
        <w:rPr>
          <w:color w:val="231F20"/>
          <w:spacing w:val="-3"/>
          <w:w w:val="90"/>
        </w:rPr>
        <w:t> </w:t>
      </w:r>
      <w:r>
        <w:rPr>
          <w:color w:val="231F20"/>
          <w:w w:val="90"/>
        </w:rPr>
        <w:t>chaîne.</w:t>
      </w:r>
    </w:p>
    <w:p>
      <w:pPr>
        <w:pStyle w:val="BodyText"/>
        <w:spacing w:line="220" w:lineRule="auto" w:before="3"/>
        <w:ind w:right="774"/>
        <w:jc w:val="left"/>
      </w:pPr>
      <w:r>
        <w:rPr>
          <w:color w:val="231F20"/>
          <w:w w:val="80"/>
        </w:rPr>
        <w:t>Utilisez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l’outil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uniquement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travailler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eﬃcacement,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correctement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conservés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couvercles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montés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correctement.</w:t>
      </w:r>
      <w:r>
        <w:rPr>
          <w:color w:val="231F20"/>
        </w:rPr>
        <w:t> </w:t>
      </w:r>
      <w:r>
        <w:rPr>
          <w:color w:val="231F20"/>
          <w:w w:val="85"/>
        </w:rPr>
        <w:t>Le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sol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en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milieu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travail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reste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propre.</w:t>
      </w:r>
    </w:p>
    <w:p>
      <w:pPr>
        <w:pStyle w:val="BodyText"/>
        <w:spacing w:line="220" w:lineRule="auto" w:before="1"/>
        <w:jc w:val="left"/>
      </w:pPr>
      <w:r>
        <w:rPr>
          <w:color w:val="231F20"/>
          <w:w w:val="80"/>
        </w:rPr>
        <w:t>Attention!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Abstenir d’enlever les parties coupées, ou d’autres parties de la matière à partir de la zone de coupe tandis que l’outil</w:t>
      </w:r>
      <w:r>
        <w:rPr>
          <w:color w:val="231F20"/>
        </w:rPr>
        <w:t> </w:t>
      </w:r>
      <w:r>
        <w:rPr>
          <w:color w:val="231F20"/>
          <w:w w:val="85"/>
        </w:rPr>
        <w:t>tourne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avec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le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disque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ponçage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exposé.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Toutes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les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réparations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ou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remplacement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doivent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être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eﬀectués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dans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centre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service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autorisé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du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fabricant.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Assurer une coupe correcte et sûre.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Attachez toujours le matériau croisé au travail de la table.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Avant de commencer le travail,</w:t>
      </w:r>
      <w:r>
        <w:rPr>
          <w:color w:val="231F20"/>
        </w:rPr>
        <w:t> </w:t>
      </w:r>
      <w:r>
        <w:rPr>
          <w:color w:val="231F20"/>
          <w:w w:val="80"/>
        </w:rPr>
        <w:t>assurez-vous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l’outil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stable.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nécessaire,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joindre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l’outil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table.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nécessaire,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couper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travers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soutien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matériel,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ce</w:t>
      </w:r>
      <w:r>
        <w:rPr>
          <w:color w:val="231F20"/>
        </w:rPr>
        <w:t> </w:t>
      </w:r>
      <w:r>
        <w:rPr>
          <w:color w:val="231F20"/>
          <w:w w:val="90"/>
        </w:rPr>
        <w:t>qui est long.</w:t>
      </w:r>
    </w:p>
    <w:p>
      <w:pPr>
        <w:pStyle w:val="Heading3"/>
        <w:spacing w:before="161"/>
      </w:pPr>
      <w:r>
        <w:rPr>
          <w:color w:val="231F20"/>
          <w:w w:val="80"/>
        </w:rPr>
        <w:t>PRODUITS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ENSEMBLE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75"/>
        </w:rPr>
        <w:t>Le</w:t>
      </w:r>
      <w:r>
        <w:rPr>
          <w:color w:val="231F20"/>
        </w:rPr>
        <w:t> </w:t>
      </w:r>
      <w:r>
        <w:rPr>
          <w:color w:val="231F20"/>
          <w:w w:val="75"/>
        </w:rPr>
        <w:t>produit</w:t>
      </w:r>
      <w:r>
        <w:rPr>
          <w:color w:val="231F20"/>
        </w:rPr>
        <w:t> </w:t>
      </w:r>
      <w:r>
        <w:rPr>
          <w:color w:val="231F20"/>
          <w:w w:val="75"/>
        </w:rPr>
        <w:t>est</w:t>
      </w:r>
      <w:r>
        <w:rPr>
          <w:color w:val="231F20"/>
        </w:rPr>
        <w:t> </w:t>
      </w:r>
      <w:r>
        <w:rPr>
          <w:color w:val="231F20"/>
          <w:w w:val="75"/>
        </w:rPr>
        <w:t>fourni</w:t>
      </w:r>
      <w:r>
        <w:rPr>
          <w:color w:val="231F20"/>
        </w:rPr>
        <w:t> </w:t>
      </w:r>
      <w:r>
        <w:rPr>
          <w:color w:val="231F20"/>
          <w:w w:val="75"/>
        </w:rPr>
        <w:t>sous</w:t>
      </w:r>
      <w:r>
        <w:rPr>
          <w:color w:val="231F20"/>
        </w:rPr>
        <w:t> </w:t>
      </w:r>
      <w:r>
        <w:rPr>
          <w:color w:val="231F20"/>
          <w:w w:val="75"/>
        </w:rPr>
        <w:t>forme</w:t>
      </w:r>
      <w:r>
        <w:rPr>
          <w:color w:val="231F20"/>
        </w:rPr>
        <w:t> </w:t>
      </w:r>
      <w:r>
        <w:rPr>
          <w:color w:val="231F20"/>
          <w:w w:val="75"/>
        </w:rPr>
        <w:t>complètement</w:t>
      </w:r>
      <w:r>
        <w:rPr>
          <w:color w:val="231F20"/>
        </w:rPr>
        <w:t> </w:t>
      </w:r>
      <w:r>
        <w:rPr>
          <w:color w:val="231F20"/>
          <w:w w:val="75"/>
        </w:rPr>
        <w:t>assemblée. Avant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première</w:t>
      </w:r>
      <w:r>
        <w:rPr>
          <w:color w:val="231F20"/>
        </w:rPr>
        <w:t> </w:t>
      </w:r>
      <w:r>
        <w:rPr>
          <w:color w:val="231F20"/>
          <w:w w:val="75"/>
        </w:rPr>
        <w:t>utilisation</w:t>
      </w:r>
      <w:r>
        <w:rPr>
          <w:color w:val="231F20"/>
        </w:rPr>
        <w:t> </w:t>
      </w:r>
      <w:r>
        <w:rPr>
          <w:color w:val="231F20"/>
          <w:w w:val="75"/>
        </w:rPr>
        <w:t>dégager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position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chaîne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sé-</w:t>
      </w:r>
      <w:r>
        <w:rPr>
          <w:color w:val="231F20"/>
        </w:rPr>
        <w:t> </w:t>
      </w:r>
      <w:r>
        <w:rPr>
          <w:color w:val="231F20"/>
          <w:w w:val="75"/>
        </w:rPr>
        <w:t>curité de la</w:t>
      </w:r>
      <w:r>
        <w:rPr>
          <w:color w:val="231F20"/>
        </w:rPr>
        <w:t> </w:t>
      </w:r>
      <w:r>
        <w:rPr>
          <w:color w:val="231F20"/>
          <w:w w:val="75"/>
        </w:rPr>
        <w:t>tête de coupe</w:t>
      </w:r>
      <w:r>
        <w:rPr>
          <w:color w:val="231F20"/>
        </w:rPr>
        <w:t> </w:t>
      </w:r>
      <w:r>
        <w:rPr>
          <w:color w:val="231F20"/>
          <w:w w:val="75"/>
        </w:rPr>
        <w:t>dans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position</w:t>
      </w:r>
      <w:r>
        <w:rPr>
          <w:color w:val="231F20"/>
        </w:rPr>
        <w:t> </w:t>
      </w:r>
      <w:r>
        <w:rPr>
          <w:color w:val="231F20"/>
          <w:w w:val="75"/>
        </w:rPr>
        <w:t>inférieure</w:t>
      </w:r>
      <w:r>
        <w:rPr>
          <w:color w:val="231F20"/>
        </w:rPr>
        <w:t> </w:t>
      </w:r>
      <w:r>
        <w:rPr>
          <w:color w:val="231F20"/>
          <w:w w:val="75"/>
        </w:rPr>
        <w:t>(II).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chaîne</w:t>
      </w:r>
      <w:r>
        <w:rPr>
          <w:color w:val="231F20"/>
        </w:rPr>
        <w:t> </w:t>
      </w:r>
      <w:r>
        <w:rPr>
          <w:color w:val="231F20"/>
          <w:w w:val="75"/>
        </w:rPr>
        <w:t>doit</w:t>
      </w:r>
      <w:r>
        <w:rPr>
          <w:color w:val="231F20"/>
        </w:rPr>
        <w:t> </w:t>
      </w:r>
      <w:r>
        <w:rPr>
          <w:color w:val="231F20"/>
          <w:w w:val="75"/>
        </w:rPr>
        <w:t>être</w:t>
      </w:r>
      <w:r>
        <w:rPr>
          <w:color w:val="231F20"/>
        </w:rPr>
        <w:t> </w:t>
      </w:r>
      <w:r>
        <w:rPr>
          <w:color w:val="231F20"/>
          <w:w w:val="75"/>
        </w:rPr>
        <w:t>installé</w:t>
      </w:r>
      <w:r>
        <w:rPr>
          <w:color w:val="231F20"/>
        </w:rPr>
        <w:t> </w:t>
      </w:r>
      <w:r>
        <w:rPr>
          <w:color w:val="231F20"/>
          <w:w w:val="75"/>
        </w:rPr>
        <w:t>à</w:t>
      </w:r>
      <w:r>
        <w:rPr>
          <w:color w:val="231F20"/>
        </w:rPr>
        <w:t> </w:t>
      </w:r>
      <w:r>
        <w:rPr>
          <w:color w:val="231F20"/>
          <w:w w:val="75"/>
        </w:rPr>
        <w:t>chaque</w:t>
      </w:r>
      <w:r>
        <w:rPr>
          <w:color w:val="231F20"/>
        </w:rPr>
        <w:t> </w:t>
      </w:r>
      <w:r>
        <w:rPr>
          <w:color w:val="231F20"/>
          <w:w w:val="75"/>
        </w:rPr>
        <w:t>fois</w:t>
      </w:r>
      <w:r>
        <w:rPr>
          <w:color w:val="231F20"/>
        </w:rPr>
        <w:t> </w:t>
      </w:r>
      <w:r>
        <w:rPr>
          <w:color w:val="231F20"/>
          <w:w w:val="75"/>
        </w:rPr>
        <w:t>avant</w:t>
      </w:r>
      <w:r>
        <w:rPr>
          <w:color w:val="231F20"/>
        </w:rPr>
        <w:t> </w:t>
      </w:r>
      <w:r>
        <w:rPr>
          <w:color w:val="231F20"/>
          <w:w w:val="75"/>
        </w:rPr>
        <w:t>le</w:t>
      </w:r>
      <w:r>
        <w:rPr>
          <w:color w:val="231F20"/>
        </w:rPr>
        <w:t> </w:t>
      </w:r>
      <w:r>
        <w:rPr>
          <w:color w:val="231F20"/>
          <w:w w:val="75"/>
        </w:rPr>
        <w:t>transport de la machine.</w:t>
      </w:r>
      <w:r>
        <w:rPr>
          <w:color w:val="231F20"/>
        </w:rPr>
        <w:t> </w:t>
      </w:r>
      <w:r>
        <w:rPr>
          <w:color w:val="231F20"/>
          <w:w w:val="80"/>
        </w:rPr>
        <w:t>Après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avoir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soulevé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tête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coupe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afin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vérifier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partie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mobile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couvercle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déplacé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automatiquement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position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</w:rPr>
        <w:t> </w:t>
      </w:r>
      <w:r>
        <w:rPr>
          <w:color w:val="231F20"/>
          <w:w w:val="80"/>
        </w:rPr>
        <w:t>plus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basse.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mouvement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couvrirait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perturbé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réduit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elle-même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desserrer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légèrement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recouvrement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(III).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</w:t>
      </w:r>
      <w:r>
        <w:rPr>
          <w:color w:val="231F20"/>
        </w:rPr>
        <w:t> </w:t>
      </w:r>
      <w:r>
        <w:rPr>
          <w:color w:val="231F20"/>
          <w:w w:val="85"/>
        </w:rPr>
        <w:t>interdit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dévisser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complètement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les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vis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du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couvercle.</w:t>
      </w:r>
    </w:p>
    <w:p>
      <w:pPr>
        <w:pStyle w:val="Heading3"/>
        <w:spacing w:before="161"/>
      </w:pPr>
      <w:r>
        <w:rPr>
          <w:color w:val="231F20"/>
          <w:spacing w:val="-2"/>
          <w:w w:val="80"/>
        </w:rPr>
        <w:t>PRÉPARATION</w:t>
      </w:r>
      <w:r>
        <w:rPr>
          <w:color w:val="231F20"/>
          <w:spacing w:val="-6"/>
          <w:w w:val="80"/>
        </w:rPr>
        <w:t> </w:t>
      </w:r>
      <w:r>
        <w:rPr>
          <w:color w:val="231F20"/>
          <w:spacing w:val="-2"/>
          <w:w w:val="80"/>
        </w:rPr>
        <w:t>AU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TRAVAIL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Mesures</w:t>
      </w:r>
      <w:r>
        <w:rPr>
          <w:i/>
          <w:color w:val="231F20"/>
          <w:spacing w:val="-2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à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prendre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avant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de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commencer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à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travailler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machine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doit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être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placé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lieu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travail,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sur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table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travail,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support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poste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similaire.Tous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protecteurs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les</w:t>
      </w:r>
      <w:r>
        <w:rPr>
          <w:color w:val="231F20"/>
        </w:rPr>
        <w:t> </w:t>
      </w:r>
      <w:r>
        <w:rPr>
          <w:color w:val="231F20"/>
          <w:w w:val="80"/>
        </w:rPr>
        <w:t>dispositifs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sécurité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doivent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être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correctement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fixés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avant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machine.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Assurez-vous que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roue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aubes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peut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tourner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libre-</w:t>
      </w:r>
      <w:r>
        <w:rPr>
          <w:color w:val="231F20"/>
        </w:rPr>
        <w:t> </w:t>
      </w:r>
      <w:r>
        <w:rPr>
          <w:color w:val="231F20"/>
          <w:w w:val="80"/>
        </w:rPr>
        <w:t>ment.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Avant de démarrer la machine, assurez-vous que toutes les pièces mobiles peuvent eﬀectuer un mouvement en douceur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dans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toute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mesure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meule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est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monté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correctement.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Avant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brancher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fiche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du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câble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au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réseau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électrique,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assurez-vous</w:t>
      </w:r>
      <w:r>
        <w:rPr>
          <w:color w:val="231F20"/>
        </w:rPr>
        <w:t> </w:t>
      </w:r>
      <w:r>
        <w:rPr>
          <w:color w:val="231F20"/>
          <w:w w:val="80"/>
        </w:rPr>
        <w:t>que les paramètres du réseau correspondent à la plaque signalétique de la machine.</w:t>
      </w:r>
    </w:p>
    <w:p>
      <w:pPr>
        <w:pStyle w:val="BodyText"/>
        <w:spacing w:line="220" w:lineRule="auto" w:before="4"/>
        <w:ind w:right="125"/>
      </w:pPr>
      <w:r>
        <w:rPr>
          <w:color w:val="231F20"/>
          <w:w w:val="80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machine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doit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être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placé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sur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une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surface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plane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stable,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telle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qu’une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table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travail.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Hauteur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montage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doit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être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ajustée</w:t>
      </w:r>
      <w:r>
        <w:rPr>
          <w:color w:val="231F20"/>
        </w:rPr>
        <w:t> </w:t>
      </w:r>
      <w:r>
        <w:rPr>
          <w:color w:val="231F20"/>
          <w:w w:val="80"/>
        </w:rPr>
        <w:t>à la hauteur de l’opérateur, de façon à utiliser pleinement sans être trop loin, assurant une position stable et sûr de l’opérateur.</w:t>
      </w:r>
    </w:p>
    <w:p>
      <w:pPr>
        <w:spacing w:after="0" w:line="220" w:lineRule="auto"/>
        <w:sectPr>
          <w:pgSz w:w="8400" w:h="11910"/>
          <w:pgMar w:header="419" w:footer="315" w:top="600" w:bottom="500" w:left="340" w:right="440"/>
        </w:sectPr>
      </w:pPr>
    </w:p>
    <w:p>
      <w:pPr>
        <w:spacing w:line="177" w:lineRule="exact" w:before="67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Installation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et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remplacement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la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meule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Attention! Avant d’installer ou de remplacer la déconnexion de la roue diagonale du réseau électrique en débranchant la prise</w:t>
      </w:r>
      <w:r>
        <w:rPr>
          <w:color w:val="231F20"/>
          <w:spacing w:val="40"/>
        </w:rPr>
        <w:t> </w:t>
      </w:r>
      <w:r>
        <w:rPr>
          <w:color w:val="231F20"/>
          <w:w w:val="90"/>
        </w:rPr>
        <w:t>du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secteur.</w:t>
      </w:r>
    </w:p>
    <w:p>
      <w:pPr>
        <w:pStyle w:val="BodyText"/>
        <w:spacing w:line="166" w:lineRule="exact"/>
      </w:pPr>
      <w:r>
        <w:rPr>
          <w:color w:val="231F20"/>
          <w:w w:val="80"/>
        </w:rPr>
        <w:t>Lors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du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changement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roue,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utilisez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gants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protection.</w:t>
      </w:r>
    </w:p>
    <w:p>
      <w:pPr>
        <w:pStyle w:val="BodyText"/>
        <w:spacing w:line="170" w:lineRule="exact"/>
      </w:pPr>
      <w:r>
        <w:rPr>
          <w:color w:val="231F20"/>
          <w:w w:val="80"/>
        </w:rPr>
        <w:t>Soulever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couvercle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mobile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(IV)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façon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exposer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complètement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lame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fixation.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Du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côté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carter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moteur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disposé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d’une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rotation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broche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verrouillage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déplacer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dans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direction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meule</w:t>
      </w:r>
      <w:r>
        <w:rPr>
          <w:color w:val="231F2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maintenir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cette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position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(V).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clé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faire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tourner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avec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meule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fixe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(VI)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jusqu’à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verrou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pénètre</w:t>
      </w:r>
      <w:r>
        <w:rPr>
          <w:color w:val="231F20"/>
        </w:rPr>
        <w:t> </w:t>
      </w:r>
      <w:r>
        <w:rPr>
          <w:color w:val="231F20"/>
          <w:w w:val="80"/>
        </w:rPr>
        <w:t>dans le trou des roues de la bride de montage interne et bloque le mouvement (VII).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Tout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maintenant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verrouillage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broche,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retirer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vis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d’assemblage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retirer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bride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fixation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extérieure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(VIII).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Retirez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roue et à l’aide d’un pinceau ou une brosse à poils doux pour nettoyer le lieu d’installation. Installer la roue de meulage, une bride de</w:t>
      </w:r>
      <w:r>
        <w:rPr>
          <w:color w:val="231F20"/>
        </w:rPr>
        <w:t> </w:t>
      </w:r>
      <w:r>
        <w:rPr>
          <w:color w:val="231F20"/>
          <w:w w:val="75"/>
        </w:rPr>
        <w:t>fixation externe et de maintien de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serrure,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sorte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qu’il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bloque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broche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peut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pivoter,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pour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serrer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roue.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garde</w:t>
      </w:r>
      <w:r>
        <w:rPr>
          <w:color w:val="231F20"/>
          <w:spacing w:val="-2"/>
        </w:rPr>
        <w:t> </w:t>
      </w:r>
      <w:r>
        <w:rPr>
          <w:color w:val="231F20"/>
          <w:w w:val="75"/>
        </w:rPr>
        <w:t>inférieure mobile.</w:t>
      </w:r>
      <w:r>
        <w:rPr>
          <w:color w:val="231F20"/>
        </w:rPr>
        <w:t> </w:t>
      </w:r>
      <w:r>
        <w:rPr>
          <w:color w:val="231F20"/>
          <w:w w:val="80"/>
        </w:rPr>
        <w:t>Après l’installation, vérifiez si la roue est montée correctement. Porter un équipement de protection individuelle. Stand dans une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position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telle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qu’aucune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partie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corps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figuraient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pas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sur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plan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rotation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roue.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Allumez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machine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lui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permettre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fonctionner</w:t>
      </w:r>
      <w:r>
        <w:rPr>
          <w:color w:val="231F20"/>
        </w:rPr>
        <w:t> </w:t>
      </w:r>
      <w:r>
        <w:rPr>
          <w:color w:val="231F20"/>
          <w:w w:val="75"/>
        </w:rPr>
        <w:t>sans</w:t>
      </w:r>
      <w:r>
        <w:rPr>
          <w:color w:val="231F20"/>
        </w:rPr>
        <w:t> </w:t>
      </w:r>
      <w:r>
        <w:rPr>
          <w:color w:val="231F20"/>
          <w:w w:val="75"/>
        </w:rPr>
        <w:t>charge</w:t>
      </w:r>
      <w:r>
        <w:rPr>
          <w:color w:val="231F20"/>
        </w:rPr>
        <w:t> </w:t>
      </w:r>
      <w:r>
        <w:rPr>
          <w:color w:val="231F20"/>
          <w:w w:val="75"/>
        </w:rPr>
        <w:t>pendant</w:t>
      </w:r>
      <w:r>
        <w:rPr>
          <w:color w:val="231F20"/>
        </w:rPr>
        <w:t> </w:t>
      </w:r>
      <w:r>
        <w:rPr>
          <w:color w:val="231F20"/>
          <w:w w:val="75"/>
        </w:rPr>
        <w:t>une</w:t>
      </w:r>
      <w:r>
        <w:rPr>
          <w:color w:val="231F20"/>
        </w:rPr>
        <w:t> </w:t>
      </w:r>
      <w:r>
        <w:rPr>
          <w:color w:val="231F20"/>
          <w:w w:val="75"/>
        </w:rPr>
        <w:t>minute.</w:t>
      </w:r>
      <w:r>
        <w:rPr>
          <w:color w:val="231F20"/>
        </w:rPr>
        <w:t> </w:t>
      </w:r>
      <w:r>
        <w:rPr>
          <w:color w:val="231F20"/>
          <w:w w:val="75"/>
        </w:rPr>
        <w:t>Si</w:t>
      </w:r>
      <w:r>
        <w:rPr>
          <w:color w:val="231F20"/>
        </w:rPr>
        <w:t> </w:t>
      </w:r>
      <w:r>
        <w:rPr>
          <w:color w:val="231F20"/>
          <w:w w:val="75"/>
        </w:rPr>
        <w:t>pendant</w:t>
      </w:r>
      <w:r>
        <w:rPr>
          <w:color w:val="231F20"/>
        </w:rPr>
        <w:t> </w:t>
      </w:r>
      <w:r>
        <w:rPr>
          <w:color w:val="231F20"/>
          <w:w w:val="75"/>
        </w:rPr>
        <w:t>ce</w:t>
      </w:r>
      <w:r>
        <w:rPr>
          <w:color w:val="231F20"/>
        </w:rPr>
        <w:t> </w:t>
      </w:r>
      <w:r>
        <w:rPr>
          <w:color w:val="231F20"/>
          <w:w w:val="75"/>
        </w:rPr>
        <w:t>temps</w:t>
      </w:r>
      <w:r>
        <w:rPr>
          <w:color w:val="231F20"/>
        </w:rPr>
        <w:t> </w:t>
      </w:r>
      <w:r>
        <w:rPr>
          <w:color w:val="231F20"/>
          <w:w w:val="75"/>
        </w:rPr>
        <w:t>on</w:t>
      </w:r>
      <w:r>
        <w:rPr>
          <w:color w:val="231F20"/>
        </w:rPr>
        <w:t> </w:t>
      </w:r>
      <w:r>
        <w:rPr>
          <w:color w:val="231F20"/>
          <w:w w:val="75"/>
        </w:rPr>
        <w:t>observera</w:t>
      </w:r>
      <w:r>
        <w:rPr>
          <w:color w:val="231F20"/>
        </w:rPr>
        <w:t> </w:t>
      </w:r>
      <w:r>
        <w:rPr>
          <w:color w:val="231F20"/>
          <w:w w:val="75"/>
        </w:rPr>
        <w:t>des</w:t>
      </w:r>
      <w:r>
        <w:rPr>
          <w:color w:val="231F20"/>
        </w:rPr>
        <w:t> </w:t>
      </w:r>
      <w:r>
        <w:rPr>
          <w:color w:val="231F20"/>
          <w:w w:val="75"/>
        </w:rPr>
        <w:t>vibrations</w:t>
      </w:r>
      <w:r>
        <w:rPr>
          <w:color w:val="231F20"/>
        </w:rPr>
        <w:t> </w:t>
      </w:r>
      <w:r>
        <w:rPr>
          <w:color w:val="231F20"/>
          <w:w w:val="75"/>
        </w:rPr>
        <w:t>suspectes</w:t>
      </w:r>
      <w:r>
        <w:rPr>
          <w:color w:val="231F20"/>
        </w:rPr>
        <w:t> </w:t>
      </w:r>
      <w:r>
        <w:rPr>
          <w:color w:val="231F20"/>
          <w:w w:val="75"/>
        </w:rPr>
        <w:t>ou</w:t>
      </w:r>
      <w:r>
        <w:rPr>
          <w:color w:val="231F20"/>
        </w:rPr>
        <w:t> </w:t>
      </w:r>
      <w:r>
        <w:rPr>
          <w:color w:val="231F20"/>
          <w:w w:val="75"/>
        </w:rPr>
        <w:t>d’autres</w:t>
      </w:r>
      <w:r>
        <w:rPr>
          <w:color w:val="231F20"/>
        </w:rPr>
        <w:t> </w:t>
      </w:r>
      <w:r>
        <w:rPr>
          <w:color w:val="231F20"/>
          <w:w w:val="75"/>
        </w:rPr>
        <w:t>symptômes</w:t>
      </w:r>
      <w:r>
        <w:rPr>
          <w:color w:val="231F20"/>
        </w:rPr>
        <w:t> </w:t>
      </w:r>
      <w:r>
        <w:rPr>
          <w:color w:val="231F20"/>
          <w:w w:val="80"/>
        </w:rPr>
        <w:t>d’un fonctionnement anormal, arrêtez immédiatement la machine et vérifier l’installation de la roue.</w:t>
      </w:r>
    </w:p>
    <w:p>
      <w:pPr>
        <w:pStyle w:val="Heading3"/>
        <w:spacing w:before="164"/>
        <w:jc w:val="both"/>
      </w:pPr>
      <w:r>
        <w:rPr>
          <w:color w:val="231F20"/>
          <w:spacing w:val="-4"/>
          <w:w w:val="80"/>
        </w:rPr>
        <w:t>TRAVAUX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COUPE</w:t>
      </w:r>
    </w:p>
    <w:p>
      <w:pPr>
        <w:spacing w:line="177" w:lineRule="exact" w:before="156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Réglage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l’angle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coupe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220" w:lineRule="auto" w:before="5"/>
        <w:ind w:right="258"/>
        <w:jc w:val="left"/>
      </w:pPr>
      <w:r>
        <w:rPr>
          <w:color w:val="231F20"/>
          <w:w w:val="80"/>
        </w:rPr>
        <w:t>Table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travail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comporte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plaque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butée,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permet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régler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l’angle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coupe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plage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+/-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45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degrés.</w:t>
      </w:r>
      <w:r>
        <w:rPr>
          <w:color w:val="231F20"/>
        </w:rPr>
        <w:t> </w:t>
      </w:r>
      <w:r>
        <w:rPr>
          <w:color w:val="231F20"/>
          <w:w w:val="80"/>
        </w:rPr>
        <w:t>Desserrer les deux vis de la plaque de butée, régler l’angle de coupe désiré, puis serrer les deux vis.</w:t>
      </w:r>
    </w:p>
    <w:p>
      <w:pPr>
        <w:pStyle w:val="BodyText"/>
        <w:spacing w:line="220" w:lineRule="auto" w:before="1"/>
        <w:ind w:right="119"/>
        <w:jc w:val="left"/>
      </w:pPr>
      <w:r>
        <w:rPr>
          <w:color w:val="231F20"/>
          <w:w w:val="80"/>
        </w:rPr>
        <w:t>La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plaque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butée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présente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échelle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angulaire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sélectionnée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permet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sélection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approximative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l’angle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coupe.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Pour</w:t>
      </w:r>
      <w:r>
        <w:rPr>
          <w:color w:val="231F20"/>
        </w:rPr>
        <w:t> </w:t>
      </w:r>
      <w:r>
        <w:rPr>
          <w:color w:val="231F20"/>
          <w:w w:val="80"/>
        </w:rPr>
        <w:t>un réglage précis, cependant, doit utiliser un outil de mesure supplémentaire, par exemple, un rapporteur.</w:t>
      </w:r>
    </w:p>
    <w:p>
      <w:pPr>
        <w:spacing w:line="177" w:lineRule="exact" w:before="159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L’utilisation</w:t>
      </w:r>
      <w:r>
        <w:rPr>
          <w:i/>
          <w:color w:val="231F20"/>
          <w:spacing w:val="-7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la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pression</w:t>
      </w:r>
    </w:p>
    <w:p>
      <w:pPr>
        <w:pStyle w:val="BodyText"/>
        <w:spacing w:line="220" w:lineRule="auto" w:before="6"/>
        <w:ind w:right="124"/>
      </w:pPr>
      <w:r>
        <w:rPr>
          <w:color w:val="231F20"/>
          <w:w w:val="80"/>
        </w:rPr>
        <w:t>La pièce doit être fixée à la table de plaque d’appui. Pour ce faire, utilisez la pression. Afin de régler rapidement la pression,</w:t>
      </w:r>
      <w:r>
        <w:rPr>
          <w:color w:val="231F20"/>
        </w:rPr>
        <w:t> </w:t>
      </w:r>
      <w:r>
        <w:rPr>
          <w:color w:val="231F20"/>
          <w:w w:val="80"/>
        </w:rPr>
        <w:t>soulever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fil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montage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(X),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pince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coulissante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dans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position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désirée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d’abaisser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fil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montage.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Utilisation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pince</w:t>
      </w:r>
      <w:r>
        <w:rPr>
          <w:color w:val="231F20"/>
        </w:rPr>
        <w:t> </w:t>
      </w:r>
      <w:r>
        <w:rPr>
          <w:color w:val="231F20"/>
          <w:w w:val="80"/>
        </w:rPr>
        <w:t>de vis de serrage de la poignée de manière à presser la plaque de butée de la pièce (XI).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75"/>
        </w:rPr>
        <w:t>Lors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coupe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pièces longues qui dépassent nettement au-delà de la table de travail doit être utilisé des éléments de support</w:t>
      </w:r>
      <w:r>
        <w:rPr>
          <w:color w:val="231F20"/>
        </w:rPr>
        <w:t> </w:t>
      </w:r>
      <w:r>
        <w:rPr>
          <w:color w:val="231F20"/>
          <w:w w:val="80"/>
        </w:rPr>
        <w:t>externes.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Appliquer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deux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éléments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d’appui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chaque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côté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pièce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usiner,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qui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prolonge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au-delà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table.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L’un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</w:rPr>
        <w:t> </w:t>
      </w:r>
      <w:r>
        <w:rPr>
          <w:color w:val="231F20"/>
          <w:w w:val="80"/>
        </w:rPr>
        <w:t>supports doit être placé aussi près de la table d’opération, et l’autre près de l’extrémité de la pièce. Ce réglage permet d’éviter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un mouvement incontrôlé de la partie de l’intersection. La quantité de support doit être choisi de telle sorte que, progressant en</w:t>
      </w:r>
      <w:r>
        <w:rPr>
          <w:color w:val="231F20"/>
        </w:rPr>
        <w:t> </w:t>
      </w:r>
      <w:r>
        <w:rPr>
          <w:color w:val="231F20"/>
          <w:w w:val="80"/>
        </w:rPr>
        <w:t>coupant</w:t>
      </w:r>
      <w:r>
        <w:rPr>
          <w:color w:val="231F20"/>
        </w:rPr>
        <w:t> </w:t>
      </w:r>
      <w:r>
        <w:rPr>
          <w:color w:val="231F20"/>
          <w:w w:val="80"/>
        </w:rPr>
        <w:t>les</w:t>
      </w:r>
      <w:r>
        <w:rPr>
          <w:color w:val="231F20"/>
        </w:rPr>
        <w:t> </w:t>
      </w:r>
      <w:r>
        <w:rPr>
          <w:color w:val="231F20"/>
          <w:w w:val="80"/>
        </w:rPr>
        <w:t>parties</w:t>
      </w:r>
      <w:r>
        <w:rPr>
          <w:color w:val="231F20"/>
        </w:rPr>
        <w:t> </w:t>
      </w:r>
      <w:r>
        <w:rPr>
          <w:color w:val="231F20"/>
          <w:w w:val="80"/>
        </w:rPr>
        <w:t>de</w:t>
      </w:r>
      <w:r>
        <w:rPr>
          <w:color w:val="231F20"/>
        </w:rPr>
        <w:t> </w:t>
      </w:r>
      <w:r>
        <w:rPr>
          <w:color w:val="231F20"/>
          <w:w w:val="80"/>
        </w:rPr>
        <w:t>la</w:t>
      </w:r>
      <w:r>
        <w:rPr>
          <w:color w:val="231F20"/>
        </w:rPr>
        <w:t> </w:t>
      </w:r>
      <w:r>
        <w:rPr>
          <w:color w:val="231F20"/>
          <w:w w:val="80"/>
        </w:rPr>
        <w:t>pièce</w:t>
      </w:r>
      <w:r>
        <w:rPr>
          <w:color w:val="231F20"/>
        </w:rPr>
        <w:t> </w:t>
      </w:r>
      <w:r>
        <w:rPr>
          <w:color w:val="231F20"/>
          <w:w w:val="80"/>
        </w:rPr>
        <w:t>à</w:t>
      </w:r>
      <w:r>
        <w:rPr>
          <w:color w:val="231F20"/>
        </w:rPr>
        <w:t> </w:t>
      </w:r>
      <w:r>
        <w:rPr>
          <w:color w:val="231F20"/>
          <w:w w:val="80"/>
        </w:rPr>
        <w:t>usiner</w:t>
      </w:r>
      <w:r>
        <w:rPr>
          <w:color w:val="231F20"/>
        </w:rPr>
        <w:t> </w:t>
      </w:r>
      <w:r>
        <w:rPr>
          <w:color w:val="231F20"/>
          <w:w w:val="80"/>
        </w:rPr>
        <w:t>séparé</w:t>
      </w:r>
      <w:r>
        <w:rPr>
          <w:color w:val="231F20"/>
        </w:rPr>
        <w:t> </w:t>
      </w:r>
      <w:r>
        <w:rPr>
          <w:color w:val="231F20"/>
          <w:w w:val="80"/>
        </w:rPr>
        <w:t>en</w:t>
      </w:r>
      <w:r>
        <w:rPr>
          <w:color w:val="231F20"/>
        </w:rPr>
        <w:t> </w:t>
      </w:r>
      <w:r>
        <w:rPr>
          <w:color w:val="231F20"/>
          <w:w w:val="80"/>
        </w:rPr>
        <w:t>dehors</w:t>
      </w:r>
      <w:r>
        <w:rPr>
          <w:color w:val="231F20"/>
        </w:rPr>
        <w:t> </w:t>
      </w:r>
      <w:r>
        <w:rPr>
          <w:color w:val="231F20"/>
          <w:w w:val="80"/>
        </w:rPr>
        <w:t>du</w:t>
      </w:r>
      <w:r>
        <w:rPr>
          <w:color w:val="231F20"/>
        </w:rPr>
        <w:t> </w:t>
      </w:r>
      <w:r>
        <w:rPr>
          <w:color w:val="231F20"/>
          <w:w w:val="80"/>
        </w:rPr>
        <w:t>plan</w:t>
      </w:r>
      <w:r>
        <w:rPr>
          <w:color w:val="231F20"/>
        </w:rPr>
        <w:t> </w:t>
      </w:r>
      <w:r>
        <w:rPr>
          <w:color w:val="231F20"/>
          <w:w w:val="80"/>
        </w:rPr>
        <w:t>de</w:t>
      </w:r>
      <w:r>
        <w:rPr>
          <w:color w:val="231F20"/>
        </w:rPr>
        <w:t> </w:t>
      </w:r>
      <w:r>
        <w:rPr>
          <w:color w:val="231F20"/>
          <w:w w:val="80"/>
        </w:rPr>
        <w:t>la</w:t>
      </w:r>
      <w:r>
        <w:rPr>
          <w:color w:val="231F20"/>
        </w:rPr>
        <w:t> </w:t>
      </w:r>
      <w:r>
        <w:rPr>
          <w:color w:val="231F20"/>
          <w:w w:val="80"/>
        </w:rPr>
        <w:t>coupe.</w:t>
      </w:r>
      <w:r>
        <w:rPr>
          <w:color w:val="231F20"/>
        </w:rPr>
        <w:t> </w:t>
      </w:r>
      <w:r>
        <w:rPr>
          <w:color w:val="231F20"/>
          <w:w w:val="80"/>
        </w:rPr>
        <w:t>Cela</w:t>
      </w:r>
      <w:r>
        <w:rPr>
          <w:color w:val="231F20"/>
        </w:rPr>
        <w:t> </w:t>
      </w:r>
      <w:r>
        <w:rPr>
          <w:color w:val="231F20"/>
          <w:w w:val="80"/>
        </w:rPr>
        <w:t>empêche</w:t>
      </w:r>
      <w:r>
        <w:rPr>
          <w:color w:val="231F20"/>
        </w:rPr>
        <w:t> </w:t>
      </w:r>
      <w:r>
        <w:rPr>
          <w:color w:val="231F20"/>
          <w:w w:val="80"/>
        </w:rPr>
        <w:t>l’accaparement</w:t>
      </w:r>
      <w:r>
        <w:rPr>
          <w:color w:val="231F20"/>
        </w:rPr>
        <w:t> </w:t>
      </w:r>
      <w:r>
        <w:rPr>
          <w:color w:val="231F20"/>
          <w:w w:val="80"/>
        </w:rPr>
        <w:t>et</w:t>
      </w:r>
      <w:r>
        <w:rPr>
          <w:color w:val="231F20"/>
        </w:rPr>
        <w:t> </w:t>
      </w:r>
      <w:r>
        <w:rPr>
          <w:color w:val="231F20"/>
          <w:w w:val="80"/>
        </w:rPr>
        <w:t>coincement</w:t>
      </w:r>
      <w:r>
        <w:rPr>
          <w:color w:val="231F20"/>
        </w:rPr>
        <w:t> </w:t>
      </w:r>
      <w:r>
        <w:rPr>
          <w:color w:val="231F20"/>
          <w:w w:val="80"/>
        </w:rPr>
        <w:t>de la roue de la pièce. Rapture et peut provoquer la désintégration coincement du disque, ce qui peut entraîner des blessures</w:t>
      </w:r>
      <w:r>
        <w:rPr>
          <w:color w:val="231F20"/>
        </w:rPr>
        <w:t> </w:t>
      </w:r>
      <w:r>
        <w:rPr>
          <w:color w:val="231F20"/>
          <w:w w:val="90"/>
        </w:rPr>
        <w:t>graves,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voire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mortelles.</w:t>
      </w:r>
    </w:p>
    <w:p>
      <w:pPr>
        <w:spacing w:line="177" w:lineRule="exact" w:before="163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Réglage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la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profondeur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coupe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(XII)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Le dispositif de coupe peut régler la profondeur de coupe dans une certaine mesure, par exemple pour compenser l’usure de la</w:t>
      </w:r>
      <w:r>
        <w:rPr>
          <w:color w:val="231F20"/>
        </w:rPr>
        <w:t> </w:t>
      </w:r>
      <w:r>
        <w:rPr>
          <w:color w:val="231F20"/>
          <w:w w:val="80"/>
        </w:rPr>
        <w:t>roue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pour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permettre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 découpe.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cet eﬀet, desserrer la vis de réglage du contre-écrou, tourner la vis à la hauteur désirée et</w:t>
      </w:r>
      <w:r>
        <w:rPr>
          <w:color w:val="231F20"/>
        </w:rPr>
        <w:t> </w:t>
      </w:r>
      <w:r>
        <w:rPr>
          <w:color w:val="231F20"/>
          <w:w w:val="85"/>
        </w:rPr>
        <w:t>fixée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contre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le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desserrage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par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un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écrou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serrage.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Produit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de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transport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Dans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machine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transport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doit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être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transporté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dans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l’emballage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d’origine.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Abaisser 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tête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coupe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position la</w:t>
      </w:r>
      <w:r>
        <w:rPr>
          <w:color w:val="231F20"/>
        </w:rPr>
        <w:t> </w:t>
      </w:r>
      <w:r>
        <w:rPr>
          <w:color w:val="231F20"/>
          <w:w w:val="80"/>
        </w:rPr>
        <w:t>plus basse et fixée par une chaîne. Roulement plaque dans la position 0 degrés et la pression maximale de se déplacer dans la</w:t>
      </w:r>
      <w:r>
        <w:rPr>
          <w:color w:val="231F20"/>
        </w:rPr>
        <w:t> </w:t>
      </w:r>
      <w:r>
        <w:rPr>
          <w:color w:val="231F20"/>
          <w:w w:val="85"/>
        </w:rPr>
        <w:t>direction de la plaque de poussée.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Couteau</w:t>
      </w:r>
      <w:r>
        <w:rPr>
          <w:i/>
          <w:color w:val="231F20"/>
          <w:spacing w:val="-6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coupe</w:t>
      </w:r>
    </w:p>
    <w:p>
      <w:pPr>
        <w:pStyle w:val="BodyText"/>
        <w:spacing w:line="170" w:lineRule="exact"/>
      </w:pPr>
      <w:r>
        <w:rPr>
          <w:color w:val="231F20"/>
          <w:w w:val="80"/>
        </w:rPr>
        <w:t>Après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avoir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défini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fixer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pièce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dans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position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désirée,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vous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devriez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commencer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couper.</w:t>
      </w:r>
    </w:p>
    <w:p>
      <w:pPr>
        <w:pStyle w:val="BodyText"/>
        <w:spacing w:line="220" w:lineRule="auto" w:before="5"/>
        <w:ind w:right="126"/>
      </w:pP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 commutateur de verrouillage pour protéger contre toute manipulation accidentelle, vous appuyez avec le pouce, puis ap-</w:t>
      </w:r>
      <w:r>
        <w:rPr>
          <w:color w:val="231F20"/>
        </w:rPr>
        <w:t> </w:t>
      </w:r>
      <w:r>
        <w:rPr>
          <w:color w:val="231F20"/>
          <w:w w:val="90"/>
        </w:rPr>
        <w:t>puyez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sur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le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bouton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(XIII).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Après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avoir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appuyé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sur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l’interrupteur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devrait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être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autorisé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à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atteindre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les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tours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roue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meulage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nominal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juste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commencer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à</w:t>
      </w:r>
      <w:r>
        <w:rPr>
          <w:color w:val="231F20"/>
        </w:rPr>
        <w:t> </w:t>
      </w:r>
      <w:r>
        <w:rPr>
          <w:color w:val="231F20"/>
          <w:w w:val="80"/>
        </w:rPr>
        <w:t>couper. Il est interdit d’appliquer un disque abrasif à la matière, et seulement exécuter l’outil. Cela peut entraîner le blocage des</w:t>
      </w:r>
      <w:r>
        <w:rPr>
          <w:color w:val="231F20"/>
        </w:rPr>
        <w:t> </w:t>
      </w:r>
      <w:r>
        <w:rPr>
          <w:color w:val="231F20"/>
          <w:w w:val="80"/>
        </w:rPr>
        <w:t>roues, des dommages ou des dégâts matériels. Cela peut entraîner des blessures graves.</w:t>
      </w:r>
    </w:p>
    <w:p>
      <w:pPr>
        <w:pStyle w:val="BodyText"/>
        <w:spacing w:line="177" w:lineRule="exact" w:before="160"/>
      </w:pPr>
      <w:r>
        <w:rPr>
          <w:color w:val="231F20"/>
          <w:w w:val="80"/>
        </w:rPr>
        <w:t>Dans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coupe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reprise,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laisser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roue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pour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atteindre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rotation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nominale,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puis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entrer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coupe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fente.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Lors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coupe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devrait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laisser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mouvement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fluide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roue,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qui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évite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une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pression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excessive.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L’accent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doit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être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mis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sur</w:t>
      </w:r>
      <w:r>
        <w:rPr>
          <w:color w:val="231F20"/>
        </w:rPr>
        <w:t> </w:t>
      </w:r>
      <w:r>
        <w:rPr>
          <w:color w:val="231F20"/>
          <w:w w:val="80"/>
        </w:rPr>
        <w:t>laquelle la tête de coupe doit être supérieure à celle qui est suﬃsante pour couper le matériau. Évitez de frapper la meule dans</w:t>
      </w:r>
      <w:r>
        <w:rPr>
          <w:color w:val="231F20"/>
        </w:rPr>
        <w:t> </w:t>
      </w:r>
      <w:r>
        <w:rPr>
          <w:color w:val="231F20"/>
          <w:w w:val="90"/>
        </w:rPr>
        <w:t>le</w:t>
      </w:r>
      <w:r>
        <w:rPr>
          <w:color w:val="231F20"/>
          <w:spacing w:val="-9"/>
          <w:w w:val="90"/>
        </w:rPr>
        <w:t> </w:t>
      </w:r>
      <w:r>
        <w:rPr>
          <w:color w:val="231F20"/>
          <w:w w:val="90"/>
        </w:rPr>
        <w:t>matériau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étant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coupé.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Dans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cas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bloquer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roue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dans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matériau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coupe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doit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libérer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immédiatement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l’interrupteur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sur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l’outil,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débranchez-le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source d’alimentation, puis sortir de la confiture la roue.</w:t>
      </w:r>
    </w:p>
    <w:p>
      <w:pPr>
        <w:pStyle w:val="BodyText"/>
        <w:spacing w:line="173" w:lineRule="exact"/>
      </w:pPr>
      <w:r>
        <w:rPr>
          <w:color w:val="231F20"/>
          <w:w w:val="80"/>
        </w:rPr>
        <w:t>Vous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devriez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faire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une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inspection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roue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dommages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ou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déformations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qui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peuvent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produire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sur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papier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coincé</w:t>
      </w:r>
    </w:p>
    <w:p>
      <w:pPr>
        <w:spacing w:after="0" w:line="173" w:lineRule="exact"/>
        <w:sectPr>
          <w:pgSz w:w="8400" w:h="11910"/>
          <w:pgMar w:header="419" w:footer="315" w:top="600" w:bottom="500" w:left="340" w:right="440"/>
        </w:sectPr>
      </w:pPr>
    </w:p>
    <w:p>
      <w:pPr>
        <w:pStyle w:val="BodyText"/>
        <w:spacing w:line="220" w:lineRule="auto" w:before="79"/>
        <w:ind w:right="124"/>
      </w:pPr>
      <w:r>
        <w:rPr>
          <w:color w:val="231F20"/>
          <w:w w:val="80"/>
        </w:rPr>
        <w:t>si vous les voyez et le remplacer par un nouveau, sans dommages. Vous devriez également vérifier la cause du blocage, par</w:t>
      </w:r>
      <w:r>
        <w:rPr>
          <w:color w:val="231F20"/>
        </w:rPr>
        <w:t> </w:t>
      </w:r>
      <w:r>
        <w:rPr>
          <w:color w:val="231F20"/>
          <w:w w:val="80"/>
        </w:rPr>
        <w:t>exemple,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si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pièce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est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correctement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pris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charge.</w:t>
      </w:r>
      <w:r>
        <w:rPr>
          <w:color w:val="231F20"/>
          <w:spacing w:val="-12"/>
          <w:w w:val="80"/>
        </w:rPr>
        <w:t> </w:t>
      </w:r>
      <w:r>
        <w:rPr>
          <w:color w:val="231F20"/>
          <w:w w:val="80"/>
        </w:rPr>
        <w:t>Avant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commencer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travailler,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éliminer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cause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roue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confiture.</w:t>
      </w:r>
    </w:p>
    <w:p>
      <w:pPr>
        <w:pStyle w:val="BodyText"/>
        <w:spacing w:line="220" w:lineRule="auto" w:before="172"/>
        <w:ind w:right="125"/>
      </w:pPr>
      <w:r>
        <w:rPr>
          <w:color w:val="231F20"/>
          <w:w w:val="80"/>
        </w:rPr>
        <w:t>Après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coupe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tête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coupe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rester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immobile,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relâchez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bouton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attendez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rouet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d’arrêt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complet.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Lever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tête</w:t>
      </w:r>
      <w:r>
        <w:rPr>
          <w:color w:val="231F20"/>
        </w:rPr>
        <w:t> </w:t>
      </w:r>
      <w:r>
        <w:rPr>
          <w:color w:val="231F20"/>
          <w:w w:val="80"/>
        </w:rPr>
        <w:t>de coupe. Débrancher le cordon d’alimentation de la prise murale et procéder à la maintenance.</w:t>
      </w:r>
    </w:p>
    <w:p>
      <w:pPr>
        <w:spacing w:line="177" w:lineRule="exact" w:before="159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Commentaires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supplémentaires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Déclaré,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valeur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totale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vibration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valeur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déclarée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l’émission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bruit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été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mesurée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utilisant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méthodes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d’essai</w:t>
      </w:r>
      <w:r>
        <w:rPr>
          <w:color w:val="231F20"/>
        </w:rPr>
        <w:t> </w:t>
      </w:r>
      <w:r>
        <w:rPr>
          <w:color w:val="231F20"/>
          <w:w w:val="80"/>
        </w:rPr>
        <w:t>normalisées, et peuvent être utilisés pour comparer un outil à un autre. Déclaré, les émissions totales d’émissions de vibrations</w:t>
      </w:r>
      <w:r>
        <w:rPr>
          <w:color w:val="231F20"/>
        </w:rPr>
        <w:t> </w:t>
      </w:r>
      <w:r>
        <w:rPr>
          <w:color w:val="231F20"/>
          <w:w w:val="80"/>
        </w:rPr>
        <w:t>et de bruit valeur déclarée peuvent être utilisés dans une évaluation préliminaire de l’exposition.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Attention!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Émission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vibrations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pendant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fonctionnement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l’outil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peut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diﬀérer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valeur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déclarée,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selon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façon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dont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vous</w:t>
      </w:r>
      <w:r>
        <w:rPr>
          <w:color w:val="231F20"/>
        </w:rPr>
        <w:t> </w:t>
      </w:r>
      <w:r>
        <w:rPr>
          <w:color w:val="231F20"/>
          <w:w w:val="90"/>
        </w:rPr>
        <w:t>utilisez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l’outil.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Attention! Préciser les mesures de sécurité pour protéger l’opérateur qui repose sur l’évaluation de l’exposition aux émissions</w:t>
      </w:r>
      <w:r>
        <w:rPr>
          <w:color w:val="231F20"/>
        </w:rPr>
        <w:t> </w:t>
      </w:r>
      <w:r>
        <w:rPr>
          <w:color w:val="231F20"/>
          <w:w w:val="80"/>
        </w:rPr>
        <w:t>dans des conditions réelles d’utilisation (y compris toute partie du cycle, comme le moment où l’outil est mis hors tension ou la</w:t>
      </w:r>
      <w:r>
        <w:rPr>
          <w:color w:val="231F20"/>
        </w:rPr>
        <w:t> </w:t>
      </w:r>
      <w:r>
        <w:rPr>
          <w:color w:val="231F20"/>
          <w:w w:val="85"/>
        </w:rPr>
        <w:t>marche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au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ralenti,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et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le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temps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d’activation).</w:t>
      </w:r>
    </w:p>
    <w:p>
      <w:pPr>
        <w:pStyle w:val="Heading3"/>
        <w:jc w:val="both"/>
      </w:pPr>
      <w:r>
        <w:rPr>
          <w:color w:val="231F20"/>
          <w:w w:val="80"/>
        </w:rPr>
        <w:t>ENTRETIEN,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STOCKAGE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TRANSPORT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REMARQUE! Avant le réglage, entretien ou la maintenance débrancher l’outil de la prise électrique. Après l’opération, vérifier</w:t>
      </w:r>
      <w:r>
        <w:rPr>
          <w:color w:val="231F20"/>
        </w:rPr>
        <w:t> </w:t>
      </w:r>
      <w:r>
        <w:rPr>
          <w:color w:val="231F20"/>
          <w:w w:val="80"/>
        </w:rPr>
        <w:t>l’état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l’outil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inspection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visuelle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évaluation: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corps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poignée,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câble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d’alimentation,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prise,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fonctionnement</w:t>
      </w:r>
      <w:r>
        <w:rPr>
          <w:color w:val="231F20"/>
        </w:rPr>
        <w:t> </w:t>
      </w:r>
      <w:r>
        <w:rPr>
          <w:color w:val="231F20"/>
          <w:w w:val="80"/>
        </w:rPr>
        <w:t>commutent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perméabilité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électrique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ouvertures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ventilation,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brosse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étincelles,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bruit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fonctionnement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paliers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</w:rPr>
        <w:t> </w:t>
      </w:r>
      <w:r>
        <w:rPr>
          <w:color w:val="231F20"/>
          <w:w w:val="75"/>
        </w:rPr>
        <w:t>des</w:t>
      </w:r>
      <w:r>
        <w:rPr>
          <w:color w:val="231F20"/>
        </w:rPr>
        <w:t> </w:t>
      </w:r>
      <w:r>
        <w:rPr>
          <w:color w:val="231F20"/>
          <w:w w:val="75"/>
        </w:rPr>
        <w:t>engrenages,</w:t>
      </w:r>
      <w:r>
        <w:rPr>
          <w:color w:val="231F20"/>
        </w:rPr>
        <w:t> </w:t>
      </w:r>
      <w:r>
        <w:rPr>
          <w:color w:val="231F20"/>
          <w:w w:val="75"/>
        </w:rPr>
        <w:t>le fonctionnement</w:t>
      </w:r>
      <w:r>
        <w:rPr>
          <w:color w:val="231F20"/>
        </w:rPr>
        <w:t> </w:t>
      </w:r>
      <w:r>
        <w:rPr>
          <w:color w:val="231F20"/>
          <w:w w:val="75"/>
        </w:rPr>
        <w:t>et</w:t>
      </w:r>
      <w:r>
        <w:rPr>
          <w:color w:val="231F20"/>
        </w:rPr>
        <w:t> </w:t>
      </w:r>
      <w:r>
        <w:rPr>
          <w:color w:val="231F20"/>
          <w:w w:val="75"/>
        </w:rPr>
        <w:t>la douceur. Au cours</w:t>
      </w:r>
      <w:r>
        <w:rPr>
          <w:color w:val="231F20"/>
        </w:rPr>
        <w:t> </w:t>
      </w:r>
      <w:r>
        <w:rPr>
          <w:color w:val="231F20"/>
          <w:w w:val="75"/>
        </w:rPr>
        <w:t>de la période de garantie,</w:t>
      </w:r>
      <w:r>
        <w:rPr>
          <w:color w:val="231F20"/>
        </w:rPr>
        <w:t> </w:t>
      </w:r>
      <w:r>
        <w:rPr>
          <w:color w:val="231F20"/>
          <w:w w:val="75"/>
        </w:rPr>
        <w:t>vous</w:t>
      </w:r>
      <w:r>
        <w:rPr>
          <w:color w:val="231F20"/>
        </w:rPr>
        <w:t> </w:t>
      </w:r>
      <w:r>
        <w:rPr>
          <w:color w:val="231F20"/>
          <w:w w:val="75"/>
        </w:rPr>
        <w:t>ne pouvez</w:t>
      </w:r>
      <w:r>
        <w:rPr>
          <w:color w:val="231F20"/>
        </w:rPr>
        <w:t> </w:t>
      </w:r>
      <w:r>
        <w:rPr>
          <w:color w:val="231F20"/>
          <w:w w:val="75"/>
        </w:rPr>
        <w:t>pas</w:t>
      </w:r>
      <w:r>
        <w:rPr>
          <w:color w:val="231F20"/>
        </w:rPr>
        <w:t> </w:t>
      </w:r>
      <w:r>
        <w:rPr>
          <w:color w:val="231F20"/>
          <w:w w:val="75"/>
        </w:rPr>
        <w:t>démonter</w:t>
      </w:r>
      <w:r>
        <w:rPr>
          <w:color w:val="231F20"/>
        </w:rPr>
        <w:t> </w:t>
      </w:r>
      <w:r>
        <w:rPr>
          <w:color w:val="231F20"/>
          <w:w w:val="75"/>
        </w:rPr>
        <w:t>le pouvoir</w:t>
      </w:r>
      <w:r>
        <w:rPr>
          <w:color w:val="231F20"/>
        </w:rPr>
        <w:t> </w:t>
      </w:r>
      <w:r>
        <w:rPr>
          <w:color w:val="231F20"/>
          <w:w w:val="75"/>
        </w:rPr>
        <w:t>ou</w:t>
      </w:r>
      <w:r>
        <w:rPr>
          <w:color w:val="231F20"/>
        </w:rPr>
        <w:t> </w:t>
      </w:r>
      <w:r>
        <w:rPr>
          <w:color w:val="231F20"/>
          <w:w w:val="80"/>
        </w:rPr>
        <w:t>remplacer un composant ou des composants, car cela annulera votre garantie. Les irrégularités constatées lors de l’examen ou</w:t>
      </w:r>
      <w:r>
        <w:rPr>
          <w:color w:val="231F20"/>
        </w:rPr>
        <w:t> </w:t>
      </w:r>
      <w:r>
        <w:rPr>
          <w:color w:val="231F20"/>
          <w:w w:val="80"/>
        </w:rPr>
        <w:t>au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travail,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sont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signal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pour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mener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à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bien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centre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service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réparation.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Après l’opération,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boîtier,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persiennes,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</w:rPr>
        <w:t> </w:t>
      </w:r>
      <w:r>
        <w:rPr>
          <w:color w:val="231F20"/>
          <w:w w:val="80"/>
        </w:rPr>
        <w:t>commutateurs, la poignée latérale et le couvercle, sont nettoyées. courant d’air ayant une pression non supérieure à 0,3 MPa,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avec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une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brosse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ou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avec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chiﬀon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sec,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sans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utilisation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produits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chimiques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fluides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nettoyage.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Outils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poignées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d’un</w:t>
      </w:r>
      <w:r>
        <w:rPr>
          <w:color w:val="231F20"/>
        </w:rPr>
        <w:t> </w:t>
      </w:r>
      <w:r>
        <w:rPr>
          <w:color w:val="231F20"/>
          <w:w w:val="90"/>
        </w:rPr>
        <w:t>chiﬀon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propre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et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sec.</w:t>
      </w:r>
    </w:p>
    <w:p>
      <w:pPr>
        <w:pStyle w:val="BodyText"/>
        <w:spacing w:line="220" w:lineRule="auto" w:before="7"/>
        <w:ind w:right="124"/>
      </w:pPr>
      <w:r>
        <w:rPr>
          <w:color w:val="231F20"/>
          <w:w w:val="80"/>
        </w:rPr>
        <w:t>Le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produit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être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conservé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soigneusement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nettoyé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séché.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Conserver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produit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espaces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clos.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Protection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contre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les</w:t>
      </w:r>
      <w:r>
        <w:rPr>
          <w:color w:val="231F20"/>
        </w:rPr>
        <w:t> </w:t>
      </w:r>
      <w:r>
        <w:rPr>
          <w:color w:val="231F20"/>
          <w:w w:val="75"/>
        </w:rPr>
        <w:t>accès</w:t>
      </w:r>
      <w:r>
        <w:rPr>
          <w:color w:val="231F20"/>
        </w:rPr>
        <w:t> </w:t>
      </w:r>
      <w:r>
        <w:rPr>
          <w:color w:val="231F20"/>
          <w:w w:val="75"/>
        </w:rPr>
        <w:t>par</w:t>
      </w:r>
      <w:r>
        <w:rPr>
          <w:color w:val="231F20"/>
        </w:rPr>
        <w:t> </w:t>
      </w:r>
      <w:r>
        <w:rPr>
          <w:color w:val="231F20"/>
          <w:w w:val="75"/>
        </w:rPr>
        <w:t>des</w:t>
      </w:r>
      <w:r>
        <w:rPr>
          <w:color w:val="231F20"/>
        </w:rPr>
        <w:t> </w:t>
      </w:r>
      <w:r>
        <w:rPr>
          <w:color w:val="231F20"/>
          <w:w w:val="75"/>
        </w:rPr>
        <w:t>personnes</w:t>
      </w:r>
      <w:r>
        <w:rPr>
          <w:color w:val="231F20"/>
        </w:rPr>
        <w:t> </w:t>
      </w:r>
      <w:r>
        <w:rPr>
          <w:color w:val="231F20"/>
          <w:w w:val="75"/>
        </w:rPr>
        <w:t>non</w:t>
      </w:r>
      <w:r>
        <w:rPr>
          <w:color w:val="231F20"/>
        </w:rPr>
        <w:t> </w:t>
      </w:r>
      <w:r>
        <w:rPr>
          <w:color w:val="231F20"/>
          <w:w w:val="75"/>
        </w:rPr>
        <w:t>autorisées.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zone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stockage</w:t>
      </w:r>
      <w:r>
        <w:rPr>
          <w:color w:val="231F20"/>
        </w:rPr>
        <w:t> </w:t>
      </w:r>
      <w:r>
        <w:rPr>
          <w:color w:val="231F20"/>
          <w:w w:val="75"/>
        </w:rPr>
        <w:t>doit</w:t>
      </w:r>
      <w:r>
        <w:rPr>
          <w:color w:val="231F20"/>
        </w:rPr>
        <w:t> </w:t>
      </w:r>
      <w:r>
        <w:rPr>
          <w:color w:val="231F20"/>
          <w:w w:val="75"/>
        </w:rPr>
        <w:t>être</w:t>
      </w:r>
      <w:r>
        <w:rPr>
          <w:color w:val="231F20"/>
        </w:rPr>
        <w:t> </w:t>
      </w:r>
      <w:r>
        <w:rPr>
          <w:color w:val="231F20"/>
          <w:w w:val="75"/>
        </w:rPr>
        <w:t>une</w:t>
      </w:r>
      <w:r>
        <w:rPr>
          <w:color w:val="231F20"/>
        </w:rPr>
        <w:t> </w:t>
      </w:r>
      <w:r>
        <w:rPr>
          <w:color w:val="231F20"/>
          <w:w w:val="75"/>
        </w:rPr>
        <w:t>ventilation</w:t>
      </w:r>
      <w:r>
        <w:rPr>
          <w:color w:val="231F20"/>
        </w:rPr>
        <w:t> </w:t>
      </w:r>
      <w:r>
        <w:rPr>
          <w:color w:val="231F20"/>
          <w:w w:val="75"/>
        </w:rPr>
        <w:t>adéquate</w:t>
      </w:r>
      <w:r>
        <w:rPr>
          <w:color w:val="231F20"/>
        </w:rPr>
        <w:t> </w:t>
      </w:r>
      <w:r>
        <w:rPr>
          <w:color w:val="231F20"/>
          <w:w w:val="75"/>
        </w:rPr>
        <w:t>pour</w:t>
      </w:r>
      <w:r>
        <w:rPr>
          <w:color w:val="231F20"/>
        </w:rPr>
        <w:t> </w:t>
      </w:r>
      <w:r>
        <w:rPr>
          <w:color w:val="231F20"/>
          <w:w w:val="75"/>
        </w:rPr>
        <w:t>éviter</w:t>
      </w:r>
      <w:r>
        <w:rPr>
          <w:color w:val="231F20"/>
        </w:rPr>
        <w:t> </w:t>
      </w:r>
      <w:r>
        <w:rPr>
          <w:color w:val="231F20"/>
          <w:w w:val="75"/>
        </w:rPr>
        <w:t>la</w:t>
      </w:r>
      <w:r>
        <w:rPr>
          <w:color w:val="231F20"/>
        </w:rPr>
        <w:t> </w:t>
      </w:r>
      <w:r>
        <w:rPr>
          <w:color w:val="231F20"/>
          <w:w w:val="75"/>
        </w:rPr>
        <w:t>condensation.</w:t>
      </w:r>
      <w:r>
        <w:rPr>
          <w:color w:val="231F20"/>
        </w:rPr>
        <w:t> </w:t>
      </w:r>
      <w:r>
        <w:rPr>
          <w:color w:val="231F20"/>
          <w:w w:val="75"/>
        </w:rPr>
        <w:t>Lieu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de stockage devrait protéger le produit contre les conditions atmosphériques.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L’emballage de transport de produits ou d’autres paquets durs oﬀrent une protection contre les chocs. Pendant le transport,</w:t>
      </w:r>
      <w:r>
        <w:rPr>
          <w:color w:val="231F20"/>
        </w:rPr>
        <w:t> </w:t>
      </w:r>
      <w:r>
        <w:rPr>
          <w:color w:val="231F20"/>
          <w:w w:val="85"/>
        </w:rPr>
        <w:t>protéger le produit contre l’humidité.</w:t>
      </w:r>
    </w:p>
    <w:p>
      <w:pPr>
        <w:spacing w:line="177" w:lineRule="exact" w:before="159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Pièces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de</w:t>
      </w:r>
      <w:r>
        <w:rPr>
          <w:i/>
          <w:color w:val="231F20"/>
          <w:spacing w:val="-1"/>
          <w:w w:val="8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rechange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Liste détaillée des pièces de rechange est dans l’onglet « Téléchargements » dans le produit, sur les sites de TOYA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SA</w:t>
      </w:r>
      <w:r>
        <w:rPr>
          <w:color w:val="231F20"/>
          <w:spacing w:val="-1"/>
          <w:w w:val="80"/>
        </w:rPr>
        <w:t> </w:t>
      </w:r>
      <w:hyperlink r:id="rId72">
        <w:r>
          <w:rPr>
            <w:color w:val="231F20"/>
            <w:w w:val="80"/>
          </w:rPr>
          <w:t>www.</w:t>
        </w:r>
      </w:hyperlink>
      <w:r>
        <w:rPr>
          <w:color w:val="231F20"/>
        </w:rPr>
        <w:t> </w:t>
      </w:r>
      <w:r>
        <w:rPr>
          <w:color w:val="231F20"/>
          <w:spacing w:val="-2"/>
          <w:w w:val="90"/>
        </w:rPr>
        <w:t>toya.pl.</w:t>
      </w:r>
    </w:p>
    <w:p>
      <w:pPr>
        <w:spacing w:after="0" w:line="220" w:lineRule="auto"/>
        <w:sectPr>
          <w:pgSz w:w="8400" w:h="11910"/>
          <w:pgMar w:header="419" w:footer="315" w:top="600" w:bottom="500" w:left="340" w:right="440"/>
        </w:sectPr>
      </w:pPr>
    </w:p>
    <w:p>
      <w:pPr>
        <w:pStyle w:val="Heading3"/>
        <w:spacing w:before="67"/>
      </w:pPr>
      <w:r>
        <w:rPr>
          <w:color w:val="231F20"/>
          <w:spacing w:val="-2"/>
          <w:w w:val="80"/>
        </w:rPr>
        <w:t>CARATTERISTICA</w:t>
      </w:r>
      <w:r>
        <w:rPr>
          <w:color w:val="231F20"/>
          <w:spacing w:val="-11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PRODOTTO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La troncatrice a mola è un utensile versatile progettato per tagliare parti metalliche utilizzando dischi abrasivi (mole) con legante</w:t>
      </w:r>
      <w:r>
        <w:rPr>
          <w:color w:val="231F20"/>
        </w:rPr>
        <w:t> </w:t>
      </w:r>
      <w:r>
        <w:rPr>
          <w:color w:val="231F20"/>
          <w:w w:val="80"/>
        </w:rPr>
        <w:t>resinoso.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Grazie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alla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regolazione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è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possibile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taglio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dritto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inclinato.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funzionamento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corretto,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aﬃdabile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sicuro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dell’elettrou-</w:t>
      </w:r>
      <w:r>
        <w:rPr>
          <w:color w:val="231F20"/>
        </w:rPr>
        <w:t> </w:t>
      </w:r>
      <w:r>
        <w:rPr>
          <w:color w:val="231F20"/>
          <w:w w:val="85"/>
        </w:rPr>
        <w:t>tensile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dipende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dall’uso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corretto,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per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cui:</w:t>
      </w:r>
    </w:p>
    <w:p>
      <w:pPr>
        <w:pStyle w:val="BodyText"/>
        <w:spacing w:before="160"/>
      </w:pPr>
      <w:r>
        <w:rPr>
          <w:color w:val="231F20"/>
          <w:spacing w:val="-2"/>
          <w:w w:val="80"/>
        </w:rPr>
        <w:t>Prima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procedere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lavoro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leggere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attentamente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l’istruzione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conservarla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per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una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futura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consultazione.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spacing w:val="-2"/>
          <w:w w:val="80"/>
        </w:rPr>
        <w:t>Il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fornitore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non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risponde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per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danni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arrecati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seguito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dell’inosservanza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delle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norme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sicurezza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delle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raccomandazioni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riportate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nella presente istruzione.</w:t>
      </w:r>
    </w:p>
    <w:p>
      <w:pPr>
        <w:pStyle w:val="Heading3"/>
      </w:pPr>
      <w:r>
        <w:rPr>
          <w:color w:val="231F20"/>
          <w:spacing w:val="-2"/>
          <w:w w:val="90"/>
        </w:rPr>
        <w:t>EQUIPAGGIAMENTO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spacing w:val="-2"/>
          <w:w w:val="80"/>
        </w:rPr>
        <w:t>Nella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confezione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originale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sono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presenti:</w:t>
      </w:r>
    </w:p>
    <w:p>
      <w:pPr>
        <w:pStyle w:val="ListParagraph"/>
        <w:numPr>
          <w:ilvl w:val="0"/>
          <w:numId w:val="29"/>
        </w:numPr>
        <w:tabs>
          <w:tab w:pos="304" w:val="left" w:leader="none"/>
        </w:tabs>
        <w:spacing w:line="170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troncatrice</w:t>
      </w:r>
    </w:p>
    <w:p>
      <w:pPr>
        <w:pStyle w:val="ListParagraph"/>
        <w:numPr>
          <w:ilvl w:val="0"/>
          <w:numId w:val="29"/>
        </w:numPr>
        <w:tabs>
          <w:tab w:pos="304" w:val="left" w:leader="none"/>
        </w:tabs>
        <w:spacing w:line="177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4"/>
          <w:w w:val="90"/>
          <w:sz w:val="16"/>
        </w:rPr>
        <w:t>mola</w:t>
      </w:r>
    </w:p>
    <w:p>
      <w:pPr>
        <w:pStyle w:val="Heading3"/>
        <w:spacing w:before="156"/>
      </w:pPr>
      <w:r>
        <w:rPr>
          <w:color w:val="231F20"/>
          <w:spacing w:val="-4"/>
          <w:w w:val="80"/>
        </w:rPr>
        <w:t>DATI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90"/>
        </w:rPr>
        <w:t>TECNICI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5"/>
        <w:gridCol w:w="2238"/>
        <w:gridCol w:w="2238"/>
      </w:tblGrid>
      <w:tr>
        <w:trPr>
          <w:trHeight w:val="173" w:hRule="atLeast"/>
        </w:trPr>
        <w:tc>
          <w:tcPr>
            <w:tcW w:w="2775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Parametro</w:t>
            </w:r>
          </w:p>
        </w:tc>
        <w:tc>
          <w:tcPr>
            <w:tcW w:w="2238" w:type="dxa"/>
          </w:tcPr>
          <w:p>
            <w:pPr>
              <w:pStyle w:val="TableParagraph"/>
              <w:ind w:left="5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80"/>
                <w:sz w:val="12"/>
              </w:rPr>
              <w:t>Unità</w:t>
            </w:r>
            <w:r>
              <w:rPr>
                <w:b/>
                <w:color w:val="231F20"/>
                <w:spacing w:val="-2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b/>
                <w:color w:val="231F20"/>
                <w:spacing w:val="-2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80"/>
                <w:sz w:val="12"/>
              </w:rPr>
              <w:t>misura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Valore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Numero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catalogo</w:t>
            </w:r>
          </w:p>
        </w:tc>
        <w:tc>
          <w:tcPr>
            <w:tcW w:w="223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Tensione</w:t>
            </w:r>
            <w:r>
              <w:rPr>
                <w:color w:val="231F20"/>
                <w:spacing w:val="8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nominale</w:t>
            </w:r>
          </w:p>
        </w:tc>
        <w:tc>
          <w:tcPr>
            <w:tcW w:w="2238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[V]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Frequenza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nominale</w:t>
            </w:r>
          </w:p>
        </w:tc>
        <w:tc>
          <w:tcPr>
            <w:tcW w:w="2238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Potenza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nominale</w:t>
            </w:r>
          </w:p>
        </w:tc>
        <w:tc>
          <w:tcPr>
            <w:tcW w:w="2238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Giri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nominali</w:t>
            </w:r>
          </w:p>
        </w:tc>
        <w:tc>
          <w:tcPr>
            <w:tcW w:w="2238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[min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Massima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profondità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taglio</w:t>
            </w:r>
          </w:p>
        </w:tc>
        <w:tc>
          <w:tcPr>
            <w:tcW w:w="2238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Profondità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taglio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quadrato)</w:t>
            </w:r>
          </w:p>
        </w:tc>
        <w:tc>
          <w:tcPr>
            <w:tcW w:w="2238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Profondità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taglio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rettangolare)</w:t>
            </w:r>
          </w:p>
        </w:tc>
        <w:tc>
          <w:tcPr>
            <w:tcW w:w="2238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Profondità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taglio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(angolare)</w:t>
            </w:r>
          </w:p>
        </w:tc>
        <w:tc>
          <w:tcPr>
            <w:tcW w:w="2238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Profondità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taglio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rotondo)</w:t>
            </w:r>
          </w:p>
        </w:tc>
        <w:tc>
          <w:tcPr>
            <w:tcW w:w="2238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Profondità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taglio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quadrato)</w:t>
            </w:r>
          </w:p>
        </w:tc>
        <w:tc>
          <w:tcPr>
            <w:tcW w:w="2238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Profondità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taglio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rettangolare)</w:t>
            </w:r>
          </w:p>
        </w:tc>
        <w:tc>
          <w:tcPr>
            <w:tcW w:w="2238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Profondità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taglio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(angolare)</w:t>
            </w:r>
          </w:p>
        </w:tc>
        <w:tc>
          <w:tcPr>
            <w:tcW w:w="2238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Profondità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taglio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(profilo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rotondo)</w:t>
            </w:r>
          </w:p>
        </w:tc>
        <w:tc>
          <w:tcPr>
            <w:tcW w:w="2238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Mola”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diametro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esterna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diametro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fissggio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spessore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max</w:t>
            </w:r>
          </w:p>
        </w:tc>
        <w:tc>
          <w:tcPr>
            <w:tcW w:w="2238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Massa</w:t>
            </w:r>
          </w:p>
        </w:tc>
        <w:tc>
          <w:tcPr>
            <w:tcW w:w="2238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Livello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rumore</w:t>
            </w:r>
          </w:p>
        </w:tc>
        <w:tc>
          <w:tcPr>
            <w:tcW w:w="223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-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pressione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acustica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</w:t>
            </w:r>
            <w:r>
              <w:rPr>
                <w:color w:val="231F20"/>
                <w:spacing w:val="-2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10"/>
                <w:position w:val="-3"/>
                <w:sz w:val="7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+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12"/>
                <w:w w:val="80"/>
                <w:sz w:val="12"/>
              </w:rPr>
              <w:t>K</w:t>
            </w:r>
          </w:p>
        </w:tc>
        <w:tc>
          <w:tcPr>
            <w:tcW w:w="2238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-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potenza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L</w:t>
            </w:r>
            <w:r>
              <w:rPr>
                <w:color w:val="231F20"/>
                <w:spacing w:val="-2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-5"/>
                <w:position w:val="-3"/>
                <w:sz w:val="7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238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Classe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isolamento</w:t>
            </w:r>
          </w:p>
        </w:tc>
        <w:tc>
          <w:tcPr>
            <w:tcW w:w="223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2775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Grado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</w:t>
            </w:r>
            <w:r>
              <w:rPr>
                <w:color w:val="231F20"/>
                <w:spacing w:val="-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protezione</w:t>
            </w:r>
          </w:p>
        </w:tc>
        <w:tc>
          <w:tcPr>
            <w:tcW w:w="2238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238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AVVERTENZE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GENERALI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SULLA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SICUREZZA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DEGLI</w:t>
      </w:r>
      <w:r>
        <w:rPr>
          <w:b/>
          <w:color w:val="231F20"/>
          <w:spacing w:val="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ELETTROUTENSILI</w:t>
      </w:r>
    </w:p>
    <w:p>
      <w:pPr>
        <w:spacing w:line="220" w:lineRule="auto" w:before="168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Avvertenza! Leggere tutte le avvertenze di sicurezza, le illustrazioni e le specifiche fornite con l’elettroutensile. </w:t>
      </w:r>
      <w:r>
        <w:rPr>
          <w:color w:val="231F20"/>
          <w:w w:val="80"/>
          <w:sz w:val="16"/>
        </w:rPr>
        <w:t>La loro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inosservanza può comportare scosse elettriche, incendio o lesioni gravi al corpo.</w:t>
      </w:r>
    </w:p>
    <w:p>
      <w:pPr>
        <w:pStyle w:val="Heading4"/>
        <w:spacing w:line="240" w:lineRule="auto"/>
        <w:jc w:val="left"/>
      </w:pPr>
      <w:r>
        <w:rPr>
          <w:color w:val="231F20"/>
          <w:spacing w:val="-2"/>
          <w:w w:val="80"/>
        </w:rPr>
        <w:t>Osservare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tutte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avvertenze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istruzioni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per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lettura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futura.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Il termine „elettroutensile ” utilizzato nelle avvertenze si riferisce a tutti gli utensili ad azionamento elettrico sia quelli cablati che</w:t>
      </w:r>
      <w:r>
        <w:rPr>
          <w:color w:val="231F20"/>
        </w:rPr>
        <w:t> </w:t>
      </w:r>
      <w:r>
        <w:rPr>
          <w:color w:val="231F20"/>
          <w:w w:val="90"/>
        </w:rPr>
        <w:t>senza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filo.</w:t>
      </w:r>
    </w:p>
    <w:p>
      <w:pPr>
        <w:pStyle w:val="Heading4"/>
        <w:spacing w:before="159"/>
        <w:jc w:val="left"/>
      </w:pPr>
      <w:r>
        <w:rPr>
          <w:color w:val="231F20"/>
          <w:spacing w:val="-2"/>
          <w:w w:val="80"/>
        </w:rPr>
        <w:t>Sicurezza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della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postazione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lavoro</w:t>
      </w:r>
    </w:p>
    <w:p>
      <w:pPr>
        <w:spacing w:line="220" w:lineRule="auto" w:before="5"/>
        <w:ind w:left="226" w:right="122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Il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posto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lavoro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deve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essere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mantenuto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pulito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ben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illuminato.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Il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disordine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scarsa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illuminazione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possono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essere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cause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di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incidenti.</w:t>
      </w:r>
    </w:p>
    <w:p>
      <w:pPr>
        <w:spacing w:line="220" w:lineRule="auto" w:before="2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utilizzare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gli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elettroutensili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ambiente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rischio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esplosione,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contenente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liquidi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infiammabili,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gas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vapori.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Gli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elettroutensili generano scintille che possono infiammare polvere o vapori.</w:t>
      </w:r>
    </w:p>
    <w:p>
      <w:pPr>
        <w:spacing w:line="220" w:lineRule="auto" w:before="1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Non permettere l’accesso ai bambini ed i terzi alla postazione di lavoro. </w:t>
      </w:r>
      <w:r>
        <w:rPr>
          <w:color w:val="231F20"/>
          <w:w w:val="80"/>
          <w:sz w:val="16"/>
        </w:rPr>
        <w:t>La perdita di concentrazione può provocare la</w:t>
      </w:r>
      <w:r>
        <w:rPr>
          <w:color w:val="231F20"/>
          <w:spacing w:val="40"/>
          <w:sz w:val="16"/>
        </w:rPr>
        <w:t> </w:t>
      </w:r>
      <w:r>
        <w:rPr>
          <w:color w:val="231F20"/>
          <w:w w:val="90"/>
          <w:sz w:val="16"/>
        </w:rPr>
        <w:t>perdita di controllo.</w:t>
      </w:r>
    </w:p>
    <w:p>
      <w:pPr>
        <w:spacing w:after="0" w:line="220" w:lineRule="auto"/>
        <w:jc w:val="left"/>
        <w:rPr>
          <w:sz w:val="16"/>
        </w:rPr>
        <w:sectPr>
          <w:headerReference w:type="even" r:id="rId85"/>
          <w:headerReference w:type="default" r:id="rId86"/>
          <w:footerReference w:type="even" r:id="rId87"/>
          <w:footerReference w:type="default" r:id="rId88"/>
          <w:pgSz w:w="8400" w:h="11910"/>
          <w:pgMar w:header="419" w:footer="315" w:top="600" w:bottom="500" w:left="340" w:right="440"/>
          <w:pgNumType w:start="88"/>
        </w:sectPr>
      </w:pPr>
    </w:p>
    <w:p>
      <w:pPr>
        <w:pStyle w:val="Heading4"/>
        <w:spacing w:before="67"/>
      </w:pPr>
      <w:r>
        <w:rPr>
          <w:color w:val="231F20"/>
          <w:spacing w:val="-2"/>
          <w:w w:val="80"/>
        </w:rPr>
        <w:t>Sicurezza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90"/>
        </w:rPr>
        <w:t>elettrica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La spina del cavo elettrico deve essere adatta alla presa di rete. Non modificare la spina in qualsiasi modo. Non utilizzare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nessun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tipo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adattatori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elettroutensili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messe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terra.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Una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spina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non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sottoposta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alle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modifiche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riduce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rischio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scosse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elettriche.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Evitare il contatto con superfici messe a terra tipo tubi, termosifoni e frigoriferi. </w:t>
      </w:r>
      <w:r>
        <w:rPr>
          <w:color w:val="231F20"/>
          <w:w w:val="80"/>
          <w:sz w:val="16"/>
        </w:rPr>
        <w:t>La messa a terra del corpo aumenta il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rischio di scosse elettriche.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Non esporre gli elettroutensili a contatto con le precipitazioni atmosferiche o l’umidità. </w:t>
      </w:r>
      <w:r>
        <w:rPr>
          <w:color w:val="231F20"/>
          <w:w w:val="80"/>
          <w:sz w:val="16"/>
        </w:rPr>
        <w:t>L’acqua e l’umidità che penetra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all’interno dell’elettroutensile aumenta il rischio di scosse elettriche.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sovraccaricare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cavo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alimentazione.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utilizzare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cavo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alimentazione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portare,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collegare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scollegare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spina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dalla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presa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rete.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Evitare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il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contatto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del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cavo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alimentazione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con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il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calore,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olio,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spigoli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vivi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parti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in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movimento.</w:t>
      </w:r>
      <w:r>
        <w:rPr>
          <w:b/>
          <w:color w:val="231F20"/>
          <w:spacing w:val="40"/>
          <w:sz w:val="16"/>
        </w:rPr>
        <w:t> </w:t>
      </w:r>
      <w:r>
        <w:rPr>
          <w:color w:val="231F20"/>
          <w:w w:val="80"/>
          <w:sz w:val="16"/>
        </w:rPr>
        <w:t>I danneggiamenti al cavo di alimentazione o il suo attorcigliamento aumentano il rischio di scosse elettriche.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Lavorando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fuori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dagli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spazi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chiusi,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è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necessario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utilizzare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prolunghe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adatte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all’utilizzo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fuori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degli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spazi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chiusi.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L’uso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una prolunga adatta all’uso esterno riduce il rischio di scosse elettriche.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Se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è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inevitabile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l’uso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elettroutensile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in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ambiente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umido,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utilizzare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dispositivo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protezione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da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correnti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guasto (RCD) come protezione dall’alimentazione. </w:t>
      </w:r>
      <w:r>
        <w:rPr>
          <w:color w:val="231F20"/>
          <w:w w:val="80"/>
          <w:sz w:val="16"/>
        </w:rPr>
        <w:t>L’uso di un RCD riduce il rischio di scosse elettriche.</w:t>
      </w:r>
    </w:p>
    <w:p>
      <w:pPr>
        <w:pStyle w:val="Heading4"/>
        <w:spacing w:before="159"/>
      </w:pPr>
      <w:r>
        <w:rPr>
          <w:color w:val="231F20"/>
          <w:spacing w:val="-2"/>
          <w:w w:val="80"/>
        </w:rPr>
        <w:t>Sicurezza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90"/>
        </w:rPr>
        <w:t>personale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Restare attenti,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prestare attenzione a ciò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che si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sta facendo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 usare il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buon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senso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quando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utilizza l’elettroutensile.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Non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utilizzare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l’elettroutensile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quando si è stanchi o sotto l’eﬀetto di droghe, alcool o farmaci.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Anche un momento di disatten-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zione sul posto di lavoro può causare gravi lesioni personali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Usare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dispositivi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protezione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individuale.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Indossare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sempre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una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protezione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per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gli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occhi.</w:t>
      </w:r>
      <w:r>
        <w:rPr>
          <w:b/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L’uso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di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dispositivi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di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protezio-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ne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individuale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come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maschere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antipolvere,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calzature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sicurezza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antiscivolo,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caschi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dispositivi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protezione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dell’udito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riduce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il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rischio di gravi lesioni personali.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Evitare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l’avviamento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accidentale.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Assicurarsi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che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l’interruttore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elettrico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sia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posizione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“disinserito”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prima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collegare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l’alimentazione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batteria,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sollevare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spostare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l’apparecchiatura.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Spostando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l’utensile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macchina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con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il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dito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sull’inter-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ruttore o accendendo l’utensile la quando l’interruttore è in posizione „on” si possono causare lesioni gravi.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Prima di accendere l’elettroutensile rimuovere tutte le chiavi e gli altri utensili utilizzati per regolare l’elettroutensile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stesso. </w:t>
      </w:r>
      <w:r>
        <w:rPr>
          <w:color w:val="231F20"/>
          <w:w w:val="80"/>
          <w:sz w:val="16"/>
        </w:rPr>
        <w:t>Una chiave lasciata sulle parti rotanti dell’utensile può causare lesioni gravi.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sporgetevi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troppo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appoggiatevi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troppo.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Mantenere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sempre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buona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postura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buon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equilibrio.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In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questo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modo sarà più facile controllare l’elettroutensile in caso di situazioni operative impreviste.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Vestire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correttamente.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indossare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gioielli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abbigliamento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largo.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Tenere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capelli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gli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indumenti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lontani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dalle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parti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movimento</w:t>
      </w:r>
      <w:r>
        <w:rPr>
          <w:b/>
          <w:color w:val="231F20"/>
          <w:spacing w:val="-7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dell’elettroutensile</w:t>
      </w:r>
      <w:r>
        <w:rPr>
          <w:b/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Gli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indumenti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larghi,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i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gioielli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o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i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capelli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lunghi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possono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rimanere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impigliati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nelle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parti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in</w:t>
      </w:r>
      <w:r>
        <w:rPr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movimento.</w:t>
      </w:r>
      <w:r>
        <w:rPr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l’apparecchiatura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è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progettata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per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essere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collegata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un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sistema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aspirazione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raccolta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polvere,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assicurarsi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che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sia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collegata e utilizzata correttamente. </w:t>
      </w:r>
      <w:r>
        <w:rPr>
          <w:color w:val="231F20"/>
          <w:w w:val="80"/>
          <w:sz w:val="16"/>
        </w:rPr>
        <w:t>L’uso dell’aspirazione della polvere riduce il rischio di pericoli legati alla polvere.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w w:val="80"/>
        </w:rPr>
        <w:t>Non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lasciare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l’esperienza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acquisita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l’uso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frequente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dell’utensile</w:t>
      </w:r>
      <w:r>
        <w:rPr>
          <w:color w:val="231F20"/>
          <w:spacing w:val="25"/>
        </w:rPr>
        <w:t> </w:t>
      </w:r>
      <w:r>
        <w:rPr>
          <w:color w:val="231F20"/>
          <w:w w:val="80"/>
        </w:rPr>
        <w:t>provochi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disattenzione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disprezzo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sicurezza. Un</w:t>
      </w:r>
      <w:r>
        <w:rPr>
          <w:color w:val="231F20"/>
        </w:rPr>
        <w:t> </w:t>
      </w:r>
      <w:r>
        <w:rPr>
          <w:color w:val="231F20"/>
          <w:w w:val="80"/>
        </w:rPr>
        <w:t>funzionamento spensierato può causare gravi lesioni in un secondo.</w:t>
      </w:r>
    </w:p>
    <w:p>
      <w:pPr>
        <w:pStyle w:val="Heading4"/>
        <w:spacing w:before="159"/>
      </w:pPr>
      <w:r>
        <w:rPr>
          <w:color w:val="231F20"/>
          <w:spacing w:val="-2"/>
          <w:w w:val="80"/>
        </w:rPr>
        <w:t>Uso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cura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dell’elettroutensile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della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Non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sovraccaricare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l’elettroutensile</w:t>
      </w:r>
    </w:p>
    <w:p>
      <w:pPr>
        <w:spacing w:line="220" w:lineRule="auto" w:before="5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Utilizzare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l’apparecchiatura</w:t>
      </w:r>
      <w:r>
        <w:rPr>
          <w:b/>
          <w:color w:val="231F20"/>
          <w:spacing w:val="25"/>
          <w:sz w:val="16"/>
        </w:rPr>
        <w:t> </w:t>
      </w:r>
      <w:r>
        <w:rPr>
          <w:b/>
          <w:color w:val="231F20"/>
          <w:w w:val="80"/>
          <w:sz w:val="16"/>
        </w:rPr>
        <w:t>macchina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più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adatta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alla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propria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applicazione.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L’elettroutensile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giusti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garantiscono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un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fun-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zionamento migliore e più sicuro quando vengono utilizzati per il carico progettato.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utilizzare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l’apparecchiatura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l’interruttore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alimentazione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accende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spegne.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Lo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strumento</w:t>
      </w:r>
      <w:r>
        <w:rPr>
          <w:color w:val="231F20"/>
          <w:spacing w:val="56"/>
          <w:sz w:val="16"/>
        </w:rPr>
        <w:t> </w:t>
      </w:r>
      <w:r>
        <w:rPr>
          <w:color w:val="231F20"/>
          <w:w w:val="80"/>
          <w:sz w:val="16"/>
        </w:rPr>
        <w:t>che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non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può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essere controllato con l’interruttore è pericoloso e deve essere trasmesso alla riparazione.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Scollegare la spina dalla presa di corrente e o la batteria se è staccabile dall’utensile prima di regolare, sostituire gli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accessori o riporre l’utensile. </w:t>
      </w:r>
      <w:r>
        <w:rPr>
          <w:color w:val="231F20"/>
          <w:w w:val="80"/>
          <w:sz w:val="16"/>
        </w:rPr>
        <w:t>Tali misure preventive eviteranno l’accensione accidentale dell’elettroutensile.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Tenere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l’utensile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fuori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dalla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portata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bambini,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evitare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persone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hanno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familiarità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l’apparecchio</w:t>
      </w:r>
      <w:r>
        <w:rPr>
          <w:b/>
          <w:color w:val="231F20"/>
          <w:spacing w:val="23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queste istruzioni per l’uso lo facciano. </w:t>
      </w:r>
      <w:r>
        <w:rPr>
          <w:color w:val="231F20"/>
          <w:w w:val="80"/>
          <w:sz w:val="16"/>
        </w:rPr>
        <w:t>Gli elettroutensili sono pericolosi nelle mani di utenti non addestrati.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Manutenzione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elettroutensili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accessori.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Controllare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che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l’elettroutensile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non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presenti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disallineamenti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inceppamenti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delle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parti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mobili,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danni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alle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parti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qualsiasi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altra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condizione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possa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influire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sul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funzionamento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dell’elettroutensile</w:t>
      </w:r>
      <w:r>
        <w:rPr>
          <w:b/>
          <w:color w:val="231F20"/>
          <w:spacing w:val="28"/>
          <w:sz w:val="16"/>
        </w:rPr>
        <w:t> </w:t>
      </w:r>
      <w:r>
        <w:rPr>
          <w:b/>
          <w:color w:val="231F20"/>
          <w:w w:val="80"/>
          <w:sz w:val="16"/>
        </w:rPr>
        <w:t>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danni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devono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essere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riparati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prima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dell’uso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dell’elettroutensile.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Molti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incidenti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sono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causati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utensili</w:t>
      </w:r>
      <w:r>
        <w:rPr>
          <w:color w:val="231F20"/>
          <w:spacing w:val="57"/>
          <w:sz w:val="16"/>
        </w:rPr>
        <w:t> </w:t>
      </w:r>
      <w:r>
        <w:rPr>
          <w:color w:val="231F20"/>
          <w:w w:val="80"/>
          <w:sz w:val="16"/>
        </w:rPr>
        <w:t>macchine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sottoposti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a</w:t>
      </w:r>
      <w:r>
        <w:rPr>
          <w:color w:val="231F20"/>
          <w:spacing w:val="-4"/>
          <w:w w:val="90"/>
          <w:sz w:val="16"/>
        </w:rPr>
        <w:t> </w:t>
      </w:r>
      <w:r>
        <w:rPr>
          <w:color w:val="231F20"/>
          <w:spacing w:val="-2"/>
          <w:w w:val="90"/>
          <w:sz w:val="16"/>
        </w:rPr>
        <w:t>manutenzione</w:t>
      </w:r>
      <w:r>
        <w:rPr>
          <w:color w:val="231F20"/>
          <w:spacing w:val="-4"/>
          <w:w w:val="90"/>
          <w:sz w:val="16"/>
        </w:rPr>
        <w:t> </w:t>
      </w:r>
      <w:r>
        <w:rPr>
          <w:color w:val="231F20"/>
          <w:spacing w:val="-2"/>
          <w:w w:val="90"/>
          <w:sz w:val="16"/>
        </w:rPr>
        <w:t>impropria.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Gli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utensili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taglienti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devono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essere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tenuti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puliti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aﬃlati.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Gli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utensili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taglio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spigoli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vivi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sottoposti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corretta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manutenzio-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ne sono meno soggetti a inceppamenti e più facili da controllare durante il funzionamento.</w:t>
      </w:r>
    </w:p>
    <w:p>
      <w:pPr>
        <w:spacing w:line="220" w:lineRule="auto" w:before="2"/>
        <w:ind w:left="226" w:right="123" w:firstLine="5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Utilizzare elettroutensili, accessori e inserire utensili, ecc. in base alle presenti istruzioni, tenendo conto del tipo di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lavoro e delle condizioni di funzionamento. </w:t>
      </w:r>
      <w:r>
        <w:rPr>
          <w:color w:val="231F20"/>
          <w:w w:val="80"/>
          <w:sz w:val="16"/>
        </w:rPr>
        <w:t>L’uso di utensili per lavori diversi da quelli specificati può provocare situazioni di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pericolo.</w:t>
      </w:r>
    </w:p>
    <w:p>
      <w:pPr>
        <w:spacing w:line="167" w:lineRule="exact" w:before="0"/>
        <w:ind w:left="226" w:right="0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Mantenere</w:t>
      </w:r>
      <w:r>
        <w:rPr>
          <w:b/>
          <w:color w:val="231F20"/>
          <w:spacing w:val="-7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le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impugnature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le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superfici</w:t>
      </w:r>
      <w:r>
        <w:rPr>
          <w:b/>
          <w:color w:val="231F20"/>
          <w:spacing w:val="-7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presa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asciutte,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pulite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</w:t>
      </w:r>
      <w:r>
        <w:rPr>
          <w:b/>
          <w:color w:val="231F20"/>
          <w:spacing w:val="-7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prive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oli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grassi.</w:t>
      </w:r>
      <w:r>
        <w:rPr>
          <w:b/>
          <w:color w:val="231F20"/>
          <w:spacing w:val="-7"/>
          <w:sz w:val="16"/>
        </w:rPr>
        <w:t> </w:t>
      </w:r>
      <w:r>
        <w:rPr>
          <w:color w:val="231F20"/>
          <w:spacing w:val="-2"/>
          <w:w w:val="80"/>
          <w:sz w:val="16"/>
        </w:rPr>
        <w:t>Le</w:t>
      </w:r>
      <w:r>
        <w:rPr>
          <w:color w:val="231F20"/>
          <w:spacing w:val="-6"/>
          <w:sz w:val="16"/>
        </w:rPr>
        <w:t> </w:t>
      </w:r>
      <w:r>
        <w:rPr>
          <w:color w:val="231F20"/>
          <w:spacing w:val="-2"/>
          <w:w w:val="80"/>
          <w:sz w:val="16"/>
        </w:rPr>
        <w:t>impugnature</w:t>
      </w:r>
      <w:r>
        <w:rPr>
          <w:color w:val="231F20"/>
          <w:spacing w:val="-6"/>
          <w:sz w:val="16"/>
        </w:rPr>
        <w:t> </w:t>
      </w:r>
      <w:r>
        <w:rPr>
          <w:color w:val="231F20"/>
          <w:spacing w:val="-2"/>
          <w:w w:val="80"/>
          <w:sz w:val="16"/>
        </w:rPr>
        <w:t>scivolose</w:t>
      </w:r>
      <w:r>
        <w:rPr>
          <w:color w:val="231F20"/>
          <w:spacing w:val="-6"/>
          <w:sz w:val="16"/>
        </w:rPr>
        <w:t> </w:t>
      </w:r>
      <w:r>
        <w:rPr>
          <w:color w:val="231F20"/>
          <w:spacing w:val="-2"/>
          <w:w w:val="80"/>
          <w:sz w:val="16"/>
        </w:rPr>
        <w:t>e</w:t>
      </w:r>
      <w:r>
        <w:rPr>
          <w:color w:val="231F20"/>
          <w:spacing w:val="-6"/>
          <w:sz w:val="16"/>
        </w:rPr>
        <w:t> </w:t>
      </w:r>
      <w:r>
        <w:rPr>
          <w:color w:val="231F20"/>
          <w:spacing w:val="-2"/>
          <w:w w:val="80"/>
          <w:sz w:val="16"/>
        </w:rPr>
        <w:t>le</w:t>
      </w:r>
      <w:r>
        <w:rPr>
          <w:color w:val="231F20"/>
          <w:spacing w:val="-6"/>
          <w:sz w:val="16"/>
        </w:rPr>
        <w:t> </w:t>
      </w:r>
      <w:r>
        <w:rPr>
          <w:color w:val="231F20"/>
          <w:spacing w:val="-2"/>
          <w:w w:val="80"/>
          <w:sz w:val="16"/>
        </w:rPr>
        <w:t>super-</w:t>
      </w:r>
    </w:p>
    <w:p>
      <w:pPr>
        <w:pStyle w:val="BodyText"/>
        <w:spacing w:line="177" w:lineRule="exact"/>
      </w:pPr>
      <w:r>
        <w:rPr>
          <w:color w:val="231F20"/>
          <w:spacing w:val="-2"/>
          <w:w w:val="80"/>
        </w:rPr>
        <w:t>fici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presa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non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consentono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funzionamento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monitoraggio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sicuri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dell’utensile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situazioni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pericolose.</w:t>
      </w:r>
    </w:p>
    <w:p>
      <w:pPr>
        <w:pStyle w:val="Heading4"/>
        <w:spacing w:before="156"/>
        <w:jc w:val="left"/>
      </w:pPr>
      <w:r>
        <w:rPr>
          <w:color w:val="231F20"/>
          <w:spacing w:val="-2"/>
          <w:w w:val="90"/>
        </w:rPr>
        <w:t>Riparazioni</w:t>
      </w:r>
    </w:p>
    <w:p>
      <w:pPr>
        <w:spacing w:line="220" w:lineRule="auto" w:before="5"/>
        <w:ind w:left="226" w:right="119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Riparare l’elettroutensile solo presso le oﬃcine autorizzate, utilizzando solo ricambi originali. </w:t>
      </w:r>
      <w:r>
        <w:rPr>
          <w:color w:val="231F20"/>
          <w:w w:val="80"/>
          <w:sz w:val="16"/>
        </w:rPr>
        <w:t>In tal modo verrà garantita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la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sicurezza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di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lavoro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con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l’elettroutensile.</w:t>
      </w:r>
    </w:p>
    <w:p>
      <w:pPr>
        <w:spacing w:after="0" w:line="220" w:lineRule="auto"/>
        <w:jc w:val="left"/>
        <w:rPr>
          <w:sz w:val="16"/>
        </w:rPr>
        <w:sectPr>
          <w:pgSz w:w="8400" w:h="11910"/>
          <w:pgMar w:header="419" w:footer="315" w:top="600" w:bottom="500" w:left="340" w:right="440"/>
        </w:sectPr>
      </w:pPr>
    </w:p>
    <w:p>
      <w:pPr>
        <w:pStyle w:val="Heading3"/>
        <w:spacing w:before="67"/>
        <w:jc w:val="both"/>
      </w:pPr>
      <w:r>
        <w:rPr>
          <w:color w:val="231F20"/>
          <w:spacing w:val="-2"/>
          <w:w w:val="80"/>
        </w:rPr>
        <w:t>ISTRUZIONI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SICUREZZA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PER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TRONCATRICI</w:t>
      </w:r>
    </w:p>
    <w:p>
      <w:pPr>
        <w:pStyle w:val="Heading4"/>
        <w:spacing w:before="156"/>
      </w:pPr>
      <w:r>
        <w:rPr>
          <w:color w:val="231F20"/>
          <w:spacing w:val="-2"/>
          <w:w w:val="80"/>
        </w:rPr>
        <w:t>Avvertenze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sicurezza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per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troncatrici</w:t>
      </w:r>
    </w:p>
    <w:p>
      <w:pPr>
        <w:spacing w:line="220" w:lineRule="auto" w:before="5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Tenere se stessi e gli altri lontano dalla superficie del disco rotante. </w:t>
      </w:r>
      <w:r>
        <w:rPr>
          <w:color w:val="231F20"/>
          <w:w w:val="80"/>
          <w:sz w:val="16"/>
        </w:rPr>
        <w:t>Questa protezione aiuta a proteggere l’operatore da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frammenti di lame rotte e dal contatto accidentale con la lama.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Utilizzare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solo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dischi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taglio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rinforzati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sulla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troncatrice.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Solo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fatto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di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poter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montare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l’accessorio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nell’elettrouten-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sile,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non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garantisce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la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sicurezza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operativa.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La velocità nominale dell’accessorio deve essere almeno uguale alla velocità nominale massima indicata sull’apparec-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chiatura. </w:t>
      </w:r>
      <w:r>
        <w:rPr>
          <w:color w:val="231F20"/>
          <w:w w:val="80"/>
          <w:sz w:val="16"/>
        </w:rPr>
        <w:t>Gli accessori che si muovono più velocemente della velocità nominale possono rompersi e disintegrarsi.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I dischi devono essere utilizzati solo per l’applicazione consigliata. Ad esempio: non molare con la parte laterale dei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dischi per il taglio. </w:t>
      </w:r>
      <w:r>
        <w:rPr>
          <w:color w:val="231F20"/>
          <w:w w:val="80"/>
          <w:sz w:val="16"/>
        </w:rPr>
        <w:t>I dischi da taglio sono progettati per la rettifica dei bordi e le forze laterali applicate ai dischi possono provo-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carne la rottura.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Utilizzare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sempre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flange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montaggio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danneggiate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dimensioni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corrette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selezionato.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Flange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mon-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taggio appropriate rinforzano il disco e riducono la possibilità di disintegrazione.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Il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diametro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esterno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lo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spessore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dell’accessorio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devono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rientrare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nel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campo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portata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nominale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dell’elettroutensile.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Gli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accessori di dimensioni errate non possono essere adeguatamente protetti o ispezionati.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dimensione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foro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montaggio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dischi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delle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flange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deve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corrispondere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quella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mandrino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dell’elettrouten-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sile.</w:t>
      </w:r>
      <w:r>
        <w:rPr>
          <w:b/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Gli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accessori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di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cui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la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dimensione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del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foro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di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montaggio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non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corrisponde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alla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dimensione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del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mandrino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dell’utensile,</w:t>
      </w:r>
      <w:r>
        <w:rPr>
          <w:color w:val="231F20"/>
          <w:spacing w:val="-4"/>
          <w:sz w:val="16"/>
        </w:rPr>
        <w:t> </w:t>
      </w:r>
      <w:r>
        <w:rPr>
          <w:color w:val="231F20"/>
          <w:spacing w:val="-2"/>
          <w:w w:val="80"/>
          <w:sz w:val="16"/>
        </w:rPr>
        <w:t>mancano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di equilibrio e cominciano a vibrare dopo essere avviati e ciò potrebbe causare la perdita di controllo dello strumento.</w:t>
      </w:r>
    </w:p>
    <w:p>
      <w:pPr>
        <w:pStyle w:val="Heading4"/>
        <w:spacing w:line="220" w:lineRule="auto" w:before="2"/>
        <w:ind w:right="123"/>
        <w:rPr>
          <w:b w:val="0"/>
        </w:rPr>
      </w:pPr>
      <w:r>
        <w:rPr>
          <w:color w:val="231F20"/>
          <w:w w:val="75"/>
        </w:rPr>
        <w:t>Non</w:t>
      </w:r>
      <w:r>
        <w:rPr>
          <w:color w:val="231F20"/>
        </w:rPr>
        <w:t> </w:t>
      </w:r>
      <w:r>
        <w:rPr>
          <w:color w:val="231F20"/>
          <w:w w:val="75"/>
        </w:rPr>
        <w:t>utilizzare</w:t>
      </w:r>
      <w:r>
        <w:rPr>
          <w:color w:val="231F20"/>
        </w:rPr>
        <w:t> </w:t>
      </w:r>
      <w:r>
        <w:rPr>
          <w:color w:val="231F20"/>
          <w:w w:val="75"/>
        </w:rPr>
        <w:t>i</w:t>
      </w:r>
      <w:r>
        <w:rPr>
          <w:color w:val="231F20"/>
        </w:rPr>
        <w:t> </w:t>
      </w:r>
      <w:r>
        <w:rPr>
          <w:color w:val="231F20"/>
          <w:w w:val="75"/>
        </w:rPr>
        <w:t>dischi</w:t>
      </w:r>
      <w:r>
        <w:rPr>
          <w:color w:val="231F20"/>
        </w:rPr>
        <w:t> </w:t>
      </w:r>
      <w:r>
        <w:rPr>
          <w:color w:val="231F20"/>
          <w:w w:val="75"/>
        </w:rPr>
        <w:t>danneggiati.</w:t>
      </w:r>
      <w:r>
        <w:rPr>
          <w:color w:val="231F20"/>
        </w:rPr>
        <w:t> </w:t>
      </w:r>
      <w:r>
        <w:rPr>
          <w:color w:val="231F20"/>
          <w:w w:val="75"/>
        </w:rPr>
        <w:t>Prima</w:t>
      </w:r>
      <w:r>
        <w:rPr>
          <w:color w:val="231F20"/>
        </w:rPr>
        <w:t> </w:t>
      </w:r>
      <w:r>
        <w:rPr>
          <w:color w:val="231F20"/>
          <w:w w:val="75"/>
        </w:rPr>
        <w:t>di</w:t>
      </w:r>
      <w:r>
        <w:rPr>
          <w:color w:val="231F20"/>
        </w:rPr>
        <w:t> </w:t>
      </w:r>
      <w:r>
        <w:rPr>
          <w:color w:val="231F20"/>
          <w:w w:val="75"/>
        </w:rPr>
        <w:t>ogni</w:t>
      </w:r>
      <w:r>
        <w:rPr>
          <w:color w:val="231F20"/>
        </w:rPr>
        <w:t> </w:t>
      </w:r>
      <w:r>
        <w:rPr>
          <w:color w:val="231F20"/>
          <w:w w:val="75"/>
        </w:rPr>
        <w:t>utilizzo</w:t>
      </w:r>
      <w:r>
        <w:rPr>
          <w:color w:val="231F20"/>
        </w:rPr>
        <w:t> </w:t>
      </w:r>
      <w:r>
        <w:rPr>
          <w:color w:val="231F20"/>
          <w:w w:val="75"/>
        </w:rPr>
        <w:t>controllare</w:t>
      </w:r>
      <w:r>
        <w:rPr>
          <w:color w:val="231F20"/>
        </w:rPr>
        <w:t> </w:t>
      </w:r>
      <w:r>
        <w:rPr>
          <w:color w:val="231F20"/>
          <w:w w:val="75"/>
        </w:rPr>
        <w:t>che</w:t>
      </w:r>
      <w:r>
        <w:rPr>
          <w:color w:val="231F20"/>
        </w:rPr>
        <w:t> </w:t>
      </w:r>
      <w:r>
        <w:rPr>
          <w:color w:val="231F20"/>
          <w:w w:val="75"/>
        </w:rPr>
        <w:t>i</w:t>
      </w:r>
      <w:r>
        <w:rPr>
          <w:color w:val="231F20"/>
        </w:rPr>
        <w:t> </w:t>
      </w:r>
      <w:r>
        <w:rPr>
          <w:color w:val="231F20"/>
          <w:w w:val="75"/>
        </w:rPr>
        <w:t>dischi</w:t>
      </w:r>
      <w:r>
        <w:rPr>
          <w:color w:val="231F20"/>
        </w:rPr>
        <w:t> </w:t>
      </w:r>
      <w:r>
        <w:rPr>
          <w:color w:val="231F20"/>
          <w:w w:val="75"/>
        </w:rPr>
        <w:t>non</w:t>
      </w:r>
      <w:r>
        <w:rPr>
          <w:color w:val="231F20"/>
        </w:rPr>
        <w:t> </w:t>
      </w:r>
      <w:r>
        <w:rPr>
          <w:color w:val="231F20"/>
          <w:w w:val="75"/>
        </w:rPr>
        <w:t>presentino</w:t>
      </w:r>
      <w:r>
        <w:rPr>
          <w:color w:val="231F20"/>
        </w:rPr>
        <w:t> </w:t>
      </w:r>
      <w:r>
        <w:rPr>
          <w:color w:val="231F20"/>
          <w:w w:val="75"/>
        </w:rPr>
        <w:t>schegge</w:t>
      </w:r>
      <w:r>
        <w:rPr>
          <w:color w:val="231F20"/>
        </w:rPr>
        <w:t> </w:t>
      </w:r>
      <w:r>
        <w:rPr>
          <w:color w:val="231F20"/>
          <w:w w:val="75"/>
        </w:rPr>
        <w:t>o</w:t>
      </w:r>
      <w:r>
        <w:rPr>
          <w:color w:val="231F20"/>
        </w:rPr>
        <w:t> </w:t>
      </w:r>
      <w:r>
        <w:rPr>
          <w:color w:val="231F20"/>
          <w:w w:val="75"/>
        </w:rPr>
        <w:t>crepe.</w:t>
      </w:r>
      <w:r>
        <w:rPr>
          <w:color w:val="231F20"/>
        </w:rPr>
        <w:t> </w:t>
      </w:r>
      <w:r>
        <w:rPr>
          <w:color w:val="231F20"/>
          <w:w w:val="75"/>
        </w:rPr>
        <w:t>In</w:t>
      </w:r>
      <w:r>
        <w:rPr>
          <w:color w:val="231F20"/>
        </w:rPr>
        <w:t> </w:t>
      </w:r>
      <w:r>
        <w:rPr>
          <w:color w:val="231F20"/>
          <w:w w:val="75"/>
        </w:rPr>
        <w:t>caso</w:t>
      </w:r>
      <w:r>
        <w:rPr>
          <w:color w:val="231F20"/>
          <w:spacing w:val="80"/>
        </w:rPr>
        <w:t> </w:t>
      </w:r>
      <w:r>
        <w:rPr>
          <w:color w:val="231F20"/>
          <w:w w:val="75"/>
        </w:rPr>
        <w:t>di caduta, verificare che il disco non sia danneggiato o installarne uno integro. Dopo l’ispezione e il montaggio del disco,</w:t>
      </w:r>
      <w:r>
        <w:rPr>
          <w:color w:val="231F20"/>
        </w:rPr>
        <w:t> </w:t>
      </w:r>
      <w:r>
        <w:rPr>
          <w:color w:val="231F20"/>
          <w:w w:val="80"/>
        </w:rPr>
        <w:t>posizionarsi al di fuori del piano di rotazione del disco e avviare l’elettroutensile per un minuto alla velocità massima</w:t>
      </w:r>
      <w:r>
        <w:rPr>
          <w:color w:val="231F20"/>
        </w:rPr>
        <w:t> </w:t>
      </w:r>
      <w:r>
        <w:rPr>
          <w:color w:val="231F20"/>
          <w:w w:val="80"/>
        </w:rPr>
        <w:t>senza carico. </w:t>
      </w:r>
      <w:r>
        <w:rPr>
          <w:b w:val="0"/>
          <w:color w:val="231F20"/>
          <w:w w:val="80"/>
        </w:rPr>
        <w:t>I dischi danneggiati si disintegrano solitamente durante il test.</w:t>
      </w:r>
    </w:p>
    <w:p>
      <w:pPr>
        <w:spacing w:line="220" w:lineRule="auto" w:before="3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Usare i dispositivi di protezione individuale. A seconda dell’applicazione, utilizzare la visiera, occhiali di sicurezza o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occhiali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sicurezza.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necessario,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utilizzare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maschere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antipolvere,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protezione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dell’udito,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guanti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grembiuli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per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fornire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protezione dai piccoli frammenti di mola o materiale generato durante il lavoro. </w:t>
      </w:r>
      <w:r>
        <w:rPr>
          <w:color w:val="231F20"/>
          <w:w w:val="80"/>
          <w:sz w:val="16"/>
        </w:rPr>
        <w:t>La protezione degli occhi deve essere in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grado di arrestare gli elementi proiettati generati durante il lavoro. La mascherina antipolvere deve essere in grado a filtrare la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polvere prodotta durante il funzionamento. L’esposizione prolungata al rumore può causare la perdita dell’udito.</w:t>
      </w:r>
    </w:p>
    <w:p>
      <w:pPr>
        <w:spacing w:line="220" w:lineRule="auto" w:before="4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Mantenere una distanza di sicurezza tra il posto di lavoro ed i terzi. Chiunque entri nel luogo di lavoro deve indossare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dispositivi di protezione individuale. </w:t>
      </w:r>
      <w:r>
        <w:rPr>
          <w:color w:val="231F20"/>
          <w:w w:val="80"/>
          <w:sz w:val="16"/>
        </w:rPr>
        <w:t>I frammenti generati durante il lavoro o i frammenti di accessori difettosi</w:t>
      </w:r>
    </w:p>
    <w:p>
      <w:pPr>
        <w:pStyle w:val="BodyText"/>
        <w:spacing w:line="166" w:lineRule="exact"/>
      </w:pPr>
      <w:r>
        <w:rPr>
          <w:color w:val="231F20"/>
          <w:spacing w:val="-2"/>
          <w:w w:val="80"/>
        </w:rPr>
        <w:t>possono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essere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proiettati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fuori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dalla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postazione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lavoro.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Allontanare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cavo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dall’accessorio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rotante.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Se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perde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controllo,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il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cavo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può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essere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tagliato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tirato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attraverso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la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mano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il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braccio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può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essere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tirato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verso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il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disco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rotante.</w:t>
      </w:r>
    </w:p>
    <w:p>
      <w:pPr>
        <w:spacing w:line="220" w:lineRule="auto" w:before="1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Pulire regolarmente le aperture di ventilazione dell’elettroutensile. </w:t>
      </w:r>
      <w:r>
        <w:rPr>
          <w:color w:val="231F20"/>
          <w:w w:val="80"/>
          <w:sz w:val="16"/>
        </w:rPr>
        <w:t>La ventola del motore può aspirare polvere nell’alloggia-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mento, un eccessivo accumulo di polvere metallica può causare il rischio di scosse elettriche.</w:t>
      </w:r>
    </w:p>
    <w:p>
      <w:pPr>
        <w:spacing w:line="220" w:lineRule="auto" w:before="2"/>
        <w:ind w:left="226" w:right="119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Non utilizzare l’apparecchiatura in prossimità di materiali infiammabili. Non azionare l’elettroutensile se è collocato su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una superficie infiammabile, ad esempio una superficie di legno. </w:t>
      </w:r>
      <w:r>
        <w:rPr>
          <w:color w:val="231F20"/>
          <w:w w:val="80"/>
          <w:sz w:val="16"/>
        </w:rPr>
        <w:t>Le scintille possono accendere questi materiali.</w:t>
      </w:r>
    </w:p>
    <w:p>
      <w:pPr>
        <w:spacing w:line="220" w:lineRule="auto" w:before="1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Non usare accessori che richiedono il raﬀreddamento con un liquido. </w:t>
      </w:r>
      <w:r>
        <w:rPr>
          <w:color w:val="231F20"/>
          <w:w w:val="80"/>
          <w:sz w:val="16"/>
        </w:rPr>
        <w:t>L’uso di acqua o di altro refrigerante liquido può pro-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vocare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scosse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elettriche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o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scosse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elettriche.</w:t>
      </w:r>
    </w:p>
    <w:p>
      <w:pPr>
        <w:pStyle w:val="Heading4"/>
        <w:spacing w:before="159"/>
      </w:pPr>
      <w:r>
        <w:rPr>
          <w:color w:val="231F20"/>
          <w:spacing w:val="-2"/>
          <w:w w:val="80"/>
        </w:rPr>
        <w:t>Avvertenze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riflettenti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per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l’operatore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Il contraccolpo verso l’operatore è una reazione improvvisa ad un disco rotante bloccato o schiacciato. Il blocco o il bloccaggio</w:t>
      </w:r>
      <w:r>
        <w:rPr>
          <w:color w:val="231F20"/>
        </w:rPr>
        <w:t> </w:t>
      </w:r>
      <w:r>
        <w:rPr>
          <w:color w:val="231F20"/>
          <w:w w:val="80"/>
        </w:rPr>
        <w:t>della lama causa un bloccaggio brusco della lama rotante e la testa di taglio incontrollata viene spinta verso l’alto in direzione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dell’operatore.</w:t>
      </w:r>
    </w:p>
    <w:p>
      <w:pPr>
        <w:pStyle w:val="BodyText"/>
        <w:spacing w:line="167" w:lineRule="exact"/>
      </w:pPr>
      <w:r>
        <w:rPr>
          <w:color w:val="231F20"/>
          <w:spacing w:val="-2"/>
          <w:w w:val="80"/>
        </w:rPr>
        <w:t>Ad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esempio,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disco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abrasivo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è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bloccato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stretto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nel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pezzo,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bordo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disco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che</w:t>
      </w:r>
      <w:r>
        <w:rPr>
          <w:color w:val="231F20"/>
          <w:spacing w:val="-3"/>
        </w:rPr>
        <w:t> </w:t>
      </w:r>
      <w:r>
        <w:rPr>
          <w:color w:val="231F20"/>
          <w:spacing w:val="-4"/>
          <w:w w:val="80"/>
        </w:rPr>
        <w:t>entra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nel punto di chiusura può sprofondare nella superficie del materiale comportando che il disco esca o venga addirittura gettato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fuori.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Il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disco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può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liberarsi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anche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direzione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verso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dall’operatore,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funzione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direzione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mole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posto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chiusura.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tale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situazione i dischi abrasivi possono anche rompersi.</w:t>
      </w:r>
    </w:p>
    <w:p>
      <w:pPr>
        <w:pStyle w:val="BodyText"/>
        <w:spacing w:line="220" w:lineRule="auto" w:before="1"/>
        <w:ind w:right="126" w:hanging="1"/>
      </w:pPr>
      <w:r>
        <w:rPr>
          <w:color w:val="231F20"/>
          <w:w w:val="80"/>
        </w:rPr>
        <w:t>La riflessione verso l’operatore è il risultato di un uso improprio dell’utensile elettrico e/o di procedure o condizioni operative non</w:t>
      </w:r>
      <w:r>
        <w:rPr>
          <w:color w:val="231F20"/>
        </w:rPr>
        <w:t> </w:t>
      </w:r>
      <w:r>
        <w:rPr>
          <w:color w:val="231F20"/>
          <w:w w:val="80"/>
        </w:rPr>
        <w:t>corrette e può essere evitata con le misure appropriate descritte di seguito.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Aﬀerrare saldamente l’elettroutensile e fissare il corpo e le braccia per resistere alle forze di riflessione. </w:t>
      </w:r>
      <w:r>
        <w:rPr>
          <w:color w:val="231F20"/>
          <w:w w:val="80"/>
          <w:sz w:val="16"/>
        </w:rPr>
        <w:t>L’operatore è in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grado di controllare la rotazione o il contraccolpo dell’utensile se vengono prese le dovute precauzioni.</w:t>
      </w:r>
    </w:p>
    <w:p>
      <w:pPr>
        <w:spacing w:line="220" w:lineRule="auto" w:before="1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Non posizionare mai il corpo sulla linea del disco rotante. </w:t>
      </w:r>
      <w:r>
        <w:rPr>
          <w:color w:val="231F20"/>
          <w:w w:val="80"/>
          <w:sz w:val="16"/>
        </w:rPr>
        <w:t>Se si verifica una riflessione, dirige la testa di taglio verso l’ope-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ratore.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Non montare mai motoseghe, seghe per legno, seghe a segmenti diamantati con distanze tra i bordi superiori a 10 mm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o seghe circolari. </w:t>
      </w:r>
      <w:r>
        <w:rPr>
          <w:color w:val="231F20"/>
          <w:w w:val="80"/>
          <w:sz w:val="16"/>
        </w:rPr>
        <w:t>Queste lame producono frequenti riflessioni e perdita di controllo.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“bloccare”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disco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esercitare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mai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una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pressione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eccessiva.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tentare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aumentare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la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profondità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ta-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glio.</w:t>
      </w:r>
      <w:r>
        <w:rPr>
          <w:b/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Un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sovraccarico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eccessivo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aumenta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il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carico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e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la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suscettibilità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di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torsione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o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inceppamento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del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disco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e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aumenta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la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probabilità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che il disco rimbalzi o si disintegri.</w:t>
      </w:r>
    </w:p>
    <w:p>
      <w:pPr>
        <w:pStyle w:val="Heading4"/>
        <w:spacing w:line="174" w:lineRule="exact" w:before="0"/>
      </w:pPr>
      <w:r>
        <w:rPr>
          <w:color w:val="231F20"/>
          <w:w w:val="80"/>
        </w:rPr>
        <w:t>Se</w:t>
      </w:r>
      <w:r>
        <w:rPr>
          <w:color w:val="231F20"/>
          <w:spacing w:val="-2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lama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è</w:t>
      </w:r>
      <w:r>
        <w:rPr>
          <w:color w:val="231F20"/>
        </w:rPr>
        <w:t> </w:t>
      </w:r>
      <w:r>
        <w:rPr>
          <w:color w:val="231F20"/>
          <w:w w:val="80"/>
        </w:rPr>
        <w:t>bloccata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processo</w:t>
      </w:r>
      <w:r>
        <w:rPr>
          <w:color w:val="231F2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taglio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viene</w:t>
      </w:r>
      <w:r>
        <w:rPr>
          <w:color w:val="231F20"/>
        </w:rPr>
        <w:t> </w:t>
      </w:r>
      <w:r>
        <w:rPr>
          <w:color w:val="231F20"/>
          <w:w w:val="80"/>
        </w:rPr>
        <w:t>interrotto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per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qualsiasi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motivo,</w:t>
      </w:r>
      <w:r>
        <w:rPr>
          <w:color w:val="231F20"/>
        </w:rPr>
        <w:t> </w:t>
      </w:r>
      <w:r>
        <w:rPr>
          <w:color w:val="231F20"/>
          <w:w w:val="80"/>
        </w:rPr>
        <w:t>spegnere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l’elettroutensile</w:t>
      </w:r>
      <w:r>
        <w:rPr>
          <w:color w:val="231F20"/>
          <w:spacing w:val="1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tenere</w:t>
      </w:r>
    </w:p>
    <w:p>
      <w:pPr>
        <w:spacing w:after="0" w:line="174" w:lineRule="exact"/>
        <w:sectPr>
          <w:pgSz w:w="8400" w:h="11910"/>
          <w:pgMar w:header="419" w:footer="315" w:top="600" w:bottom="500" w:left="340" w:right="440"/>
        </w:sectPr>
      </w:pPr>
    </w:p>
    <w:p>
      <w:pPr>
        <w:spacing w:line="220" w:lineRule="auto" w:before="79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ferma la testa di taglio fino a quando la lama non si è completamente arrestata. Non tentare mai di rimuovere il disco</w:t>
      </w:r>
      <w:r>
        <w:rPr>
          <w:b/>
          <w:color w:val="231F20"/>
          <w:spacing w:val="80"/>
          <w:sz w:val="16"/>
        </w:rPr>
        <w:t> </w:t>
      </w:r>
      <w:r>
        <w:rPr>
          <w:b/>
          <w:color w:val="231F20"/>
          <w:w w:val="80"/>
          <w:sz w:val="16"/>
        </w:rPr>
        <w:t>di taglio dal kerf se il disco è in movimento, altrimenti potrebbe decollare. </w:t>
      </w:r>
      <w:r>
        <w:rPr>
          <w:color w:val="231F20"/>
          <w:w w:val="80"/>
          <w:sz w:val="16"/>
        </w:rPr>
        <w:t>Esaminare e adottare le misure appropriate per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eliminare la causa della cattura.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Non riprendere il taglio nel pezzo lavorato. Lasciare che il disco raggiunga la velocità massima e reinserire con cautela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nel taglio. </w:t>
      </w:r>
      <w:r>
        <w:rPr>
          <w:color w:val="231F20"/>
          <w:w w:val="80"/>
          <w:sz w:val="16"/>
        </w:rPr>
        <w:t>Il disco può essere prelevato, scartato o rimbalzato se l’elettroutensile viene riavviato nel pezzo.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Sostenere qualsiasi materiale di grandi dimensioni per ridurre al minimo il rischio di compressione o contraccolpo. </w:t>
      </w:r>
      <w:r>
        <w:rPr>
          <w:color w:val="231F20"/>
          <w:w w:val="80"/>
          <w:sz w:val="16"/>
        </w:rPr>
        <w:t>I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pezzi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di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grandi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dimensioni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tendono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a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piegarsi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sotto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il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loro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peso.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supporti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devono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essere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posizionati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sotto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il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materiale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da</w:t>
      </w:r>
      <w:r>
        <w:rPr>
          <w:color w:val="231F20"/>
          <w:spacing w:val="-3"/>
          <w:sz w:val="16"/>
        </w:rPr>
        <w:t> </w:t>
      </w:r>
      <w:r>
        <w:rPr>
          <w:color w:val="231F20"/>
          <w:spacing w:val="-2"/>
          <w:w w:val="80"/>
          <w:sz w:val="16"/>
        </w:rPr>
        <w:t>lavorare,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vicino alla linea di taglio e vicino al bordo del materiale, su entrambi i lati del disco di taglio.</w:t>
      </w:r>
    </w:p>
    <w:p>
      <w:pPr>
        <w:pStyle w:val="Heading3"/>
      </w:pPr>
      <w:r>
        <w:rPr>
          <w:color w:val="231F20"/>
          <w:spacing w:val="-2"/>
          <w:w w:val="80"/>
        </w:rPr>
        <w:t>ISTRUZIONI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SICUREZZA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SUPPLEMENTARI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spacing w:val="-2"/>
          <w:w w:val="80"/>
        </w:rPr>
        <w:t>Utilizzare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esclusivamente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dischi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abrasivi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rinforzati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legante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resinoso.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struttura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materiale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abrasivo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tali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mole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è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rinforzata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una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rete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che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riduce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il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rischio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diﬀusione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dei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frammenti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mola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dopo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disintegrazione.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L’attacco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ai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dischi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rinforzati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è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rinforzato</w:t>
      </w:r>
      <w:r>
        <w:rPr>
          <w:color w:val="231F20"/>
        </w:rPr>
        <w:t> </w:t>
      </w:r>
      <w:r>
        <w:rPr>
          <w:color w:val="231F20"/>
          <w:w w:val="80"/>
        </w:rPr>
        <w:t>con un anello metallico. Se non si è sicuri che il disco in uso sia rinforzato, fare riferimento alle informazioni fornite con il disco</w:t>
      </w:r>
      <w:r>
        <w:rPr>
          <w:color w:val="231F20"/>
        </w:rPr>
        <w:t> </w:t>
      </w:r>
      <w:r>
        <w:rPr>
          <w:color w:val="231F20"/>
          <w:w w:val="85"/>
        </w:rPr>
        <w:t>e/o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contattare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il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produttore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del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disco.</w:t>
      </w:r>
    </w:p>
    <w:p>
      <w:pPr>
        <w:pStyle w:val="BodyText"/>
        <w:spacing w:line="168" w:lineRule="exact"/>
      </w:pPr>
      <w:r>
        <w:rPr>
          <w:color w:val="231F20"/>
          <w:spacing w:val="-2"/>
          <w:w w:val="80"/>
        </w:rPr>
        <w:t>È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vietato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l›uso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altri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tipi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dischi,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dischi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abrasivi,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dischi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diamantati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seghe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circolari.</w:t>
      </w:r>
    </w:p>
    <w:p>
      <w:pPr>
        <w:pStyle w:val="BodyText"/>
        <w:spacing w:line="220" w:lineRule="auto" w:before="5"/>
        <w:ind w:right="119"/>
        <w:jc w:val="left"/>
      </w:pPr>
      <w:r>
        <w:rPr>
          <w:color w:val="231F20"/>
          <w:w w:val="80"/>
        </w:rPr>
        <w:t>Non utilizzare acqua o altri liquidi per raﬀreddare il processo di taglio. La macchina da taglio è adatta solo per il taglio a secco.</w:t>
      </w:r>
      <w:r>
        <w:rPr>
          <w:color w:val="231F20"/>
        </w:rPr>
        <w:t> </w:t>
      </w:r>
      <w:r>
        <w:rPr>
          <w:color w:val="231F20"/>
          <w:w w:val="80"/>
        </w:rPr>
        <w:t>Conservare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i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dischi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abrasivi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ambienti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asciutti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bui,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modo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da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proteggerli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dalla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polvere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da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danni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meccanici.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Indossare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guanti</w:t>
      </w:r>
      <w:r>
        <w:rPr>
          <w:color w:val="231F20"/>
        </w:rPr>
        <w:t> </w:t>
      </w:r>
      <w:r>
        <w:rPr>
          <w:color w:val="231F20"/>
          <w:w w:val="80"/>
        </w:rPr>
        <w:t>protettivi quando si maneggiano dischi abrasivi. Prestare attenzione alla data di scadenza delle mole. Non utilizzare dischi che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non hanno una data di scadenza o che non sono aggiornati.</w:t>
      </w:r>
    </w:p>
    <w:p>
      <w:pPr>
        <w:pStyle w:val="BodyText"/>
        <w:spacing w:line="220" w:lineRule="auto" w:before="3"/>
        <w:jc w:val="left"/>
      </w:pPr>
      <w:r>
        <w:rPr>
          <w:color w:val="231F20"/>
          <w:w w:val="80"/>
        </w:rPr>
        <w:t>Non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utilizzare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dischi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usurati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diametro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nominale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maggiore.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Questi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dischi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progettati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velocità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inferiori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possono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disin-</w:t>
      </w:r>
      <w:r>
        <w:rPr>
          <w:color w:val="231F20"/>
        </w:rPr>
        <w:t> </w:t>
      </w:r>
      <w:r>
        <w:rPr>
          <w:color w:val="231F20"/>
          <w:w w:val="85"/>
        </w:rPr>
        <w:t>tegrarsi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se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utilizzati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con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utensili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ad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alta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velocità.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Dopo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ogni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cambio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prima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iniziare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lavorare,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avviare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macchina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minuto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senza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carico.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Osservare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funziona-</w:t>
      </w:r>
      <w:r>
        <w:rPr>
          <w:color w:val="231F20"/>
        </w:rPr>
        <w:t> </w:t>
      </w:r>
      <w:r>
        <w:rPr>
          <w:color w:val="231F20"/>
          <w:w w:val="80"/>
        </w:rPr>
        <w:t>mento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macchina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caso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vibrazioni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insolite,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spegnere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immediatamente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macchina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sostituire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abrasivo.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stare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mai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modo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tale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che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una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qualsiasi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parte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corpo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rimanga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nel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piano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rotazione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disco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abrasivo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all’avvio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della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macchina</w:t>
      </w:r>
      <w:r>
        <w:rPr>
          <w:color w:val="231F20"/>
        </w:rPr>
        <w:t> </w:t>
      </w:r>
      <w:r>
        <w:rPr>
          <w:color w:val="231F20"/>
          <w:w w:val="80"/>
        </w:rPr>
        <w:t>da taglio. In caso di rottura del disco danneggiato, il rischio di lesioni gravi si riduce.</w:t>
      </w:r>
    </w:p>
    <w:p>
      <w:pPr>
        <w:pStyle w:val="BodyText"/>
        <w:spacing w:line="168" w:lineRule="exact"/>
      </w:pPr>
      <w:r>
        <w:rPr>
          <w:color w:val="231F20"/>
          <w:spacing w:val="-2"/>
          <w:w w:val="80"/>
        </w:rPr>
        <w:t>Il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disco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ruota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ancora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certo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tempo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dopo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che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macchina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è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stata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spenta.</w:t>
      </w:r>
    </w:p>
    <w:p>
      <w:pPr>
        <w:pStyle w:val="BodyText"/>
        <w:spacing w:line="220" w:lineRule="auto" w:before="6"/>
        <w:ind w:right="124"/>
      </w:pPr>
      <w:r>
        <w:rPr>
          <w:color w:val="231F20"/>
          <w:w w:val="80"/>
        </w:rPr>
        <w:t>Sollevare e spostare l’attrezzo aﬀerrando il piano di lavoro o la maniglia di trasporto.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Tenere le mani lontano dal disco abrasivo.</w:t>
      </w:r>
      <w:r>
        <w:rPr>
          <w:color w:val="231F20"/>
        </w:rPr>
        <w:t> </w:t>
      </w:r>
      <w:r>
        <w:rPr>
          <w:color w:val="231F20"/>
          <w:w w:val="80"/>
        </w:rPr>
        <w:t>Assicurarsi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tutte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parti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mobili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siano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bloccate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prima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sollevamento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trasporto.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utilizzare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coperchi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per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sollevare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</w:rPr>
        <w:t> </w:t>
      </w:r>
      <w:r>
        <w:rPr>
          <w:color w:val="231F20"/>
          <w:w w:val="80"/>
        </w:rPr>
        <w:t>trasportare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l’utensile.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trasporto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dell’attrezzo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può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essere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eﬀettuato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solo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aﬀerrando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maniglia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testa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taglio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è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posizione</w:t>
      </w:r>
      <w:r>
        <w:rPr>
          <w:color w:val="231F20"/>
        </w:rPr>
        <w:t> </w:t>
      </w:r>
      <w:r>
        <w:rPr>
          <w:color w:val="231F20"/>
          <w:w w:val="85"/>
        </w:rPr>
        <w:t>inferiore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e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bloccata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con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una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catena.</w:t>
      </w:r>
    </w:p>
    <w:p>
      <w:pPr>
        <w:pStyle w:val="BodyText"/>
        <w:spacing w:line="220" w:lineRule="auto" w:before="2"/>
        <w:ind w:right="913"/>
        <w:jc w:val="left"/>
      </w:pPr>
      <w:r>
        <w:rPr>
          <w:color w:val="231F20"/>
          <w:w w:val="80"/>
        </w:rPr>
        <w:t>Utilizzare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l’attrezzo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solo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dispositivi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sicurezza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funzionanti,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sottoposti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manutenzione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fissati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correttamente.</w:t>
      </w:r>
      <w:r>
        <w:rPr>
          <w:color w:val="231F20"/>
        </w:rPr>
        <w:t> </w:t>
      </w:r>
      <w:r>
        <w:rPr>
          <w:color w:val="231F20"/>
          <w:w w:val="85"/>
        </w:rPr>
        <w:t>Mantenere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il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pavimento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pulito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sul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posto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lavoro.</w:t>
      </w:r>
    </w:p>
    <w:p>
      <w:pPr>
        <w:pStyle w:val="BodyText"/>
        <w:spacing w:line="220" w:lineRule="auto" w:before="2"/>
        <w:jc w:val="left"/>
      </w:pPr>
      <w:r>
        <w:rPr>
          <w:color w:val="231F20"/>
          <w:w w:val="80"/>
        </w:rPr>
        <w:t>Attenzione! Evitare di rimuovere i pezzi tagliati o altre parti del materiale dall’area di taglio mentre l’utensile è in funzione con il</w:t>
      </w:r>
      <w:r>
        <w:rPr>
          <w:color w:val="231F20"/>
        </w:rPr>
        <w:t> </w:t>
      </w:r>
      <w:r>
        <w:rPr>
          <w:color w:val="231F20"/>
          <w:w w:val="90"/>
        </w:rPr>
        <w:t>disco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abrasivo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esposto.</w:t>
      </w:r>
    </w:p>
    <w:p>
      <w:pPr>
        <w:pStyle w:val="BodyText"/>
        <w:spacing w:line="220" w:lineRule="auto" w:before="1"/>
        <w:ind w:right="119"/>
        <w:jc w:val="left"/>
      </w:pPr>
      <w:r>
        <w:rPr>
          <w:color w:val="231F20"/>
          <w:w w:val="80"/>
        </w:rPr>
        <w:t>Tutte le riparazioni o le sostituzioni devono essere eﬀettuate presso il servizio di assistenza autorizzato del produttore.</w:t>
      </w:r>
      <w:r>
        <w:rPr>
          <w:color w:val="231F20"/>
        </w:rPr>
        <w:t> </w:t>
      </w:r>
      <w:r>
        <w:rPr>
          <w:color w:val="231F20"/>
          <w:w w:val="80"/>
        </w:rPr>
        <w:t>Assicurarsi che il taglio sia corretto e sicuro. Fissare sempre il materiale da tagliare al piano di lavoro.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Assicurarsi che l’utensile</w:t>
      </w:r>
      <w:r>
        <w:rPr>
          <w:color w:val="231F20"/>
        </w:rPr>
        <w:t> </w:t>
      </w:r>
      <w:r>
        <w:rPr>
          <w:color w:val="231F20"/>
          <w:w w:val="80"/>
        </w:rPr>
        <w:t>sia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stabile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prima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iniziare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i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lavori.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necessario,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fissare</w:t>
      </w:r>
      <w:r>
        <w:rPr>
          <w:color w:val="231F20"/>
          <w:spacing w:val="-7"/>
          <w:w w:val="80"/>
        </w:rPr>
        <w:t> </w:t>
      </w:r>
      <w:r>
        <w:rPr>
          <w:color w:val="231F20"/>
          <w:w w:val="80"/>
        </w:rPr>
        <w:t>l’attrezzo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alla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piattaforma.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necessario,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sostenere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materiale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tagliato,</w:t>
      </w:r>
      <w:r>
        <w:rPr>
          <w:color w:val="231F20"/>
        </w:rPr>
        <w:t> </w:t>
      </w:r>
      <w:r>
        <w:rPr>
          <w:color w:val="231F20"/>
          <w:w w:val="90"/>
        </w:rPr>
        <w:t>che è lungo.</w:t>
      </w:r>
    </w:p>
    <w:p>
      <w:pPr>
        <w:pStyle w:val="Heading3"/>
        <w:spacing w:before="161"/>
      </w:pPr>
      <w:r>
        <w:rPr>
          <w:color w:val="231F20"/>
          <w:spacing w:val="-2"/>
          <w:w w:val="80"/>
        </w:rPr>
        <w:t>INSTALLAZIONE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PRODOTTO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spacing w:val="-2"/>
          <w:w w:val="80"/>
        </w:rPr>
        <w:t>Il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prodotto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viene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consegnato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completamente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assemblato.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Prima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utilizzare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testa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taglio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per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prima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volta,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staccare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catena</w:t>
      </w:r>
      <w:r>
        <w:rPr>
          <w:color w:val="231F20"/>
        </w:rPr>
        <w:t> </w:t>
      </w:r>
      <w:r>
        <w:rPr>
          <w:color w:val="231F20"/>
          <w:w w:val="80"/>
        </w:rPr>
        <w:t>di sicurezza nella posizione inferiore (II). La catena deve essere montata ogni volta che si trasporta la macchina.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Quando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testa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taglio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è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sollevata,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controllare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che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parte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mobile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della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protezione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sposti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automaticamente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nella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posizione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più</w:t>
      </w:r>
      <w:r>
        <w:rPr>
          <w:color w:val="231F20"/>
        </w:rPr>
        <w:t> </w:t>
      </w:r>
      <w:r>
        <w:rPr>
          <w:color w:val="231F20"/>
          <w:w w:val="80"/>
        </w:rPr>
        <w:t>bassa.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Allentare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delicatamente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coperchio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(III)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movimento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coperchio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è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compromesso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diminuisce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solo.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È vietato rimuovere completamente la vite del coperchio.</w:t>
      </w:r>
    </w:p>
    <w:p>
      <w:pPr>
        <w:pStyle w:val="Heading3"/>
      </w:pPr>
      <w:r>
        <w:rPr>
          <w:color w:val="231F20"/>
          <w:w w:val="80"/>
        </w:rPr>
        <w:t>PREDISPOSIZIONE</w:t>
      </w:r>
      <w:r>
        <w:rPr>
          <w:color w:val="231F20"/>
          <w:spacing w:val="-6"/>
          <w:w w:val="80"/>
        </w:rPr>
        <w:t> </w:t>
      </w:r>
      <w:r>
        <w:rPr>
          <w:color w:val="231F20"/>
          <w:w w:val="80"/>
        </w:rPr>
        <w:t>AL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FUNZIONAMENTO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Lavori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da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eseguire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prima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dell’inizio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dei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lavori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Posizionare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macchina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su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una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postazione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lavoro,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tavolo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lavoro,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cavalletto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una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postazione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simile.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Tutte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protezioni</w:t>
      </w:r>
      <w:r>
        <w:rPr>
          <w:color w:val="231F20"/>
        </w:rPr>
        <w:t> </w:t>
      </w:r>
      <w:r>
        <w:rPr>
          <w:color w:val="231F20"/>
          <w:w w:val="80"/>
        </w:rPr>
        <w:t>e i dispositivi di sicurezza devono essere montati correttamente prima della messa in funzione della macchina.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Accertarsi che il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disco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sia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libero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ruotare.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Prima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mettere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funzione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macchina,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assicurarsi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che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tutte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parti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movimento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possano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muoversi</w:t>
      </w:r>
      <w:r>
        <w:rPr>
          <w:color w:val="231F20"/>
        </w:rPr>
        <w:t> </w:t>
      </w:r>
      <w:r>
        <w:rPr>
          <w:color w:val="231F20"/>
          <w:w w:val="80"/>
        </w:rPr>
        <w:t>agevolmente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tutta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gamma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disco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abrasivo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montato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correttamente.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Prima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collegare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spina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cavo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all’alimen-</w:t>
      </w:r>
      <w:r>
        <w:rPr>
          <w:color w:val="231F20"/>
        </w:rPr>
        <w:t> </w:t>
      </w:r>
      <w:r>
        <w:rPr>
          <w:color w:val="231F20"/>
          <w:w w:val="80"/>
        </w:rPr>
        <w:t>tazione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tensione,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assicurarsi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parametri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dell’alimentazione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tensione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corrispondano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quelli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riportati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sulla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targhetta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della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macchina.</w:t>
      </w:r>
    </w:p>
    <w:p>
      <w:pPr>
        <w:pStyle w:val="BodyText"/>
        <w:spacing w:line="220" w:lineRule="auto" w:before="4"/>
        <w:ind w:right="124"/>
      </w:pPr>
      <w:r>
        <w:rPr>
          <w:color w:val="231F20"/>
          <w:w w:val="80"/>
        </w:rPr>
        <w:t>Collocare la macchina su una superficie piana e stabile, ad esempio su un piano di lavoro. L’altezza di montaggio deve essere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regolata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all’altezza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dell’operatore,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modo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che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sia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possibile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operare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senza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eccessi,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garantendo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contempo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una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postura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stabile</w:t>
      </w:r>
      <w:r>
        <w:rPr>
          <w:color w:val="231F20"/>
        </w:rPr>
        <w:t> </w:t>
      </w:r>
      <w:r>
        <w:rPr>
          <w:color w:val="231F20"/>
          <w:w w:val="90"/>
        </w:rPr>
        <w:t>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sicura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dell’operatore.</w:t>
      </w:r>
    </w:p>
    <w:p>
      <w:pPr>
        <w:spacing w:after="0" w:line="220" w:lineRule="auto"/>
        <w:sectPr>
          <w:pgSz w:w="8400" w:h="11910"/>
          <w:pgMar w:header="419" w:footer="315" w:top="600" w:bottom="500" w:left="340" w:right="440"/>
        </w:sectPr>
      </w:pPr>
    </w:p>
    <w:p>
      <w:pPr>
        <w:spacing w:line="177" w:lineRule="exact" w:before="67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Montaggio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sostituzione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della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mola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Attenzione! Prima di montare o sostituire la mola, scollegare la diagonale dall’alimentazione scollegando la spina dalla presa di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corrente.</w:t>
      </w:r>
    </w:p>
    <w:p>
      <w:pPr>
        <w:pStyle w:val="BodyText"/>
        <w:spacing w:line="166" w:lineRule="exact"/>
      </w:pPr>
      <w:r>
        <w:rPr>
          <w:color w:val="231F20"/>
          <w:spacing w:val="-2"/>
          <w:w w:val="80"/>
        </w:rPr>
        <w:t>Indossare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guanti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protettivi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quando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sostituisce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mola.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Sollevare la protezione mobile del disco abrasivo (IV) fino a quando la vite di fissaggio del disco abrasivo (IV) non è completa-</w:t>
      </w:r>
      <w:r>
        <w:rPr>
          <w:color w:val="231F20"/>
        </w:rPr>
        <w:t> </w:t>
      </w:r>
      <w:r>
        <w:rPr>
          <w:color w:val="231F20"/>
          <w:w w:val="90"/>
        </w:rPr>
        <w:t>mente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esposta.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Sul lato della carcassa del motore è presente un blocco della rotazione del mandrino, che deve essere spostato verso la mola e</w:t>
      </w:r>
      <w:r>
        <w:rPr>
          <w:color w:val="231F20"/>
        </w:rPr>
        <w:t> </w:t>
      </w:r>
      <w:r>
        <w:rPr>
          <w:color w:val="231F20"/>
          <w:w w:val="80"/>
        </w:rPr>
        <w:t>mantenuto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questa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posizione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(V).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Ruotare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mola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montata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(VI)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chiave,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finché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serratura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colpisca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foro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della</w:t>
      </w:r>
      <w:r>
        <w:rPr>
          <w:color w:val="231F20"/>
        </w:rPr>
        <w:t> </w:t>
      </w:r>
      <w:r>
        <w:rPr>
          <w:color w:val="231F20"/>
          <w:w w:val="80"/>
        </w:rPr>
        <w:t>flangia di serraggio interna della mola e la blocca in posizione (VII).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Tenendo fermo il blocco del mandrino, svitare la vite di fissaggio e rimuovere la flangia di fissaggio esterna (VIII). Rimuovere la</w:t>
      </w:r>
      <w:r>
        <w:rPr>
          <w:color w:val="231F20"/>
        </w:rPr>
        <w:t> </w:t>
      </w:r>
      <w:r>
        <w:rPr>
          <w:color w:val="231F20"/>
          <w:w w:val="80"/>
        </w:rPr>
        <w:t>ruota e pulire l’area di montaggio con una spazzola o una spazzola morbida. Montare la mola, la flangia di serraggio esterna e</w:t>
      </w:r>
      <w:r>
        <w:rPr>
          <w:color w:val="231F20"/>
        </w:rPr>
        <w:t> </w:t>
      </w:r>
      <w:r>
        <w:rPr>
          <w:color w:val="231F20"/>
          <w:w w:val="80"/>
        </w:rPr>
        <w:t>tenere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la serratura in modo che si blocchi in posizione, serrare la vite di serraggio del disco.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Abbassare la protezione della lama</w:t>
      </w:r>
      <w:r>
        <w:rPr>
          <w:color w:val="231F2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movimento.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spacing w:val="-2"/>
          <w:w w:val="80"/>
        </w:rPr>
        <w:t>Dopo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montaggio,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verificare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che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ruota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sia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stata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montata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correttamente.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Indossare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dispositivi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protezione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individuale.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Posizio-</w:t>
      </w:r>
      <w:r>
        <w:rPr>
          <w:color w:val="231F20"/>
        </w:rPr>
        <w:t> </w:t>
      </w:r>
      <w:r>
        <w:rPr>
          <w:color w:val="231F20"/>
          <w:w w:val="80"/>
        </w:rPr>
        <w:t>narsi in modo che nessuna parte del corpo si trovi nel piano di rotazione della ruota.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Accendere la macchina e lasciarla inattiva</w:t>
      </w:r>
      <w:r>
        <w:rPr>
          <w:color w:val="231F20"/>
        </w:rPr>
        <w:t> </w:t>
      </w:r>
      <w:r>
        <w:rPr>
          <w:color w:val="231F20"/>
          <w:w w:val="80"/>
        </w:rPr>
        <w:t>per un minuto. Se durante questo periodo si osservano vibrazioni sospette o altri sintomi di funzionamento improprio, arrestare</w:t>
      </w:r>
      <w:r>
        <w:rPr>
          <w:color w:val="231F20"/>
        </w:rPr>
        <w:t> </w:t>
      </w:r>
      <w:r>
        <w:rPr>
          <w:color w:val="231F20"/>
          <w:w w:val="80"/>
        </w:rPr>
        <w:t>immediatamente la macchina e controllare che il disco abrasivo sia installato correttamente.</w:t>
      </w:r>
    </w:p>
    <w:p>
      <w:pPr>
        <w:pStyle w:val="Heading3"/>
        <w:spacing w:before="161"/>
        <w:jc w:val="both"/>
      </w:pPr>
      <w:r>
        <w:rPr>
          <w:color w:val="231F20"/>
          <w:spacing w:val="-2"/>
          <w:w w:val="80"/>
        </w:rPr>
        <w:t>FUNZIONAMENTO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DELLA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TRONCATRICE</w:t>
      </w:r>
    </w:p>
    <w:p>
      <w:pPr>
        <w:spacing w:line="177" w:lineRule="exact" w:before="156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Impostazione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dell’angolo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di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taglio</w:t>
      </w:r>
      <w:r>
        <w:rPr>
          <w:i/>
          <w:color w:val="231F20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220" w:lineRule="auto" w:before="5"/>
        <w:ind w:right="124"/>
        <w:jc w:val="left"/>
      </w:pPr>
      <w:r>
        <w:rPr>
          <w:color w:val="231F20"/>
          <w:w w:val="80"/>
        </w:rPr>
        <w:t>Il piano di lavoro è dotato di una piastra di arresto, che permette di impostare l’angolo di taglio nell’intervallo di +/- 45 gradi.</w:t>
      </w:r>
      <w:r>
        <w:rPr>
          <w:color w:val="231F20"/>
        </w:rPr>
        <w:t> </w:t>
      </w:r>
      <w:r>
        <w:rPr>
          <w:color w:val="231F20"/>
          <w:w w:val="80"/>
        </w:rPr>
        <w:t>Allentare entrambe le viti della piastra di fissaggio, regolare l’angolo di taglio desiderato e serrare saldamente entrambe le viti.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piastra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arresto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è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contrassegnata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una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scala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angolare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che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consente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selezionare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approssimativamente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l’angolo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taglio.</w:t>
      </w:r>
      <w:r>
        <w:rPr>
          <w:color w:val="231F20"/>
        </w:rPr>
        <w:t> </w:t>
      </w:r>
      <w:r>
        <w:rPr>
          <w:color w:val="231F20"/>
          <w:w w:val="80"/>
        </w:rPr>
        <w:t>Tuttavia, per la regolazione fine, è necessario utilizzare un ulteriore strumento di misurazione, ad esempio una goniometro.</w:t>
      </w:r>
    </w:p>
    <w:p>
      <w:pPr>
        <w:spacing w:line="177" w:lineRule="exact" w:before="161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Applicazione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di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pressione</w:t>
      </w:r>
    </w:p>
    <w:p>
      <w:pPr>
        <w:pStyle w:val="BodyText"/>
        <w:spacing w:line="220" w:lineRule="auto" w:before="5"/>
        <w:ind w:right="126"/>
      </w:pPr>
      <w:r>
        <w:rPr>
          <w:color w:val="231F20"/>
          <w:w w:val="80"/>
        </w:rPr>
        <w:t>Il pezzo da tagliare viene premuto contro la piastra di supporto del piano di lavoro. La pressione deve essere utilizzata a questo</w:t>
      </w:r>
      <w:r>
        <w:rPr>
          <w:color w:val="231F20"/>
        </w:rPr>
        <w:t> </w:t>
      </w:r>
      <w:r>
        <w:rPr>
          <w:color w:val="231F20"/>
          <w:w w:val="80"/>
        </w:rPr>
        <w:t>scopo.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impostare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rapidamente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pressione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bloccaggio,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sollevare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filetto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bloccaggio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(X),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spostarlo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nella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posizione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desi-</w:t>
      </w:r>
      <w:r>
        <w:rPr>
          <w:color w:val="231F20"/>
        </w:rPr>
        <w:t> </w:t>
      </w:r>
      <w:r>
        <w:rPr>
          <w:color w:val="231F20"/>
          <w:w w:val="80"/>
        </w:rPr>
        <w:t>derata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quindi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abbassare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il filetto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bloccaggio.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Serrare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forza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serraggio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con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morsetto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modo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tale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che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parte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scanalata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della piastra di fissaggio (XI) venga premuta in posizione.</w:t>
      </w:r>
    </w:p>
    <w:p>
      <w:pPr>
        <w:pStyle w:val="BodyText"/>
        <w:spacing w:line="220" w:lineRule="auto" w:before="173"/>
        <w:ind w:right="124"/>
      </w:pPr>
      <w:r>
        <w:rPr>
          <w:color w:val="231F20"/>
          <w:spacing w:val="-2"/>
          <w:w w:val="80"/>
        </w:rPr>
        <w:t>Per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taglio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pezzi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lunghi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che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sporgono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modo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evidente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dal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piano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lavoro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è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necessario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utilizzare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elementi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supporto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esterni.</w:t>
      </w:r>
      <w:r>
        <w:rPr>
          <w:color w:val="231F20"/>
        </w:rPr>
        <w:t> </w:t>
      </w:r>
      <w:r>
        <w:rPr>
          <w:color w:val="231F20"/>
          <w:w w:val="80"/>
        </w:rPr>
        <w:t>Su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ciascun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dell’elemento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tagliato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utilizzati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elementi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sostegno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sporgono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significativo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tavolo.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Uno</w:t>
      </w:r>
      <w:r>
        <w:rPr>
          <w:color w:val="231F20"/>
        </w:rPr>
        <w:t> </w:t>
      </w:r>
      <w:r>
        <w:rPr>
          <w:color w:val="231F20"/>
          <w:w w:val="80"/>
        </w:rPr>
        <w:t>dei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sostegni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deve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essere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posizionato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più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vicino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possibile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piano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lavoro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l’altro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più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vicino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possibile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all’estremità del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pezzo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tagliare.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Questa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impostazione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impedisce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movimento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incontrollato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componenti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dopo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l’incisione.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L’altezza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supporti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deve</w:t>
      </w:r>
      <w:r>
        <w:rPr>
          <w:color w:val="231F20"/>
        </w:rPr>
        <w:t> </w:t>
      </w:r>
      <w:r>
        <w:rPr>
          <w:color w:val="231F20"/>
          <w:w w:val="80"/>
        </w:rPr>
        <w:t>essere tale che, man mano che il taglio procede, gli elementi del pezzo da tagliare si inclinino verso l’esterno rispetto al piano di</w:t>
      </w:r>
      <w:r>
        <w:rPr>
          <w:color w:val="231F20"/>
        </w:rPr>
        <w:t> </w:t>
      </w:r>
      <w:r>
        <w:rPr>
          <w:color w:val="231F20"/>
          <w:w w:val="80"/>
        </w:rPr>
        <w:t>taglio.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questo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evita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venga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bloccata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pezzo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tagliare.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cattura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l’intrappolamento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possono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causare</w:t>
      </w:r>
      <w:r>
        <w:rPr>
          <w:color w:val="231F20"/>
        </w:rPr>
        <w:t> </w:t>
      </w:r>
      <w:r>
        <w:rPr>
          <w:color w:val="231F20"/>
          <w:w w:val="80"/>
        </w:rPr>
        <w:t>la disintegrazione del disco, con conseguenti lesioni gravi o addirittura la morte.</w:t>
      </w:r>
    </w:p>
    <w:p>
      <w:pPr>
        <w:spacing w:line="177" w:lineRule="exact" w:before="163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Regolazione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della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profondità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di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taglio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(XII)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La macchina per il taglio consente di regolare in una certa misura la profondità di taglio, ad esempio per ridurre l’usura della</w:t>
      </w:r>
      <w:r>
        <w:rPr>
          <w:color w:val="231F20"/>
        </w:rPr>
        <w:t> </w:t>
      </w:r>
      <w:r>
        <w:rPr>
          <w:color w:val="231F20"/>
          <w:w w:val="80"/>
        </w:rPr>
        <w:t>mola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consentire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taglio.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fare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ciò,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allentare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controdado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regolazione,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ruotare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vite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all’altezza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desiderata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bloccarla per evitare che si allenti stringendo il controdado.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Trasporto</w:t>
      </w:r>
      <w:r>
        <w:rPr>
          <w:i/>
          <w:color w:val="231F20"/>
          <w:spacing w:val="-7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del</w:t>
      </w:r>
      <w:r>
        <w:rPr>
          <w:i/>
          <w:color w:val="231F20"/>
          <w:spacing w:val="-6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prodotto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Se la macchina viene trasportata, deve essere trasportata nell’imballo originale dello stabilimento. Abbassare la testa di taglio</w:t>
      </w:r>
      <w:r>
        <w:rPr>
          <w:color w:val="231F20"/>
        </w:rPr>
        <w:t> </w:t>
      </w:r>
      <w:r>
        <w:rPr>
          <w:color w:val="231F20"/>
          <w:w w:val="75"/>
        </w:rPr>
        <w:t>nella</w:t>
      </w:r>
      <w:r>
        <w:rPr>
          <w:color w:val="231F20"/>
        </w:rPr>
        <w:t> </w:t>
      </w:r>
      <w:r>
        <w:rPr>
          <w:color w:val="231F20"/>
          <w:w w:val="75"/>
        </w:rPr>
        <w:t>posizione</w:t>
      </w:r>
      <w:r>
        <w:rPr>
          <w:color w:val="231F20"/>
        </w:rPr>
        <w:t> </w:t>
      </w:r>
      <w:r>
        <w:rPr>
          <w:color w:val="231F20"/>
          <w:w w:val="75"/>
        </w:rPr>
        <w:t>più</w:t>
      </w:r>
      <w:r>
        <w:rPr>
          <w:color w:val="231F20"/>
        </w:rPr>
        <w:t> </w:t>
      </w:r>
      <w:r>
        <w:rPr>
          <w:color w:val="231F20"/>
          <w:w w:val="75"/>
        </w:rPr>
        <w:t>bassa</w:t>
      </w:r>
      <w:r>
        <w:rPr>
          <w:color w:val="231F20"/>
        </w:rPr>
        <w:t> </w:t>
      </w:r>
      <w:r>
        <w:rPr>
          <w:color w:val="231F20"/>
          <w:w w:val="75"/>
        </w:rPr>
        <w:t>e</w:t>
      </w:r>
      <w:r>
        <w:rPr>
          <w:color w:val="231F20"/>
        </w:rPr>
        <w:t> </w:t>
      </w:r>
      <w:r>
        <w:rPr>
          <w:color w:val="231F20"/>
          <w:w w:val="75"/>
        </w:rPr>
        <w:t>fissarla con una catena. Spostare la piastra di arresto nella posizione di 0 gradi e spingere la pressione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nella direzione della piastra di arresto il più possibile.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Taglio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con</w:t>
      </w:r>
      <w:r>
        <w:rPr>
          <w:i/>
          <w:color w:val="231F20"/>
          <w:spacing w:val="-9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troncatrice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Dopo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aver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impostato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fissato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pezzo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nella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posizione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desiderata,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iniziare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l’incisione.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5"/>
        </w:rPr>
        <w:t>L’interruttore è dotato di un blocco per evitare pressioni accidentali, che deve essere premuto con il pollice e solo in seguito</w:t>
      </w:r>
      <w:r>
        <w:rPr>
          <w:color w:val="231F20"/>
        </w:rPr>
        <w:t> </w:t>
      </w:r>
      <w:r>
        <w:rPr>
          <w:color w:val="231F20"/>
          <w:w w:val="85"/>
        </w:rPr>
        <w:t>l’interruttore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(XIII)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deve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essere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premuto.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5"/>
        </w:rPr>
        <w:t>Dopo aver premuto l’interruttore, lasciare che il disco abrasivo raggiunga la velocità nominale e iniziare a tagliare. È vietato</w:t>
      </w:r>
      <w:r>
        <w:rPr>
          <w:color w:val="231F20"/>
        </w:rPr>
        <w:t> </w:t>
      </w:r>
      <w:r>
        <w:rPr>
          <w:color w:val="231F20"/>
          <w:w w:val="80"/>
        </w:rPr>
        <w:t>applicare il disco abrasivo sul materiale o avviare l’utensile. Ciò può causare il blocco della segatrice o il danneggiamento del</w:t>
      </w:r>
      <w:r>
        <w:rPr>
          <w:color w:val="231F20"/>
        </w:rPr>
        <w:t> </w:t>
      </w:r>
      <w:r>
        <w:rPr>
          <w:color w:val="231F20"/>
          <w:w w:val="85"/>
        </w:rPr>
        <w:t>materiale.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Ciò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può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comportare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lesioni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gravi.</w:t>
      </w:r>
    </w:p>
    <w:p>
      <w:pPr>
        <w:pStyle w:val="BodyText"/>
        <w:spacing w:line="177" w:lineRule="exact" w:before="160"/>
      </w:pPr>
      <w:r>
        <w:rPr>
          <w:color w:val="231F20"/>
          <w:spacing w:val="-2"/>
          <w:w w:val="80"/>
        </w:rPr>
        <w:t>Nel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caso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rinnovo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taglio,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consentire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alla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mola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raggiungere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giri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nominali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immetterla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nel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posto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taglio.</w:t>
      </w:r>
    </w:p>
    <w:p>
      <w:pPr>
        <w:pStyle w:val="BodyText"/>
        <w:spacing w:line="220" w:lineRule="auto" w:before="5"/>
        <w:ind w:hanging="1"/>
        <w:jc w:val="left"/>
      </w:pPr>
      <w:r>
        <w:rPr>
          <w:color w:val="231F20"/>
          <w:spacing w:val="-2"/>
          <w:w w:val="80"/>
        </w:rPr>
        <w:t>Lavorando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con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troncatrice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eﬀettuare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movimenti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fluidi,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evitando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una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pressione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eccessiva.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pressione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esercitata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sulla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testa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non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dovrebbe</w:t>
      </w:r>
      <w:r>
        <w:rPr>
          <w:color w:val="231F20"/>
          <w:spacing w:val="-8"/>
          <w:w w:val="80"/>
        </w:rPr>
        <w:t> </w:t>
      </w:r>
      <w:r>
        <w:rPr>
          <w:color w:val="231F20"/>
          <w:spacing w:val="-2"/>
          <w:w w:val="80"/>
        </w:rPr>
        <w:t>essere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maggiore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quella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che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è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suﬃciente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per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tagliare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il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materiale.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Evitare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colpire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con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8"/>
          <w:w w:val="80"/>
        </w:rPr>
        <w:t> </w:t>
      </w:r>
      <w:r>
        <w:rPr>
          <w:color w:val="231F20"/>
          <w:spacing w:val="-2"/>
          <w:w w:val="80"/>
        </w:rPr>
        <w:t>mola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contro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il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materiale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2"/>
          <w:w w:val="80"/>
        </w:rPr>
        <w:t>tagliato.</w:t>
      </w:r>
    </w:p>
    <w:p>
      <w:pPr>
        <w:spacing w:after="0" w:line="220" w:lineRule="auto"/>
        <w:jc w:val="left"/>
        <w:sectPr>
          <w:pgSz w:w="8400" w:h="11910"/>
          <w:pgMar w:header="419" w:footer="315" w:top="600" w:bottom="500" w:left="340" w:right="440"/>
        </w:sectPr>
      </w:pPr>
    </w:p>
    <w:p>
      <w:pPr>
        <w:pStyle w:val="BodyText"/>
        <w:spacing w:line="220" w:lineRule="auto" w:before="79"/>
        <w:ind w:right="124"/>
      </w:pPr>
      <w:r>
        <w:rPr>
          <w:color w:val="231F20"/>
          <w:w w:val="80"/>
        </w:rPr>
        <w:t>Se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ruota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è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bloccata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materiale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tagliato,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rilasciare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immediatamente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pressostato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dell’utensile,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staccarlo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dalla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rete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alimen-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tazione e quindi rimuovere la ruota dall’inceppamento.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Controllare che la ruota non presenti danni o deformazioni al momento dell’inceppamento e, se necessario, sostituirla con una</w:t>
      </w:r>
      <w:r>
        <w:rPr>
          <w:color w:val="231F20"/>
        </w:rPr>
        <w:t> </w:t>
      </w:r>
      <w:r>
        <w:rPr>
          <w:color w:val="231F20"/>
          <w:w w:val="80"/>
        </w:rPr>
        <w:t>nuova non danneggiata. È inoltre necessario verificare la causa dell’inceppamento, ad esempio se il pezzo è stato sostenuto</w:t>
      </w:r>
      <w:r>
        <w:rPr>
          <w:color w:val="231F20"/>
        </w:rPr>
        <w:t> </w:t>
      </w:r>
      <w:r>
        <w:rPr>
          <w:color w:val="231F20"/>
          <w:w w:val="80"/>
        </w:rPr>
        <w:t>correttamente. Prima di iniziare i lavori è necessario eliminare la causa dell’inceppamento.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80"/>
        </w:rPr>
        <w:t>Al termine dell’operazione di taglio, tenere ferma la testa di taglio, rilasciare il pulsante di pressione e attendere che la mola si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sia completamente arrestata. Sollevare la testa di taglio. Scollegare il cavo di alimentazione dalla presa a muro ed eseguire la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manutenzione.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Informazioni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supplementari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spacing w:val="-2"/>
          <w:w w:val="85"/>
        </w:rPr>
        <w:t>Il valore totale dichiarato delle vibrazioni</w:t>
      </w:r>
      <w:r>
        <w:rPr>
          <w:color w:val="231F20"/>
          <w:spacing w:val="-2"/>
        </w:rPr>
        <w:t> </w:t>
      </w:r>
      <w:r>
        <w:rPr>
          <w:b/>
          <w:color w:val="231F20"/>
          <w:spacing w:val="-2"/>
          <w:w w:val="85"/>
        </w:rPr>
        <w:t>è </w:t>
      </w:r>
      <w:r>
        <w:rPr>
          <w:color w:val="231F20"/>
          <w:spacing w:val="-2"/>
          <w:w w:val="85"/>
        </w:rPr>
        <w:t>stato misurato con il metodo standard e può essere utilizzato per paragonare gli</w:t>
      </w:r>
      <w:r>
        <w:rPr>
          <w:color w:val="231F20"/>
        </w:rPr>
        <w:t> </w:t>
      </w:r>
      <w:r>
        <w:rPr>
          <w:color w:val="231F20"/>
          <w:w w:val="80"/>
        </w:rPr>
        <w:t>utensili tra di loro. Il valore totale dichiarato di emissione delle vibrazioni può essere utilizzato per una valutazione preliminare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dell’esposizione.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Attenzione!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L’emissione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vibrazioni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durante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funzionamento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può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discostare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valore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dichiarato,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funzione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della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modalità</w:t>
      </w:r>
      <w:r>
        <w:rPr>
          <w:color w:val="231F20"/>
        </w:rPr>
        <w:t> </w:t>
      </w:r>
      <w:r>
        <w:rPr>
          <w:color w:val="231F20"/>
          <w:w w:val="90"/>
        </w:rPr>
        <w:t>di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utilizzo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dell’utensile.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Attenzione!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Determinare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i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mezzi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sicurezza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volti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proteggere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l’operatore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i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quali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sono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basati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sulla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valutazione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1"/>
        </w:rPr>
        <w:t> </w:t>
      </w:r>
      <w:r>
        <w:rPr>
          <w:color w:val="231F20"/>
          <w:w w:val="80"/>
        </w:rPr>
        <w:t>esposizione</w:t>
      </w:r>
      <w:r>
        <w:rPr>
          <w:color w:val="231F20"/>
        </w:rPr>
        <w:t> </w:t>
      </w:r>
      <w:r>
        <w:rPr>
          <w:color w:val="231F20"/>
          <w:w w:val="80"/>
        </w:rPr>
        <w:t>in normali condizioni di lavoro (compreso tutte le parti di ciclo di lavoro, per esempio quando l’utensile rimane fermo o quando</w:t>
      </w:r>
      <w:r>
        <w:rPr>
          <w:color w:val="231F20"/>
        </w:rPr>
        <w:t> </w:t>
      </w:r>
      <w:r>
        <w:rPr>
          <w:color w:val="231F20"/>
          <w:w w:val="85"/>
        </w:rPr>
        <w:t>funziona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a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vuoto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o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durante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l’attivazione).</w:t>
      </w:r>
    </w:p>
    <w:p>
      <w:pPr>
        <w:pStyle w:val="Heading3"/>
        <w:jc w:val="both"/>
      </w:pPr>
      <w:r>
        <w:rPr>
          <w:color w:val="231F20"/>
          <w:w w:val="80"/>
        </w:rPr>
        <w:t>MANUTENZIONE,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IMMAGAZZINAGGIO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TRASPORTO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ATTENZIONE! Prima della regolazione, manutenzione o manutenzione, scollegare l’utensile dalla presa di corrente.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Al termine</w:t>
      </w:r>
      <w:r>
        <w:rPr>
          <w:color w:val="231F20"/>
        </w:rPr>
        <w:t> </w:t>
      </w:r>
      <w:r>
        <w:rPr>
          <w:color w:val="231F20"/>
          <w:w w:val="80"/>
        </w:rPr>
        <w:t>del lavoro è necessario verificare lo stato tecnico degli strumenti eﬀettuando ispezioni visive e valutando: il corpo e la maniglia,</w:t>
      </w:r>
      <w:r>
        <w:rPr>
          <w:color w:val="231F20"/>
          <w:spacing w:val="80"/>
        </w:rPr>
        <w:t> </w:t>
      </w:r>
      <w:r>
        <w:rPr>
          <w:color w:val="231F20"/>
          <w:w w:val="80"/>
        </w:rPr>
        <w:t>il cavo elettrico con spina e pressacavo, il funzionamento dell’interruttore elettrico, la pervietà dei fori di ventilazione, lo scintilla-</w:t>
      </w:r>
      <w:r>
        <w:rPr>
          <w:color w:val="231F20"/>
        </w:rPr>
        <w:t> </w:t>
      </w:r>
      <w:r>
        <w:rPr>
          <w:color w:val="231F20"/>
          <w:w w:val="80"/>
        </w:rPr>
        <w:t>mento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delle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spazzole,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rumore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cuscinetti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degli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ingranaggi,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l’avviamento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uniformità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funzionamento.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Durante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garanzia</w:t>
      </w:r>
      <w:r>
        <w:rPr>
          <w:color w:val="231F20"/>
        </w:rPr>
        <w:t> </w:t>
      </w:r>
      <w:r>
        <w:rPr>
          <w:color w:val="231F20"/>
          <w:w w:val="80"/>
        </w:rPr>
        <w:t>l’utente non può aggiungere altri elettroutensili e nemmeno sostituire sottogruppi o componenti, dato che tale comportamento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comporta la perdita della garanzia. Tutti i malfunzionamenti osservati alla revisione o durante il lavoro, sono un segnale per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procedere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con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riparazione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presso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un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punto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assistenza.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Dopo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aver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terminato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lavoro,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pulire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cassa,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fori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ventilazione,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gli</w:t>
      </w:r>
      <w:r>
        <w:rPr>
          <w:color w:val="231F20"/>
        </w:rPr>
        <w:t> </w:t>
      </w:r>
      <w:r>
        <w:rPr>
          <w:color w:val="231F20"/>
          <w:w w:val="80"/>
        </w:rPr>
        <w:t>interruttori, le maniglie supplementari ed i coperchi per esempio con il flusso d’aria (ad una pressione non superiore a 0,3 MPa),</w:t>
      </w:r>
      <w:r>
        <w:rPr>
          <w:color w:val="231F20"/>
        </w:rPr>
        <w:t> </w:t>
      </w:r>
      <w:r>
        <w:rPr>
          <w:color w:val="231F20"/>
          <w:w w:val="80"/>
        </w:rPr>
        <w:t>con il pennello oppure con un panno asciutto senza usare prodotti chimici o detergenti. Pulire gli utensili e i portautensili con un</w:t>
      </w:r>
      <w:r>
        <w:rPr>
          <w:color w:val="231F20"/>
        </w:rPr>
        <w:t> </w:t>
      </w:r>
      <w:r>
        <w:rPr>
          <w:color w:val="231F20"/>
          <w:w w:val="90"/>
        </w:rPr>
        <w:t>panno</w:t>
      </w:r>
      <w:r>
        <w:rPr>
          <w:color w:val="231F20"/>
          <w:spacing w:val="-9"/>
          <w:w w:val="90"/>
        </w:rPr>
        <w:t> </w:t>
      </w:r>
      <w:r>
        <w:rPr>
          <w:color w:val="231F20"/>
          <w:w w:val="90"/>
        </w:rPr>
        <w:t>pulito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ed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asciutto.</w:t>
      </w:r>
    </w:p>
    <w:p>
      <w:pPr>
        <w:pStyle w:val="BodyText"/>
        <w:spacing w:line="220" w:lineRule="auto" w:before="7"/>
        <w:ind w:right="124"/>
      </w:pPr>
      <w:r>
        <w:rPr>
          <w:color w:val="231F20"/>
          <w:w w:val="80"/>
        </w:rPr>
        <w:t>Conservare il prodotto pulito e completamente asciutto. Conservare il prodotto in ambienti chiusi. Tenere fuori dalla portata dei</w:t>
      </w:r>
      <w:r>
        <w:rPr>
          <w:color w:val="231F20"/>
        </w:rPr>
        <w:t> </w:t>
      </w:r>
      <w:r>
        <w:rPr>
          <w:color w:val="231F20"/>
          <w:w w:val="80"/>
        </w:rPr>
        <w:t>terzi. Per evitare la formazione di condensa, nell’area di stoccaggio deve essere prevista un’adeguata ventilazione. Il luogo di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stoccaggio deve proteggere il prodotto dalle intemperie.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Trasportare il prodotto in imballaggi unitari o altri imballaggi rigidi che garantiscono una protezione contro gli urti. Proteggere il</w:t>
      </w:r>
      <w:r>
        <w:rPr>
          <w:color w:val="231F20"/>
        </w:rPr>
        <w:t> </w:t>
      </w:r>
      <w:r>
        <w:rPr>
          <w:color w:val="231F20"/>
          <w:w w:val="85"/>
        </w:rPr>
        <w:t>prodotto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dall’umidità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durante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il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trasporto.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Parti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di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ricambio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Un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elenco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dettagliato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delle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parti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ricambio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prodotti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è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disponibile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nella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sezione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“Scaricabili”,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nella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scheda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tecnica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prodotto,</w:t>
      </w:r>
      <w:r>
        <w:rPr>
          <w:color w:val="231F20"/>
        </w:rPr>
        <w:t> </w:t>
      </w:r>
      <w:r>
        <w:rPr>
          <w:color w:val="231F20"/>
          <w:w w:val="85"/>
        </w:rPr>
        <w:t>sui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siti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web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di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TOYA</w:t>
      </w:r>
      <w:r>
        <w:rPr>
          <w:color w:val="231F20"/>
          <w:spacing w:val="-9"/>
          <w:w w:val="85"/>
        </w:rPr>
        <w:t> </w:t>
      </w:r>
      <w:r>
        <w:rPr>
          <w:color w:val="231F20"/>
          <w:w w:val="85"/>
        </w:rPr>
        <w:t>SA:</w:t>
      </w:r>
      <w:r>
        <w:rPr>
          <w:color w:val="231F20"/>
          <w:spacing w:val="-5"/>
          <w:w w:val="85"/>
        </w:rPr>
        <w:t> </w:t>
      </w:r>
      <w:hyperlink r:id="rId35">
        <w:r>
          <w:rPr>
            <w:color w:val="231F20"/>
            <w:w w:val="85"/>
          </w:rPr>
          <w:t>www.toya.pl</w:t>
        </w:r>
      </w:hyperlink>
    </w:p>
    <w:p>
      <w:pPr>
        <w:spacing w:after="0" w:line="220" w:lineRule="auto"/>
        <w:sectPr>
          <w:pgSz w:w="8400" w:h="11910"/>
          <w:pgMar w:header="419" w:footer="315" w:top="600" w:bottom="500" w:left="340" w:right="440"/>
        </w:sectPr>
      </w:pPr>
    </w:p>
    <w:p>
      <w:pPr>
        <w:pStyle w:val="Heading3"/>
        <w:spacing w:before="67"/>
      </w:pPr>
      <w:r>
        <w:rPr>
          <w:color w:val="231F20"/>
          <w:spacing w:val="-2"/>
          <w:w w:val="80"/>
        </w:rPr>
        <w:t>SPECIFICATIE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PRODUCT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cirkelzaag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voor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metaal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veelzijdig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toestel,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ontworpen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metalen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elementen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behulp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slijpschijven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harsbind-</w:t>
      </w:r>
      <w:r>
        <w:rPr>
          <w:color w:val="231F20"/>
        </w:rPr>
        <w:t> </w:t>
      </w:r>
      <w:r>
        <w:rPr>
          <w:color w:val="231F20"/>
          <w:w w:val="80"/>
        </w:rPr>
        <w:t>middel te snijden. Dankzij de infstelling kan het snijden recht en schuin worden uitgevoerd. De correcte, betrouwbare en veilige</w:t>
      </w:r>
      <w:r>
        <w:rPr>
          <w:color w:val="231F20"/>
        </w:rPr>
        <w:t> </w:t>
      </w:r>
      <w:r>
        <w:rPr>
          <w:color w:val="231F20"/>
          <w:w w:val="80"/>
        </w:rPr>
        <w:t>werking van het toestel is afhankelijk van correct gebruik, daarom:</w:t>
      </w:r>
    </w:p>
    <w:p>
      <w:pPr>
        <w:pStyle w:val="Heading4"/>
        <w:spacing w:line="240" w:lineRule="auto"/>
      </w:pPr>
      <w:r>
        <w:rPr>
          <w:color w:val="231F20"/>
          <w:spacing w:val="-2"/>
          <w:w w:val="80"/>
        </w:rPr>
        <w:t>Lees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volledige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instructie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bewaar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deze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voordat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product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gebruik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wordt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genomen.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leverancier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niet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aansprakelijk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voor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schade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letsels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ontstaan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uit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gebruik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dat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niet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overeenstemt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bestemming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</w:rPr>
        <w:t> </w:t>
      </w:r>
      <w:r>
        <w:rPr>
          <w:color w:val="231F20"/>
          <w:w w:val="80"/>
        </w:rPr>
        <w:t>product, niet-naleving van veiligheidsvoorschriften en de in deze instructie vermelde aanbevelingen</w:t>
      </w:r>
    </w:p>
    <w:p>
      <w:pPr>
        <w:pStyle w:val="Heading3"/>
      </w:pPr>
      <w:r>
        <w:rPr>
          <w:color w:val="231F20"/>
          <w:spacing w:val="-2"/>
          <w:w w:val="90"/>
        </w:rPr>
        <w:t>UITRUSTING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spacing w:val="-2"/>
          <w:w w:val="8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febrieksverpakking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worden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meegeleverd:</w:t>
      </w:r>
    </w:p>
    <w:p>
      <w:pPr>
        <w:pStyle w:val="ListParagraph"/>
        <w:numPr>
          <w:ilvl w:val="0"/>
          <w:numId w:val="30"/>
        </w:numPr>
        <w:tabs>
          <w:tab w:pos="304" w:val="left" w:leader="none"/>
        </w:tabs>
        <w:spacing w:line="170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cirkelzaag</w:t>
      </w:r>
    </w:p>
    <w:p>
      <w:pPr>
        <w:pStyle w:val="ListParagraph"/>
        <w:numPr>
          <w:ilvl w:val="0"/>
          <w:numId w:val="30"/>
        </w:numPr>
        <w:tabs>
          <w:tab w:pos="304" w:val="left" w:leader="none"/>
        </w:tabs>
        <w:spacing w:line="177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slijpschijf</w:t>
      </w:r>
    </w:p>
    <w:p>
      <w:pPr>
        <w:pStyle w:val="Heading3"/>
        <w:spacing w:before="156"/>
      </w:pPr>
      <w:r>
        <w:rPr>
          <w:color w:val="231F20"/>
          <w:w w:val="80"/>
        </w:rPr>
        <w:t>TECHNISCHE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5"/>
        </w:rPr>
        <w:t>GEGEVENS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87"/>
        <w:gridCol w:w="2082"/>
        <w:gridCol w:w="2082"/>
      </w:tblGrid>
      <w:tr>
        <w:trPr>
          <w:trHeight w:val="173" w:hRule="atLeast"/>
        </w:trPr>
        <w:tc>
          <w:tcPr>
            <w:tcW w:w="3087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Parameter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Maateenheid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Waarde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Catalogusnummer</w:t>
            </w:r>
          </w:p>
        </w:tc>
        <w:tc>
          <w:tcPr>
            <w:tcW w:w="2082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Nominale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spanning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[V]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Nominale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frequentie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Nominaal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5"/>
                <w:sz w:val="12"/>
              </w:rPr>
              <w:t>vermogen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Nominaal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toerental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[min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Max.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5"/>
                <w:sz w:val="12"/>
              </w:rPr>
              <w:t>Zaagdiepte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Snijdiepte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bij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(vierkantig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profiel)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Snijdiepte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bij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(rechthoekig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profiel)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Snijdiepte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bij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(hoekijzer)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Snijdiepte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bij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90°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(rond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profiel)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Snijdiepte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bij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(vierkantig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profiel)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Snijdiepte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bij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(rechthoekig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profiel)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Snijdiepte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bij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(hoekijzer)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Snijdiepte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bij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45°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(rond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profiel)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Slijpschijf: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ecxtern.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diameter.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diameter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van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bevestiging</w:t>
            </w:r>
            <w:r>
              <w:rPr>
                <w:color w:val="231F20"/>
                <w:spacing w:val="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max.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dikte</w:t>
            </w:r>
          </w:p>
        </w:tc>
        <w:tc>
          <w:tcPr>
            <w:tcW w:w="2082" w:type="dxa"/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Massa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Lawaainiveau</w:t>
            </w:r>
          </w:p>
        </w:tc>
        <w:tc>
          <w:tcPr>
            <w:tcW w:w="2082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akoestische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druk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-1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vermogen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1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082" w:type="dxa"/>
          </w:tcPr>
          <w:p>
            <w:pPr>
              <w:pStyle w:val="TableParagraph"/>
              <w:ind w:left="6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Isolatieklasse</w:t>
            </w:r>
          </w:p>
        </w:tc>
        <w:tc>
          <w:tcPr>
            <w:tcW w:w="2082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3087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Beschermingsgraad</w:t>
            </w:r>
          </w:p>
        </w:tc>
        <w:tc>
          <w:tcPr>
            <w:tcW w:w="2082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08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6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ALGEMENE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WAARSCHUWINGEN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BETREFFENDE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VEILIGHEID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VAN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HET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ELEKTRISCHE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GEREEDSCHAP</w:t>
      </w:r>
    </w:p>
    <w:p>
      <w:pPr>
        <w:spacing w:line="220" w:lineRule="auto" w:before="168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Waarschuwing! Lees aandachtig alle waarschuwingen betreﬀende de veiligheid, illustraties en specificaties die met dit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elektrisch toestel werden meegeleverd. </w:t>
      </w:r>
      <w:r>
        <w:rPr>
          <w:color w:val="231F20"/>
          <w:w w:val="80"/>
          <w:sz w:val="16"/>
        </w:rPr>
        <w:t>Niet-naleving ervan kan tot elektrocutie, brand of ernstige letsels leiden.</w:t>
      </w:r>
    </w:p>
    <w:p>
      <w:pPr>
        <w:pStyle w:val="Heading4"/>
        <w:spacing w:line="240" w:lineRule="auto"/>
        <w:jc w:val="left"/>
      </w:pPr>
      <w:r>
        <w:rPr>
          <w:color w:val="231F20"/>
          <w:spacing w:val="-2"/>
          <w:w w:val="80"/>
        </w:rPr>
        <w:t>Bewaar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zorgvuldig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alle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waarschuwingen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instructies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voor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toekomstig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gebruik.</w:t>
      </w:r>
    </w:p>
    <w:p>
      <w:pPr>
        <w:pStyle w:val="BodyText"/>
        <w:spacing w:line="220" w:lineRule="auto" w:before="168"/>
        <w:ind w:right="125"/>
      </w:pPr>
      <w:r>
        <w:rPr>
          <w:color w:val="231F20"/>
          <w:w w:val="80"/>
        </w:rPr>
        <w:t>Het begrip „elektrotoestel gebruikt in de waarschuwingen verwijst naar alle toestellen elektrisch aangedreven, zowel draad als</w:t>
      </w:r>
      <w:r>
        <w:rPr>
          <w:color w:val="231F20"/>
        </w:rPr>
        <w:t> </w:t>
      </w:r>
      <w:r>
        <w:rPr>
          <w:color w:val="231F20"/>
          <w:w w:val="90"/>
        </w:rPr>
        <w:t>draadloze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toestellen.</w:t>
      </w:r>
    </w:p>
    <w:p>
      <w:pPr>
        <w:pStyle w:val="Heading4"/>
        <w:spacing w:before="159"/>
        <w:jc w:val="left"/>
      </w:pPr>
      <w:r>
        <w:rPr>
          <w:color w:val="231F20"/>
          <w:spacing w:val="-2"/>
          <w:w w:val="80"/>
        </w:rPr>
        <w:t>Veiligheid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op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werkplek</w:t>
      </w:r>
    </w:p>
    <w:p>
      <w:pPr>
        <w:spacing w:line="170" w:lineRule="exact" w:before="0"/>
        <w:ind w:left="226" w:right="0" w:firstLine="0"/>
        <w:jc w:val="left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werkplek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dient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goed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belicht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en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proper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zijn.</w:t>
      </w:r>
      <w:r>
        <w:rPr>
          <w:b/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Wanorde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en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een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slechte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belichting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kunnen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ongevallen</w:t>
      </w:r>
      <w:r>
        <w:rPr>
          <w:color w:val="231F20"/>
          <w:spacing w:val="-1"/>
          <w:sz w:val="16"/>
        </w:rPr>
        <w:t> </w:t>
      </w:r>
      <w:r>
        <w:rPr>
          <w:color w:val="231F20"/>
          <w:spacing w:val="-2"/>
          <w:w w:val="80"/>
          <w:sz w:val="16"/>
        </w:rPr>
        <w:t>veroorzaken.</w:t>
      </w:r>
    </w:p>
    <w:p>
      <w:pPr>
        <w:spacing w:line="220" w:lineRule="auto" w:before="5"/>
        <w:ind w:left="226" w:right="0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verboden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om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elektrotoestellen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omgeving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vergrote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ontploﬃngsgevaar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brandbare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vloeistoﬀen,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gassen of dampen te werken. </w:t>
      </w:r>
      <w:r>
        <w:rPr>
          <w:color w:val="231F20"/>
          <w:w w:val="80"/>
          <w:sz w:val="16"/>
        </w:rPr>
        <w:t>Elektrotoestellen generen vonken en kunnen stof of dampen ontsteken.</w:t>
      </w:r>
    </w:p>
    <w:p>
      <w:pPr>
        <w:spacing w:line="173" w:lineRule="exact" w:before="0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Laat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kinderen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omstanders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op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werkplaats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toe.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Concentratieverlies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kan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tot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verlies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van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controle</w:t>
      </w:r>
      <w:r>
        <w:rPr>
          <w:color w:val="231F20"/>
          <w:spacing w:val="-2"/>
          <w:w w:val="80"/>
          <w:sz w:val="16"/>
        </w:rPr>
        <w:t> leiden.</w:t>
      </w:r>
    </w:p>
    <w:p>
      <w:pPr>
        <w:spacing w:line="177" w:lineRule="exact" w:before="156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Elektrische</w:t>
      </w:r>
      <w:r>
        <w:rPr>
          <w:b/>
          <w:color w:val="231F20"/>
          <w:spacing w:val="3"/>
          <w:sz w:val="16"/>
        </w:rPr>
        <w:t> </w:t>
      </w:r>
      <w:r>
        <w:rPr>
          <w:b/>
          <w:color w:val="231F20"/>
          <w:spacing w:val="-2"/>
          <w:w w:val="85"/>
          <w:sz w:val="16"/>
        </w:rPr>
        <w:t>veiligheid</w:t>
      </w:r>
    </w:p>
    <w:p>
      <w:pPr>
        <w:spacing w:line="177" w:lineRule="exact" w:before="0"/>
        <w:ind w:left="226" w:right="0" w:firstLine="0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w w:val="80"/>
          <w:sz w:val="16"/>
        </w:rPr>
        <w:t>stekker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w w:val="80"/>
          <w:sz w:val="16"/>
        </w:rPr>
        <w:t>voedingskabel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w w:val="80"/>
          <w:sz w:val="16"/>
        </w:rPr>
        <w:t>moet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w w:val="80"/>
          <w:sz w:val="16"/>
        </w:rPr>
        <w:t>netwerkdoos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w w:val="80"/>
          <w:sz w:val="16"/>
        </w:rPr>
        <w:t>passen.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w w:val="80"/>
          <w:sz w:val="16"/>
        </w:rPr>
        <w:t>is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w w:val="80"/>
          <w:sz w:val="16"/>
        </w:rPr>
        <w:t>verboden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w w:val="80"/>
          <w:sz w:val="16"/>
        </w:rPr>
        <w:t>om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w w:val="80"/>
          <w:sz w:val="16"/>
        </w:rPr>
        <w:t>stekker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w w:val="80"/>
          <w:sz w:val="16"/>
        </w:rPr>
        <w:t>op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w w:val="80"/>
          <w:sz w:val="16"/>
        </w:rPr>
        <w:t>een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w w:val="80"/>
          <w:sz w:val="16"/>
        </w:rPr>
        <w:t>om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4"/>
          <w:w w:val="80"/>
          <w:sz w:val="16"/>
        </w:rPr>
        <w:t>even</w:t>
      </w:r>
    </w:p>
    <w:p>
      <w:pPr>
        <w:spacing w:after="0" w:line="177" w:lineRule="exact"/>
        <w:jc w:val="left"/>
        <w:rPr>
          <w:sz w:val="16"/>
        </w:rPr>
        <w:sectPr>
          <w:headerReference w:type="even" r:id="rId89"/>
          <w:headerReference w:type="default" r:id="rId90"/>
          <w:footerReference w:type="even" r:id="rId91"/>
          <w:footerReference w:type="default" r:id="rId92"/>
          <w:pgSz w:w="8400" w:h="11910"/>
          <w:pgMar w:header="419" w:footer="315" w:top="600" w:bottom="500" w:left="340" w:right="440"/>
          <w:pgNumType w:start="94"/>
        </w:sectPr>
      </w:pPr>
    </w:p>
    <w:p>
      <w:pPr>
        <w:spacing w:line="177" w:lineRule="exact" w:before="67"/>
        <w:ind w:left="226" w:right="0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welke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wijze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modifiëren.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Het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is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verboden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om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stekkeradapters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met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geaarde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elektrotoestellen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te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gebruiken.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Een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niet-gemodifieerde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stekker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verkleint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risico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op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elektrocutie.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Vermijd contact met geaarde oppervlakken zoals buizen, verwarmingstoestellen of koelkasten. </w:t>
      </w:r>
      <w:r>
        <w:rPr>
          <w:color w:val="231F20"/>
          <w:w w:val="80"/>
          <w:sz w:val="16"/>
        </w:rPr>
        <w:t>Aarding van het lichaam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vergroot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het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risico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op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elektrocutie.</w:t>
      </w:r>
      <w:r>
        <w:rPr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Stel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elektrotoestellen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bloot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aan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atmosferische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neerslag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of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vocht.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Water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vocht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binnen het elektrotoestel raakt, vergroot het risico op elektrocutie.</w:t>
      </w:r>
    </w:p>
    <w:p>
      <w:pPr>
        <w:spacing w:line="220" w:lineRule="auto" w:before="2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Overbelast de voedingskabel niet. Gebruik de voedingskabel niet om de stekker van de voedingskabel te dragen, te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trekken of de stekker uit de netwerkdoos te ontkoppelen. Vermijd contact van de voedingskabel met warmte, oliën,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scherpe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randen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of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bewegende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delen.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Beschadiging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of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verstrengeling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van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voedingskabel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vergroot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het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risico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op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elektrocutie.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geval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uitvoering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werkzaamheden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buiten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gesloten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ruimte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dienen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verlengsnoeren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bestemd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voor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werking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buiten gesloten ruimtes te worden gebruikt. </w:t>
      </w:r>
      <w:r>
        <w:rPr>
          <w:color w:val="231F20"/>
          <w:w w:val="80"/>
          <w:sz w:val="16"/>
        </w:rPr>
        <w:t>Gebruik van een verlengsnoer die aangepast is voor buitenwerking verkleint het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risico</w:t>
      </w:r>
      <w:r>
        <w:rPr>
          <w:color w:val="231F20"/>
          <w:spacing w:val="-5"/>
          <w:w w:val="90"/>
          <w:sz w:val="16"/>
        </w:rPr>
        <w:t> </w:t>
      </w:r>
      <w:r>
        <w:rPr>
          <w:color w:val="231F20"/>
          <w:w w:val="90"/>
          <w:sz w:val="16"/>
        </w:rPr>
        <w:t>op</w:t>
      </w:r>
      <w:r>
        <w:rPr>
          <w:color w:val="231F20"/>
          <w:spacing w:val="-5"/>
          <w:w w:val="90"/>
          <w:sz w:val="16"/>
        </w:rPr>
        <w:t> </w:t>
      </w:r>
      <w:r>
        <w:rPr>
          <w:color w:val="231F20"/>
          <w:w w:val="90"/>
          <w:sz w:val="16"/>
        </w:rPr>
        <w:t>elektrocutie.</w:t>
      </w:r>
    </w:p>
    <w:p>
      <w:pPr>
        <w:spacing w:line="220" w:lineRule="auto" w:before="5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In geval wanneer het gebruik van het elektrotoestel in een vochtig milieu niet kan worden vermeden, dient een aardlek-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schakelaar (RCD) te worden gebruikt als bescherming tegen de voedingsspanning. </w:t>
      </w:r>
      <w:r>
        <w:rPr>
          <w:color w:val="231F20"/>
          <w:w w:val="80"/>
          <w:sz w:val="16"/>
        </w:rPr>
        <w:t>Gebruik van RCD verkleint het risico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op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elektrocutie.</w:t>
      </w:r>
    </w:p>
    <w:p>
      <w:pPr>
        <w:pStyle w:val="Heading4"/>
        <w:jc w:val="left"/>
      </w:pPr>
      <w:r>
        <w:rPr>
          <w:color w:val="231F20"/>
          <w:spacing w:val="-2"/>
          <w:w w:val="80"/>
        </w:rPr>
        <w:t>Persoonlijke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90"/>
        </w:rPr>
        <w:t>veiligheid</w:t>
      </w:r>
    </w:p>
    <w:p>
      <w:pPr>
        <w:spacing w:line="220" w:lineRule="auto" w:before="5"/>
        <w:ind w:left="226" w:right="0" w:firstLine="0"/>
        <w:jc w:val="left"/>
        <w:rPr>
          <w:b/>
          <w:sz w:val="16"/>
        </w:rPr>
      </w:pPr>
      <w:r>
        <w:rPr>
          <w:b/>
          <w:color w:val="231F20"/>
          <w:w w:val="80"/>
          <w:sz w:val="16"/>
        </w:rPr>
        <w:t>Blijf alert, wees bewust wat er wordt verricht en gebruik gezond verstand tijdens de werking met een elektrotoestel Ge-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bruik het elektrotoestel niet bij vermoeidheid of onder invloed van drugs of geneesmiddelen.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Zelfs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moment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onoplettendheid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kan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tot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ernstige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persoonlijke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letsels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leiden.</w:t>
      </w:r>
    </w:p>
    <w:p>
      <w:pPr>
        <w:spacing w:line="220" w:lineRule="auto" w:before="5"/>
        <w:ind w:left="226" w:right="122" w:firstLine="0"/>
        <w:jc w:val="left"/>
        <w:rPr>
          <w:sz w:val="16"/>
        </w:rPr>
      </w:pPr>
      <w:r>
        <w:rPr>
          <w:color w:val="231F20"/>
          <w:w w:val="80"/>
          <w:sz w:val="16"/>
        </w:rPr>
        <w:t>Gebruik persoonslijke beschermingsmidddelen</w:t>
      </w:r>
      <w:r>
        <w:rPr>
          <w:b/>
          <w:color w:val="231F20"/>
          <w:w w:val="80"/>
          <w:sz w:val="16"/>
        </w:rPr>
        <w:t>. Draag altijd een veiligheidsbril. </w:t>
      </w:r>
      <w:r>
        <w:rPr>
          <w:color w:val="231F20"/>
          <w:w w:val="80"/>
          <w:sz w:val="16"/>
        </w:rPr>
        <w:t>Gebruik van persoonlijke beschemringsmid-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delen zoals antistofmaskers, anti-slip veiligheidsschoenen, helmen en oorbeschermers verkleint het risico op ernstige letsels.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Zorg ervoor dat het toestel niet toevallig wordt ingeschakeld. Controleer of de elektrische schakelaar in positie „uit-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geschakeld” staat alvorens de voeding en/of de accu aan te sluiten of het elektrotoestel op te heﬀen of te verplaatsen.</w:t>
      </w:r>
      <w:r>
        <w:rPr>
          <w:b/>
          <w:color w:val="231F20"/>
          <w:sz w:val="16"/>
        </w:rPr>
        <w:t> </w:t>
      </w:r>
      <w:r>
        <w:rPr>
          <w:color w:val="231F20"/>
          <w:w w:val="80"/>
          <w:sz w:val="16"/>
        </w:rPr>
        <w:t>Verplaatsen</w:t>
      </w:r>
      <w:r>
        <w:rPr>
          <w:color w:val="231F20"/>
          <w:spacing w:val="-6"/>
          <w:w w:val="80"/>
          <w:sz w:val="16"/>
        </w:rPr>
        <w:t> </w:t>
      </w:r>
      <w:r>
        <w:rPr>
          <w:color w:val="231F20"/>
          <w:w w:val="80"/>
          <w:sz w:val="16"/>
        </w:rPr>
        <w:t>van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het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elektrotoestel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met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vinger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op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schakelaar</w:t>
      </w:r>
      <w:r>
        <w:rPr>
          <w:color w:val="231F20"/>
          <w:spacing w:val="-6"/>
          <w:w w:val="80"/>
          <w:sz w:val="16"/>
        </w:rPr>
        <w:t> </w:t>
      </w:r>
      <w:r>
        <w:rPr>
          <w:color w:val="231F20"/>
          <w:w w:val="80"/>
          <w:sz w:val="16"/>
        </w:rPr>
        <w:t>of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het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aansluiten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van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het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elektrotoestel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wanneer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schakelaar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zich in positie „ingeschakeld” bevindt, kan tot ernstige letsels leiden.</w:t>
      </w:r>
    </w:p>
    <w:p>
      <w:pPr>
        <w:spacing w:line="220" w:lineRule="auto" w:before="4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Alvorens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elektrotoestel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uit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schakelen,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verwijder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sleutels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andere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instrumenten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gebruikt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werden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voor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afstelling.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Een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achtergelaten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sleutel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op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roterende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onderdelen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van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het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elektrotoestel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kan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ernstige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letsels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veroorzaken.</w:t>
      </w:r>
      <w:r>
        <w:rPr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Reik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niet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en hel niet te ver over. Neem een stabiele houding gedurende de uitvoering van de werkzaamheden aan. </w:t>
      </w:r>
      <w:r>
        <w:rPr>
          <w:color w:val="231F20"/>
          <w:w w:val="75"/>
          <w:sz w:val="16"/>
        </w:rPr>
        <w:t>Dit zal een betere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controle over het elektrotoestel mogelijk maken tijdens onverwachte situaties.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Draag gepaste kledij. Gebruik geen losse kledij en draag geen juwelen. Houd het haar en de kledij ver van bewegende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onderdelen van het elektrotoestel. </w:t>
      </w:r>
      <w:r>
        <w:rPr>
          <w:color w:val="231F20"/>
          <w:w w:val="80"/>
          <w:sz w:val="16"/>
        </w:rPr>
        <w:t>Losse kledij, juwelen of lang haar kunnen worden vastgegrepen door de bewegende on-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derdelen.</w:t>
      </w:r>
    </w:p>
    <w:p>
      <w:pPr>
        <w:spacing w:line="220" w:lineRule="auto" w:before="3"/>
        <w:ind w:left="226" w:right="123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Indien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toestellen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aangepast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zijn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tot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het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aansluiten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van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stofafzuiging-of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ophoping,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controleer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of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ze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correct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aangesloten</w:t>
      </w:r>
      <w:r>
        <w:rPr>
          <w:b/>
          <w:color w:val="231F20"/>
          <w:spacing w:val="80"/>
          <w:sz w:val="16"/>
        </w:rPr>
        <w:t> </w:t>
      </w:r>
      <w:r>
        <w:rPr>
          <w:b/>
          <w:color w:val="231F20"/>
          <w:w w:val="80"/>
          <w:sz w:val="16"/>
        </w:rPr>
        <w:t>en gebruikt werden. </w:t>
      </w:r>
      <w:r>
        <w:rPr>
          <w:color w:val="231F20"/>
          <w:w w:val="80"/>
          <w:sz w:val="16"/>
        </w:rPr>
        <w:t>Gebruik van stofafzuiging verkleint het risico op stofgerelateerde gevaren.</w:t>
      </w:r>
    </w:p>
    <w:p>
      <w:pPr>
        <w:spacing w:line="220" w:lineRule="auto" w:before="1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Zorg ervoor dat de verworven ervaring van veelvuldig gebruik van het elektrotoestel er niet toe zal leiden dat de veilig-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heidsvoorschriften roekeloos worden genegeerd. </w:t>
      </w:r>
      <w:r>
        <w:rPr>
          <w:color w:val="231F20"/>
          <w:w w:val="80"/>
          <w:sz w:val="16"/>
        </w:rPr>
        <w:t>Roekeloze handelingen kunnen in een fractie van een seconde ernstige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letsels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veroorzaken.</w:t>
      </w:r>
    </w:p>
    <w:p>
      <w:pPr>
        <w:pStyle w:val="Heading4"/>
        <w:spacing w:line="220" w:lineRule="auto" w:before="172"/>
        <w:ind w:right="123"/>
      </w:pPr>
      <w:r>
        <w:rPr>
          <w:color w:val="231F20"/>
          <w:w w:val="80"/>
        </w:rPr>
        <w:t>Gebruik en zorg voor het elektrotoestel Overbelast elektrotoestel niet. Gebruik het elektrotoestel bestemd voor de ge-</w:t>
      </w:r>
      <w:r>
        <w:rPr>
          <w:color w:val="231F20"/>
        </w:rPr>
        <w:t> </w:t>
      </w:r>
      <w:r>
        <w:rPr>
          <w:color w:val="231F20"/>
          <w:w w:val="90"/>
        </w:rPr>
        <w:t>kozen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toepassing.</w:t>
      </w:r>
    </w:p>
    <w:p>
      <w:pPr>
        <w:spacing w:line="220" w:lineRule="auto" w:before="2"/>
        <w:ind w:left="226" w:right="123" w:firstLine="0"/>
        <w:jc w:val="both"/>
        <w:rPr>
          <w:sz w:val="16"/>
        </w:rPr>
      </w:pPr>
      <w:r>
        <w:rPr>
          <w:color w:val="231F20"/>
          <w:spacing w:val="-2"/>
          <w:w w:val="80"/>
          <w:sz w:val="16"/>
        </w:rPr>
        <w:t>Een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geschikt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elektrotoestel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zal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een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betere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en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veilige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werking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garanderen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indien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het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gebruikt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voor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de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ontwikkelde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belasting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wordt.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Gebruik het elektrotoestel niet indien de elektrische schakelaar het in- en uitschakelen niet mogelijk maakt. </w:t>
      </w:r>
      <w:r>
        <w:rPr>
          <w:color w:val="231F20"/>
          <w:w w:val="80"/>
          <w:sz w:val="16"/>
        </w:rPr>
        <w:t>Het elektro-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toestel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dat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niet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controleerbaar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is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met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behulp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van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netwerkschakelaar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is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gevaarlijk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dient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door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technische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dienst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worden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hersteld. </w:t>
      </w:r>
      <w:r>
        <w:rPr>
          <w:b/>
          <w:color w:val="231F20"/>
          <w:w w:val="80"/>
          <w:sz w:val="16"/>
        </w:rPr>
        <w:t>Ontkoppel de stekker van de voedingskabel van de netwerkdoos en/of demonteer de accu, indien hij van het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elektrotoestel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kan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worden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ontkoppeld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alvorens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het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elektrotoestel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af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stellen,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accessiores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vervangen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of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op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te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slagen.</w:t>
      </w:r>
      <w:r>
        <w:rPr>
          <w:b/>
          <w:color w:val="231F20"/>
          <w:sz w:val="16"/>
        </w:rPr>
        <w:t> </w:t>
      </w:r>
      <w:r>
        <w:rPr>
          <w:color w:val="231F20"/>
          <w:w w:val="80"/>
          <w:sz w:val="16"/>
        </w:rPr>
        <w:t>Zulke voorzorgsmaatregelen zullen ervoor zorgen dat een toevallige inschakeling van het elektrotoestel wordt vermeden.</w:t>
      </w:r>
    </w:p>
    <w:p>
      <w:pPr>
        <w:spacing w:line="220" w:lineRule="auto" w:before="4"/>
        <w:ind w:left="226" w:right="121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Bewaar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toestel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op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een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plaats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die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ontoegankelijk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voor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kinderen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is.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Laat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personen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die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niet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vertrouwd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zijn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met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instructie het elektrotoestel niet gebruiken. </w:t>
      </w:r>
      <w:r>
        <w:rPr>
          <w:color w:val="231F20"/>
          <w:w w:val="80"/>
          <w:sz w:val="16"/>
        </w:rPr>
        <w:t>Elektrotoestellen kunnenin handen van ongeschoolde gebruikers gevaarlijk zijn.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Onderhoud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elektrotoestel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zijn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accessoires.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Controleer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elektrotoestel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op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gebied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slechte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aanpassingen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of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klem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zitten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bewegende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onderdelen,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beschadiging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onderdelen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om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even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welke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andere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omstandgihe-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den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werking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elektrotoestel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kunnen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beïnvloeden.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Schade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dient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worden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hersteld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alvorens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elektrotoe-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stel te gebruiken. </w:t>
      </w:r>
      <w:r>
        <w:rPr>
          <w:color w:val="231F20"/>
          <w:w w:val="80"/>
          <w:sz w:val="16"/>
        </w:rPr>
        <w:t>Vele ongevallen worden veroorzaakt door slecht onderhoud van het elektrotoestel.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Snijdende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werktuigen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dienen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proper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scherp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zijn.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Snijdende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werktuigen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met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scherpe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randen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die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goed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onderhouden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zijn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zullen zich minder beklemmen en kunnen tijdens de werking beter worden gecontroleerd.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Gebruik elektrotoestellen, accessoires en aanvullende werktuigen ed. overeenkomstig met deze instructie en houd re-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kening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hun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soort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arbeidsomstandigheden.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Gebruik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van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toestellen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bestemd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voor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andere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werkzaamheden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dan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hun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bestemming kan een gevaarlijke situatie veroorzaken.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Houd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het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handvat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oppervlakken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bestemd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om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te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worden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gegrepen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altijd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droog,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proper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vrij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van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olie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vet. </w:t>
      </w:r>
      <w:r>
        <w:rPr>
          <w:color w:val="231F20"/>
          <w:w w:val="75"/>
          <w:sz w:val="16"/>
        </w:rPr>
        <w:t>Gladde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handvaten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oppervlakken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laten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geen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veilig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gebruik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toe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houden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het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elektrotoestel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niet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onder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controle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in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gevaarlijke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situaties.</w:t>
      </w:r>
    </w:p>
    <w:p>
      <w:pPr>
        <w:spacing w:after="0" w:line="220" w:lineRule="auto"/>
        <w:jc w:val="both"/>
        <w:rPr>
          <w:sz w:val="16"/>
        </w:rPr>
        <w:sectPr>
          <w:pgSz w:w="8400" w:h="11910"/>
          <w:pgMar w:header="419" w:footer="315" w:top="600" w:bottom="500" w:left="340" w:right="440"/>
        </w:sectPr>
      </w:pPr>
    </w:p>
    <w:p>
      <w:pPr>
        <w:pStyle w:val="Heading4"/>
        <w:spacing w:before="67"/>
        <w:jc w:val="left"/>
      </w:pPr>
      <w:r>
        <w:rPr>
          <w:color w:val="231F20"/>
          <w:spacing w:val="-2"/>
          <w:w w:val="90"/>
        </w:rPr>
        <w:t>Herstellingen</w:t>
      </w:r>
    </w:p>
    <w:p>
      <w:pPr>
        <w:spacing w:line="170" w:lineRule="exact" w:before="0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Laat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het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elektrotoestel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herstellen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enkel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bij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de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bevoegde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technische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diensten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die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originele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reserveonderdelen</w:t>
      </w:r>
      <w:r>
        <w:rPr>
          <w:b/>
          <w:color w:val="231F20"/>
          <w:spacing w:val="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gebruiken.</w:t>
      </w:r>
    </w:p>
    <w:p>
      <w:pPr>
        <w:pStyle w:val="BodyText"/>
        <w:spacing w:line="177" w:lineRule="exact"/>
        <w:jc w:val="left"/>
      </w:pPr>
      <w:r>
        <w:rPr>
          <w:color w:val="231F20"/>
          <w:spacing w:val="-2"/>
          <w:w w:val="80"/>
        </w:rPr>
        <w:t>Dit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zal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gepaste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veiligheid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elektrotoestel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garanderen.</w:t>
      </w:r>
    </w:p>
    <w:p>
      <w:pPr>
        <w:pStyle w:val="Heading3"/>
        <w:spacing w:before="156"/>
      </w:pPr>
      <w:r>
        <w:rPr>
          <w:color w:val="231F20"/>
          <w:spacing w:val="-2"/>
          <w:w w:val="80"/>
        </w:rPr>
        <w:t>VEILIGHEIDSVOORSCHRIFTEN</w:t>
      </w:r>
      <w:r>
        <w:rPr>
          <w:color w:val="231F20"/>
          <w:spacing w:val="6"/>
        </w:rPr>
        <w:t> </w:t>
      </w:r>
      <w:r>
        <w:rPr>
          <w:color w:val="231F20"/>
          <w:spacing w:val="-2"/>
          <w:w w:val="80"/>
        </w:rPr>
        <w:t>VOOR</w:t>
      </w:r>
      <w:r>
        <w:rPr>
          <w:color w:val="231F20"/>
          <w:spacing w:val="6"/>
        </w:rPr>
        <w:t> </w:t>
      </w:r>
      <w:r>
        <w:rPr>
          <w:color w:val="231F20"/>
          <w:spacing w:val="-2"/>
          <w:w w:val="80"/>
        </w:rPr>
        <w:t>CIRKELZAGEN</w:t>
      </w:r>
    </w:p>
    <w:p>
      <w:pPr>
        <w:pStyle w:val="Heading4"/>
        <w:spacing w:before="156"/>
      </w:pPr>
      <w:r>
        <w:rPr>
          <w:color w:val="231F20"/>
          <w:spacing w:val="-2"/>
          <w:w w:val="80"/>
        </w:rPr>
        <w:t>Waarschuwingen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betreﬀende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veiligheid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cirkelzagen</w:t>
      </w:r>
    </w:p>
    <w:p>
      <w:pPr>
        <w:spacing w:line="220" w:lineRule="auto" w:before="5"/>
        <w:ind w:left="226" w:right="125" w:firstLine="0"/>
        <w:jc w:val="both"/>
        <w:rPr>
          <w:sz w:val="16"/>
        </w:rPr>
      </w:pPr>
      <w:r>
        <w:rPr>
          <w:b/>
          <w:color w:val="231F20"/>
          <w:w w:val="75"/>
          <w:sz w:val="16"/>
        </w:rPr>
        <w:t>Plaats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jezelf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omstanders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ver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van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oppervlakte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van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roterende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schijf.</w:t>
      </w:r>
      <w:r>
        <w:rPr>
          <w:b/>
          <w:color w:val="231F20"/>
          <w:sz w:val="16"/>
        </w:rPr>
        <w:t> </w:t>
      </w:r>
      <w:r>
        <w:rPr>
          <w:color w:val="231F20"/>
          <w:w w:val="75"/>
          <w:sz w:val="16"/>
        </w:rPr>
        <w:t>De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beschermkap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zal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de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operator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helpen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afscher-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men tegen de fragmenten van de gebarsten schijf en een toevallig contact met de schijf.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Gebruik slechts de met het net versterkte snijdende schijven. </w:t>
      </w:r>
      <w:r>
        <w:rPr>
          <w:color w:val="231F20"/>
          <w:w w:val="80"/>
          <w:sz w:val="16"/>
        </w:rPr>
        <w:t>Het feit dat het accessoire in het elektrotoestel kan worden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gemonteerd, wil niet zeggen, dat de veilige werking is gegarandeerd.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De nominale snelheid van het accessoire moet ten minste gelijk zijn aan de maximale nominale snelheid aangegeven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op het elektrotoestel. </w:t>
      </w:r>
      <w:r>
        <w:rPr>
          <w:color w:val="231F20"/>
          <w:w w:val="80"/>
          <w:sz w:val="16"/>
        </w:rPr>
        <w:t>De accessoires die zich sneller bewegen dan de nominale snelheid kunnen breken en uiteenspatten.</w:t>
      </w:r>
    </w:p>
    <w:p>
      <w:pPr>
        <w:spacing w:line="220" w:lineRule="auto" w:before="2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De schijven moeten gebruikt worden enkel voor de aanbevolen toepassingen. Bij voorbeeld: niet slijpen met de zijde-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lingse oppervlakte van de snijschijven. </w:t>
      </w:r>
      <w:r>
        <w:rPr>
          <w:color w:val="231F20"/>
          <w:w w:val="80"/>
          <w:sz w:val="16"/>
        </w:rPr>
        <w:t>De snijschijven zijn bestemd voor randslijpen, de zijdelingse krachten kunnen het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uiteenspatten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van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de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schijven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veroorzaken.</w:t>
      </w:r>
    </w:p>
    <w:p>
      <w:pPr>
        <w:pStyle w:val="Heading4"/>
        <w:spacing w:line="167" w:lineRule="exact" w:before="0"/>
      </w:pPr>
      <w:r>
        <w:rPr>
          <w:color w:val="231F20"/>
          <w:spacing w:val="-2"/>
          <w:w w:val="80"/>
        </w:rPr>
        <w:t>Gebruik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altijd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onbeschadigde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bevestigingsflenzen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met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correcte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afmetingen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relatie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tot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gekozen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schijf.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Gepaste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bevestigingsflenzen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versterken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schijf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verkleinen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kans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op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uiteenvalt.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externe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diameter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dikte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accessoire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moeten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zich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nominale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capaciteit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elektrotoestel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bevin-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den. </w:t>
      </w:r>
      <w:r>
        <w:rPr>
          <w:color w:val="231F20"/>
          <w:w w:val="80"/>
          <w:sz w:val="16"/>
        </w:rPr>
        <w:t>Accessoires met verkeerde afmetingen kunnen niet gepast worden beschermd of gecontroleerd..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grootte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bevestigingsopening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schijf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flenzen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moet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aan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afmetingen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spil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elektrotoe-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stel passen. </w:t>
      </w:r>
      <w:r>
        <w:rPr>
          <w:color w:val="231F20"/>
          <w:w w:val="80"/>
          <w:sz w:val="16"/>
        </w:rPr>
        <w:t>De schijven en de flenzen waarvan de grootte van de bevestigingsopening niet aan de grootte van de spil past,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zullen hun evenwicht verliezen en na inschakeling beginnen te trillen wat tot controleverlies van het toestel kan leiden.</w:t>
      </w:r>
    </w:p>
    <w:p>
      <w:pPr>
        <w:pStyle w:val="Heading4"/>
        <w:spacing w:line="220" w:lineRule="auto" w:before="2"/>
        <w:ind w:right="124"/>
      </w:pPr>
      <w:r>
        <w:rPr>
          <w:color w:val="231F20"/>
          <w:w w:val="80"/>
        </w:rPr>
        <w:t>Gebruik geen beschadigde schijven. Alvorens elk gebruik controleer de staat van de schijven voor de aanwezigheid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van splinters en barsten. Indien de schijf, controleer de schijf op schade of monteer een onbeschadigde schijf. Na</w:t>
      </w:r>
      <w:r>
        <w:rPr>
          <w:color w:val="231F20"/>
        </w:rPr>
        <w:t> </w:t>
      </w:r>
      <w:r>
        <w:rPr>
          <w:color w:val="231F20"/>
          <w:w w:val="80"/>
        </w:rPr>
        <w:t>uitvoering van de visuele inspectie en de montage van de schijven, dient de operator of de omstanders zich buiten het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omwentelingsbereik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schijf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bevinden,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schakel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elektrotoestel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vervolgens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gedurende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ongeveer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één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minuut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bij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maximale toerentalsnelheid zonder belasting in.</w:t>
      </w:r>
    </w:p>
    <w:p>
      <w:pPr>
        <w:pStyle w:val="BodyText"/>
        <w:spacing w:line="169" w:lineRule="exact"/>
      </w:pPr>
      <w:r>
        <w:rPr>
          <w:color w:val="231F20"/>
          <w:spacing w:val="-2"/>
          <w:w w:val="80"/>
        </w:rPr>
        <w:t>Tijdens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test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zullen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beschadigde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schijven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gewoonlijk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barsten.</w:t>
      </w:r>
    </w:p>
    <w:p>
      <w:pPr>
        <w:spacing w:line="220" w:lineRule="auto" w:before="5"/>
        <w:ind w:left="226" w:right="122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Gebruik persoonlijke beschermingsmiddelen. Afhankelijk van de toepassing gebruik gelaatbescherming of een veilig-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heidsbril. Indien nodig, gebruik antistofmaskers, gehoorbescherming, veiligheidshandschoenen en werkkledij in staat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om kleine schijfonderdelen of fragmenten tegen te houden. </w:t>
      </w:r>
      <w:r>
        <w:rPr>
          <w:color w:val="231F20"/>
          <w:w w:val="80"/>
          <w:sz w:val="16"/>
        </w:rPr>
        <w:t>Oogbescherming dient in staat te zijn om rondvliegende frag-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menten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ontstaan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tijdens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verchillende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handelingen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tegen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te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houden.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langdurige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blootstelling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aan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lawaai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kan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tot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gehoorverlies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leiden.</w:t>
      </w:r>
    </w:p>
    <w:p>
      <w:pPr>
        <w:spacing w:line="220" w:lineRule="auto" w:before="4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Houd een veilige afstand tussen de omstanders en de werkplaats. Personen die zich op de werkplek bevinden, dienen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persoonlijke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beschermingsmiddelen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gebruiken.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fragmenten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die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tijdens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uitvoering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van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werkzaamheden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ontstaan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en fragmenten van beschadigde accessoires kunnen buiten de dichtbijzijnde omgeving van de werkplaats worden uitgegooid.</w:t>
      </w:r>
      <w:r>
        <w:rPr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Plaats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kabel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ver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van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het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vibrerende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accessoire.</w:t>
      </w:r>
      <w:r>
        <w:rPr>
          <w:b/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In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geval</w:t>
      </w:r>
      <w:r>
        <w:rPr>
          <w:color w:val="231F20"/>
          <w:spacing w:val="-5"/>
          <w:w w:val="80"/>
          <w:sz w:val="16"/>
        </w:rPr>
        <w:t> </w:t>
      </w:r>
      <w:r>
        <w:rPr>
          <w:color w:val="231F20"/>
          <w:w w:val="80"/>
          <w:sz w:val="16"/>
        </w:rPr>
        <w:t>van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controleverlies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kan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de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kabel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worden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doorgesneden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of</w:t>
      </w:r>
      <w:r>
        <w:rPr>
          <w:color w:val="231F20"/>
          <w:spacing w:val="-4"/>
          <w:w w:val="80"/>
          <w:sz w:val="16"/>
        </w:rPr>
        <w:t> </w:t>
      </w:r>
      <w:r>
        <w:rPr>
          <w:color w:val="231F20"/>
          <w:w w:val="80"/>
          <w:sz w:val="16"/>
        </w:rPr>
        <w:t>worden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ingezogen en jouw hand of arm kan in de richting van de vibrerende schijf worden getrokken.</w:t>
      </w:r>
    </w:p>
    <w:p>
      <w:pPr>
        <w:spacing w:line="220" w:lineRule="auto" w:before="4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Reinig de ventilatieopeningen van het elektrotoestel op regelmatige basis. </w:t>
      </w:r>
      <w:r>
        <w:rPr>
          <w:color w:val="231F20"/>
          <w:w w:val="80"/>
          <w:sz w:val="16"/>
        </w:rPr>
        <w:t>De ventilator van de motor kan de stof in de</w:t>
      </w:r>
      <w:r>
        <w:rPr>
          <w:color w:val="231F20"/>
          <w:spacing w:val="40"/>
          <w:sz w:val="16"/>
        </w:rPr>
        <w:t> </w:t>
      </w:r>
      <w:r>
        <w:rPr>
          <w:color w:val="231F20"/>
          <w:w w:val="80"/>
          <w:sz w:val="16"/>
        </w:rPr>
        <w:t>buihuizing zuigen. De overtollige ophoping van metaal in poedervorm kan tot het gevaar voor elektrocutie leiden.</w:t>
      </w:r>
    </w:p>
    <w:p>
      <w:pPr>
        <w:pStyle w:val="Heading4"/>
        <w:spacing w:line="220" w:lineRule="auto" w:before="1"/>
        <w:ind w:right="124"/>
        <w:rPr>
          <w:b w:val="0"/>
        </w:rPr>
      </w:pPr>
      <w:r>
        <w:rPr>
          <w:color w:val="231F20"/>
          <w:w w:val="80"/>
        </w:rPr>
        <w:t>Het is verboden om met het elektrotoestel in de buurt van licht ontvlambare materialen te werken. Niet met het toestel</w:t>
      </w:r>
      <w:r>
        <w:rPr>
          <w:color w:val="231F20"/>
        </w:rPr>
        <w:t> </w:t>
      </w:r>
      <w:r>
        <w:rPr>
          <w:color w:val="231F20"/>
          <w:w w:val="80"/>
        </w:rPr>
        <w:t>werken indien het werd geplaatst op een brandbare ondergrond, zoals een houten ondergrond. </w:t>
      </w:r>
      <w:r>
        <w:rPr>
          <w:b w:val="0"/>
          <w:color w:val="231F20"/>
          <w:w w:val="80"/>
        </w:rPr>
        <w:t>Vonken kunnen zulke</w:t>
      </w:r>
      <w:r>
        <w:rPr>
          <w:b w:val="0"/>
          <w:color w:val="231F20"/>
        </w:rPr>
        <w:t> </w:t>
      </w:r>
      <w:r>
        <w:rPr>
          <w:b w:val="0"/>
          <w:color w:val="231F20"/>
          <w:spacing w:val="-2"/>
          <w:w w:val="90"/>
        </w:rPr>
        <w:t>ondergronden</w:t>
      </w:r>
      <w:r>
        <w:rPr>
          <w:b w:val="0"/>
          <w:color w:val="231F20"/>
          <w:spacing w:val="-5"/>
          <w:w w:val="90"/>
        </w:rPr>
        <w:t> </w:t>
      </w:r>
      <w:r>
        <w:rPr>
          <w:b w:val="0"/>
          <w:color w:val="231F20"/>
          <w:spacing w:val="-2"/>
          <w:w w:val="90"/>
        </w:rPr>
        <w:t>ontsteken.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Gebruik geen accessoires die koeling met vloeistoﬀen vereisen. </w:t>
      </w:r>
      <w:r>
        <w:rPr>
          <w:color w:val="231F20"/>
          <w:w w:val="80"/>
          <w:sz w:val="16"/>
        </w:rPr>
        <w:t>Gebruik van water of een ander vloeibaar koelmiddel kan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elektrocutie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of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een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shock</w:t>
      </w:r>
      <w:r>
        <w:rPr>
          <w:color w:val="231F20"/>
          <w:spacing w:val="-1"/>
          <w:w w:val="85"/>
          <w:sz w:val="16"/>
        </w:rPr>
        <w:t> </w:t>
      </w:r>
      <w:r>
        <w:rPr>
          <w:color w:val="231F20"/>
          <w:w w:val="85"/>
          <w:sz w:val="16"/>
        </w:rPr>
        <w:t>veroorzaken.</w:t>
      </w:r>
    </w:p>
    <w:p>
      <w:pPr>
        <w:pStyle w:val="Heading4"/>
      </w:pPr>
      <w:r>
        <w:rPr>
          <w:color w:val="231F20"/>
          <w:w w:val="80"/>
        </w:rPr>
        <w:t>Waarschuwingen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betreﬀende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weerkaatsing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richting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operator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De weerkaatsing in de richting van de operator is een plotse reactie op een geblokkeerde, klemzittende en roterende schijf. De</w:t>
      </w:r>
      <w:r>
        <w:rPr>
          <w:color w:val="231F20"/>
        </w:rPr>
        <w:t> </w:t>
      </w:r>
      <w:r>
        <w:rPr>
          <w:color w:val="231F20"/>
          <w:w w:val="80"/>
        </w:rPr>
        <w:t>blokkade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klemzitten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veroorzaakt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plotse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blokkade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roterende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schijf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als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gevolg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oncontroleerbare </w:t>
      </w:r>
      <w:r>
        <w:rPr>
          <w:b/>
          <w:color w:val="231F20"/>
          <w:w w:val="80"/>
        </w:rPr>
        <w:t>snij-</w:t>
      </w:r>
      <w:r>
        <w:rPr>
          <w:b/>
          <w:color w:val="231F20"/>
        </w:rPr>
        <w:t> </w:t>
      </w:r>
      <w:r>
        <w:rPr>
          <w:b/>
          <w:color w:val="231F20"/>
          <w:spacing w:val="-2"/>
          <w:w w:val="85"/>
        </w:rPr>
        <w:t>kop </w:t>
      </w:r>
      <w:r>
        <w:rPr>
          <w:color w:val="231F20"/>
          <w:spacing w:val="-2"/>
          <w:w w:val="85"/>
        </w:rPr>
        <w:t>in de richting van de operator naar boven wordt geduwd.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Bijvoorbeeld,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indien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slijpschijf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geblokeerd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verwerkte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materiaal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vastzit,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dan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kan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schijfrand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ook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geklemd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is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die-</w:t>
      </w:r>
      <w:r>
        <w:rPr>
          <w:color w:val="231F20"/>
        </w:rPr>
        <w:t> </w:t>
      </w:r>
      <w:r>
        <w:rPr>
          <w:color w:val="231F20"/>
          <w:w w:val="80"/>
        </w:rPr>
        <w:t>per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materiaal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gaan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waardoor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schijf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loskomt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wordt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uitgegooid.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schijf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ook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richting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operator</w:t>
      </w:r>
      <w:r>
        <w:rPr>
          <w:color w:val="231F20"/>
        </w:rPr>
        <w:t> </w:t>
      </w:r>
      <w:r>
        <w:rPr>
          <w:color w:val="231F20"/>
          <w:w w:val="80"/>
        </w:rPr>
        <w:t>loskomen afhankelijk van de bewegingsrichting van de slijpschijf op de plaats van de beklemming. Slijpschijven kunnen ook in</w:t>
      </w:r>
      <w:r>
        <w:rPr>
          <w:color w:val="231F20"/>
        </w:rPr>
        <w:t> </w:t>
      </w:r>
      <w:r>
        <w:rPr>
          <w:color w:val="231F20"/>
          <w:w w:val="85"/>
        </w:rPr>
        <w:t>deze omstandigheden barsten.</w:t>
      </w:r>
    </w:p>
    <w:p>
      <w:pPr>
        <w:pStyle w:val="BodyText"/>
        <w:spacing w:line="220" w:lineRule="auto" w:before="3"/>
        <w:ind w:right="125"/>
      </w:pPr>
      <w:r>
        <w:rPr>
          <w:color w:val="231F20"/>
          <w:w w:val="80"/>
        </w:rPr>
        <w:t>De weerkaatsing in de richting van de operator is het resultaat van een verkeerd gebruik van het elektrotoestel en/of incorrect</w:t>
      </w:r>
      <w:r>
        <w:rPr>
          <w:color w:val="231F20"/>
        </w:rPr>
        <w:t> </w:t>
      </w:r>
      <w:r>
        <w:rPr>
          <w:color w:val="231F20"/>
          <w:w w:val="80"/>
        </w:rPr>
        <w:t>toegepaste procedures of omstandigheden. Dit kan worden vermeden wanneer de benedenvermelde maatregelen worden na-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geleefd.</w:t>
      </w:r>
    </w:p>
    <w:p>
      <w:pPr>
        <w:spacing w:line="220" w:lineRule="auto" w:before="2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Houd het elektrotoestel stevig vast en neem een stabiele houding met het lichaam en de armen aan zodat de weerkaat-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sing goed wordt opgevangen. </w:t>
      </w:r>
      <w:r>
        <w:rPr>
          <w:color w:val="231F20"/>
          <w:w w:val="80"/>
          <w:sz w:val="16"/>
        </w:rPr>
        <w:t>De operator is in staat de rotatie of weerkaatsing van het toestel te controleren op voorwaarde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dat hij de gepaste voorzorgsmaateregelen toepast. </w:t>
      </w:r>
      <w:r>
        <w:rPr>
          <w:b/>
          <w:color w:val="231F20"/>
          <w:w w:val="80"/>
          <w:sz w:val="16"/>
        </w:rPr>
        <w:t>Neem nooit een positie met het lichaam in lijn met de roterende schijf</w:t>
      </w:r>
    </w:p>
    <w:p>
      <w:pPr>
        <w:spacing w:after="0" w:line="220" w:lineRule="auto"/>
        <w:jc w:val="both"/>
        <w:rPr>
          <w:sz w:val="16"/>
        </w:rPr>
        <w:sectPr>
          <w:pgSz w:w="8400" w:h="11910"/>
          <w:pgMar w:header="419" w:footer="315" w:top="600" w:bottom="500" w:left="340" w:right="440"/>
        </w:sectPr>
      </w:pPr>
    </w:p>
    <w:p>
      <w:pPr>
        <w:pStyle w:val="BodyText"/>
        <w:spacing w:line="177" w:lineRule="exact" w:before="67"/>
        <w:jc w:val="left"/>
      </w:pPr>
      <w:r>
        <w:rPr>
          <w:b/>
          <w:color w:val="231F20"/>
          <w:spacing w:val="-2"/>
          <w:w w:val="80"/>
        </w:rPr>
        <w:t>aan.</w:t>
      </w:r>
      <w:r>
        <w:rPr>
          <w:b/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Indien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weerkaatsing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plaatsvindt,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zal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deze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snijkop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richting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operator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richten.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Monteer nooit kettingzagen, houtzagen, diamentschijven met een randafstand groter dan 10 mm. </w:t>
      </w:r>
      <w:r>
        <w:rPr>
          <w:color w:val="231F20"/>
          <w:w w:val="80"/>
          <w:sz w:val="16"/>
        </w:rPr>
        <w:t>Deze bladen veroorza-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ken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vaak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weerkaatsingen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en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controleverlies.</w:t>
      </w:r>
    </w:p>
    <w:p>
      <w:pPr>
        <w:spacing w:line="220" w:lineRule="auto" w:before="2"/>
        <w:ind w:left="226" w:right="119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„Beklem” de schijf nooit en oefen geen overmatige druk uit. Onderneem geen pogingen om de snijdiepte te vergroten.</w:t>
      </w:r>
      <w:r>
        <w:rPr>
          <w:b/>
          <w:color w:val="231F20"/>
          <w:sz w:val="16"/>
        </w:rPr>
        <w:t> </w:t>
      </w:r>
      <w:r>
        <w:rPr>
          <w:color w:val="231F20"/>
          <w:w w:val="80"/>
          <w:sz w:val="16"/>
        </w:rPr>
        <w:t>De overtollige overbelasting vergroot de belasting en de vatbaarheid voor verdraaiing of beklemming van de schijf tijdens het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snijden en vergroot de waarschijnlijkheid dat de schijf weerkaatst of uiteenvalt.</w:t>
      </w:r>
    </w:p>
    <w:p>
      <w:pPr>
        <w:spacing w:line="220" w:lineRule="auto" w:before="2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Indien de schijf wordt gegrepen of het snijden om even welke reden wordt onderbroken, schakel dan het elektrotoestel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uit en houd de snijkop vast zodat ze stilzit totdat de schijf volledig tot stilstand komt. Om weerkaatsing te voorkomen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probeer</w:t>
      </w:r>
      <w:r>
        <w:rPr>
          <w:b/>
          <w:color w:val="231F20"/>
          <w:spacing w:val="-5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snijkop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uit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zaagsnede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te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brengen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indien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de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schijf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nog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altijd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beweegt.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Controleer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en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neem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gepaste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handelin-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gen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om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de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oorzaak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voor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het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grijpen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te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elimineren.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Begin niet opnieuw te snijden in het bewerkte materiaal. Laat de schijf haar volledige snelheid bereiken en plaats haar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voorzichtig opnieuw in de zaagsnede. </w:t>
      </w:r>
      <w:r>
        <w:rPr>
          <w:color w:val="231F20"/>
          <w:w w:val="80"/>
          <w:sz w:val="16"/>
        </w:rPr>
        <w:t>De schijf kan worden vastgegrepen, uitgegooid of weerkaatst indien het elektrotoestel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opnieuw in het bewerkte materiaal wordt ingeschakeld.</w:t>
      </w:r>
    </w:p>
    <w:p>
      <w:pPr>
        <w:spacing w:line="220" w:lineRule="auto" w:before="2"/>
        <w:ind w:left="226" w:right="123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Ondersteun elk buitenmaats materiaal om het risico op beklemming of weerkaatsing van de schijf te minimaliseren.</w:t>
      </w:r>
      <w:r>
        <w:rPr>
          <w:b/>
          <w:color w:val="231F20"/>
          <w:sz w:val="16"/>
        </w:rPr>
        <w:t> </w:t>
      </w:r>
      <w:r>
        <w:rPr>
          <w:color w:val="231F20"/>
          <w:w w:val="80"/>
          <w:sz w:val="16"/>
        </w:rPr>
        <w:t>Grote bewerkte materialen hebben de neiging om zich te plooien onder hun eigen gewicht. Plaats steunen onder het bewerkte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materiaal nabij de snijlijn en nabij de materiaalrand, aan beide zijden van de snijdende schijf.</w:t>
      </w:r>
    </w:p>
    <w:p>
      <w:pPr>
        <w:pStyle w:val="Heading3"/>
        <w:jc w:val="both"/>
      </w:pPr>
      <w:r>
        <w:rPr>
          <w:color w:val="231F20"/>
          <w:w w:val="80"/>
        </w:rPr>
        <w:t>AANVULLENDE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5"/>
        </w:rPr>
        <w:t>VEILIGHEIDSVOORSCHRIFTEN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Gebruik enkel versterkte slijpschijven met een harsmiddel. De structuur van het slijpmateriaal in zulke schijven is versterkt met</w:t>
      </w:r>
      <w:r>
        <w:rPr>
          <w:color w:val="231F20"/>
        </w:rPr>
        <w:t> </w:t>
      </w:r>
      <w:r>
        <w:rPr>
          <w:color w:val="231F20"/>
          <w:w w:val="80"/>
        </w:rPr>
        <w:t>behulp van een net dat het risico op uitgooien van schijﬀragmenten na het uiteenvallen verkleint. De bevestigingen in versterkte</w:t>
      </w:r>
      <w:r>
        <w:rPr>
          <w:color w:val="231F20"/>
        </w:rPr>
        <w:t> </w:t>
      </w:r>
      <w:r>
        <w:rPr>
          <w:color w:val="231F20"/>
          <w:w w:val="80"/>
        </w:rPr>
        <w:t>schijven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versterkt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behulp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metalen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ring.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geval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twijfel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gebruikte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schijf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versterkt,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lees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schijf</w:t>
      </w:r>
      <w:r>
        <w:rPr>
          <w:color w:val="231F20"/>
        </w:rPr>
        <w:t> </w:t>
      </w:r>
      <w:r>
        <w:rPr>
          <w:color w:val="231F20"/>
          <w:w w:val="80"/>
        </w:rPr>
        <w:t>meegeleverde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informatie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en/of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contacteer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producent.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verboden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andere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schijvensoorten,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slijpschijven,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diamentschij-</w:t>
      </w:r>
      <w:r>
        <w:rPr>
          <w:color w:val="231F20"/>
        </w:rPr>
        <w:t> </w:t>
      </w:r>
      <w:r>
        <w:rPr>
          <w:color w:val="231F20"/>
          <w:w w:val="85"/>
        </w:rPr>
        <w:t>ven of cirkelzagen te gebruiken.</w:t>
      </w:r>
    </w:p>
    <w:p>
      <w:pPr>
        <w:pStyle w:val="BodyText"/>
        <w:spacing w:line="169" w:lineRule="exact"/>
      </w:pPr>
      <w:r>
        <w:rPr>
          <w:color w:val="231F20"/>
          <w:spacing w:val="-2"/>
          <w:w w:val="80"/>
        </w:rPr>
        <w:t>Gebruik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geen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water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geen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andere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koelvloeistoﬀen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voor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snijden.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toestel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is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enkel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bestemd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voor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droogsnijden.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De slijpschijven dienen in droge, donkere ruimtes in beschermende verpakking tegen stof en mechanische schade te worden</w:t>
      </w:r>
      <w:r>
        <w:rPr>
          <w:color w:val="231F20"/>
        </w:rPr>
        <w:t> </w:t>
      </w:r>
      <w:r>
        <w:rPr>
          <w:color w:val="231F20"/>
          <w:w w:val="80"/>
        </w:rPr>
        <w:t>opgeslagen. Gebruik veiligheidshandschoenen om de slijpschijven te verplaatsen. Neem rekening met de houdbaarheidsduur</w:t>
      </w:r>
      <w:r>
        <w:rPr>
          <w:color w:val="231F20"/>
        </w:rPr>
        <w:t> </w:t>
      </w:r>
      <w:r>
        <w:rPr>
          <w:color w:val="231F20"/>
          <w:w w:val="80"/>
        </w:rPr>
        <w:t>van de schijven. Het is verboden om schijven te gebruiken die geen informatie over de houdbaarheidsduur bevatten of waarvan</w:t>
      </w:r>
      <w:r>
        <w:rPr>
          <w:color w:val="231F20"/>
        </w:rPr>
        <w:t> </w:t>
      </w:r>
      <w:r>
        <w:rPr>
          <w:color w:val="231F20"/>
          <w:w w:val="90"/>
        </w:rPr>
        <w:t>de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duur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is</w:t>
      </w:r>
      <w:r>
        <w:rPr>
          <w:color w:val="231F20"/>
          <w:spacing w:val="-4"/>
          <w:w w:val="90"/>
        </w:rPr>
        <w:t> </w:t>
      </w:r>
      <w:r>
        <w:rPr>
          <w:color w:val="231F20"/>
          <w:w w:val="90"/>
        </w:rPr>
        <w:t>verstreken.</w:t>
      </w:r>
    </w:p>
    <w:p>
      <w:pPr>
        <w:pStyle w:val="BodyText"/>
        <w:spacing w:line="220" w:lineRule="auto" w:before="3"/>
        <w:ind w:right="125"/>
      </w:pPr>
      <w:r>
        <w:rPr>
          <w:color w:val="231F20"/>
          <w:w w:val="80"/>
        </w:rPr>
        <w:t>Gebruik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geen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versleten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schijven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grotere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nominale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diameter.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Zulke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schijven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zijn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aangepast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aan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kleine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toerentalsnel-</w:t>
      </w:r>
      <w:r>
        <w:rPr>
          <w:color w:val="231F20"/>
        </w:rPr>
        <w:t> </w:t>
      </w:r>
      <w:r>
        <w:rPr>
          <w:color w:val="231F20"/>
          <w:w w:val="80"/>
        </w:rPr>
        <w:t>heid en gebruik ervan in een toestel met een grotere toerentalsnelheid kan de schijven laten barsten.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Na elke vervanging van de schijven en alvorens met de werkzaamheden te beginnen dient de machine gedurende één minuut</w:t>
      </w:r>
      <w:r>
        <w:rPr>
          <w:color w:val="231F20"/>
        </w:rPr>
        <w:t> </w:t>
      </w:r>
      <w:r>
        <w:rPr>
          <w:color w:val="231F20"/>
          <w:w w:val="80"/>
        </w:rPr>
        <w:t>zonder belasting te worden ingechakeld. Observeer de werking van de machine. In geval dat ongewone trillingen worden vast-</w:t>
      </w:r>
      <w:r>
        <w:rPr>
          <w:color w:val="231F20"/>
        </w:rPr>
        <w:t> </w:t>
      </w:r>
      <w:r>
        <w:rPr>
          <w:color w:val="231F20"/>
          <w:w w:val="80"/>
        </w:rPr>
        <w:t>gesteld,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machine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onmiddellijk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worden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uitgeschakeld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schijf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worden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vervangen.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Nooit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positie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innemen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</w:t>
      </w:r>
      <w:r>
        <w:rPr>
          <w:color w:val="231F20"/>
        </w:rPr>
        <w:t> </w:t>
      </w:r>
      <w:r>
        <w:rPr>
          <w:color w:val="231F20"/>
          <w:w w:val="75"/>
        </w:rPr>
        <w:t>ertoe</w:t>
      </w:r>
      <w:r>
        <w:rPr>
          <w:color w:val="231F20"/>
        </w:rPr>
        <w:t> </w:t>
      </w:r>
      <w:r>
        <w:rPr>
          <w:color w:val="231F20"/>
          <w:w w:val="75"/>
        </w:rPr>
        <w:t>zou</w:t>
      </w:r>
      <w:r>
        <w:rPr>
          <w:color w:val="231F20"/>
        </w:rPr>
        <w:t> </w:t>
      </w:r>
      <w:r>
        <w:rPr>
          <w:color w:val="231F20"/>
          <w:w w:val="75"/>
        </w:rPr>
        <w:t>leiden</w:t>
      </w:r>
      <w:r>
        <w:rPr>
          <w:color w:val="231F20"/>
        </w:rPr>
        <w:t> </w:t>
      </w:r>
      <w:r>
        <w:rPr>
          <w:color w:val="231F20"/>
          <w:w w:val="75"/>
        </w:rPr>
        <w:t>dat</w:t>
      </w:r>
      <w:r>
        <w:rPr>
          <w:color w:val="231F20"/>
        </w:rPr>
        <w:t> </w:t>
      </w:r>
      <w:r>
        <w:rPr>
          <w:color w:val="231F20"/>
          <w:w w:val="75"/>
        </w:rPr>
        <w:t>tijdens</w:t>
      </w:r>
      <w:r>
        <w:rPr>
          <w:color w:val="231F20"/>
        </w:rPr>
        <w:t> </w:t>
      </w:r>
      <w:r>
        <w:rPr>
          <w:color w:val="231F20"/>
          <w:w w:val="75"/>
        </w:rPr>
        <w:t>het inschakelen van het toestel een lichaamsdeel zich in de omwentelingsoppervlakte van de slijpschijf</w:t>
      </w:r>
      <w:r>
        <w:rPr>
          <w:color w:val="231F20"/>
        </w:rPr>
        <w:t> </w:t>
      </w:r>
      <w:r>
        <w:rPr>
          <w:color w:val="231F20"/>
          <w:w w:val="80"/>
        </w:rPr>
        <w:t>bevindt. Indien de beschadigde schijf uiteenvalt, dan zal dit het risico op ernstige letsels verkleinen.</w:t>
      </w:r>
    </w:p>
    <w:p>
      <w:pPr>
        <w:pStyle w:val="BodyText"/>
        <w:spacing w:line="169" w:lineRule="exact"/>
      </w:pPr>
      <w:r>
        <w:rPr>
          <w:color w:val="231F20"/>
          <w:spacing w:val="-2"/>
          <w:w w:val="80"/>
        </w:rPr>
        <w:t>Na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uitschakelen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machine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zal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schijf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nog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even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voortbewegen.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De machine dient met behulp van de werktafel of het daarvoor bestemde handvat te worden opgetild en verplaatst. Houd de</w:t>
      </w:r>
      <w:r>
        <w:rPr>
          <w:color w:val="231F20"/>
        </w:rPr>
        <w:t> </w:t>
      </w:r>
      <w:r>
        <w:rPr>
          <w:color w:val="231F20"/>
          <w:w w:val="80"/>
        </w:rPr>
        <w:t>handen ver van de slijpschijf.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Alvorens de machine op te tillen of te verplaasten, controleer of de bewegende onderdelen werd</w:t>
      </w:r>
      <w:r>
        <w:rPr>
          <w:color w:val="231F20"/>
        </w:rPr>
        <w:t> </w:t>
      </w:r>
      <w:r>
        <w:rPr>
          <w:color w:val="231F20"/>
          <w:w w:val="75"/>
        </w:rPr>
        <w:t>geblokkeerd.</w:t>
      </w:r>
      <w:r>
        <w:rPr>
          <w:color w:val="231F20"/>
        </w:rPr>
        <w:t> </w:t>
      </w:r>
      <w:r>
        <w:rPr>
          <w:color w:val="231F20"/>
          <w:w w:val="75"/>
        </w:rPr>
        <w:t>Gebruik</w:t>
      </w:r>
      <w:r>
        <w:rPr>
          <w:color w:val="231F20"/>
        </w:rPr>
        <w:t> </w:t>
      </w:r>
      <w:r>
        <w:rPr>
          <w:color w:val="231F20"/>
          <w:w w:val="75"/>
        </w:rPr>
        <w:t>geen</w:t>
      </w:r>
      <w:r>
        <w:rPr>
          <w:color w:val="231F20"/>
        </w:rPr>
        <w:t> </w:t>
      </w:r>
      <w:r>
        <w:rPr>
          <w:color w:val="231F20"/>
          <w:w w:val="75"/>
        </w:rPr>
        <w:t>beschermkappen</w:t>
      </w:r>
      <w:r>
        <w:rPr>
          <w:color w:val="231F20"/>
        </w:rPr>
        <w:t> </w:t>
      </w:r>
      <w:r>
        <w:rPr>
          <w:color w:val="231F20"/>
          <w:w w:val="75"/>
        </w:rPr>
        <w:t>om</w:t>
      </w:r>
      <w:r>
        <w:rPr>
          <w:color w:val="231F20"/>
        </w:rPr>
        <w:t> </w:t>
      </w:r>
      <w:r>
        <w:rPr>
          <w:color w:val="231F20"/>
          <w:w w:val="75"/>
        </w:rPr>
        <w:t>het</w:t>
      </w:r>
      <w:r>
        <w:rPr>
          <w:color w:val="231F20"/>
        </w:rPr>
        <w:t> </w:t>
      </w:r>
      <w:r>
        <w:rPr>
          <w:color w:val="231F20"/>
          <w:w w:val="75"/>
        </w:rPr>
        <w:t>toestel</w:t>
      </w:r>
      <w:r>
        <w:rPr>
          <w:color w:val="231F20"/>
        </w:rPr>
        <w:t> </w:t>
      </w:r>
      <w:r>
        <w:rPr>
          <w:color w:val="231F20"/>
          <w:w w:val="75"/>
        </w:rPr>
        <w:t>op</w:t>
      </w:r>
      <w:r>
        <w:rPr>
          <w:color w:val="231F20"/>
        </w:rPr>
        <w:t> </w:t>
      </w:r>
      <w:r>
        <w:rPr>
          <w:color w:val="231F20"/>
          <w:w w:val="75"/>
        </w:rPr>
        <w:t>te</w:t>
      </w:r>
      <w:r>
        <w:rPr>
          <w:color w:val="231F20"/>
        </w:rPr>
        <w:t> </w:t>
      </w:r>
      <w:r>
        <w:rPr>
          <w:color w:val="231F20"/>
          <w:w w:val="75"/>
        </w:rPr>
        <w:t>tillen</w:t>
      </w:r>
      <w:r>
        <w:rPr>
          <w:color w:val="231F20"/>
        </w:rPr>
        <w:t> </w:t>
      </w:r>
      <w:r>
        <w:rPr>
          <w:color w:val="231F20"/>
          <w:w w:val="75"/>
        </w:rPr>
        <w:t>of</w:t>
      </w:r>
      <w:r>
        <w:rPr>
          <w:color w:val="231F20"/>
        </w:rPr>
        <w:t> </w:t>
      </w:r>
      <w:r>
        <w:rPr>
          <w:color w:val="231F20"/>
          <w:w w:val="75"/>
        </w:rPr>
        <w:t>te</w:t>
      </w:r>
      <w:r>
        <w:rPr>
          <w:color w:val="231F20"/>
        </w:rPr>
        <w:t> </w:t>
      </w:r>
      <w:r>
        <w:rPr>
          <w:color w:val="231F20"/>
          <w:w w:val="75"/>
        </w:rPr>
        <w:t>transporteren.</w:t>
      </w:r>
      <w:r>
        <w:rPr>
          <w:color w:val="231F20"/>
        </w:rPr>
        <w:t> </w:t>
      </w:r>
      <w:r>
        <w:rPr>
          <w:color w:val="231F20"/>
          <w:w w:val="75"/>
        </w:rPr>
        <w:t>Verplaatsen</w:t>
      </w:r>
      <w:r>
        <w:rPr>
          <w:color w:val="231F20"/>
        </w:rPr>
        <w:t> </w:t>
      </w:r>
      <w:r>
        <w:rPr>
          <w:color w:val="231F20"/>
          <w:w w:val="75"/>
        </w:rPr>
        <w:t>van</w:t>
      </w:r>
      <w:r>
        <w:rPr>
          <w:color w:val="231F20"/>
        </w:rPr>
        <w:t> </w:t>
      </w:r>
      <w:r>
        <w:rPr>
          <w:color w:val="231F20"/>
          <w:w w:val="75"/>
        </w:rPr>
        <w:t>het</w:t>
      </w:r>
      <w:r>
        <w:rPr>
          <w:color w:val="231F20"/>
        </w:rPr>
        <w:t> </w:t>
      </w:r>
      <w:r>
        <w:rPr>
          <w:color w:val="231F20"/>
          <w:w w:val="75"/>
        </w:rPr>
        <w:t>toestel</w:t>
      </w:r>
      <w:r>
        <w:rPr>
          <w:color w:val="231F20"/>
        </w:rPr>
        <w:t> </w:t>
      </w:r>
      <w:r>
        <w:rPr>
          <w:color w:val="231F20"/>
          <w:w w:val="75"/>
        </w:rPr>
        <w:t>met</w:t>
      </w:r>
      <w:r>
        <w:rPr>
          <w:color w:val="231F20"/>
        </w:rPr>
        <w:t> </w:t>
      </w:r>
      <w:r>
        <w:rPr>
          <w:color w:val="231F20"/>
          <w:w w:val="75"/>
        </w:rPr>
        <w:t>behulp</w:t>
      </w:r>
      <w:r>
        <w:rPr>
          <w:color w:val="231F20"/>
        </w:rPr>
        <w:t> </w:t>
      </w:r>
      <w:r>
        <w:rPr>
          <w:color w:val="231F20"/>
          <w:w w:val="75"/>
        </w:rPr>
        <w:t>van</w:t>
      </w:r>
      <w:r>
        <w:rPr>
          <w:color w:val="231F20"/>
        </w:rPr>
        <w:t> </w:t>
      </w:r>
      <w:r>
        <w:rPr>
          <w:color w:val="231F20"/>
          <w:w w:val="75"/>
        </w:rPr>
        <w:t>het</w:t>
      </w:r>
      <w:r>
        <w:rPr>
          <w:color w:val="231F20"/>
        </w:rPr>
        <w:t> </w:t>
      </w:r>
      <w:r>
        <w:rPr>
          <w:color w:val="231F20"/>
          <w:w w:val="75"/>
        </w:rPr>
        <w:t>handvat</w:t>
      </w:r>
      <w:r>
        <w:rPr>
          <w:color w:val="231F20"/>
        </w:rPr>
        <w:t> </w:t>
      </w:r>
      <w:r>
        <w:rPr>
          <w:color w:val="231F20"/>
          <w:w w:val="75"/>
        </w:rPr>
        <w:t>is</w:t>
      </w:r>
      <w:r>
        <w:rPr>
          <w:color w:val="231F20"/>
        </w:rPr>
        <w:t> </w:t>
      </w:r>
      <w:r>
        <w:rPr>
          <w:color w:val="231F20"/>
          <w:w w:val="75"/>
        </w:rPr>
        <w:t>enkel</w:t>
      </w:r>
      <w:r>
        <w:rPr>
          <w:color w:val="231F20"/>
        </w:rPr>
        <w:t> </w:t>
      </w:r>
      <w:r>
        <w:rPr>
          <w:color w:val="231F20"/>
          <w:w w:val="75"/>
        </w:rPr>
        <w:t>mogelijk</w:t>
      </w:r>
      <w:r>
        <w:rPr>
          <w:color w:val="231F20"/>
        </w:rPr>
        <w:t> </w:t>
      </w:r>
      <w:r>
        <w:rPr>
          <w:color w:val="231F20"/>
          <w:w w:val="75"/>
        </w:rPr>
        <w:t>wanneer</w:t>
      </w:r>
      <w:r>
        <w:rPr>
          <w:color w:val="231F20"/>
        </w:rPr>
        <w:t> </w:t>
      </w:r>
      <w:r>
        <w:rPr>
          <w:color w:val="231F20"/>
          <w:w w:val="75"/>
        </w:rPr>
        <w:t>de</w:t>
      </w:r>
      <w:r>
        <w:rPr>
          <w:color w:val="231F20"/>
        </w:rPr>
        <w:t> </w:t>
      </w:r>
      <w:r>
        <w:rPr>
          <w:color w:val="231F20"/>
          <w:w w:val="75"/>
        </w:rPr>
        <w:t>snijkop</w:t>
      </w:r>
      <w:r>
        <w:rPr>
          <w:color w:val="231F20"/>
        </w:rPr>
        <w:t> </w:t>
      </w:r>
      <w:r>
        <w:rPr>
          <w:color w:val="231F20"/>
          <w:w w:val="75"/>
        </w:rPr>
        <w:t>zich</w:t>
      </w:r>
      <w:r>
        <w:rPr>
          <w:color w:val="231F20"/>
        </w:rPr>
        <w:t> </w:t>
      </w:r>
      <w:r>
        <w:rPr>
          <w:color w:val="231F20"/>
          <w:w w:val="75"/>
        </w:rPr>
        <w:t>in</w:t>
      </w:r>
      <w:r>
        <w:rPr>
          <w:color w:val="231F20"/>
        </w:rPr>
        <w:t> </w:t>
      </w:r>
      <w:r>
        <w:rPr>
          <w:color w:val="231F20"/>
          <w:w w:val="75"/>
        </w:rPr>
        <w:t>onderste</w:t>
      </w:r>
      <w:r>
        <w:rPr>
          <w:color w:val="231F20"/>
        </w:rPr>
        <w:t> </w:t>
      </w:r>
      <w:r>
        <w:rPr>
          <w:color w:val="231F20"/>
          <w:w w:val="75"/>
        </w:rPr>
        <w:t>positie</w:t>
      </w:r>
      <w:r>
        <w:rPr>
          <w:color w:val="231F20"/>
        </w:rPr>
        <w:t> </w:t>
      </w:r>
      <w:r>
        <w:rPr>
          <w:color w:val="231F20"/>
          <w:w w:val="75"/>
        </w:rPr>
        <w:t>bevindt</w:t>
      </w:r>
      <w:r>
        <w:rPr>
          <w:color w:val="231F20"/>
        </w:rPr>
        <w:t> </w:t>
      </w:r>
      <w:r>
        <w:rPr>
          <w:color w:val="231F20"/>
          <w:w w:val="75"/>
        </w:rPr>
        <w:t>en</w:t>
      </w:r>
      <w:r>
        <w:rPr>
          <w:color w:val="231F20"/>
        </w:rPr>
        <w:t> </w:t>
      </w:r>
      <w:r>
        <w:rPr>
          <w:color w:val="231F20"/>
          <w:w w:val="75"/>
        </w:rPr>
        <w:t>met</w:t>
      </w:r>
      <w:r>
        <w:rPr>
          <w:color w:val="231F20"/>
        </w:rPr>
        <w:t> </w:t>
      </w:r>
      <w:r>
        <w:rPr>
          <w:color w:val="231F20"/>
          <w:w w:val="75"/>
        </w:rPr>
        <w:t>behulp</w:t>
      </w:r>
      <w:r>
        <w:rPr>
          <w:color w:val="231F20"/>
        </w:rPr>
        <w:t> </w:t>
      </w:r>
      <w:r>
        <w:rPr>
          <w:color w:val="231F20"/>
          <w:w w:val="75"/>
        </w:rPr>
        <w:t>van</w:t>
      </w:r>
      <w:r>
        <w:rPr>
          <w:color w:val="231F20"/>
        </w:rPr>
        <w:t> </w:t>
      </w:r>
      <w:r>
        <w:rPr>
          <w:color w:val="231F20"/>
          <w:w w:val="75"/>
        </w:rPr>
        <w:t>een</w:t>
      </w:r>
      <w:r>
        <w:rPr>
          <w:color w:val="231F20"/>
        </w:rPr>
        <w:t> </w:t>
      </w:r>
      <w:r>
        <w:rPr>
          <w:color w:val="231F20"/>
          <w:w w:val="75"/>
        </w:rPr>
        <w:t>ketting</w:t>
      </w:r>
      <w:r>
        <w:rPr>
          <w:color w:val="231F20"/>
        </w:rPr>
        <w:t> </w:t>
      </w:r>
      <w:r>
        <w:rPr>
          <w:color w:val="231F20"/>
          <w:w w:val="75"/>
        </w:rPr>
        <w:t>is</w:t>
      </w:r>
      <w:r>
        <w:rPr>
          <w:color w:val="231F20"/>
        </w:rPr>
        <w:t> </w:t>
      </w:r>
      <w:r>
        <w:rPr>
          <w:color w:val="231F20"/>
          <w:w w:val="75"/>
        </w:rPr>
        <w:t>geblokeerd.</w:t>
      </w:r>
      <w:r>
        <w:rPr>
          <w:color w:val="231F20"/>
        </w:rPr>
        <w:t> </w:t>
      </w:r>
      <w:r>
        <w:rPr>
          <w:color w:val="231F20"/>
          <w:w w:val="80"/>
        </w:rPr>
        <w:t>Het toestel dient enkel met correct werkende en correct onderhouden en bevestigde beschermkappen te worden gebruikt.</w:t>
      </w:r>
    </w:p>
    <w:p>
      <w:pPr>
        <w:pStyle w:val="BodyText"/>
        <w:spacing w:line="169" w:lineRule="exact"/>
      </w:pPr>
      <w:r>
        <w:rPr>
          <w:color w:val="231F20"/>
          <w:w w:val="80"/>
        </w:rPr>
        <w:t>Zorg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ervoor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vloer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op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werkplek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proper</w:t>
      </w:r>
      <w:r>
        <w:rPr>
          <w:color w:val="231F20"/>
          <w:spacing w:val="-9"/>
        </w:rPr>
        <w:t> </w:t>
      </w:r>
      <w:r>
        <w:rPr>
          <w:color w:val="231F20"/>
          <w:spacing w:val="-5"/>
          <w:w w:val="80"/>
        </w:rPr>
        <w:t>is.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w w:val="80"/>
        </w:rPr>
        <w:t>Opgelet! Verwijder geen afgesneden elementen of andere materiaaldelen van de plaats waar gesneden wordt terwijl het toestel</w:t>
      </w:r>
      <w:r>
        <w:rPr>
          <w:color w:val="231F20"/>
        </w:rPr>
        <w:t> </w:t>
      </w:r>
      <w:r>
        <w:rPr>
          <w:color w:val="231F20"/>
          <w:w w:val="85"/>
        </w:rPr>
        <w:t>is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ingeschakeld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met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een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niet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afgedekte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snijschijf.</w:t>
      </w:r>
    </w:p>
    <w:p>
      <w:pPr>
        <w:pStyle w:val="BodyText"/>
        <w:spacing w:line="166" w:lineRule="exact"/>
      </w:pPr>
      <w:r>
        <w:rPr>
          <w:color w:val="231F20"/>
          <w:spacing w:val="-2"/>
          <w:w w:val="80"/>
        </w:rPr>
        <w:t>Alle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herstellingen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vervangingen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dienen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door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bevoegde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technische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dienst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te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worden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uitgevoerd.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Zorg ervoor dat het snijden correct en veilig verloopt. Bevestig het bewerkte materiaal altijd aan de werktafel.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Alvorens met de</w:t>
      </w:r>
      <w:r>
        <w:rPr>
          <w:color w:val="231F20"/>
        </w:rPr>
        <w:t> </w:t>
      </w:r>
      <w:r>
        <w:rPr>
          <w:color w:val="231F20"/>
          <w:w w:val="80"/>
        </w:rPr>
        <w:t>werkzaamheden te beginnen, controleer of het toestel stabiel staat. Indien nodig bevestig het toestel aan de tafel. Indien nodig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zorg ervoor dat het lange materiaal ondersteund wordt.</w:t>
      </w:r>
    </w:p>
    <w:p>
      <w:pPr>
        <w:pStyle w:val="Heading3"/>
        <w:jc w:val="both"/>
      </w:pPr>
      <w:r>
        <w:rPr>
          <w:color w:val="231F20"/>
          <w:spacing w:val="-2"/>
          <w:w w:val="80"/>
        </w:rPr>
        <w:t>MONTAGE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PRODUCT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Het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geleverde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product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volledig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gemonteerd.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Voordat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toestel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voor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eerst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wordt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gebruikt,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ketting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snijkop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onderste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positie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beveiligt,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worden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ontkoppeld.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ketting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dient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elke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keer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voor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transport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machine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worden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gemonteerd.</w:t>
      </w:r>
      <w:r>
        <w:rPr>
          <w:color w:val="231F20"/>
        </w:rPr>
        <w:t> </w:t>
      </w:r>
      <w:r>
        <w:rPr>
          <w:color w:val="231F20"/>
          <w:w w:val="80"/>
        </w:rPr>
        <w:t>Nadat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optillen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snijkop,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controleer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bewegende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afdekking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zich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automatisch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laagste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positie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heeft</w:t>
      </w:r>
      <w:r>
        <w:rPr>
          <w:color w:val="231F20"/>
        </w:rPr>
        <w:t> </w:t>
      </w:r>
      <w:r>
        <w:rPr>
          <w:color w:val="231F20"/>
          <w:w w:val="80"/>
        </w:rPr>
        <w:t>verplaatst. Indien de beweging van de beschermkap mogelijk verhinderd wordt of zich niet automatisch verlaagt, dan dient de</w:t>
      </w:r>
      <w:r>
        <w:rPr>
          <w:color w:val="231F20"/>
        </w:rPr>
        <w:t> </w:t>
      </w:r>
      <w:r>
        <w:rPr>
          <w:color w:val="231F20"/>
          <w:w w:val="80"/>
        </w:rPr>
        <w:t>schroef van de beschermkap lichtjes te worden losgedraaid (III). Het is verboden om de schroef van de afdekking volledig los te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draaien.</w:t>
      </w:r>
    </w:p>
    <w:p>
      <w:pPr>
        <w:spacing w:after="0" w:line="220" w:lineRule="auto"/>
        <w:sectPr>
          <w:pgSz w:w="8400" w:h="11910"/>
          <w:pgMar w:header="419" w:footer="315" w:top="600" w:bottom="500" w:left="340" w:right="440"/>
        </w:sectPr>
      </w:pPr>
    </w:p>
    <w:p>
      <w:pPr>
        <w:pStyle w:val="Heading3"/>
        <w:spacing w:before="67"/>
        <w:jc w:val="both"/>
      </w:pPr>
      <w:r>
        <w:rPr>
          <w:color w:val="231F20"/>
          <w:spacing w:val="-2"/>
          <w:w w:val="80"/>
        </w:rPr>
        <w:t>VOORBEREIDING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TOT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UITVOERING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WERKZAAMHEDEN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w w:val="80"/>
          <w:sz w:val="16"/>
        </w:rPr>
        <w:t>Uit</w:t>
      </w:r>
      <w:r>
        <w:rPr>
          <w:i/>
          <w:color w:val="231F20"/>
          <w:spacing w:val="-3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te</w:t>
      </w:r>
      <w:r>
        <w:rPr>
          <w:i/>
          <w:color w:val="231F20"/>
          <w:spacing w:val="-2"/>
          <w:w w:val="80"/>
          <w:sz w:val="16"/>
        </w:rPr>
        <w:t> </w:t>
      </w:r>
      <w:r>
        <w:rPr>
          <w:i/>
          <w:color w:val="231F20"/>
          <w:w w:val="80"/>
          <w:sz w:val="16"/>
        </w:rPr>
        <w:t>voeren</w:t>
      </w:r>
      <w:r>
        <w:rPr>
          <w:i/>
          <w:color w:val="231F20"/>
          <w:spacing w:val="-2"/>
          <w:w w:val="80"/>
          <w:sz w:val="16"/>
        </w:rPr>
        <w:t> werkzaamheden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Plaats de machine op de werkplek, op de werktafel, statief of een gelijkaardige plaats. Alvorens de machiine in te schakelen,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dienen alle beschermkappen en veiligheidselementen correct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5"/>
        </w:rPr>
        <w:t>te zijn bevestigd.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5"/>
        </w:rPr>
        <w:t>Controleer of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5"/>
        </w:rPr>
        <w:t>de slijpschijf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5"/>
        </w:rPr>
        <w:t>zich vrijwillig kan</w:t>
      </w:r>
      <w:r>
        <w:rPr>
          <w:color w:val="231F20"/>
        </w:rPr>
        <w:t> </w:t>
      </w:r>
      <w:r>
        <w:rPr>
          <w:color w:val="231F20"/>
          <w:w w:val="80"/>
        </w:rPr>
        <w:t>bewegen. Alvorens de machiine in te schakelen, controleer of alle bewegende delen een vlotte en volledige beweging kunnen</w:t>
      </w:r>
      <w:r>
        <w:rPr>
          <w:color w:val="231F20"/>
        </w:rPr>
        <w:t> </w:t>
      </w:r>
      <w:r>
        <w:rPr>
          <w:color w:val="231F20"/>
          <w:w w:val="80"/>
        </w:rPr>
        <w:t>maken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 de slijpschijf correct is bevestigd.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Alvorens de stekker van de voedinskabel in de netwerkdoos te steken, controleer</w:t>
      </w:r>
      <w:r>
        <w:rPr>
          <w:color w:val="231F2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parameters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netwerk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parameters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naambord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machine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beantwoorden.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machine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dient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op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gelijke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stabiele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ondergrond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worden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geplaatst,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bvb.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op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een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werktafel.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hoogte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montage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dient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aan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grootte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w w:val="80"/>
        </w:rPr>
        <w:t>operator te worden aangepast zodat hij zonder problemen overal kan reiken en een stabiele en veilige houding kan aannemen.</w:t>
      </w:r>
    </w:p>
    <w:p>
      <w:pPr>
        <w:spacing w:line="177" w:lineRule="exact" w:before="163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Montage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en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vervanging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van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slijpschijf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Opgelet!</w:t>
      </w:r>
      <w:r>
        <w:rPr>
          <w:color w:val="231F20"/>
          <w:spacing w:val="-10"/>
          <w:w w:val="80"/>
        </w:rPr>
        <w:t> </w:t>
      </w:r>
      <w:r>
        <w:rPr>
          <w:color w:val="231F20"/>
          <w:w w:val="80"/>
        </w:rPr>
        <w:t>Alvorens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montage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beginnen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slijpschijf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vervangen,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stekker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uit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netwerkdoos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worden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ontkop-</w:t>
      </w:r>
      <w:r>
        <w:rPr>
          <w:color w:val="231F20"/>
        </w:rPr>
        <w:t> </w:t>
      </w:r>
      <w:r>
        <w:rPr>
          <w:color w:val="231F20"/>
          <w:w w:val="85"/>
        </w:rPr>
        <w:t>peld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om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zaag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van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voeding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ontkoppelen.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Gebrui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veiligheidshandschoenen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om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slijpschijven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te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vervangen.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80"/>
        </w:rPr>
        <w:t>Til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mobiele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beschermkap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slijpschijf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(IV)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zodat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bevestigingsschroef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schijf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volledig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zichtbaar</w:t>
      </w:r>
      <w:r>
        <w:rPr>
          <w:color w:val="231F20"/>
          <w:spacing w:val="1"/>
        </w:rPr>
        <w:t> </w:t>
      </w:r>
      <w:r>
        <w:rPr>
          <w:color w:val="231F20"/>
          <w:spacing w:val="-5"/>
          <w:w w:val="80"/>
        </w:rPr>
        <w:t>is.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Aan de zijde van de motorbehuizing bevindt zich een blokkade van het spiltoerental. De blokkade dient in de richting van de</w:t>
      </w:r>
      <w:r>
        <w:rPr>
          <w:color w:val="231F20"/>
        </w:rPr>
        <w:t> </w:t>
      </w:r>
      <w:r>
        <w:rPr>
          <w:color w:val="231F20"/>
          <w:w w:val="80"/>
        </w:rPr>
        <w:t>slijpschijf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worden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verschoven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deze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positie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worden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vastgehouden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(V).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Draai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6"/>
        </w:rPr>
        <w:t> </w:t>
      </w:r>
      <w:r>
        <w:rPr>
          <w:color w:val="231F20"/>
          <w:w w:val="80"/>
        </w:rPr>
        <w:t>schroef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met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bevestigde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slijpschijf</w:t>
      </w:r>
    </w:p>
    <w:p>
      <w:pPr>
        <w:pStyle w:val="BodyText"/>
        <w:spacing w:line="220" w:lineRule="auto" w:before="2"/>
        <w:jc w:val="left"/>
      </w:pPr>
      <w:r>
        <w:rPr>
          <w:color w:val="231F20"/>
          <w:w w:val="80"/>
        </w:rPr>
        <w:t>(VI) met behulp van de sleutel totdat de blokkade in de opening van de interne flens, die de slijpschijf bevestigt, komt en haar</w:t>
      </w:r>
      <w:r>
        <w:rPr>
          <w:color w:val="231F20"/>
        </w:rPr>
        <w:t> </w:t>
      </w:r>
      <w:r>
        <w:rPr>
          <w:color w:val="231F20"/>
          <w:w w:val="90"/>
        </w:rPr>
        <w:t>beweging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blokeert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(VII).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Terwijl de spilblokkade wordt vastgehouden, draai de bevestigingsschroef los en demonteer de externe bevestigingsflens (VIII).</w:t>
      </w:r>
      <w:r>
        <w:rPr>
          <w:color w:val="231F20"/>
        </w:rPr>
        <w:t> </w:t>
      </w:r>
      <w:r>
        <w:rPr>
          <w:color w:val="231F20"/>
          <w:w w:val="80"/>
        </w:rPr>
        <w:t>Demonteer de slijpschijf en met behulp van een borstel of zacht penseel reinig de montageplaats. Monteer de slijpschijf, 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externe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bevestigingsflens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houd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blokkade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zodanig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vast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dat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ze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spiltoerental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blokkeert.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Draai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vervoglens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bevestigings-</w:t>
      </w:r>
      <w:r>
        <w:rPr>
          <w:color w:val="231F20"/>
        </w:rPr>
        <w:t> </w:t>
      </w:r>
      <w:r>
        <w:rPr>
          <w:color w:val="231F20"/>
          <w:w w:val="90"/>
        </w:rPr>
        <w:t>schroef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van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de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schijf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vast.</w:t>
      </w:r>
    </w:p>
    <w:p>
      <w:pPr>
        <w:pStyle w:val="BodyText"/>
        <w:spacing w:line="168" w:lineRule="exact"/>
      </w:pPr>
      <w:r>
        <w:rPr>
          <w:color w:val="231F20"/>
          <w:spacing w:val="-2"/>
          <w:w w:val="80"/>
        </w:rPr>
        <w:t>Laat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mobiele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beschermkap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schijf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zakken.</w:t>
      </w:r>
    </w:p>
    <w:p>
      <w:pPr>
        <w:pStyle w:val="BodyText"/>
        <w:spacing w:line="220" w:lineRule="auto" w:before="5"/>
        <w:ind w:right="123"/>
      </w:pPr>
      <w:r>
        <w:rPr>
          <w:color w:val="231F20"/>
          <w:w w:val="80"/>
        </w:rPr>
        <w:t>Na de montage, controleer of de slijpschijf correct werd gemonteerd. Maak gebruik van persoonlijke beschermingsmiddelen.</w:t>
      </w:r>
      <w:r>
        <w:rPr>
          <w:color w:val="231F20"/>
        </w:rPr>
        <w:t> </w:t>
      </w:r>
      <w:r>
        <w:rPr>
          <w:color w:val="231F20"/>
          <w:w w:val="80"/>
        </w:rPr>
        <w:t>Neem zo een positie aan zodat geen lichaamsdelen zich in de oppervlakte van de slijpschijfomwenteling bevinden. Schakel de</w:t>
      </w:r>
      <w:r>
        <w:rPr>
          <w:color w:val="231F20"/>
        </w:rPr>
        <w:t> </w:t>
      </w:r>
      <w:r>
        <w:rPr>
          <w:color w:val="231F20"/>
          <w:w w:val="80"/>
        </w:rPr>
        <w:t>machine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haar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zonder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belasting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draaien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gedurende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1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minnut.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Indien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moment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even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welke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verdachte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trillin-</w:t>
      </w:r>
      <w:r>
        <w:rPr>
          <w:color w:val="231F20"/>
        </w:rPr>
        <w:t> </w:t>
      </w:r>
      <w:r>
        <w:rPr>
          <w:color w:val="231F20"/>
          <w:w w:val="80"/>
        </w:rPr>
        <w:t>gen of andere symptomen van verkeerde werking worden gebserveerd, dient de machine onmiddellijk te worden uitgeschakeld.</w:t>
      </w:r>
      <w:r>
        <w:rPr>
          <w:color w:val="231F20"/>
        </w:rPr>
        <w:t> </w:t>
      </w:r>
      <w:r>
        <w:rPr>
          <w:color w:val="231F20"/>
          <w:w w:val="80"/>
        </w:rPr>
        <w:t>Controleer vervolgens of de slijpschijf correct werd gemonteerd.</w:t>
      </w:r>
    </w:p>
    <w:p>
      <w:pPr>
        <w:pStyle w:val="Heading3"/>
        <w:spacing w:before="162"/>
      </w:pPr>
      <w:r>
        <w:rPr>
          <w:color w:val="231F20"/>
          <w:spacing w:val="-2"/>
          <w:w w:val="80"/>
        </w:rPr>
        <w:t>UITVOERING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WERKZAAMHEDEN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MET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CIRKELZAAG</w:t>
      </w:r>
    </w:p>
    <w:p>
      <w:pPr>
        <w:spacing w:line="177" w:lineRule="exact" w:before="156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Bepaling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van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snijhoek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170" w:lineRule="exact"/>
        <w:jc w:val="left"/>
      </w:pP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tafel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uitgerust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drukplaat,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mogelijk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maakt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snijhoek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stellen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+/-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45</w:t>
      </w:r>
      <w:r>
        <w:rPr>
          <w:color w:val="231F20"/>
          <w:spacing w:val="-2"/>
          <w:w w:val="80"/>
        </w:rPr>
        <w:t> graden.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Draai de beide bevestigingsschroeven van de drukplaat los om de gewenste snijhoek in te stellen. Draai vervolgens de beide</w:t>
      </w:r>
      <w:r>
        <w:rPr>
          <w:color w:val="231F20"/>
        </w:rPr>
        <w:t> </w:t>
      </w:r>
      <w:r>
        <w:rPr>
          <w:color w:val="231F20"/>
          <w:w w:val="85"/>
        </w:rPr>
        <w:t>bevestigingsschroeven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terug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stevig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vast.</w:t>
      </w:r>
    </w:p>
    <w:p>
      <w:pPr>
        <w:pStyle w:val="BodyText"/>
        <w:spacing w:line="220" w:lineRule="auto" w:before="1"/>
        <w:ind w:right="121"/>
        <w:jc w:val="left"/>
      </w:pPr>
      <w:r>
        <w:rPr>
          <w:color w:val="231F20"/>
          <w:w w:val="80"/>
        </w:rPr>
        <w:t>De drukplaat heeft een aangegeven hoekschaal waardoor de snijhoek ongeveer kan worden ingesteld. Om de snijhoek precies</w:t>
      </w:r>
      <w:r>
        <w:rPr>
          <w:color w:val="231F20"/>
        </w:rPr>
        <w:t> </w:t>
      </w:r>
      <w:r>
        <w:rPr>
          <w:color w:val="231F20"/>
          <w:w w:val="80"/>
        </w:rPr>
        <w:t>in te stellen, dient een nauwkeurig meetinstrument zoals een gradenboog te worden gebruikt.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Toepassing</w:t>
      </w:r>
      <w:r>
        <w:rPr>
          <w:i/>
          <w:color w:val="231F20"/>
          <w:spacing w:val="-7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van</w:t>
      </w:r>
      <w:r>
        <w:rPr>
          <w:i/>
          <w:color w:val="231F20"/>
          <w:spacing w:val="-7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6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klem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Druk het gesneden element in de drukplaat van de tafel. Hiervoor dient de klem te worden gebruikt. Om de klem snel in te stel-</w:t>
      </w:r>
      <w:r>
        <w:rPr>
          <w:color w:val="231F20"/>
        </w:rPr>
        <w:t> </w:t>
      </w:r>
      <w:r>
        <w:rPr>
          <w:color w:val="231F20"/>
          <w:w w:val="80"/>
        </w:rPr>
        <w:t>len, dient de bevestigingsschroefdraad te worden opgetild (X) en de klem in de gewenste positie te worden geschoven. Laat de</w:t>
      </w:r>
      <w:r>
        <w:rPr>
          <w:color w:val="231F20"/>
        </w:rPr>
        <w:t> </w:t>
      </w:r>
      <w:r>
        <w:rPr>
          <w:color w:val="231F20"/>
          <w:w w:val="80"/>
        </w:rPr>
        <w:t>bevestigingsschroefdraad vervolgens terug zakken. Met behulp van de klemgreep draai de klem zodanig vast dat het gesneden</w:t>
      </w:r>
      <w:r>
        <w:rPr>
          <w:color w:val="231F20"/>
        </w:rPr>
        <w:t> </w:t>
      </w:r>
      <w:r>
        <w:rPr>
          <w:color w:val="231F20"/>
          <w:w w:val="85"/>
        </w:rPr>
        <w:t>element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van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de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drukplaat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wordt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ingedrukt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(XI).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w w:val="80"/>
        </w:rPr>
        <w:t>In geval dat er lange elementen worden gesneden, die buiten de werktafel uitsteken, maak dan gebruik van externe steune-</w:t>
      </w:r>
      <w:r>
        <w:rPr>
          <w:color w:val="231F20"/>
        </w:rPr>
        <w:t> </w:t>
      </w:r>
      <w:r>
        <w:rPr>
          <w:color w:val="231F20"/>
          <w:w w:val="80"/>
        </w:rPr>
        <w:t>lementen. Gebruik telkens twee steunelementen per zijde van het gesneden element, die buiten de tafel uitsteekt. Plaats één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steunelement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mogelijk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dichtbij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werktafel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tweede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dichtbij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uiteinde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gesneden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element.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Deze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opstelling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zal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een</w:t>
      </w:r>
      <w:r>
        <w:rPr>
          <w:color w:val="231F20"/>
        </w:rPr>
        <w:t> </w:t>
      </w:r>
      <w:r>
        <w:rPr>
          <w:color w:val="231F20"/>
          <w:w w:val="80"/>
        </w:rPr>
        <w:t>ongecontroleerde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beweging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snijden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voorkomen.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hoogte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steunelementen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zodanig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worden</w:t>
      </w:r>
      <w:r>
        <w:rPr>
          <w:color w:val="231F20"/>
        </w:rPr>
        <w:t> </w:t>
      </w:r>
      <w:r>
        <w:rPr>
          <w:color w:val="231F20"/>
          <w:w w:val="80"/>
        </w:rPr>
        <w:t>bepaald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tijdens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snijden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delen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gesneden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elementen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zich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buiten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snijoppervlakte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uitspreiden.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zal</w:t>
      </w:r>
      <w:r>
        <w:rPr>
          <w:color w:val="231F20"/>
        </w:rPr>
        <w:t> </w:t>
      </w:r>
      <w:r>
        <w:rPr>
          <w:color w:val="231F20"/>
          <w:w w:val="80"/>
        </w:rPr>
        <w:t>het vastgrijpen en beklemmen van de slijpschijf door het gesneden element voorkomen. Het vastgrijpen en beklemmen kan het</w:t>
      </w:r>
      <w:r>
        <w:rPr>
          <w:color w:val="231F20"/>
        </w:rPr>
        <w:t> </w:t>
      </w:r>
      <w:r>
        <w:rPr>
          <w:color w:val="231F20"/>
          <w:w w:val="80"/>
        </w:rPr>
        <w:t>uiteenvallen van de schijf veroorzaken en tot ernstige letsels en zelfs tot het overlijden van de operator leiden.</w:t>
      </w:r>
    </w:p>
    <w:p>
      <w:pPr>
        <w:pStyle w:val="BodyText"/>
        <w:spacing w:line="177" w:lineRule="exact" w:before="163"/>
      </w:pPr>
      <w:r>
        <w:rPr>
          <w:color w:val="231F20"/>
          <w:spacing w:val="-2"/>
          <w:w w:val="80"/>
        </w:rPr>
        <w:t>Instelling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snijdiepte</w:t>
      </w:r>
      <w:r>
        <w:rPr>
          <w:color w:val="231F20"/>
          <w:spacing w:val="-1"/>
        </w:rPr>
        <w:t> </w:t>
      </w:r>
      <w:r>
        <w:rPr>
          <w:color w:val="231F20"/>
          <w:spacing w:val="-4"/>
          <w:w w:val="80"/>
        </w:rPr>
        <w:t>(XII)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snijdiepte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kan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zekere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mate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worden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ingesteld,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bij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voorbeeld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om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verbruik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slijpschijf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te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nivelleren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snijden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mogelijk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maken.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Draai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hiervoor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veiligheidsmoer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schroef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los,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draai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schroef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gewenste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hoogte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beveilig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haar</w:t>
      </w:r>
      <w:r>
        <w:rPr>
          <w:color w:val="231F20"/>
        </w:rPr>
        <w:t> </w:t>
      </w:r>
      <w:r>
        <w:rPr>
          <w:color w:val="231F20"/>
          <w:w w:val="80"/>
        </w:rPr>
        <w:t>tegen het losdraaien door de veiligheidsmoer vast te draaien.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Transport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van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het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product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Het product dient in de originele fabrieksverpakking te worden vervoerd. Laat de snijkop naar de laagste positie zakken en be-</w:t>
      </w:r>
      <w:r>
        <w:rPr>
          <w:color w:val="231F20"/>
        </w:rPr>
        <w:t> </w:t>
      </w:r>
      <w:r>
        <w:rPr>
          <w:color w:val="231F20"/>
          <w:w w:val="80"/>
        </w:rPr>
        <w:t>veilig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haar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met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behulp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ketting.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Plaats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drukplaat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positie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0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graden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verplaats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klem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maximaal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richting</w:t>
      </w:r>
      <w:r>
        <w:rPr>
          <w:color w:val="231F20"/>
          <w:spacing w:val="-9"/>
        </w:rPr>
        <w:t> </w:t>
      </w:r>
      <w:r>
        <w:rPr>
          <w:color w:val="231F20"/>
          <w:spacing w:val="-5"/>
          <w:w w:val="80"/>
        </w:rPr>
        <w:t>van</w:t>
      </w:r>
    </w:p>
    <w:p>
      <w:pPr>
        <w:spacing w:after="0" w:line="220" w:lineRule="auto"/>
        <w:jc w:val="left"/>
        <w:sectPr>
          <w:pgSz w:w="8400" w:h="11910"/>
          <w:pgMar w:header="419" w:footer="315" w:top="600" w:bottom="500" w:left="340" w:right="440"/>
        </w:sectPr>
      </w:pPr>
    </w:p>
    <w:p>
      <w:pPr>
        <w:pStyle w:val="BodyText"/>
        <w:spacing w:before="67"/>
      </w:pP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spacing w:val="-2"/>
          <w:w w:val="90"/>
        </w:rPr>
        <w:t>drukplaat.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Snijden</w:t>
      </w:r>
      <w:r>
        <w:rPr>
          <w:i/>
          <w:color w:val="231F20"/>
          <w:spacing w:val="-6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met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de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cirkelzaag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Na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instellen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beveiligen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gesneden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element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in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gewenste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positie,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begin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met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snijden.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schakelaar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uitgerust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blokkade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tegen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toevallige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inschakeling.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Druk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blokkade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duim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druk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pas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daarna</w:t>
      </w:r>
      <w:r>
        <w:rPr>
          <w:color w:val="231F20"/>
        </w:rPr>
        <w:t> </w:t>
      </w:r>
      <w:r>
        <w:rPr>
          <w:color w:val="231F20"/>
          <w:w w:val="90"/>
        </w:rPr>
        <w:t>de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schakelaar</w:t>
      </w:r>
      <w:r>
        <w:rPr>
          <w:color w:val="231F20"/>
          <w:spacing w:val="-6"/>
          <w:w w:val="90"/>
        </w:rPr>
        <w:t> </w:t>
      </w:r>
      <w:r>
        <w:rPr>
          <w:color w:val="231F20"/>
          <w:w w:val="90"/>
        </w:rPr>
        <w:t>in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(XIII).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Na het indrukken van de schakelaar laat de schijf het nominale toerental bereiken en begin dan pas met het snijden. Het is ver-</w:t>
      </w:r>
      <w:r>
        <w:rPr>
          <w:color w:val="231F20"/>
        </w:rPr>
        <w:t> </w:t>
      </w:r>
      <w:r>
        <w:rPr>
          <w:color w:val="231F20"/>
          <w:w w:val="80"/>
        </w:rPr>
        <w:t>boden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eerst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slijpschijf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materiaal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brengen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daarna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toestel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schakelen.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leiden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blokkeren</w:t>
      </w:r>
      <w:r>
        <w:rPr>
          <w:color w:val="231F20"/>
        </w:rPr>
        <w:t> </w:t>
      </w:r>
      <w:r>
        <w:rPr>
          <w:color w:val="231F20"/>
          <w:w w:val="80"/>
        </w:rPr>
        <w:t>van de slijpschijf, het beschadigen ervan of het materiaal. Dit kan ook ernstige letsels veroorzaken.</w:t>
      </w:r>
    </w:p>
    <w:p>
      <w:pPr>
        <w:pStyle w:val="BodyText"/>
        <w:spacing w:line="220" w:lineRule="auto" w:before="172"/>
        <w:ind w:right="124"/>
      </w:pP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geval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dat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snijden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wordt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hervat,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laat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slijpschijf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nominale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toerental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eerst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bereiken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breng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vervolgens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zaag-</w:t>
      </w:r>
      <w:r>
        <w:rPr>
          <w:color w:val="231F20"/>
        </w:rPr>
        <w:t> </w:t>
      </w:r>
      <w:r>
        <w:rPr>
          <w:color w:val="231F20"/>
          <w:w w:val="90"/>
        </w:rPr>
        <w:t>snede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in.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Laat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slijpschijf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vlotte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bewegingen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tijdens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snijden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zakken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zonder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overmatige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druk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oefenen.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druk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wordt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uit-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geoefend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mag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niet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groter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zijn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dan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druk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die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snijden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het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materiaal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mogelijk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maakt.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Vermijd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enige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stoten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slijpschijf</w:t>
      </w:r>
      <w:r>
        <w:rPr>
          <w:color w:val="231F20"/>
        </w:rPr>
        <w:t> </w:t>
      </w:r>
      <w:r>
        <w:rPr>
          <w:color w:val="231F20"/>
          <w:w w:val="85"/>
        </w:rPr>
        <w:t>tegen het gesneden materiaal.</w:t>
      </w:r>
    </w:p>
    <w:p>
      <w:pPr>
        <w:pStyle w:val="BodyText"/>
        <w:spacing w:line="220" w:lineRule="auto" w:before="173"/>
        <w:ind w:right="124"/>
      </w:pPr>
      <w:r>
        <w:rPr>
          <w:color w:val="231F20"/>
          <w:w w:val="80"/>
        </w:rPr>
        <w:t>In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geval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slijpschijf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gesneden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materiaal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blokkeert,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dient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druk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schakelaar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onmiddellijk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worden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vrijgegeven.</w:t>
      </w:r>
      <w:r>
        <w:rPr>
          <w:color w:val="231F20"/>
        </w:rPr>
        <w:t> </w:t>
      </w:r>
      <w:r>
        <w:rPr>
          <w:color w:val="231F20"/>
          <w:w w:val="80"/>
        </w:rPr>
        <w:t>Ontkoppel vervolgens de schijf van de voedingsbron en haal de schijf eruit.</w:t>
      </w:r>
    </w:p>
    <w:p>
      <w:pPr>
        <w:pStyle w:val="BodyText"/>
        <w:spacing w:line="220" w:lineRule="auto" w:before="1"/>
        <w:ind w:right="125"/>
      </w:pPr>
      <w:r>
        <w:rPr>
          <w:color w:val="231F20"/>
          <w:w w:val="80"/>
        </w:rPr>
        <w:t>Controleer de slijpschijf op schade en vervormingen als gevolg van de beklemming. Indien er schade of vervormingen worden</w:t>
      </w:r>
      <w:r>
        <w:rPr>
          <w:color w:val="231F20"/>
        </w:rPr>
        <w:t> </w:t>
      </w:r>
      <w:r>
        <w:rPr>
          <w:color w:val="231F20"/>
          <w:w w:val="80"/>
        </w:rPr>
        <w:t>opgemerkt, vervang haar door een nieuwe, vrij van schade. Ga ook de oorzaak van de beklemming na bij voorbeel of het ma-</w:t>
      </w:r>
      <w:r>
        <w:rPr>
          <w:color w:val="231F20"/>
        </w:rPr>
        <w:t> </w:t>
      </w:r>
      <w:r>
        <w:rPr>
          <w:color w:val="231F20"/>
          <w:w w:val="80"/>
        </w:rPr>
        <w:t>teriaal op een correcte wijze werd odnersteund. De oorzaak voor de beklemming dient te worden verwijderd alvorens met de</w:t>
      </w:r>
      <w:r>
        <w:rPr>
          <w:color w:val="231F20"/>
        </w:rPr>
        <w:t> </w:t>
      </w:r>
      <w:r>
        <w:rPr>
          <w:color w:val="231F20"/>
          <w:w w:val="85"/>
        </w:rPr>
        <w:t>werkzaamheden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opnieuw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te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beginnen.</w:t>
      </w:r>
    </w:p>
    <w:p>
      <w:pPr>
        <w:pStyle w:val="BodyText"/>
        <w:spacing w:line="220" w:lineRule="auto" w:before="173"/>
        <w:ind w:right="124"/>
      </w:pPr>
      <w:r>
        <w:rPr>
          <w:color w:val="231F20"/>
          <w:w w:val="80"/>
        </w:rPr>
        <w:t>Nadat het snijden is beëindigd dient de snijkop stil te worden vastgehouden. Geef de druk op de schakelaar vrij en wacht totdat</w:t>
      </w:r>
      <w:r>
        <w:rPr>
          <w:color w:val="231F20"/>
        </w:rPr>
        <w:t> </w:t>
      </w:r>
      <w:r>
        <w:rPr>
          <w:color w:val="231F20"/>
          <w:w w:val="80"/>
        </w:rPr>
        <w:t>de slijpschijf tot een volledige stilstand komt.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Til de snijkop op. Ontkoppel de stekker van de voedingskabel van de netwerkdoos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en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begin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met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het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onderhoud.</w:t>
      </w:r>
    </w:p>
    <w:p>
      <w:pPr>
        <w:pStyle w:val="BodyText"/>
        <w:spacing w:line="177" w:lineRule="exact" w:before="160"/>
      </w:pPr>
      <w:r>
        <w:rPr>
          <w:color w:val="231F20"/>
          <w:spacing w:val="-2"/>
          <w:w w:val="80"/>
        </w:rPr>
        <w:t>Aanvullende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90"/>
        </w:rPr>
        <w:t>opmerkingen</w:t>
      </w:r>
    </w:p>
    <w:p>
      <w:pPr>
        <w:pStyle w:val="BodyText"/>
        <w:spacing w:line="220" w:lineRule="auto" w:before="5"/>
        <w:ind w:right="126"/>
      </w:pPr>
      <w:r>
        <w:rPr>
          <w:color w:val="231F20"/>
          <w:w w:val="80"/>
        </w:rPr>
        <w:t>De gedeclareerde, volledige trillingswaarde werd gemeten met behulp van de gestandardiseerde onderzoeksmethode en kan</w:t>
      </w:r>
      <w:r>
        <w:rPr>
          <w:color w:val="231F20"/>
        </w:rPr>
        <w:t> </w:t>
      </w:r>
      <w:r>
        <w:rPr>
          <w:color w:val="231F20"/>
          <w:w w:val="80"/>
        </w:rPr>
        <w:t>gebruikt worden ter vergelijking van de ene machine met de andere. De gedeclareerde, volledige trillingswaarde kan gebruikt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worden in een voorlopige evaluatie van de blootstelling.</w:t>
      </w:r>
    </w:p>
    <w:p>
      <w:pPr>
        <w:pStyle w:val="BodyText"/>
        <w:spacing w:line="220" w:lineRule="auto" w:before="2"/>
        <w:ind w:right="125"/>
      </w:pPr>
      <w:r>
        <w:rPr>
          <w:color w:val="231F20"/>
          <w:w w:val="80"/>
        </w:rPr>
        <w:t>Opgelet! De trillingsemissie tijdens de werking kan van de gedeclareerde waarde verschillen, afhankelijk van de gebruikswijze</w:t>
      </w:r>
      <w:r>
        <w:rPr>
          <w:color w:val="231F20"/>
        </w:rPr>
        <w:t> </w:t>
      </w:r>
      <w:r>
        <w:rPr>
          <w:color w:val="231F20"/>
          <w:w w:val="90"/>
        </w:rPr>
        <w:t>van de machine.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Opgelet! Bepaal de berschermingsmiddelen van de operator, die gebasseerd zijn op de evaluatie van het gevaar in werkelijke</w:t>
      </w:r>
      <w:r>
        <w:rPr>
          <w:color w:val="231F20"/>
        </w:rPr>
        <w:t> </w:t>
      </w:r>
      <w:r>
        <w:rPr>
          <w:color w:val="231F20"/>
          <w:w w:val="80"/>
        </w:rPr>
        <w:t>gebruiksomstandigheden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(inclusief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werkcycli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zoals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tijd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waarop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toestel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uitgeschakeld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stationair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werking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activatietijd).</w:t>
      </w:r>
    </w:p>
    <w:p>
      <w:pPr>
        <w:pStyle w:val="Heading3"/>
        <w:jc w:val="both"/>
      </w:pPr>
      <w:r>
        <w:rPr>
          <w:color w:val="231F20"/>
          <w:w w:val="80"/>
        </w:rPr>
        <w:t>ONDERHOUD,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OPSLAG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TRANSPORT</w:t>
      </w:r>
    </w:p>
    <w:p>
      <w:pPr>
        <w:pStyle w:val="BodyText"/>
        <w:spacing w:line="220" w:lineRule="auto" w:before="168"/>
        <w:ind w:right="126"/>
      </w:pPr>
      <w:r>
        <w:rPr>
          <w:color w:val="231F20"/>
          <w:w w:val="80"/>
        </w:rPr>
        <w:t>OPGELET! Alvorens instellingen, technische ondersteuning of onderhoudshandelingen uit te voeren, trek de stekker van de</w:t>
      </w:r>
      <w:r>
        <w:rPr>
          <w:color w:val="231F20"/>
        </w:rPr>
        <w:t> </w:t>
      </w:r>
      <w:r>
        <w:rPr>
          <w:color w:val="231F20"/>
          <w:w w:val="80"/>
        </w:rPr>
        <w:t>voedingskabel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uit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netwerkdoos.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beëindiging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werkzaamheden,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controleer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technische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staat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elektrotoestel</w:t>
      </w:r>
      <w:r>
        <w:rPr>
          <w:color w:val="231F20"/>
        </w:rPr>
        <w:t> </w:t>
      </w:r>
      <w:r>
        <w:rPr>
          <w:color w:val="231F20"/>
          <w:w w:val="80"/>
        </w:rPr>
        <w:t>door het uitwendig visueel te onderzoeken en een evaluatie te geven van de volgende onderdelen: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corpus,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handvatten,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elektrische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kabels,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stekker,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werking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elektrische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schakelaar,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doorlaatbaarheid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van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ventilatieopeningen,</w:t>
      </w:r>
      <w:r>
        <w:rPr>
          <w:color w:val="231F20"/>
        </w:rPr>
        <w:t> </w:t>
      </w:r>
      <w:r>
        <w:rPr>
          <w:color w:val="231F20"/>
          <w:w w:val="80"/>
        </w:rPr>
        <w:t>vonken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borstels,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lawaai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lagers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koppelingen,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opstart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gelijkmatigheid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werking.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Tijdens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garantieperiode</w:t>
      </w:r>
      <w:r>
        <w:rPr>
          <w:color w:val="231F20"/>
        </w:rPr>
        <w:t> </w:t>
      </w:r>
      <w:r>
        <w:rPr>
          <w:color w:val="231F20"/>
          <w:w w:val="80"/>
        </w:rPr>
        <w:t>mag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gebruiker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elektrotoestellen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niet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demonteren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componenten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onderdelen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vervangen,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omdat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dit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tot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verlies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recht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op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garantie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zal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leiden.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Alle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tijdens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het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onderhoud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of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werking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geobserveerde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gebreken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dienen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door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een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bevoegde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tech-</w:t>
      </w:r>
      <w:r>
        <w:rPr>
          <w:color w:val="231F20"/>
        </w:rPr>
        <w:t> </w:t>
      </w:r>
      <w:r>
        <w:rPr>
          <w:color w:val="231F20"/>
          <w:w w:val="80"/>
        </w:rPr>
        <w:t>nische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dienst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te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worden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hersteld.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Na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beëindiging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van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werkzaamheden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dienen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behuizing,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ventilatieopeningen,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schakelaar,</w:t>
      </w:r>
      <w:r>
        <w:rPr>
          <w:color w:val="231F20"/>
        </w:rPr>
        <w:t> </w:t>
      </w:r>
      <w:r>
        <w:rPr>
          <w:color w:val="231F20"/>
          <w:w w:val="80"/>
        </w:rPr>
        <w:t>aanvullende handvat en beschermkappen bij voorbeeld met perslucht die niet groter is dan 0,3 MPa, of met behulp van een</w:t>
      </w:r>
      <w:r>
        <w:rPr>
          <w:color w:val="231F20"/>
        </w:rPr>
        <w:t> </w:t>
      </w:r>
      <w:r>
        <w:rPr>
          <w:color w:val="231F20"/>
          <w:w w:val="80"/>
        </w:rPr>
        <w:t>penseel of een droge vod zonder gebruik van chemische middelen of reinigende vloeistoﬀen te worden gereinigd.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Het product dient te worden opgeslagen nadat het nauwkeurig werd gereinigd en afgedroogd. Het product dient in gesloten</w:t>
      </w:r>
      <w:r>
        <w:rPr>
          <w:color w:val="231F20"/>
        </w:rPr>
        <w:t> </w:t>
      </w:r>
      <w:r>
        <w:rPr>
          <w:color w:val="231F20"/>
          <w:w w:val="80"/>
        </w:rPr>
        <w:t>ruimtes zonder toegang voor omstanders te worden opgeslagen. Zorg ervoor dat de opslagruimte voldoende wordt geventileerd</w:t>
      </w:r>
      <w:r>
        <w:rPr>
          <w:color w:val="231F20"/>
        </w:rPr>
        <w:t> </w:t>
      </w:r>
      <w:r>
        <w:rPr>
          <w:color w:val="231F20"/>
          <w:w w:val="80"/>
        </w:rPr>
        <w:t>om condensatie van waterdamp te voorkomen. De opslagplaats dient het product tegen de invloed van atmosferische omstan-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digheden te beschermen.</w:t>
      </w:r>
    </w:p>
    <w:p>
      <w:pPr>
        <w:pStyle w:val="BodyText"/>
        <w:spacing w:line="220" w:lineRule="auto" w:before="3"/>
        <w:ind w:right="125"/>
      </w:pPr>
      <w:r>
        <w:rPr>
          <w:color w:val="231F20"/>
          <w:w w:val="80"/>
        </w:rPr>
        <w:t>Transporteer het product in verpakkingen voor eenmalig gebruik of andere harde verpakkingen die bescherming tegen trillingen</w:t>
      </w:r>
      <w:r>
        <w:rPr>
          <w:color w:val="231F20"/>
        </w:rPr>
        <w:t> </w:t>
      </w:r>
      <w:r>
        <w:rPr>
          <w:color w:val="231F20"/>
          <w:w w:val="80"/>
        </w:rPr>
        <w:t>bieden. Bescherm het product tegen vocht tijdens het transport.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90"/>
          <w:sz w:val="16"/>
        </w:rPr>
        <w:t>Reserveonderdelen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Een gedetailleerde lijst van reserveonderdelen van het product bevindt zich in de sectie „Voor download” in de productkaart, op</w:t>
      </w:r>
      <w:r>
        <w:rPr>
          <w:color w:val="231F20"/>
        </w:rPr>
        <w:t> </w:t>
      </w:r>
      <w:r>
        <w:rPr>
          <w:color w:val="231F20"/>
          <w:w w:val="85"/>
        </w:rPr>
        <w:t>websites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van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TOYA</w:t>
      </w:r>
      <w:r>
        <w:rPr>
          <w:color w:val="231F20"/>
          <w:spacing w:val="-10"/>
          <w:w w:val="85"/>
        </w:rPr>
        <w:t> </w:t>
      </w:r>
      <w:r>
        <w:rPr>
          <w:color w:val="231F20"/>
          <w:w w:val="85"/>
        </w:rPr>
        <w:t>SA:</w:t>
      </w:r>
      <w:r>
        <w:rPr>
          <w:color w:val="231F20"/>
          <w:spacing w:val="-4"/>
          <w:w w:val="85"/>
        </w:rPr>
        <w:t> </w:t>
      </w:r>
      <w:hyperlink r:id="rId35">
        <w:r>
          <w:rPr>
            <w:color w:val="231F20"/>
            <w:w w:val="85"/>
          </w:rPr>
          <w:t>www.toya.pl.</w:t>
        </w:r>
      </w:hyperlink>
    </w:p>
    <w:p>
      <w:pPr>
        <w:spacing w:after="0" w:line="220" w:lineRule="auto"/>
        <w:jc w:val="left"/>
        <w:sectPr>
          <w:pgSz w:w="8400" w:h="11910"/>
          <w:pgMar w:header="419" w:footer="315" w:top="600" w:bottom="500" w:left="340" w:right="440"/>
        </w:sectPr>
      </w:pPr>
    </w:p>
    <w:p>
      <w:pPr>
        <w:pStyle w:val="Heading3"/>
        <w:spacing w:before="67"/>
      </w:pPr>
      <w:r>
        <w:rPr>
          <w:color w:val="231F20"/>
          <w:spacing w:val="-2"/>
          <w:w w:val="80"/>
        </w:rPr>
        <w:t>ΧΑΡΑΚΤΗΡΙΣΤΙΚΑ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</w:rPr>
        <w:t>ΠΡΟΪΟΝΤΟΣ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Το αποξεστικό μηχάνημα κοπής αποτελεί ένα ευέλικτο εργαλείο σχεδιασμένο για την κοπή μεταλλικών στοιχείων με δίσκους</w:t>
      </w:r>
      <w:r>
        <w:rPr>
          <w:color w:val="231F20"/>
        </w:rPr>
        <w:t> </w:t>
      </w:r>
      <w:r>
        <w:rPr>
          <w:color w:val="231F20"/>
          <w:w w:val="80"/>
        </w:rPr>
        <w:t>απόξεσης με συγκόλληση ρητίνης. Χάρη στη ρύθμιση επιτρέπει την ευθεία και γωνιακή κοπή. Η ορθή, αξιόπιστη και ασφαλής</w:t>
      </w:r>
      <w:r>
        <w:rPr>
          <w:color w:val="231F20"/>
        </w:rPr>
        <w:t> </w:t>
      </w:r>
      <w:r>
        <w:rPr>
          <w:color w:val="231F20"/>
          <w:w w:val="80"/>
        </w:rPr>
        <w:t>λειτουργία του εργαλείου εξαρτάται από την ορθή του εκμετάλλευση, για το λόγο αυτό:</w:t>
      </w:r>
    </w:p>
    <w:p>
      <w:pPr>
        <w:pStyle w:val="Heading4"/>
        <w:spacing w:line="240" w:lineRule="auto"/>
      </w:pPr>
      <w:r>
        <w:rPr>
          <w:color w:val="231F20"/>
          <w:spacing w:val="-2"/>
          <w:w w:val="80"/>
        </w:rPr>
        <w:t>Προτού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χρησιμοποιήσετε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προϊόν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αυτό,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πρέπει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διαβάσετε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εγχειρίδιο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εξ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ολοκλήρου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φυλάξτε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τις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οδηγίες.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w w:val="80"/>
        </w:rPr>
        <w:t>Ο προμηθευτής δεν ευθύνεται για οποιαδήποτε βλάβη ή ζημιά προκληθεί λόγω μη συμμόρφωσης με τις οδηγίες ασφαλείας και</w:t>
      </w:r>
      <w:r>
        <w:rPr>
          <w:color w:val="231F20"/>
        </w:rPr>
        <w:t> </w:t>
      </w:r>
      <w:r>
        <w:rPr>
          <w:color w:val="231F20"/>
          <w:w w:val="85"/>
        </w:rPr>
        <w:t>τις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συστάσεις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του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παρόντος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εγχειριδίου.</w:t>
      </w:r>
    </w:p>
    <w:p>
      <w:pPr>
        <w:pStyle w:val="Heading3"/>
      </w:pPr>
      <w:r>
        <w:rPr>
          <w:color w:val="231F20"/>
          <w:spacing w:val="-2"/>
          <w:w w:val="90"/>
        </w:rPr>
        <w:t>ΕΞΟΠΛΙΣΜΟΣ</w:t>
      </w:r>
    </w:p>
    <w:p>
      <w:pPr>
        <w:pStyle w:val="BodyText"/>
        <w:spacing w:line="177" w:lineRule="exact" w:before="156"/>
        <w:jc w:val="left"/>
      </w:pPr>
      <w:r>
        <w:rPr>
          <w:color w:val="231F20"/>
          <w:spacing w:val="-2"/>
          <w:w w:val="80"/>
        </w:rPr>
        <w:t>Στην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εργοστασιακή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συσκευασία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πρέπει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περιλαμβάνονται:</w:t>
      </w:r>
    </w:p>
    <w:p>
      <w:pPr>
        <w:pStyle w:val="ListParagraph"/>
        <w:numPr>
          <w:ilvl w:val="0"/>
          <w:numId w:val="31"/>
        </w:numPr>
        <w:tabs>
          <w:tab w:pos="304" w:val="left" w:leader="none"/>
        </w:tabs>
        <w:spacing w:line="170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κοπτικό</w:t>
      </w:r>
    </w:p>
    <w:p>
      <w:pPr>
        <w:pStyle w:val="ListParagraph"/>
        <w:numPr>
          <w:ilvl w:val="0"/>
          <w:numId w:val="31"/>
        </w:numPr>
        <w:tabs>
          <w:tab w:pos="304" w:val="left" w:leader="none"/>
        </w:tabs>
        <w:spacing w:line="177" w:lineRule="exact" w:before="0" w:after="0"/>
        <w:ind w:left="304" w:right="0" w:hanging="78"/>
        <w:jc w:val="left"/>
        <w:rPr>
          <w:sz w:val="16"/>
        </w:rPr>
      </w:pPr>
      <w:r>
        <w:rPr>
          <w:color w:val="231F20"/>
          <w:spacing w:val="-2"/>
          <w:w w:val="90"/>
          <w:sz w:val="16"/>
        </w:rPr>
        <w:t>αποξεστικό</w:t>
      </w:r>
    </w:p>
    <w:p>
      <w:pPr>
        <w:pStyle w:val="Heading3"/>
        <w:spacing w:before="156"/>
      </w:pPr>
      <w:r>
        <w:rPr>
          <w:color w:val="231F20"/>
          <w:spacing w:val="-2"/>
          <w:w w:val="80"/>
        </w:rPr>
        <w:t>ΤΕΧΝΙΚΑ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5"/>
        </w:rPr>
        <w:t>ΧΑΡΑΚΤΗΡΙΣΤΙΚΑ</w:t>
      </w:r>
    </w:p>
    <w:p>
      <w:pPr>
        <w:pStyle w:val="BodyText"/>
        <w:spacing w:before="9"/>
        <w:ind w:left="0"/>
        <w:jc w:val="left"/>
        <w:rPr>
          <w:b/>
          <w:sz w:val="18"/>
        </w:rPr>
      </w:pPr>
    </w:p>
    <w:tbl>
      <w:tblPr>
        <w:tblW w:w="0" w:type="auto"/>
        <w:jc w:val="left"/>
        <w:tblInd w:w="23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8"/>
        <w:gridCol w:w="2302"/>
        <w:gridCol w:w="2302"/>
      </w:tblGrid>
      <w:tr>
        <w:trPr>
          <w:trHeight w:val="173" w:hRule="atLeast"/>
        </w:trPr>
        <w:tc>
          <w:tcPr>
            <w:tcW w:w="2648" w:type="dxa"/>
          </w:tcPr>
          <w:p>
            <w:pPr>
              <w:pStyle w:val="TableParagraph"/>
              <w:jc w:val="left"/>
              <w:rPr>
                <w:b/>
                <w:sz w:val="12"/>
              </w:rPr>
            </w:pPr>
            <w:r>
              <w:rPr>
                <w:b/>
                <w:color w:val="231F20"/>
                <w:spacing w:val="-2"/>
                <w:w w:val="90"/>
                <w:sz w:val="12"/>
              </w:rPr>
              <w:t>Παράμετρος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b/>
                <w:sz w:val="12"/>
              </w:rPr>
            </w:pPr>
            <w:r>
              <w:rPr>
                <w:b/>
                <w:color w:val="231F20"/>
                <w:w w:val="80"/>
                <w:sz w:val="12"/>
              </w:rPr>
              <w:t>Μονάδα</w:t>
            </w:r>
            <w:r>
              <w:rPr>
                <w:b/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b/>
                <w:color w:val="231F20"/>
                <w:spacing w:val="-2"/>
                <w:w w:val="90"/>
                <w:sz w:val="12"/>
              </w:rPr>
              <w:t>μέτρησης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b/>
                <w:sz w:val="12"/>
              </w:rPr>
            </w:pPr>
            <w:r>
              <w:rPr>
                <w:b/>
                <w:color w:val="231F20"/>
                <w:spacing w:val="-4"/>
                <w:w w:val="90"/>
                <w:sz w:val="12"/>
              </w:rPr>
              <w:t>Τιμή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Κωδικός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καταλόγου</w:t>
            </w:r>
          </w:p>
        </w:tc>
        <w:tc>
          <w:tcPr>
            <w:tcW w:w="2302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YT-</w:t>
            </w:r>
            <w:r>
              <w:rPr>
                <w:color w:val="231F20"/>
                <w:spacing w:val="-2"/>
                <w:w w:val="85"/>
                <w:sz w:val="12"/>
              </w:rPr>
              <w:t>82181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Ονομαστική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4"/>
                <w:w w:val="90"/>
                <w:sz w:val="12"/>
              </w:rPr>
              <w:t>τάση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[V]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~230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Ονομαστική</w:t>
            </w:r>
            <w:r>
              <w:rPr>
                <w:color w:val="231F20"/>
                <w:spacing w:val="4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συχνότητα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[Hz]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50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Ονομαστική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ισχύς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[W]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2450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Ονομαστικές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στροφές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[min</w:t>
            </w:r>
            <w:r>
              <w:rPr>
                <w:color w:val="231F20"/>
                <w:spacing w:val="-2"/>
                <w:w w:val="80"/>
                <w:position w:val="4"/>
                <w:sz w:val="7"/>
              </w:rPr>
              <w:t>-</w:t>
            </w:r>
            <w:r>
              <w:rPr>
                <w:color w:val="231F20"/>
                <w:spacing w:val="-5"/>
                <w:w w:val="90"/>
                <w:position w:val="4"/>
                <w:sz w:val="7"/>
              </w:rPr>
              <w:t>1</w:t>
            </w:r>
            <w:r>
              <w:rPr>
                <w:color w:val="231F20"/>
                <w:spacing w:val="-5"/>
                <w:w w:val="90"/>
                <w:sz w:val="12"/>
              </w:rPr>
              <w:t>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4000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Μέγιστο</w:t>
            </w:r>
            <w:r>
              <w:rPr>
                <w:color w:val="231F2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βάθος</w:t>
            </w:r>
            <w:r>
              <w:rPr>
                <w:color w:val="231F20"/>
                <w:spacing w:val="2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κοπής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Βάθος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κοπής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στους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90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(profil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kwadratowy)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Βάθος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κοπής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στους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90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(profil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prostokątny)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Βάθος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κοπής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στους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90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°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(kątownik)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135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135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Βάθος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κοπής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στους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90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(profil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okrągły)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/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60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Βάθος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κοπής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στους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45°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(profil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kwadratowy)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Βάθος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κοπής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στους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45°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(profil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prostokątny)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80"/>
                <w:sz w:val="12"/>
              </w:rPr>
              <w:t>110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x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130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Βάθος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κοπής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στους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45°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(kątownik)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100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100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Βάθος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κοπής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στους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45°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(profil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okrągły)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5"/>
                <w:w w:val="90"/>
                <w:sz w:val="12"/>
              </w:rPr>
              <w:t>110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Ściernica: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śred.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zew.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śred.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mocowania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x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grubość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4"/>
                <w:w w:val="80"/>
                <w:sz w:val="12"/>
              </w:rPr>
              <w:t>maks.</w:t>
            </w:r>
          </w:p>
        </w:tc>
        <w:tc>
          <w:tcPr>
            <w:tcW w:w="2302" w:type="dxa"/>
          </w:tcPr>
          <w:p>
            <w:pPr>
              <w:pStyle w:val="TableParagraph"/>
              <w:ind w:left="5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[mm]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355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25,4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x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3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Βάρος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[kg]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17,2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Επίπεδο</w:t>
            </w:r>
            <w:r>
              <w:rPr>
                <w:color w:val="231F20"/>
                <w:spacing w:val="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θορύβου</w:t>
            </w:r>
          </w:p>
        </w:tc>
        <w:tc>
          <w:tcPr>
            <w:tcW w:w="2302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ακουστική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πίεση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pA</w:t>
            </w:r>
            <w:r>
              <w:rPr>
                <w:color w:val="231F20"/>
                <w:spacing w:val="-4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2"/>
                <w:w w:val="80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95,8</w:t>
            </w:r>
            <w:r>
              <w:rPr>
                <w:color w:val="231F20"/>
                <w:spacing w:val="-4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-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ισχύς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w w:val="80"/>
                <w:sz w:val="12"/>
              </w:rPr>
              <w:t>L</w:t>
            </w:r>
            <w:r>
              <w:rPr>
                <w:color w:val="231F20"/>
                <w:w w:val="80"/>
                <w:position w:val="-3"/>
                <w:sz w:val="7"/>
              </w:rPr>
              <w:t>wA</w:t>
            </w:r>
            <w:r>
              <w:rPr>
                <w:color w:val="231F20"/>
                <w:spacing w:val="4"/>
                <w:position w:val="-3"/>
                <w:sz w:val="7"/>
              </w:rPr>
              <w:t> </w:t>
            </w:r>
            <w:r>
              <w:rPr>
                <w:color w:val="231F20"/>
                <w:w w:val="80"/>
                <w:sz w:val="12"/>
              </w:rPr>
              <w:t>±</w:t>
            </w:r>
            <w:r>
              <w:rPr>
                <w:color w:val="231F20"/>
                <w:spacing w:val="-7"/>
                <w:sz w:val="12"/>
              </w:rPr>
              <w:t> </w:t>
            </w:r>
            <w:r>
              <w:rPr>
                <w:color w:val="231F20"/>
                <w:spacing w:val="-10"/>
                <w:w w:val="80"/>
                <w:sz w:val="12"/>
              </w:rPr>
              <w:t>K</w:t>
            </w:r>
          </w:p>
        </w:tc>
        <w:tc>
          <w:tcPr>
            <w:tcW w:w="2302" w:type="dxa"/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90"/>
                <w:sz w:val="12"/>
              </w:rPr>
              <w:t>[dB(A)]</w:t>
            </w: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108,8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2"/>
                <w:w w:val="80"/>
                <w:sz w:val="12"/>
              </w:rPr>
              <w:t>±</w:t>
            </w:r>
            <w:r>
              <w:rPr>
                <w:color w:val="231F20"/>
                <w:spacing w:val="-3"/>
                <w:sz w:val="12"/>
              </w:rPr>
              <w:t> </w:t>
            </w:r>
            <w:r>
              <w:rPr>
                <w:color w:val="231F20"/>
                <w:spacing w:val="-5"/>
                <w:w w:val="80"/>
                <w:sz w:val="12"/>
              </w:rPr>
              <w:t>3,0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spacing w:val="-2"/>
                <w:w w:val="80"/>
                <w:sz w:val="12"/>
              </w:rPr>
              <w:t>Κλάση</w:t>
            </w:r>
            <w:r>
              <w:rPr>
                <w:color w:val="231F20"/>
                <w:spacing w:val="-1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μόνωσης</w:t>
            </w:r>
          </w:p>
        </w:tc>
        <w:tc>
          <w:tcPr>
            <w:tcW w:w="2302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10"/>
                <w:w w:val="90"/>
                <w:sz w:val="12"/>
              </w:rPr>
              <w:t>I</w:t>
            </w:r>
          </w:p>
        </w:tc>
      </w:tr>
      <w:tr>
        <w:trPr>
          <w:trHeight w:val="173" w:hRule="atLeast"/>
        </w:trPr>
        <w:tc>
          <w:tcPr>
            <w:tcW w:w="2648" w:type="dxa"/>
            <w:tcBorders>
              <w:left w:val="dashed" w:sz="2" w:space="0" w:color="231F20"/>
            </w:tcBorders>
          </w:tcPr>
          <w:p>
            <w:pPr>
              <w:pStyle w:val="TableParagraph"/>
              <w:jc w:val="left"/>
              <w:rPr>
                <w:sz w:val="12"/>
              </w:rPr>
            </w:pPr>
            <w:r>
              <w:rPr>
                <w:color w:val="231F20"/>
                <w:w w:val="80"/>
                <w:sz w:val="12"/>
              </w:rPr>
              <w:t>Βαθμός</w:t>
            </w:r>
            <w:r>
              <w:rPr>
                <w:color w:val="231F20"/>
                <w:spacing w:val="-1"/>
                <w:w w:val="80"/>
                <w:sz w:val="12"/>
              </w:rPr>
              <w:t> </w:t>
            </w:r>
            <w:r>
              <w:rPr>
                <w:color w:val="231F20"/>
                <w:spacing w:val="-2"/>
                <w:w w:val="90"/>
                <w:sz w:val="12"/>
              </w:rPr>
              <w:t>προστασίας</w:t>
            </w:r>
          </w:p>
        </w:tc>
        <w:tc>
          <w:tcPr>
            <w:tcW w:w="2302" w:type="dxa"/>
          </w:tcPr>
          <w:p>
            <w:pPr>
              <w:pStyle w:val="TableParagraph"/>
              <w:spacing w:line="240" w:lineRule="auto" w:before="0"/>
              <w:ind w:left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2302" w:type="dxa"/>
            <w:tcBorders>
              <w:right w:val="dashed" w:sz="2" w:space="0" w:color="231F20"/>
            </w:tcBorders>
          </w:tcPr>
          <w:p>
            <w:pPr>
              <w:pStyle w:val="TableParagraph"/>
              <w:ind w:left="5" w:right="1"/>
              <w:rPr>
                <w:sz w:val="12"/>
              </w:rPr>
            </w:pPr>
            <w:r>
              <w:rPr>
                <w:color w:val="231F20"/>
                <w:spacing w:val="-4"/>
                <w:w w:val="90"/>
                <w:sz w:val="12"/>
              </w:rPr>
              <w:t>IPX0</w:t>
            </w:r>
          </w:p>
        </w:tc>
      </w:tr>
    </w:tbl>
    <w:p>
      <w:pPr>
        <w:spacing w:before="111"/>
        <w:ind w:left="226" w:right="0" w:firstLine="0"/>
        <w:jc w:val="left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ΓΕΝΙΚΕΣ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ΠΡΟΕΙΔΟΠΟΙΗΣΕΙΣ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ΣΧΕΤΙΚΑ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ΜΕ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ΤΗΝ</w:t>
      </w:r>
      <w:r>
        <w:rPr>
          <w:b/>
          <w:color w:val="231F20"/>
          <w:spacing w:val="-6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ΑΣΦΑΛΕΙΑ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ΠΡΟΕΙΔΟΠΟΙΗΣΗ!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Κατά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διάρκεια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εργασίας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εργαλείο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συνιστάται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τηρείτε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πάντα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βασικούς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κανόνες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ασφαλείας</w:t>
      </w:r>
      <w:r>
        <w:rPr>
          <w:color w:val="231F20"/>
        </w:rPr>
        <w:t> </w:t>
      </w:r>
      <w:r>
        <w:rPr>
          <w:color w:val="231F20"/>
          <w:w w:val="80"/>
        </w:rPr>
        <w:t>εργασίας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συμπεριλαμβανομένων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των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αναφερομένων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παρακάτω,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για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μειώσετε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κίνδυνο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πυρκαγιάς,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ηλεκτροπληξίας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</w:rPr>
        <w:t> </w:t>
      </w:r>
      <w:r>
        <w:rPr>
          <w:color w:val="231F20"/>
          <w:w w:val="85"/>
        </w:rPr>
        <w:t>αποφύγετε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τραυματισμούς.</w:t>
      </w:r>
    </w:p>
    <w:p>
      <w:pPr>
        <w:spacing w:line="220" w:lineRule="auto" w:before="17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Προειδοποίηση! Πρέπει να διαβάσετε όλες τις προειδοποιήσεις ασφαλείας, τις εικόνες και τις προδιαγραφές που πα-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ρέχονται με αυτό το ηλεκτρικό εργαλείο. </w:t>
      </w:r>
      <w:r>
        <w:rPr>
          <w:color w:val="231F20"/>
          <w:w w:val="80"/>
          <w:sz w:val="16"/>
        </w:rPr>
        <w:t>Μη συμμόρφωση με αυτές οδηγίες μπορεί να προκαλέσει ηλεκτροπληξία, πυρκαγιά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ή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τραυματισμό.</w:t>
      </w:r>
    </w:p>
    <w:p>
      <w:pPr>
        <w:pStyle w:val="Heading4"/>
        <w:spacing w:line="240" w:lineRule="auto" w:before="161"/>
        <w:jc w:val="left"/>
      </w:pPr>
      <w:r>
        <w:rPr>
          <w:color w:val="231F20"/>
          <w:spacing w:val="-2"/>
          <w:w w:val="80"/>
        </w:rPr>
        <w:t>Φυλάξτε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όλες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τις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προειδοποιήσεις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τις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οδηγίες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για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μελλοντική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χρήση.</w:t>
      </w:r>
    </w:p>
    <w:p>
      <w:pPr>
        <w:pStyle w:val="BodyText"/>
        <w:spacing w:line="220" w:lineRule="auto" w:before="168"/>
        <w:ind w:right="124" w:hanging="1"/>
      </w:pPr>
      <w:r>
        <w:rPr>
          <w:color w:val="231F20"/>
          <w:spacing w:val="-2"/>
          <w:w w:val="80"/>
        </w:rPr>
        <w:t>Ο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ορισμός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«ηλεκτρικό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εργαλείο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»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που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χρησιμοποιείται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στις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προειδοποιήσεις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ισχύει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για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όλα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εργαλεία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που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κινούνται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ηλεκτρικό</w:t>
      </w:r>
      <w:r>
        <w:rPr>
          <w:color w:val="231F20"/>
        </w:rPr>
        <w:t> </w:t>
      </w:r>
      <w:r>
        <w:rPr>
          <w:color w:val="231F20"/>
          <w:w w:val="85"/>
        </w:rPr>
        <w:t>ρεύμα,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τόσο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ενσύρματα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όσο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και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ασύρματα.</w:t>
      </w:r>
    </w:p>
    <w:p>
      <w:pPr>
        <w:pStyle w:val="Heading4"/>
        <w:spacing w:before="159"/>
        <w:jc w:val="left"/>
      </w:pPr>
      <w:r>
        <w:rPr>
          <w:color w:val="231F20"/>
          <w:spacing w:val="-2"/>
          <w:w w:val="80"/>
        </w:rPr>
        <w:t>Ασφάλεια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στο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χώρο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εργασίας</w:t>
      </w:r>
    </w:p>
    <w:p>
      <w:pPr>
        <w:spacing w:line="220" w:lineRule="auto" w:before="5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Κρατήστε το χώρο εργασίας καλά φωτισμένο και καθαρό. </w:t>
      </w:r>
      <w:r>
        <w:rPr>
          <w:color w:val="231F20"/>
          <w:w w:val="80"/>
          <w:sz w:val="16"/>
        </w:rPr>
        <w:t>Η ακαταστασία και κακός φωτισμός μπορούν να προκαλέσουν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ατυχήματα.</w:t>
      </w:r>
    </w:p>
    <w:p>
      <w:pPr>
        <w:spacing w:after="0" w:line="220" w:lineRule="auto"/>
        <w:jc w:val="both"/>
        <w:rPr>
          <w:sz w:val="16"/>
        </w:rPr>
        <w:sectPr>
          <w:headerReference w:type="even" r:id="rId93"/>
          <w:headerReference w:type="default" r:id="rId94"/>
          <w:footerReference w:type="even" r:id="rId95"/>
          <w:footerReference w:type="default" r:id="rId96"/>
          <w:pgSz w:w="8400" w:h="11910"/>
          <w:pgMar w:header="419" w:footer="315" w:top="600" w:bottom="500" w:left="340" w:right="440"/>
          <w:pgNumType w:start="100"/>
        </w:sectPr>
      </w:pPr>
    </w:p>
    <w:p>
      <w:pPr>
        <w:pStyle w:val="Heading4"/>
        <w:spacing w:line="220" w:lineRule="auto" w:before="79"/>
        <w:ind w:right="124"/>
      </w:pPr>
      <w:r>
        <w:rPr>
          <w:color w:val="231F20"/>
          <w:w w:val="80"/>
        </w:rPr>
        <w:t>Δεν πρέπει να χρησιμοποιείτε ηλεκτροεργαλεία στο χώρο με αυξημένο κίνδυνο έκρηξης, που περιέχει εύφλεκτα υγρά,</w:t>
      </w:r>
      <w:r>
        <w:rPr>
          <w:color w:val="231F20"/>
        </w:rPr>
        <w:t> </w:t>
      </w:r>
      <w:r>
        <w:rPr>
          <w:color w:val="231F20"/>
          <w:w w:val="80"/>
        </w:rPr>
        <w:t>αέρια ή ατμούς. Τα ηλεκτρικά εργαλεία δημιουργούν σπινθήρες που μπορούν να προκαλέσουν ανάφλεξη της σκόνης</w:t>
      </w:r>
      <w:r>
        <w:rPr>
          <w:color w:val="231F20"/>
          <w:spacing w:val="40"/>
        </w:rPr>
        <w:t> </w:t>
      </w:r>
      <w:r>
        <w:rPr>
          <w:color w:val="231F20"/>
          <w:w w:val="90"/>
        </w:rPr>
        <w:t>ή των ατμών.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Μην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επιτρέπετε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στα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παιδιά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και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στα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τρίτα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πρόσωπα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να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πλησιάζουν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χώρο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εργασίας.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Η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απώλεια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της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αυτοσυγκέντρωσης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μπορεί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να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οδηγήσει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σε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απώλεια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ελέγχου.</w:t>
      </w:r>
    </w:p>
    <w:p>
      <w:pPr>
        <w:pStyle w:val="Heading4"/>
      </w:pPr>
      <w:r>
        <w:rPr>
          <w:color w:val="231F20"/>
          <w:w w:val="80"/>
        </w:rPr>
        <w:t>Ασφάλεια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με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ηλεκτρική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ενέργεια</w:t>
      </w:r>
    </w:p>
    <w:p>
      <w:pPr>
        <w:spacing w:line="220" w:lineRule="auto" w:before="5"/>
        <w:ind w:left="226" w:right="124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Το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βύσμα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του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καλωδίου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τροφοδοσίας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πρέπει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να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ταιριάζει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με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την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πρίζα.</w:t>
      </w:r>
      <w:r>
        <w:rPr>
          <w:b/>
          <w:color w:val="231F20"/>
          <w:spacing w:val="-9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Δεν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πρέπει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να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τροποποιήσετε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το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φις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με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οποιον-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δήποτε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τρόπο. Μη χρησιμοποιείτε ποτέ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κάποιο προσαρμογέα στο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βύσμα με γειωμένα ηλεκτροεργαλεία. Ένα βύσμα που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χωρίς κάποια τροποποίηση ταιριάζει στην πρίζα μειώνει τον κίνδυνο ηλεκτροπληξίας.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Αποφύγετε την επαφή με γειωμένες επιφάνειες όπως σωλήνες, θερμάστρες και ψυγεία. </w:t>
      </w:r>
      <w:r>
        <w:rPr>
          <w:color w:val="231F20"/>
          <w:w w:val="80"/>
          <w:sz w:val="16"/>
        </w:rPr>
        <w:t>Η γείωση του σώματος αυξάνει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τον κίνδυνο ηλεκτροπληξίας.</w:t>
      </w:r>
    </w:p>
    <w:p>
      <w:pPr>
        <w:spacing w:line="220" w:lineRule="auto" w:before="2"/>
        <w:ind w:left="226" w:right="125" w:hanging="1"/>
        <w:jc w:val="both"/>
        <w:rPr>
          <w:sz w:val="16"/>
        </w:rPr>
      </w:pPr>
      <w:r>
        <w:rPr>
          <w:b/>
          <w:color w:val="231F20"/>
          <w:w w:val="75"/>
          <w:sz w:val="16"/>
        </w:rPr>
        <w:t>Μην εκθέτετε τα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ηλεκτρικά εργαλεία σε βροχή ή υγρασία. </w:t>
      </w:r>
      <w:r>
        <w:rPr>
          <w:color w:val="231F20"/>
          <w:w w:val="75"/>
          <w:sz w:val="16"/>
        </w:rPr>
        <w:t>Το νερό και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η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υγρασία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που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εισέρχονται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μέσα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στο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ηλεκτρικό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εργαλείο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αυξάνουν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τον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κίνδυνο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ηλεκτροπληξίας.</w:t>
      </w:r>
    </w:p>
    <w:p>
      <w:pPr>
        <w:spacing w:line="220" w:lineRule="auto" w:before="1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Μην υπερφορτώνετε το καλώδιο τροφοδοσίας. Μη χρησιμοποιήσετε το καλώδιο τροφοδοσίας για να μεταφέρετε, να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τραβήξετε ή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να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αποσυνδέσετε το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βύσμα από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την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πρίζα. Αποφύγετε την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επαφή του καλωδίου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τροφοδοσίας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με θερμότητα,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λάδια, αιχμηρές άκρες και κινούμενα μέρη. </w:t>
      </w:r>
      <w:r>
        <w:rPr>
          <w:color w:val="231F20"/>
          <w:w w:val="80"/>
          <w:sz w:val="16"/>
        </w:rPr>
        <w:t>Η βλάβη ή η εμπλοκή του καλωδίου τροφοδοσίας αυξάνει τον κίνδυνο ηλεκτρο-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πληξίας.</w:t>
      </w:r>
    </w:p>
    <w:p>
      <w:pPr>
        <w:spacing w:line="220" w:lineRule="auto" w:before="3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Στην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περίπτωση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εργασίας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στους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εξωτερικούς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χώρους,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χρησιμοποιήστε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ένα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καλώδιο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επέκτασης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που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προορίζονται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για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εργασία στους εξωτερικούς χώρους. </w:t>
      </w:r>
      <w:r>
        <w:rPr>
          <w:color w:val="231F20"/>
          <w:w w:val="80"/>
          <w:sz w:val="16"/>
        </w:rPr>
        <w:t>Η χρήση ενός καλωδίου επέκτασης προσαρμοσμένου για εργασίες στους εξωτερικούς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χώρους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μειώνει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τον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κίνδυνο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ηλεκτροπληξίας.</w:t>
      </w:r>
    </w:p>
    <w:p>
      <w:pPr>
        <w:pStyle w:val="Heading4"/>
        <w:spacing w:line="220" w:lineRule="auto" w:before="2"/>
        <w:ind w:right="124" w:hanging="1"/>
      </w:pPr>
      <w:r>
        <w:rPr>
          <w:color w:val="231F20"/>
          <w:w w:val="80"/>
        </w:rPr>
        <w:t>Στην περίπτωση που η χρήση του ηλεκτρικού εργαλείου σε υγρό περιβάλλον είναι αναπόφευκτη, για την προστασία</w:t>
      </w:r>
      <w:r>
        <w:rPr>
          <w:color w:val="231F20"/>
        </w:rPr>
        <w:t> </w:t>
      </w:r>
      <w:r>
        <w:rPr>
          <w:color w:val="231F20"/>
          <w:w w:val="80"/>
        </w:rPr>
        <w:t>από την τάση τροφοδοσίας πρέπει να χρησιμοποιήσετε τη συσκευή προστασίας υπολειπόμενου ρεύματος (RCD). </w:t>
      </w:r>
      <w:r>
        <w:rPr>
          <w:b w:val="0"/>
          <w:color w:val="231F20"/>
          <w:w w:val="80"/>
        </w:rPr>
        <w:t>Η</w:t>
      </w:r>
      <w:r>
        <w:rPr>
          <w:b w:val="0"/>
          <w:color w:val="231F20"/>
        </w:rPr>
        <w:t> </w:t>
      </w:r>
      <w:r>
        <w:rPr>
          <w:b w:val="0"/>
          <w:color w:val="231F20"/>
          <w:spacing w:val="-2"/>
          <w:w w:val="85"/>
        </w:rPr>
        <w:t>χρήση του RCD μειώνει τον κίνδυνο ηλεκτροπληξίας</w:t>
      </w:r>
      <w:r>
        <w:rPr>
          <w:color w:val="231F20"/>
          <w:spacing w:val="-2"/>
          <w:w w:val="85"/>
        </w:rPr>
        <w:t>.</w:t>
      </w:r>
    </w:p>
    <w:p>
      <w:pPr>
        <w:spacing w:line="177" w:lineRule="exact" w:before="160"/>
        <w:ind w:left="226" w:right="0" w:firstLine="0"/>
        <w:jc w:val="both"/>
        <w:rPr>
          <w:b/>
          <w:sz w:val="16"/>
        </w:rPr>
      </w:pPr>
      <w:r>
        <w:rPr>
          <w:b/>
          <w:color w:val="231F20"/>
          <w:spacing w:val="-2"/>
          <w:w w:val="80"/>
          <w:sz w:val="16"/>
        </w:rPr>
        <w:t>Προσωπική</w:t>
      </w:r>
      <w:r>
        <w:rPr>
          <w:b/>
          <w:color w:val="231F20"/>
          <w:spacing w:val="4"/>
          <w:sz w:val="16"/>
        </w:rPr>
        <w:t> </w:t>
      </w:r>
      <w:r>
        <w:rPr>
          <w:b/>
          <w:color w:val="231F20"/>
          <w:spacing w:val="-2"/>
          <w:w w:val="90"/>
          <w:sz w:val="16"/>
        </w:rPr>
        <w:t>ασφάλεια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Χρησιμοποιώντας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ένα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ηλεκτρικό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εργαλείο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να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είστε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καθ’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όλη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τη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διάρκεια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της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εργασίας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προσεκτικοί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και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λογικοί.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Μη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χρη-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σιμοποιείτε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ένα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ηλεκτρικό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εργαλείο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ενώ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είστε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κουρασμένοι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ή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υπό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την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επήρεια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ναρκωτικών,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αλκοόλ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ή</w:t>
      </w:r>
      <w:r>
        <w:rPr>
          <w:b/>
          <w:color w:val="231F20"/>
          <w:spacing w:val="-2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φαρμάκων.</w:t>
      </w:r>
      <w:r>
        <w:rPr>
          <w:b/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Ακόμη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και μια στιγμή απροσεξίας κατά τη διάρκεια της εργασίας μπορεί να οδηγήσει σε σοβαρό τραυματισμό.</w:t>
      </w:r>
    </w:p>
    <w:p>
      <w:pPr>
        <w:spacing w:line="220" w:lineRule="auto" w:before="3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Εφαρμόστε μέτρα ατομικής προστασίας. Χρησιμοποιείστε πάντα προστατευτικά οράσεως. </w:t>
      </w:r>
      <w:r>
        <w:rPr>
          <w:color w:val="231F20"/>
          <w:w w:val="80"/>
          <w:sz w:val="16"/>
        </w:rPr>
        <w:t>Εφαρμογή μέτρων ατομικής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προστασίας όπως μάσκα εναντίων της σκόνης, αντιολισθητικά υποδήματα, κράνος και προστατευτικά της ακοής μειώνουν τον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κίνδυνο σοβαρού τραυματισμού.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Αποτρέψτε μια τυχαία ενεργοποίηση. Προτού συνδέσετε ένα ηλεκτροεργαλείο στο ρεύμα και/ή στην μπαταρία, να το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ανασηκώσετε ή να το μεταφέρετε, βεβαιωθείτε ότι ο ηλεκτρικός διακόπτης βρίσκεται στη θέση «εκτός λειτουργίας». </w:t>
      </w:r>
      <w:r>
        <w:rPr>
          <w:color w:val="231F20"/>
          <w:w w:val="80"/>
          <w:sz w:val="16"/>
        </w:rPr>
        <w:t>Η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μετακίνηση του ηλεκτροεργαλείου με το δάχτυλό στο διακόπτη ή σύνδεση στο ρεύμα ενός ηλεκτροεργαλείου όταν ο διακόπτης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βρίσκεται στη θέση «σύνδεσης», μπορεί να οδηγήσει σε σοβαρό τραυματισμό.</w:t>
      </w:r>
    </w:p>
    <w:p>
      <w:pPr>
        <w:spacing w:line="220" w:lineRule="auto" w:before="3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Προτού ενεργοποιήσετε το ηλεκτρικό εργαλείο, αφαιρέστε όλα τα κλειδιά και άλλα εργαλεία που χρησιμοποιήθηκαν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κατά την ρύθμισή του. </w:t>
      </w:r>
      <w:r>
        <w:rPr>
          <w:color w:val="231F20"/>
          <w:w w:val="80"/>
          <w:sz w:val="16"/>
        </w:rPr>
        <w:t>Το κλειδί που παραμένει στα περιστρεφόμενα μέρη του εργαλείου μπορεί να προκαλέσει σοβαρούς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τραυματισμούς.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Μην προσπαθείτε να φτάσετε και μη γέρνετε υπερβολικά μακριά.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Διατηρήστε τη σωστή στάση και ισορροπία όλη την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ώρα. </w:t>
      </w:r>
      <w:r>
        <w:rPr>
          <w:color w:val="231F20"/>
          <w:w w:val="80"/>
          <w:sz w:val="16"/>
        </w:rPr>
        <w:t>Αυτό θα σας επιτρέψει να ελέγξετε πιο εύκολα το ηλεκτροεργαλείο στην περίπτωση απρόσμενης κατάστασης κατά τη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διάρκεια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της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εργασίας.</w:t>
      </w:r>
    </w:p>
    <w:p>
      <w:pPr>
        <w:spacing w:line="220" w:lineRule="auto" w:before="2"/>
        <w:ind w:left="227" w:right="124" w:hanging="1"/>
        <w:jc w:val="both"/>
        <w:rPr>
          <w:sz w:val="16"/>
        </w:rPr>
      </w:pPr>
      <w:r>
        <w:rPr>
          <w:b/>
          <w:color w:val="231F20"/>
          <w:w w:val="75"/>
          <w:sz w:val="16"/>
        </w:rPr>
        <w:t>Ντυθείτε σωστά. Μη φοράτε χαλαρά ρούχα και κοσμήματα. Κρατήστε τα μαλλιά καθώς και τα ρούχα μακριά από τα κινού-</w:t>
      </w:r>
      <w:r>
        <w:rPr>
          <w:b/>
          <w:color w:val="231F20"/>
          <w:spacing w:val="40"/>
          <w:sz w:val="16"/>
        </w:rPr>
        <w:t> </w:t>
      </w:r>
      <w:r>
        <w:rPr>
          <w:b/>
          <w:color w:val="231F20"/>
          <w:w w:val="80"/>
          <w:sz w:val="16"/>
        </w:rPr>
        <w:t>μενα μέρη του εργαλείου. </w:t>
      </w:r>
      <w:r>
        <w:rPr>
          <w:color w:val="231F20"/>
          <w:w w:val="80"/>
          <w:sz w:val="16"/>
        </w:rPr>
        <w:t>Χαλαρά ρούχα, κοσμήματα ή μακριά μαλλιά μπορούν να πιάσουν τα κινούμενα μέρη του.</w:t>
      </w:r>
    </w:p>
    <w:p>
      <w:pPr>
        <w:spacing w:line="220" w:lineRule="auto" w:before="2"/>
        <w:ind w:left="226" w:right="124" w:firstLine="0"/>
        <w:jc w:val="both"/>
        <w:rPr>
          <w:b/>
          <w:sz w:val="16"/>
        </w:rPr>
      </w:pPr>
      <w:r>
        <w:rPr>
          <w:color w:val="231F20"/>
          <w:w w:val="80"/>
          <w:sz w:val="16"/>
        </w:rPr>
        <w:t>Στην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περίπτωση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που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το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εργαλείο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σας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έχει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σχεδιαστεί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να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μπορεί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να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συνδέεται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με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την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απορρόφηση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ή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τη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συλλογή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σκόνης,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βεβαιω-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θείτε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ότι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το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συνδέσατε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και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χειρίζεστε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σωστά.</w:t>
      </w:r>
      <w:r>
        <w:rPr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Η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χρήση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του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απορροφητήρα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σκόνης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μειώνει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τους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κινδύνους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που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σχετίζονται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90"/>
          <w:sz w:val="16"/>
        </w:rPr>
        <w:t>με τη σκόνη.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Μην επιτρέψετε η πείρα που αποκτήσατε από τη συχνή χρήση του εργαλείου να οδηγήσει στην απροσεξία και στην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αγνόηση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των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κανόνων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ασφαλείας.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Οι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απρόσεκτες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ενέργειες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μπορούν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να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προκαλέσουν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σοβαρούς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τραυματισμούς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σε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ένα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κλά-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σμα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του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δευτερολέπτου.</w:t>
      </w:r>
    </w:p>
    <w:p>
      <w:pPr>
        <w:pStyle w:val="Heading4"/>
      </w:pPr>
      <w:r>
        <w:rPr>
          <w:color w:val="231F20"/>
          <w:spacing w:val="-2"/>
          <w:w w:val="80"/>
        </w:rPr>
        <w:t>Χρήση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φροντίδα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του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ηλεκτροεργαλείου</w:t>
      </w:r>
    </w:p>
    <w:p>
      <w:pPr>
        <w:spacing w:line="220" w:lineRule="auto" w:before="5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Μην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υπερφορτώνετε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ηλεκτροεργαλείο.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Χρησιμοποίιείστε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ένα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ηλεκτροεργαλείο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κατάλληλο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για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τη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συγκεκριμένη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εργα-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σία.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Ένα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κατάλληλο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ηλεκτροεργαλείο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που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έχει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σχεδιαστεί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για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το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συγκεκριμένο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φορτίο,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θα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σας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εξασφαλίσει</w:t>
      </w:r>
      <w:r>
        <w:rPr>
          <w:color w:val="231F20"/>
          <w:spacing w:val="-3"/>
          <w:w w:val="80"/>
          <w:sz w:val="16"/>
        </w:rPr>
        <w:t> </w:t>
      </w:r>
      <w:r>
        <w:rPr>
          <w:color w:val="231F20"/>
          <w:w w:val="80"/>
          <w:sz w:val="16"/>
        </w:rPr>
        <w:t>την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άνετη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και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ασφαλή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εργασία.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Μη χρησιμοποιείτε ένα ηλεκτροεργαλείο, όταν ηλεκτρικός διακόπτης δεν επιτρέπει τη σύνδεση και την αποσύνδεση.</w:t>
      </w:r>
      <w:r>
        <w:rPr>
          <w:b/>
          <w:color w:val="231F20"/>
          <w:sz w:val="16"/>
        </w:rPr>
        <w:t> </w:t>
      </w:r>
      <w:r>
        <w:rPr>
          <w:color w:val="231F20"/>
          <w:w w:val="80"/>
          <w:sz w:val="16"/>
        </w:rPr>
        <w:t>Ένα εργαλείο, η χρήση του οποίου δεν μπορείτε να ελέγξετε με το διακόπτη, είναι επικίνδυνο και πρέπει να το στείλετε για επι-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σκευή.</w:t>
      </w:r>
    </w:p>
    <w:p>
      <w:pPr>
        <w:spacing w:line="220" w:lineRule="auto" w:before="2"/>
        <w:ind w:left="226" w:right="126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Προτού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κάνετε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τη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ρύθμιση,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αντικατάσταση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του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αξεσουάρ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ή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αποθήκευση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του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εργαλείου,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αποσυνδέστε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το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βύσμα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από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την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πρίζα του ρεύματος και/ή αποσυναρμολογήστε τη μπαταρία - εάν η μπαταρία αποσυνδέετε από το εργαλείο. </w:t>
      </w:r>
      <w:r>
        <w:rPr>
          <w:color w:val="231F20"/>
          <w:w w:val="80"/>
          <w:sz w:val="16"/>
        </w:rPr>
        <w:t>Αυτά τα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προληπτικά μέτρα θα σας επιτρέψουν να αποφύγετε κάποια τυχαία ενεργοποίηση του ηλεκτροεργαλείου.</w:t>
      </w:r>
    </w:p>
    <w:p>
      <w:pPr>
        <w:spacing w:after="0" w:line="220" w:lineRule="auto"/>
        <w:jc w:val="both"/>
        <w:rPr>
          <w:sz w:val="16"/>
        </w:rPr>
        <w:sectPr>
          <w:pgSz w:w="8400" w:h="11910"/>
          <w:pgMar w:header="419" w:footer="315" w:top="600" w:bottom="500" w:left="340" w:right="440"/>
        </w:sectPr>
      </w:pPr>
    </w:p>
    <w:p>
      <w:pPr>
        <w:spacing w:line="220" w:lineRule="auto" w:before="79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Το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εργαλείο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πρέπει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να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αποθηκεύσετε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σε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ένα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μέρος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απρόσιτο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στα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παιδιά,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μην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αφήσετε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να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το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χρησιμοποιούν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άτομα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που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δεν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γνωρίζουν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τον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χειρισμό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του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ηλεκτροεργαλείου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ή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αυτές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τις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οδηγίες.</w:t>
      </w:r>
      <w:r>
        <w:rPr>
          <w:b/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Τα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ηλεκτρικά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εργαλεία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είναι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επικίνδυνα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στα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χέρια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των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μη εκπαιδευμένων χρηστών.</w:t>
      </w:r>
    </w:p>
    <w:p>
      <w:pPr>
        <w:pStyle w:val="Heading4"/>
        <w:spacing w:line="220" w:lineRule="auto" w:before="2"/>
        <w:ind w:right="124" w:hanging="1"/>
        <w:rPr>
          <w:b w:val="0"/>
        </w:rPr>
      </w:pPr>
      <w:r>
        <w:rPr>
          <w:color w:val="231F20"/>
          <w:w w:val="80"/>
        </w:rPr>
        <w:t>Τα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ηλεκτροεργαλεία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εξαρτήματα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απαιτούν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συντήρηση.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Ελέγξτε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εργαλείο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για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αναντιστοιχίες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εμπλοκές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των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κινη-</w:t>
      </w:r>
      <w:r>
        <w:rPr>
          <w:color w:val="231F20"/>
        </w:rPr>
        <w:t> </w:t>
      </w:r>
      <w:r>
        <w:rPr>
          <w:color w:val="231F20"/>
          <w:w w:val="80"/>
        </w:rPr>
        <w:t>τών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εξαρτημάτων,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ζημιά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στα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εξαρτήματα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για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οποιαδήποτε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άλλη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παράμετρο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που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μπορεί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επηρεάσει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λειτουργία</w:t>
      </w:r>
      <w:r>
        <w:rPr>
          <w:color w:val="231F20"/>
        </w:rPr>
        <w:t> </w:t>
      </w:r>
      <w:r>
        <w:rPr>
          <w:color w:val="231F20"/>
          <w:w w:val="80"/>
        </w:rPr>
        <w:t>του ηλεκτρικού εργαλείου. Τις ζημιές πρέπει να επιδιορθώσετε προτού χρησιμοποιήσετε το ηλεκτροεργαλείο. </w:t>
      </w:r>
      <w:r>
        <w:rPr>
          <w:b w:val="0"/>
          <w:color w:val="231F20"/>
          <w:w w:val="80"/>
        </w:rPr>
        <w:t>Πολλά</w:t>
      </w:r>
      <w:r>
        <w:rPr>
          <w:b w:val="0"/>
          <w:color w:val="231F20"/>
        </w:rPr>
        <w:t> </w:t>
      </w:r>
      <w:r>
        <w:rPr>
          <w:b w:val="0"/>
          <w:color w:val="231F20"/>
          <w:w w:val="80"/>
        </w:rPr>
        <w:t>ατυχήματα οφείλονται σε ακατάλληλα συντηρημένα εργαλεία.</w:t>
      </w:r>
    </w:p>
    <w:p>
      <w:pPr>
        <w:spacing w:line="220" w:lineRule="auto" w:before="3"/>
        <w:ind w:left="226" w:right="124" w:hanging="1"/>
        <w:jc w:val="both"/>
        <w:rPr>
          <w:b/>
          <w:sz w:val="16"/>
        </w:rPr>
      </w:pPr>
      <w:r>
        <w:rPr>
          <w:b/>
          <w:color w:val="231F20"/>
          <w:w w:val="80"/>
          <w:sz w:val="16"/>
        </w:rPr>
        <w:t>Τα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εργαλεία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κοπής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κρατήστε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καθαρά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ακονισμένα.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Ένα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εργαλείο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κοπής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μετά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από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την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ορθή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συντήρηση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με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αιχμη-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ρές άκρες, είναι λιγότερο επιρρεπή σε εμπλοκές και να ελέγχεται πιο εύκολα κατά τη διάρκεια της εργασίας.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Χρησιμοποιείτε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ηλεκτρικά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εργαλεία,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αξεσουάρ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και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εξαρτήματα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κ.λπ.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σύμφωνα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με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αυτές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τις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οδηγίες,</w:t>
      </w:r>
      <w:r>
        <w:rPr>
          <w:b/>
          <w:color w:val="231F20"/>
          <w:spacing w:val="-3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λαμβάνοντας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υπόψη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το είδος και τις συνθήκες εργασίας. </w:t>
      </w:r>
      <w:r>
        <w:rPr>
          <w:color w:val="231F20"/>
          <w:w w:val="80"/>
          <w:sz w:val="16"/>
        </w:rPr>
        <w:t>Η χρήση εργαλείου για εργασία διαφορετική από εκείνη που έχει σχεδιαστεί πιθανόν θα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προκαλέσει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μια</w:t>
      </w:r>
      <w:r>
        <w:rPr>
          <w:color w:val="231F20"/>
          <w:spacing w:val="-4"/>
          <w:w w:val="85"/>
          <w:sz w:val="16"/>
        </w:rPr>
        <w:t> </w:t>
      </w:r>
      <w:r>
        <w:rPr>
          <w:color w:val="231F20"/>
          <w:w w:val="85"/>
          <w:sz w:val="16"/>
        </w:rPr>
        <w:t>επικίνδυνη</w:t>
      </w:r>
      <w:r>
        <w:rPr>
          <w:color w:val="231F20"/>
          <w:spacing w:val="-5"/>
          <w:w w:val="85"/>
          <w:sz w:val="16"/>
        </w:rPr>
        <w:t> </w:t>
      </w:r>
      <w:r>
        <w:rPr>
          <w:color w:val="231F20"/>
          <w:w w:val="85"/>
          <w:sz w:val="16"/>
        </w:rPr>
        <w:t>κατάσταση.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Τις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λαβές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καθώς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την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επιφάνεια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κράτησης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πρέπει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να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διατηρείτε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στεγνές,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καθαρές,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χωρίς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λάδια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λίπη.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Οι</w:t>
      </w:r>
      <w:r>
        <w:rPr>
          <w:color w:val="231F20"/>
          <w:spacing w:val="-2"/>
          <w:w w:val="80"/>
          <w:sz w:val="16"/>
        </w:rPr>
        <w:t> </w:t>
      </w:r>
      <w:r>
        <w:rPr>
          <w:color w:val="231F20"/>
          <w:w w:val="80"/>
          <w:sz w:val="16"/>
        </w:rPr>
        <w:t>ολισθηρές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λαβές και οι επιφάνειες πιασίματος, δεν επιτρέπουν την ασφαλή χρήση ούτε τον έλεγχο του εργαλείου σε επικίνδυνες καταστάσεις.</w:t>
      </w:r>
    </w:p>
    <w:p>
      <w:pPr>
        <w:pStyle w:val="Heading4"/>
        <w:spacing w:before="159"/>
        <w:jc w:val="left"/>
      </w:pPr>
      <w:r>
        <w:rPr>
          <w:color w:val="231F20"/>
          <w:spacing w:val="-2"/>
          <w:w w:val="90"/>
        </w:rPr>
        <w:t>Συντήρηση</w:t>
      </w:r>
    </w:p>
    <w:p>
      <w:pPr>
        <w:spacing w:line="220" w:lineRule="auto" w:before="5"/>
        <w:ind w:left="226" w:right="121" w:hanging="1"/>
        <w:jc w:val="left"/>
        <w:rPr>
          <w:sz w:val="16"/>
        </w:rPr>
      </w:pPr>
      <w:r>
        <w:rPr>
          <w:b/>
          <w:color w:val="231F20"/>
          <w:w w:val="80"/>
          <w:sz w:val="16"/>
        </w:rPr>
        <w:t>Η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επισκευή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του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ηλεκτροεργαλείου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επιτρέπεται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μόνο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ένα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εξουσιοδοτημένο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συνεργείο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που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χρησιμοποιεί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μόνο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γνήσια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ανταλλακτικά. </w:t>
      </w:r>
      <w:r>
        <w:rPr>
          <w:color w:val="231F20"/>
          <w:w w:val="80"/>
          <w:sz w:val="16"/>
        </w:rPr>
        <w:t>Αυτό εγγυάται την επαρκεί ασφάλεια εργασίας με το ηλεκτροεργαλείο.</w:t>
      </w:r>
    </w:p>
    <w:p>
      <w:pPr>
        <w:pStyle w:val="Heading3"/>
      </w:pPr>
      <w:r>
        <w:rPr>
          <w:color w:val="231F20"/>
          <w:spacing w:val="-2"/>
          <w:w w:val="80"/>
        </w:rPr>
        <w:t>ΟΔΗΓΙΕΣ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ΑΣΦΑΛΕΙΑΣ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ΓΙΑ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ΚΟΠΤΙΚΑ</w:t>
      </w:r>
    </w:p>
    <w:p>
      <w:pPr>
        <w:pStyle w:val="Heading4"/>
        <w:spacing w:before="156"/>
        <w:jc w:val="left"/>
      </w:pPr>
      <w:r>
        <w:rPr>
          <w:color w:val="231F20"/>
          <w:spacing w:val="-2"/>
          <w:w w:val="80"/>
        </w:rPr>
        <w:t>Προειδοποίηση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σχετικά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κοπτικά</w:t>
      </w:r>
    </w:p>
    <w:p>
      <w:pPr>
        <w:spacing w:line="220" w:lineRule="auto" w:before="5"/>
        <w:ind w:left="226" w:right="0" w:firstLine="0"/>
        <w:jc w:val="left"/>
        <w:rPr>
          <w:sz w:val="16"/>
        </w:rPr>
      </w:pPr>
      <w:r>
        <w:rPr>
          <w:b/>
          <w:color w:val="231F20"/>
          <w:w w:val="80"/>
          <w:sz w:val="16"/>
        </w:rPr>
        <w:t>Πρέπει να σταθείτε εσείς και οι παρευρισκόμενοι μακριά από την εμβέλεια περιστροφής του δίσκου. </w:t>
      </w:r>
      <w:r>
        <w:rPr>
          <w:color w:val="231F20"/>
          <w:w w:val="80"/>
          <w:sz w:val="16"/>
        </w:rPr>
        <w:t>Το κάλυμμα θα</w:t>
      </w:r>
      <w:r>
        <w:rPr>
          <w:color w:val="231F20"/>
          <w:spacing w:val="40"/>
          <w:sz w:val="16"/>
        </w:rPr>
        <w:t> </w:t>
      </w:r>
      <w:r>
        <w:rPr>
          <w:color w:val="231F20"/>
          <w:w w:val="80"/>
          <w:sz w:val="16"/>
        </w:rPr>
        <w:t>βοηθήσει στην προστασία του χειριστή από τα θραύσματα ενός ραγισμένου δίσκου καθώς και από την τυχαία επαφή μαζί του.</w:t>
      </w:r>
      <w:r>
        <w:rPr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Χρησιμοποιείστε για το κοπτικό εργαλείο μόνο δίσκους κοπής ενισχυμένους με πλέγμα. </w:t>
      </w:r>
      <w:r>
        <w:rPr>
          <w:color w:val="231F20"/>
          <w:spacing w:val="-2"/>
          <w:w w:val="80"/>
          <w:sz w:val="16"/>
        </w:rPr>
        <w:t>Το γεγονός ότι μπορείτε να συναρ-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μολογήσετε το εξάρτημα σε ένα ηλεκτροεργαλείο, δεν κάνει ασφαλή τη λειτουργία.</w:t>
      </w:r>
    </w:p>
    <w:p>
      <w:pPr>
        <w:spacing w:line="220" w:lineRule="auto" w:before="3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Η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ονομαστική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ταχύτητα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περιστροφής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του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εξαρτήματος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πρέπει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να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είναι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τουλάχιστον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ίση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με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μέγιστη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ονομαστική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ταχύ-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τητα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που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αναφέρεται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στα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χαρακτηριστικά του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ηλεκτροεργαλείου. </w:t>
      </w:r>
      <w:r>
        <w:rPr>
          <w:color w:val="231F20"/>
          <w:w w:val="75"/>
          <w:sz w:val="16"/>
        </w:rPr>
        <w:t>Τα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εξαρτήματα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που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κινούνται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ταχύτερα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από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την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ονομαστική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τους ταχύτητα μπορούν να ραγίσουν και θρυμματισθούν.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Οι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δίσκοι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πρέπει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να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χρησιμοποιούνται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μόνο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για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τις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εφαρμογές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που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συνέστησε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κατασκευαστής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τους.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Για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παράδειγμα: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μην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τροχίσετε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με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την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πλευρική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επιφάνεια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των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δίσκων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που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προορίζονται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για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την</w:t>
      </w:r>
      <w:r>
        <w:rPr>
          <w:b/>
          <w:color w:val="231F20"/>
          <w:spacing w:val="-5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κοπή.</w:t>
      </w:r>
      <w:r>
        <w:rPr>
          <w:b/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Εάν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στα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αποξεστικά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που</w:t>
      </w:r>
      <w:r>
        <w:rPr>
          <w:color w:val="231F20"/>
          <w:spacing w:val="-5"/>
          <w:sz w:val="16"/>
        </w:rPr>
        <w:t> </w:t>
      </w:r>
      <w:r>
        <w:rPr>
          <w:color w:val="231F20"/>
          <w:spacing w:val="-2"/>
          <w:w w:val="80"/>
          <w:sz w:val="16"/>
        </w:rPr>
        <w:t>προορίζο-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νται για την απόξεση άκρων εφαρμόσετε τις πλευρικές δυνάμεις, μπορούν να προκαλέσουν το θρυμμάτισμά του δίσκου.</w:t>
      </w:r>
    </w:p>
    <w:p>
      <w:pPr>
        <w:spacing w:line="220" w:lineRule="auto" w:before="2"/>
        <w:ind w:left="226" w:right="126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Χρησιμοποιείστε πάντα άφθαρτες φλάντζες στερέωσης, με σωστές διαστάσεις σε σχέση με τον επιλεγμένο δίσκο. </w:t>
      </w:r>
      <w:r>
        <w:rPr>
          <w:color w:val="231F20"/>
          <w:w w:val="80"/>
          <w:sz w:val="16"/>
        </w:rPr>
        <w:t>Οι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κατάλληλες φλάντζες στερέωσης ενισχύουν το δίσκο και μειώνουν την πιθανότητα θρυμματίσματός του.</w:t>
      </w:r>
    </w:p>
    <w:p>
      <w:pPr>
        <w:spacing w:line="220" w:lineRule="auto" w:before="2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εξωτερική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διάμετρος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πάχος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του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εξαρτήματος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πρέπει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να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είναι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εντός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του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ονομαστικού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εύρους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των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δυνατοτήτων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του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ηλεκτρικού εργαλείου.</w:t>
      </w:r>
      <w:r>
        <w:rPr>
          <w:b/>
          <w:color w:val="231F20"/>
          <w:sz w:val="16"/>
        </w:rPr>
        <w:t> </w:t>
      </w:r>
      <w:r>
        <w:rPr>
          <w:color w:val="231F20"/>
          <w:w w:val="75"/>
          <w:sz w:val="16"/>
        </w:rPr>
        <w:t>Δεν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μπορείτε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επαρκώς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να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προστατέψετε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ή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να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ελέγξετε τα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εξαρτήματα,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τα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οποία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δεν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έχουν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κατάλληλες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διαστάσεις.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Το μέγεθος της οπής στερέωσης του δίσκου και της φλάντζας πρέπει να ταιριάζει με το μέγεθος της ατράκτου του ηλε-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κτροεργαλείου. </w:t>
      </w:r>
      <w:r>
        <w:rPr>
          <w:color w:val="231F20"/>
          <w:w w:val="80"/>
          <w:sz w:val="16"/>
        </w:rPr>
        <w:t>Εάν το μέγεθος της οπής στερέωσης δεν αντιστοιχεί στο μέγεθος της ατράκτου του εργαλείου, δεν θα εξασφα-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λίσετε την ισορροπία και μετά την εκκίνησή του θα αντιμετωπίσετε τη δόνηση, με αποτέλεσμα να χάσετε τον έλεγχο πάνω στο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90"/>
          <w:sz w:val="16"/>
        </w:rPr>
        <w:t>εργαλείο.</w:t>
      </w:r>
    </w:p>
    <w:p>
      <w:pPr>
        <w:pStyle w:val="Heading4"/>
        <w:spacing w:line="220" w:lineRule="auto" w:before="3"/>
        <w:ind w:right="124"/>
        <w:rPr>
          <w:b w:val="0"/>
        </w:rPr>
      </w:pPr>
      <w:r>
        <w:rPr>
          <w:color w:val="231F20"/>
          <w:w w:val="80"/>
        </w:rPr>
        <w:t>Μη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χρησιμοποιήσετε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φθαρμένους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δίσκους.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Πριν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από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κάθε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χρήση,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ελέγξτε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κατάσταση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των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δίσκων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για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θρυμμάτι-</w:t>
      </w:r>
      <w:r>
        <w:rPr>
          <w:color w:val="231F20"/>
        </w:rPr>
        <w:t> </w:t>
      </w:r>
      <w:r>
        <w:rPr>
          <w:color w:val="231F20"/>
          <w:w w:val="75"/>
        </w:rPr>
        <w:t>σμα</w:t>
      </w:r>
      <w:r>
        <w:rPr>
          <w:color w:val="231F20"/>
        </w:rPr>
        <w:t> </w:t>
      </w:r>
      <w:r>
        <w:rPr>
          <w:color w:val="231F20"/>
          <w:w w:val="75"/>
        </w:rPr>
        <w:t>και</w:t>
      </w:r>
      <w:r>
        <w:rPr>
          <w:color w:val="231F20"/>
        </w:rPr>
        <w:t> </w:t>
      </w:r>
      <w:r>
        <w:rPr>
          <w:color w:val="231F20"/>
          <w:w w:val="75"/>
        </w:rPr>
        <w:t>ρωγμές.</w:t>
      </w:r>
      <w:r>
        <w:rPr>
          <w:color w:val="231F20"/>
        </w:rPr>
        <w:t> </w:t>
      </w:r>
      <w:r>
        <w:rPr>
          <w:color w:val="231F20"/>
          <w:w w:val="75"/>
        </w:rPr>
        <w:t>Στην</w:t>
      </w:r>
      <w:r>
        <w:rPr>
          <w:color w:val="231F20"/>
        </w:rPr>
        <w:t> </w:t>
      </w:r>
      <w:r>
        <w:rPr>
          <w:color w:val="231F20"/>
          <w:w w:val="75"/>
        </w:rPr>
        <w:t>περίπτωση</w:t>
      </w:r>
      <w:r>
        <w:rPr>
          <w:color w:val="231F20"/>
        </w:rPr>
        <w:t> </w:t>
      </w:r>
      <w:r>
        <w:rPr>
          <w:color w:val="231F20"/>
          <w:w w:val="75"/>
        </w:rPr>
        <w:t>που</w:t>
      </w:r>
      <w:r>
        <w:rPr>
          <w:color w:val="231F20"/>
        </w:rPr>
        <w:t> </w:t>
      </w:r>
      <w:r>
        <w:rPr>
          <w:color w:val="231F20"/>
          <w:w w:val="75"/>
        </w:rPr>
        <w:t>σας</w:t>
      </w:r>
      <w:r>
        <w:rPr>
          <w:color w:val="231F20"/>
        </w:rPr>
        <w:t> </w:t>
      </w:r>
      <w:r>
        <w:rPr>
          <w:color w:val="231F20"/>
          <w:w w:val="75"/>
        </w:rPr>
        <w:t>πέσει</w:t>
      </w:r>
      <w:r>
        <w:rPr>
          <w:color w:val="231F20"/>
        </w:rPr>
        <w:t> </w:t>
      </w:r>
      <w:r>
        <w:rPr>
          <w:color w:val="231F20"/>
          <w:w w:val="75"/>
        </w:rPr>
        <w:t>ένας</w:t>
      </w:r>
      <w:r>
        <w:rPr>
          <w:color w:val="231F20"/>
        </w:rPr>
        <w:t> </w:t>
      </w:r>
      <w:r>
        <w:rPr>
          <w:color w:val="231F20"/>
          <w:w w:val="75"/>
        </w:rPr>
        <w:t>δίσκος,</w:t>
      </w:r>
      <w:r>
        <w:rPr>
          <w:color w:val="231F20"/>
        </w:rPr>
        <w:t> </w:t>
      </w:r>
      <w:r>
        <w:rPr>
          <w:color w:val="231F20"/>
          <w:w w:val="75"/>
        </w:rPr>
        <w:t>ελέγξτε για</w:t>
      </w:r>
      <w:r>
        <w:rPr>
          <w:color w:val="231F20"/>
        </w:rPr>
        <w:t> </w:t>
      </w:r>
      <w:r>
        <w:rPr>
          <w:color w:val="231F20"/>
          <w:w w:val="75"/>
        </w:rPr>
        <w:t>τυχόν</w:t>
      </w:r>
      <w:r>
        <w:rPr>
          <w:color w:val="231F20"/>
        </w:rPr>
        <w:t> </w:t>
      </w:r>
      <w:r>
        <w:rPr>
          <w:color w:val="231F20"/>
          <w:w w:val="75"/>
        </w:rPr>
        <w:t>ζημιά</w:t>
      </w:r>
      <w:r>
        <w:rPr>
          <w:color w:val="231F20"/>
        </w:rPr>
        <w:t> </w:t>
      </w:r>
      <w:r>
        <w:rPr>
          <w:color w:val="231F20"/>
          <w:w w:val="75"/>
        </w:rPr>
        <w:t>ή</w:t>
      </w:r>
      <w:r>
        <w:rPr>
          <w:color w:val="231F20"/>
        </w:rPr>
        <w:t> </w:t>
      </w:r>
      <w:r>
        <w:rPr>
          <w:color w:val="231F20"/>
          <w:w w:val="75"/>
        </w:rPr>
        <w:t>εγκαταστήστε έναν</w:t>
      </w:r>
      <w:r>
        <w:rPr>
          <w:color w:val="231F20"/>
        </w:rPr>
        <w:t> </w:t>
      </w:r>
      <w:r>
        <w:rPr>
          <w:color w:val="231F20"/>
          <w:w w:val="75"/>
        </w:rPr>
        <w:t>άθικτο</w:t>
      </w:r>
      <w:r>
        <w:rPr>
          <w:color w:val="231F20"/>
        </w:rPr>
        <w:t> </w:t>
      </w:r>
      <w:r>
        <w:rPr>
          <w:color w:val="231F20"/>
          <w:w w:val="75"/>
        </w:rPr>
        <w:t>δίσκο.</w:t>
      </w:r>
      <w:r>
        <w:rPr>
          <w:color w:val="231F20"/>
        </w:rPr>
        <w:t> </w:t>
      </w:r>
      <w:r>
        <w:rPr>
          <w:color w:val="231F20"/>
          <w:w w:val="80"/>
        </w:rPr>
        <w:t>Αφού ελέγξετε και εγκαταστήσετε το δίσκο, φροντίστε να είστε εσείς και οι παρευρισκόμενοι έξω από την εμβέλεια πε-</w:t>
      </w:r>
      <w:r>
        <w:rPr>
          <w:color w:val="231F20"/>
        </w:rPr>
        <w:t> </w:t>
      </w:r>
      <w:r>
        <w:rPr>
          <w:color w:val="231F20"/>
          <w:w w:val="80"/>
        </w:rPr>
        <w:t>ριστροφής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δίσκου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στη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συνέχεια,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ενεργοποιείστε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ηλεκτροεργαλείο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για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ένα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λεπτό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στη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μέγιστη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ταχύτητα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χωρίς</w:t>
      </w:r>
      <w:r>
        <w:rPr>
          <w:color w:val="231F20"/>
        </w:rPr>
        <w:t> </w:t>
      </w:r>
      <w:r>
        <w:rPr>
          <w:color w:val="231F20"/>
          <w:w w:val="80"/>
        </w:rPr>
        <w:t>φορτίο. </w:t>
      </w:r>
      <w:r>
        <w:rPr>
          <w:b w:val="0"/>
          <w:color w:val="231F20"/>
          <w:w w:val="80"/>
        </w:rPr>
        <w:t>Κατά τη διάρκεια της δοκιμής, οι δίσκοι που έχουν υποστεί ζημιά συνήθως διαλύονται.</w:t>
      </w:r>
    </w:p>
    <w:p>
      <w:pPr>
        <w:spacing w:line="220" w:lineRule="auto" w:before="4"/>
        <w:ind w:left="226" w:right="124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Εφαρμόστε τα μέτρα ατομικής προστασίας. Ανάλογα με την περίπτωση χρησιμοποιείστε τα προστατευτικά για πρό-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σωπο,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προστατευτικά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γυαλιά.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Όταν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απαιτείται,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χρησιμοποιείστε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μάσκα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εναντίων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της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σκόνης,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προστατευτικά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ακοής,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γάντια καθώς και τη ποδιά ικανή να συγκρατήσει μικρά θραύσματα που εκτοξεύονται κατά τη διάρκεια της εργασίας.</w:t>
      </w:r>
      <w:r>
        <w:rPr>
          <w:b/>
          <w:color w:val="231F20"/>
          <w:spacing w:val="40"/>
          <w:sz w:val="16"/>
        </w:rPr>
        <w:t> </w:t>
      </w:r>
      <w:r>
        <w:rPr>
          <w:color w:val="231F20"/>
          <w:w w:val="80"/>
          <w:sz w:val="16"/>
        </w:rPr>
        <w:t>Τα προστατευτικά των ματιών πρέπει να είναι σε θέση να σταματήσουν τα συντρίμμια που πετάγονται κατά την κοπή. Η μάσκα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σκόνης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πρέπει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να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έχει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τη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δυνατότητα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να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φιλτράρει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τα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σωματίδια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που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παράγονται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κατά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τη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διάρκεια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της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εργασίας.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Η</w:t>
      </w:r>
      <w:r>
        <w:rPr>
          <w:color w:val="231F20"/>
          <w:spacing w:val="-2"/>
          <w:sz w:val="16"/>
        </w:rPr>
        <w:t> </w:t>
      </w:r>
      <w:r>
        <w:rPr>
          <w:color w:val="231F20"/>
          <w:spacing w:val="-2"/>
          <w:w w:val="80"/>
          <w:sz w:val="16"/>
        </w:rPr>
        <w:t>παρατεταμένη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5"/>
          <w:sz w:val="16"/>
        </w:rPr>
        <w:t>έκθεση σε θόρυβο μπορεί να προκαλέσει απώλεια ακοής.</w:t>
      </w:r>
    </w:p>
    <w:p>
      <w:pPr>
        <w:spacing w:line="220" w:lineRule="auto" w:before="4"/>
        <w:ind w:left="226" w:right="125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Διατηρήστε μια ασφαλή απόσταση μεταξύ των τρίτων προσώπων και του χώρου εργασίας. Ο καθένας που εισέρχεται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στο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χώρο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εργασίας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πρέπει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να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χρησιμοποιεί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ατομικά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μέσα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προστασίας.</w:t>
      </w:r>
      <w:r>
        <w:rPr>
          <w:b/>
          <w:color w:val="231F20"/>
          <w:sz w:val="16"/>
        </w:rPr>
        <w:t> </w:t>
      </w:r>
      <w:r>
        <w:rPr>
          <w:color w:val="231F20"/>
          <w:w w:val="75"/>
          <w:sz w:val="16"/>
        </w:rPr>
        <w:t>Τα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θραύσματα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που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δημιουργούνται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κατά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τη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διάρκεια</w:t>
      </w:r>
      <w:r>
        <w:rPr>
          <w:color w:val="231F20"/>
          <w:spacing w:val="40"/>
          <w:sz w:val="16"/>
        </w:rPr>
        <w:t> </w:t>
      </w:r>
      <w:r>
        <w:rPr>
          <w:color w:val="231F20"/>
          <w:w w:val="80"/>
          <w:sz w:val="16"/>
        </w:rPr>
        <w:t>της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εργασίας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ή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τα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θραύσματα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των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εξαρτημάτων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που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έχουν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υποστεί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ζημιά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μπορούν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να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ξεπετάξουν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έξω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από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το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άμεσο</w:t>
      </w:r>
      <w:r>
        <w:rPr>
          <w:color w:val="231F20"/>
          <w:spacing w:val="-1"/>
          <w:w w:val="80"/>
          <w:sz w:val="16"/>
        </w:rPr>
        <w:t> </w:t>
      </w:r>
      <w:r>
        <w:rPr>
          <w:color w:val="231F20"/>
          <w:w w:val="80"/>
          <w:sz w:val="16"/>
        </w:rPr>
        <w:t>περίμετρο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του</w:t>
      </w:r>
      <w:r>
        <w:rPr>
          <w:color w:val="231F20"/>
          <w:spacing w:val="-5"/>
          <w:w w:val="90"/>
          <w:sz w:val="16"/>
        </w:rPr>
        <w:t> </w:t>
      </w:r>
      <w:r>
        <w:rPr>
          <w:color w:val="231F20"/>
          <w:w w:val="90"/>
          <w:sz w:val="16"/>
        </w:rPr>
        <w:t>χώρου</w:t>
      </w:r>
      <w:r>
        <w:rPr>
          <w:color w:val="231F20"/>
          <w:spacing w:val="-5"/>
          <w:w w:val="90"/>
          <w:sz w:val="16"/>
        </w:rPr>
        <w:t> </w:t>
      </w:r>
      <w:r>
        <w:rPr>
          <w:color w:val="231F20"/>
          <w:w w:val="90"/>
          <w:sz w:val="16"/>
        </w:rPr>
        <w:t>εργασίας.</w:t>
      </w:r>
    </w:p>
    <w:p>
      <w:pPr>
        <w:spacing w:line="220" w:lineRule="auto" w:before="3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Τοποθετήστε το καλώδιο μακριά από το περιστρεφόμενο εξάρτημα. </w:t>
      </w:r>
      <w:r>
        <w:rPr>
          <w:color w:val="231F20"/>
          <w:w w:val="80"/>
          <w:sz w:val="16"/>
        </w:rPr>
        <w:t>Στην περίπτωση που χάσετε τον έλεγχο, το καλώδιο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μπορεί να κοπεί ή να τραβηχτεί ενώ το χέρι ή ο βραχίονας σας μπορεί να τραβηχτεί προς το δίσκο περιστροφής.</w:t>
      </w:r>
    </w:p>
    <w:p>
      <w:pPr>
        <w:pStyle w:val="BodyText"/>
        <w:spacing w:line="220" w:lineRule="auto" w:before="1"/>
        <w:ind w:right="125"/>
      </w:pPr>
      <w:r>
        <w:rPr>
          <w:b/>
          <w:color w:val="231F20"/>
          <w:w w:val="80"/>
        </w:rPr>
        <w:t>Καθαρίστε</w:t>
      </w:r>
      <w:r>
        <w:rPr>
          <w:b/>
          <w:color w:val="231F20"/>
          <w:spacing w:val="-2"/>
          <w:w w:val="80"/>
        </w:rPr>
        <w:t> </w:t>
      </w:r>
      <w:r>
        <w:rPr>
          <w:b/>
          <w:color w:val="231F20"/>
          <w:w w:val="80"/>
        </w:rPr>
        <w:t>τακτικά</w:t>
      </w:r>
      <w:r>
        <w:rPr>
          <w:b/>
          <w:color w:val="231F20"/>
          <w:spacing w:val="-2"/>
          <w:w w:val="80"/>
        </w:rPr>
        <w:t> </w:t>
      </w:r>
      <w:r>
        <w:rPr>
          <w:b/>
          <w:color w:val="231F20"/>
          <w:w w:val="80"/>
        </w:rPr>
        <w:t>τις</w:t>
      </w:r>
      <w:r>
        <w:rPr>
          <w:b/>
          <w:color w:val="231F20"/>
          <w:spacing w:val="-2"/>
          <w:w w:val="80"/>
        </w:rPr>
        <w:t> </w:t>
      </w:r>
      <w:r>
        <w:rPr>
          <w:b/>
          <w:color w:val="231F20"/>
          <w:w w:val="80"/>
        </w:rPr>
        <w:t>οπές</w:t>
      </w:r>
      <w:r>
        <w:rPr>
          <w:b/>
          <w:color w:val="231F20"/>
          <w:spacing w:val="-2"/>
          <w:w w:val="80"/>
        </w:rPr>
        <w:t> </w:t>
      </w:r>
      <w:r>
        <w:rPr>
          <w:b/>
          <w:color w:val="231F20"/>
          <w:w w:val="80"/>
        </w:rPr>
        <w:t>εξαερισμού.</w:t>
      </w:r>
      <w:r>
        <w:rPr>
          <w:b/>
          <w:color w:val="231F20"/>
          <w:spacing w:val="-2"/>
          <w:w w:val="80"/>
        </w:rPr>
        <w:t> </w:t>
      </w:r>
      <w:r>
        <w:rPr>
          <w:color w:val="231F20"/>
          <w:w w:val="80"/>
        </w:rPr>
        <w:t>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ανεμιστήρας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κινητήρα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μπορεί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τραβήξει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σκόνη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στο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περίβλημα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υπερβο-</w:t>
      </w:r>
      <w:r>
        <w:rPr>
          <w:color w:val="231F20"/>
        </w:rPr>
        <w:t> </w:t>
      </w:r>
      <w:r>
        <w:rPr>
          <w:color w:val="231F20"/>
          <w:w w:val="80"/>
        </w:rPr>
        <w:t>λική συσσώρευση κονιοποιημένου μετάλλου μπορεί να προκαλέσει κίνδυνο ηλεκτροπληξίας.</w:t>
      </w:r>
    </w:p>
    <w:p>
      <w:pPr>
        <w:pStyle w:val="Heading4"/>
        <w:spacing w:line="173" w:lineRule="exact" w:before="0"/>
      </w:pPr>
      <w:r>
        <w:rPr>
          <w:color w:val="231F20"/>
          <w:spacing w:val="-2"/>
          <w:w w:val="80"/>
        </w:rPr>
        <w:t>Μην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εργάζεστε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ηλεκτροεργαλείο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κοντά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σε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εύφλεκτα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υλικά.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Μην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εργάζεστε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ηλεκτρικό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εργαλείο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εάν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έχει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τοπο-</w:t>
      </w:r>
    </w:p>
    <w:p>
      <w:pPr>
        <w:spacing w:after="0" w:line="173" w:lineRule="exact"/>
        <w:sectPr>
          <w:pgSz w:w="8400" w:h="11910"/>
          <w:pgMar w:header="419" w:footer="315" w:top="600" w:bottom="500" w:left="340" w:right="440"/>
        </w:sectPr>
      </w:pPr>
    </w:p>
    <w:p>
      <w:pPr>
        <w:spacing w:line="177" w:lineRule="exact" w:before="67"/>
        <w:ind w:left="226" w:right="0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θετηθεί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σε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εύφλεκτο</w:t>
      </w:r>
      <w:r>
        <w:rPr>
          <w:b/>
          <w:color w:val="231F20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έδαφος,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για</w:t>
      </w:r>
      <w:r>
        <w:rPr>
          <w:b/>
          <w:color w:val="231F20"/>
          <w:spacing w:val="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παράδειγμα</w:t>
      </w:r>
      <w:r>
        <w:rPr>
          <w:b/>
          <w:color w:val="231F20"/>
          <w:spacing w:val="-1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ξύλινο.</w:t>
      </w:r>
      <w:r>
        <w:rPr>
          <w:b/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Οι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σπινθήρες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μπορούν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να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αναφλέξουν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τέτοια</w:t>
      </w:r>
      <w:r>
        <w:rPr>
          <w:color w:val="231F20"/>
          <w:spacing w:val="1"/>
          <w:sz w:val="16"/>
        </w:rPr>
        <w:t> </w:t>
      </w:r>
      <w:r>
        <w:rPr>
          <w:color w:val="231F20"/>
          <w:spacing w:val="-2"/>
          <w:w w:val="80"/>
          <w:sz w:val="16"/>
        </w:rPr>
        <w:t>υλικά.</w:t>
      </w:r>
    </w:p>
    <w:p>
      <w:pPr>
        <w:spacing w:line="220" w:lineRule="auto" w:before="5"/>
        <w:ind w:left="226" w:right="125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Μη χρησιμοποιήσετε αξεσουάρ που απαιτούν υγρή ψύξη. </w:t>
      </w:r>
      <w:r>
        <w:rPr>
          <w:color w:val="231F20"/>
          <w:w w:val="80"/>
          <w:sz w:val="16"/>
        </w:rPr>
        <w:t>Η χρήση νερού ή άλλου υγρού ψυκτικού μπορεί να προκαλέσει</w:t>
      </w:r>
      <w:r>
        <w:rPr>
          <w:color w:val="231F20"/>
          <w:sz w:val="16"/>
        </w:rPr>
        <w:t> </w:t>
      </w:r>
      <w:r>
        <w:rPr>
          <w:color w:val="231F20"/>
          <w:w w:val="90"/>
          <w:sz w:val="16"/>
        </w:rPr>
        <w:t>ηλεκτροπληξία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ή</w:t>
      </w:r>
      <w:r>
        <w:rPr>
          <w:color w:val="231F20"/>
          <w:spacing w:val="-7"/>
          <w:w w:val="90"/>
          <w:sz w:val="16"/>
        </w:rPr>
        <w:t> </w:t>
      </w:r>
      <w:r>
        <w:rPr>
          <w:color w:val="231F20"/>
          <w:w w:val="90"/>
          <w:sz w:val="16"/>
        </w:rPr>
        <w:t>σοκ.</w:t>
      </w:r>
    </w:p>
    <w:p>
      <w:pPr>
        <w:pStyle w:val="Heading4"/>
      </w:pPr>
      <w:r>
        <w:rPr>
          <w:color w:val="231F20"/>
          <w:spacing w:val="-2"/>
          <w:w w:val="80"/>
        </w:rPr>
        <w:t>Προειδοποιήσεις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σχετικά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εκτόξευση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προς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τον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χειριστή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spacing w:val="-2"/>
          <w:w w:val="80"/>
        </w:rPr>
        <w:t>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εκτόξευση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προς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τον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χειριστή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είναι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μια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απότομη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αντίδραση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λόγω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εμπλοκής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ή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σύσφιξης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ενός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περιστρεφόμενου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δίσκου.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εμπλο-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κή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ή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η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σύσφιξη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προκαλεί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απότομη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παρεμπόδιση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του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περιστρεφόμενου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δίσκου,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αποτέλεσμα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η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εκτός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ελέγχου</w:t>
      </w:r>
      <w:r>
        <w:rPr>
          <w:color w:val="231F20"/>
          <w:spacing w:val="-2"/>
        </w:rPr>
        <w:t> </w:t>
      </w:r>
      <w:r>
        <w:rPr>
          <w:b/>
          <w:color w:val="231F20"/>
          <w:spacing w:val="-2"/>
          <w:w w:val="80"/>
        </w:rPr>
        <w:t>κοπτική</w:t>
      </w:r>
      <w:r>
        <w:rPr>
          <w:b/>
          <w:color w:val="231F20"/>
          <w:spacing w:val="-2"/>
        </w:rPr>
        <w:t> </w:t>
      </w:r>
      <w:r>
        <w:rPr>
          <w:b/>
          <w:color w:val="231F20"/>
          <w:spacing w:val="-2"/>
          <w:w w:val="80"/>
        </w:rPr>
        <w:t>κεφαλή</w:t>
      </w:r>
      <w:r>
        <w:rPr>
          <w:b/>
          <w:color w:val="231F20"/>
        </w:rPr>
        <w:t> </w:t>
      </w:r>
      <w:r>
        <w:rPr>
          <w:color w:val="231F20"/>
          <w:w w:val="85"/>
        </w:rPr>
        <w:t>ωθείται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προς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τα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πάνω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προς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τον</w:t>
      </w:r>
      <w:r>
        <w:rPr>
          <w:color w:val="231F20"/>
          <w:spacing w:val="-3"/>
          <w:w w:val="85"/>
        </w:rPr>
        <w:t> </w:t>
      </w:r>
      <w:r>
        <w:rPr>
          <w:color w:val="231F20"/>
          <w:w w:val="85"/>
        </w:rPr>
        <w:t>χειριστή.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Για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παράδειγμα,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κατά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εμπλοκή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σύσφιξη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δίσκου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λείανσης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μέσα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επεξεργαζόμενο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υλικό,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άκρη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δίσκου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που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εισέρ-</w:t>
      </w:r>
      <w:r>
        <w:rPr>
          <w:color w:val="231F20"/>
        </w:rPr>
        <w:t> </w:t>
      </w:r>
      <w:r>
        <w:rPr>
          <w:color w:val="231F20"/>
          <w:w w:val="80"/>
        </w:rPr>
        <w:t>χεται το σημείο σύσφιξης μπορεί να διεισδύσει μέσα στο υλικό προκαλώντας την έξοδο ή εκτόξευση του δίσκου.</w:t>
      </w:r>
    </w:p>
    <w:p>
      <w:pPr>
        <w:pStyle w:val="BodyText"/>
        <w:spacing w:line="220" w:lineRule="auto" w:before="1"/>
        <w:ind w:right="125"/>
      </w:pPr>
      <w:r>
        <w:rPr>
          <w:color w:val="231F20"/>
          <w:w w:val="80"/>
        </w:rPr>
        <w:t>Ο δίσκος μπορεί επίσης να κινηθεί προς και από τον χειριστή, ανάλογα με την κατεύθυνση κίνησης του δίσκου λείανσης στο</w:t>
      </w:r>
      <w:r>
        <w:rPr>
          <w:color w:val="231F20"/>
        </w:rPr>
        <w:t> </w:t>
      </w:r>
      <w:r>
        <w:rPr>
          <w:color w:val="231F20"/>
          <w:w w:val="80"/>
        </w:rPr>
        <w:t>σημείο σύσφιγξης. Οι λειαντικοί δίσκοι μπορούν επίσης να σπάσουν κάτω από αυτές τις συνθήκες.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spacing w:val="-2"/>
          <w:w w:val="80"/>
        </w:rPr>
        <w:t>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εκτόξευση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προς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κατεύθυνση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του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χειριστή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είναι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αποτέλεσμα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λανθασμένης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χρήσης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του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ηλεκτρικού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εργαλείου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και/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ή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εσφαλ-</w:t>
      </w:r>
      <w:r>
        <w:rPr>
          <w:color w:val="231F20"/>
        </w:rPr>
        <w:t> </w:t>
      </w:r>
      <w:r>
        <w:rPr>
          <w:color w:val="231F20"/>
          <w:w w:val="80"/>
        </w:rPr>
        <w:t>μένης λειτουργικής διαδικασίας ή συνθηκών και μπορεί να αποφευχθεί εάν εφαρμόσετε τις κατάλληλες λύσεις που ακολουθούν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παρακάτω.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Κρατήστε σταθερά τη λαβή του ηλεκτροεργαλείου και λάβετε τη σωστή στάση του σώματος και των βραχιόνων που</w:t>
      </w:r>
      <w:r>
        <w:rPr>
          <w:b/>
          <w:color w:val="231F20"/>
          <w:spacing w:val="80"/>
          <w:sz w:val="16"/>
        </w:rPr>
        <w:t> </w:t>
      </w:r>
      <w:r>
        <w:rPr>
          <w:b/>
          <w:color w:val="231F20"/>
          <w:w w:val="80"/>
          <w:sz w:val="16"/>
        </w:rPr>
        <w:t>θα επιτρέπουν την αντίσταση κατά τη δύναμη της εκτόξευσης. </w:t>
      </w:r>
      <w:r>
        <w:rPr>
          <w:color w:val="231F20"/>
          <w:w w:val="80"/>
          <w:sz w:val="16"/>
        </w:rPr>
        <w:t>Ο χειριστής είναι σε θέση να ελέγχει την περιστροφή ή την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αντίδραση του εργαλείου εάν εφαρμόσει τις κατάλληλες προφυλάξεις.</w:t>
      </w:r>
    </w:p>
    <w:p>
      <w:pPr>
        <w:spacing w:line="220" w:lineRule="auto" w:before="2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Να φροντίσετε να μη βρίσκεται το σώμα σας στη γραμμή του περιστρεφόμενου δίσκου. </w:t>
      </w:r>
      <w:r>
        <w:rPr>
          <w:color w:val="231F20"/>
          <w:w w:val="80"/>
          <w:sz w:val="16"/>
        </w:rPr>
        <w:t>Η αντίδραση θα κατευθύνει την</w:t>
      </w:r>
      <w:r>
        <w:rPr>
          <w:color w:val="231F20"/>
          <w:sz w:val="16"/>
        </w:rPr>
        <w:t> </w:t>
      </w:r>
      <w:r>
        <w:rPr>
          <w:color w:val="231F20"/>
          <w:w w:val="85"/>
          <w:sz w:val="16"/>
        </w:rPr>
        <w:t>κεφαλή κοπής προς τον χειριστή.</w:t>
      </w:r>
    </w:p>
    <w:p>
      <w:pPr>
        <w:spacing w:line="220" w:lineRule="auto" w:before="2"/>
        <w:ind w:left="226" w:right="126" w:firstLine="0"/>
        <w:jc w:val="both"/>
        <w:rPr>
          <w:sz w:val="16"/>
        </w:rPr>
      </w:pPr>
      <w:r>
        <w:rPr>
          <w:b/>
          <w:color w:val="231F20"/>
          <w:w w:val="80"/>
          <w:sz w:val="16"/>
        </w:rPr>
        <w:t>Ποτέ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μη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συναρμολογείτε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αλυσοπρίονα,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κοπτικά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ξύλου,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διαμαντόδισκους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με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διάκενο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μεγαλύτερη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από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10</w:t>
      </w:r>
      <w:r>
        <w:rPr>
          <w:b/>
          <w:color w:val="231F20"/>
          <w:spacing w:val="-3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χιλ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ή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δισκο-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πρίονα. </w:t>
      </w:r>
      <w:r>
        <w:rPr>
          <w:color w:val="231F20"/>
          <w:w w:val="80"/>
          <w:sz w:val="16"/>
        </w:rPr>
        <w:t>Τέτοιες λεπίδες προκαλούν συχνές αντιδράσεις και την απώλεια ελέγχου.</w:t>
      </w:r>
    </w:p>
    <w:p>
      <w:pPr>
        <w:spacing w:line="220" w:lineRule="auto" w:before="1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Ποτέ να μην προκαλέσετε την εμπλοκή του δίσκου ή μην ασκείτε υπερβολική πίεση. Μην επιχειρήσετε να αυξήσετε το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80"/>
          <w:sz w:val="16"/>
        </w:rPr>
        <w:t>βάθος κοπής. </w:t>
      </w:r>
      <w:r>
        <w:rPr>
          <w:color w:val="231F20"/>
          <w:w w:val="80"/>
          <w:sz w:val="16"/>
        </w:rPr>
        <w:t>Η υπερβολική υπερφόρτωση αυξάνει το φορτίο και την επιδεκτικότητα στη συστροφή ή την εμπλοκή του δίσκου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στο υλικό καθώς και αυξάνει την πιθανότητα εκτόξευσης ή διάσπασης του δίσκου.</w:t>
      </w:r>
    </w:p>
    <w:p>
      <w:pPr>
        <w:pStyle w:val="Heading4"/>
        <w:spacing w:line="220" w:lineRule="auto" w:before="2"/>
        <w:ind w:right="124"/>
        <w:rPr>
          <w:b w:val="0"/>
        </w:rPr>
      </w:pPr>
      <w:r>
        <w:rPr>
          <w:color w:val="231F20"/>
          <w:w w:val="80"/>
        </w:rPr>
        <w:t>Στην περίπτωση εμπλοκής του δίσκου ή εάν σταματήσετε την κοπή για οποιονδήποτε λόγο, απενεργοποιείστε το ερ-</w:t>
      </w:r>
      <w:r>
        <w:rPr>
          <w:color w:val="231F20"/>
        </w:rPr>
        <w:t> </w:t>
      </w:r>
      <w:r>
        <w:rPr>
          <w:color w:val="231F20"/>
          <w:w w:val="80"/>
        </w:rPr>
        <w:t>γαλείο και κρατήστε την κεφαλή κοπής ακίνητη μέχρι ώσπου να σταματήσει πλήρως η περιστροφή του δίσκου. Μην</w:t>
      </w:r>
      <w:r>
        <w:rPr>
          <w:color w:val="231F20"/>
        </w:rPr>
        <w:t> </w:t>
      </w:r>
      <w:r>
        <w:rPr>
          <w:color w:val="231F20"/>
          <w:w w:val="80"/>
        </w:rPr>
        <w:t>επιχειρήσετε ποτέ να βγάλετε το δίσκο κοπής από το σημείο σύσφιξης όταν βρίσκεται σε κίνηση επειδή μπορείτε να</w:t>
      </w:r>
      <w:r>
        <w:rPr>
          <w:color w:val="231F20"/>
        </w:rPr>
        <w:t> </w:t>
      </w:r>
      <w:r>
        <w:rPr>
          <w:color w:val="231F20"/>
          <w:w w:val="80"/>
        </w:rPr>
        <w:t>προκαλέσετε ανάκρουση. </w:t>
      </w:r>
      <w:r>
        <w:rPr>
          <w:b w:val="0"/>
          <w:color w:val="231F20"/>
          <w:w w:val="80"/>
        </w:rPr>
        <w:t>Ελέγξτε και λάβετε τα κατάλληλα μέτρα για να εξαλείψετε την αιτία της εμπλοκής.</w:t>
      </w:r>
    </w:p>
    <w:p>
      <w:pPr>
        <w:spacing w:line="220" w:lineRule="auto" w:before="3"/>
        <w:ind w:left="226" w:right="124" w:hanging="1"/>
        <w:jc w:val="both"/>
        <w:rPr>
          <w:sz w:val="16"/>
        </w:rPr>
      </w:pPr>
      <w:r>
        <w:rPr>
          <w:b/>
          <w:color w:val="231F20"/>
          <w:w w:val="80"/>
          <w:sz w:val="16"/>
        </w:rPr>
        <w:t>Μη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συνεχίσετε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την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κοπή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του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κατεργαζόμενου</w:t>
      </w:r>
      <w:r>
        <w:rPr>
          <w:b/>
          <w:color w:val="231F20"/>
          <w:spacing w:val="-1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υλικού.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Πρώτα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περιμένετε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ώσπου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ο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δίσκος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φτάσει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στην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πλήρη</w:t>
      </w:r>
      <w:r>
        <w:rPr>
          <w:b/>
          <w:color w:val="231F20"/>
          <w:spacing w:val="-2"/>
          <w:w w:val="80"/>
          <w:sz w:val="16"/>
        </w:rPr>
        <w:t> </w:t>
      </w:r>
      <w:r>
        <w:rPr>
          <w:b/>
          <w:color w:val="231F20"/>
          <w:w w:val="80"/>
          <w:sz w:val="16"/>
        </w:rPr>
        <w:t>ταχύτητα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και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στη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συνέχεια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το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εισάγετε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προσεκτικά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μέσα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στο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σημείο</w:t>
      </w:r>
      <w:r>
        <w:rPr>
          <w:b/>
          <w:color w:val="231F20"/>
          <w:sz w:val="16"/>
        </w:rPr>
        <w:t> </w:t>
      </w:r>
      <w:r>
        <w:rPr>
          <w:b/>
          <w:color w:val="231F20"/>
          <w:w w:val="75"/>
          <w:sz w:val="16"/>
        </w:rPr>
        <w:t>κοπής.</w:t>
      </w:r>
      <w:r>
        <w:rPr>
          <w:b/>
          <w:color w:val="231F20"/>
          <w:sz w:val="16"/>
        </w:rPr>
        <w:t> </w:t>
      </w:r>
      <w:r>
        <w:rPr>
          <w:color w:val="231F20"/>
          <w:w w:val="75"/>
          <w:sz w:val="16"/>
        </w:rPr>
        <w:t>Ο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δίσκος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μπορεί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να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πιαστεί,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να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εκτοξευθεί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ή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να</w:t>
      </w:r>
      <w:r>
        <w:rPr>
          <w:color w:val="231F20"/>
          <w:sz w:val="16"/>
        </w:rPr>
        <w:t> </w:t>
      </w:r>
      <w:r>
        <w:rPr>
          <w:color w:val="231F20"/>
          <w:w w:val="75"/>
          <w:sz w:val="16"/>
        </w:rPr>
        <w:t>ανακλαστεί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εάν ενεργοποιήσετε το εργαλείο με δίσκο μέσα στο κατεργαζόμενο υλικό.</w:t>
      </w:r>
    </w:p>
    <w:p>
      <w:pPr>
        <w:spacing w:line="220" w:lineRule="auto" w:before="2"/>
        <w:ind w:left="226" w:right="124" w:firstLine="0"/>
        <w:jc w:val="both"/>
        <w:rPr>
          <w:sz w:val="16"/>
        </w:rPr>
      </w:pPr>
      <w:r>
        <w:rPr>
          <w:b/>
          <w:color w:val="231F20"/>
          <w:spacing w:val="-2"/>
          <w:w w:val="80"/>
          <w:sz w:val="16"/>
        </w:rPr>
        <w:t>Στηρίξτε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κάθε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μεγάλο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τεμάχιο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κατεργασίας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για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να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ελαχιστοποιήσετε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τον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κίνδυνο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σύσφιξης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ή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ανάκρουσης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του</w:t>
      </w:r>
      <w:r>
        <w:rPr>
          <w:b/>
          <w:color w:val="231F20"/>
          <w:spacing w:val="-4"/>
          <w:sz w:val="16"/>
        </w:rPr>
        <w:t> </w:t>
      </w:r>
      <w:r>
        <w:rPr>
          <w:b/>
          <w:color w:val="231F20"/>
          <w:spacing w:val="-2"/>
          <w:w w:val="80"/>
          <w:sz w:val="16"/>
        </w:rPr>
        <w:t>δίσκου.</w:t>
      </w:r>
      <w:r>
        <w:rPr>
          <w:b/>
          <w:color w:val="231F20"/>
          <w:spacing w:val="-6"/>
          <w:sz w:val="16"/>
        </w:rPr>
        <w:t> </w:t>
      </w:r>
      <w:r>
        <w:rPr>
          <w:color w:val="231F20"/>
          <w:spacing w:val="-2"/>
          <w:w w:val="80"/>
          <w:sz w:val="16"/>
        </w:rPr>
        <w:t>Τα</w:t>
      </w:r>
      <w:r>
        <w:rPr>
          <w:color w:val="231F20"/>
          <w:sz w:val="16"/>
        </w:rPr>
        <w:t> </w:t>
      </w:r>
      <w:r>
        <w:rPr>
          <w:color w:val="231F20"/>
          <w:w w:val="80"/>
          <w:sz w:val="16"/>
        </w:rPr>
        <w:t>μεγάλα τεμάχια τείνουν να κάμπτονται κάτω από το δικό τους βάρος. Τα στηρίγματα πρέπει να τοποθετούνται κάτω από το κα-</w:t>
      </w:r>
      <w:r>
        <w:rPr>
          <w:color w:val="231F20"/>
          <w:sz w:val="16"/>
        </w:rPr>
        <w:t> </w:t>
      </w:r>
      <w:r>
        <w:rPr>
          <w:color w:val="231F20"/>
          <w:spacing w:val="-2"/>
          <w:w w:val="80"/>
          <w:sz w:val="16"/>
        </w:rPr>
        <w:t>τεργαζόμενο τεμάχιο, κοντά στη γραμμή κοπής καθώς και κοντά στην άκρη του υλικού και από τις δύο μεριές της γραμμής κοπής.</w:t>
      </w:r>
    </w:p>
    <w:p>
      <w:pPr>
        <w:pStyle w:val="Heading3"/>
        <w:spacing w:before="161"/>
        <w:jc w:val="both"/>
      </w:pPr>
      <w:r>
        <w:rPr>
          <w:color w:val="231F20"/>
          <w:spacing w:val="-2"/>
          <w:w w:val="80"/>
        </w:rPr>
        <w:t>ΠΡΟΣΘΕΤΕΣ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ΟΔΗΓΙΕΣ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ΑΣΦΑΛΕΙΑΣ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Πρέπει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χρησιμοποιείτε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μόνο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λειαντικούς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δίσκους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ενισχυμένους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συνδετικό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ρητίνης.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δομή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αποξεστικού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υλικού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σε</w:t>
      </w:r>
      <w:r>
        <w:rPr>
          <w:color w:val="231F20"/>
        </w:rPr>
        <w:t> </w:t>
      </w:r>
      <w:r>
        <w:rPr>
          <w:color w:val="231F20"/>
          <w:w w:val="80"/>
        </w:rPr>
        <w:t>τέτοιους τροχούς λείανσης ενισχύεται με ένα πλέγμα, το οποίο μειώνει τον κίνδυνο διασκορπισμού του θρυμματισμένου δίσκου</w:t>
      </w:r>
      <w:r>
        <w:rPr>
          <w:color w:val="231F20"/>
        </w:rPr>
        <w:t> </w:t>
      </w:r>
      <w:r>
        <w:rPr>
          <w:color w:val="231F20"/>
          <w:w w:val="75"/>
        </w:rPr>
        <w:t>λείανσης μετά τη διάλυσή του. Η στερέωση σε ενισχυμένους δίσκους ενισχύεται με μεταλλικό δακτύλιο. Στην περίπτωση που έχετε</w:t>
      </w:r>
      <w:r>
        <w:rPr>
          <w:color w:val="231F20"/>
        </w:rPr>
        <w:t> </w:t>
      </w:r>
      <w:r>
        <w:rPr>
          <w:color w:val="231F20"/>
          <w:w w:val="80"/>
        </w:rPr>
        <w:t>αμφιβολίες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εάν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δίσκος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που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θα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χρησιμοποιήσετε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είναι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ενισχυμένος,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διαβάστε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τις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πληροφορίες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που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συνοδεύουν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δίσκο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/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ή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επικοινωνήστε με τον κατασκευαστή του δίσκου.</w:t>
      </w:r>
    </w:p>
    <w:p>
      <w:pPr>
        <w:pStyle w:val="BodyText"/>
        <w:spacing w:line="169" w:lineRule="exact"/>
      </w:pPr>
      <w:r>
        <w:rPr>
          <w:color w:val="231F20"/>
          <w:spacing w:val="-2"/>
          <w:w w:val="80"/>
        </w:rPr>
        <w:t>Απαγορεύεται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η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χρήση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άλλων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τύπων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δίσκων,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δίσκου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λείανσης,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διαμαντόδισκου,</w:t>
      </w:r>
      <w:r>
        <w:rPr>
          <w:color w:val="231F20"/>
          <w:spacing w:val="4"/>
        </w:rPr>
        <w:t> </w:t>
      </w:r>
      <w:r>
        <w:rPr>
          <w:color w:val="231F20"/>
          <w:spacing w:val="-2"/>
          <w:w w:val="80"/>
        </w:rPr>
        <w:t>δισκοπρίονου.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Μη χρησιμοποιείτε νερό ή άλλα υγρά για τη ψύξη κατά τη διαδικασία κοπής. Το κοπτικό μηχάνημα είναι σχεδιασμένο μόνο για</w:t>
      </w:r>
      <w:r>
        <w:rPr>
          <w:color w:val="231F20"/>
        </w:rPr>
        <w:t> </w:t>
      </w:r>
      <w:r>
        <w:rPr>
          <w:color w:val="231F20"/>
          <w:w w:val="90"/>
        </w:rPr>
        <w:t>ξηρή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κοπή.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75"/>
        </w:rPr>
        <w:t>Τους</w:t>
      </w:r>
      <w:r>
        <w:rPr>
          <w:color w:val="231F20"/>
        </w:rPr>
        <w:t> </w:t>
      </w:r>
      <w:r>
        <w:rPr>
          <w:color w:val="231F20"/>
          <w:w w:val="75"/>
        </w:rPr>
        <w:t>αποξεστικούς</w:t>
      </w:r>
      <w:r>
        <w:rPr>
          <w:color w:val="231F20"/>
        </w:rPr>
        <w:t> </w:t>
      </w:r>
      <w:r>
        <w:rPr>
          <w:color w:val="231F20"/>
          <w:w w:val="75"/>
        </w:rPr>
        <w:t>δίσκους</w:t>
      </w:r>
      <w:r>
        <w:rPr>
          <w:color w:val="231F20"/>
        </w:rPr>
        <w:t> </w:t>
      </w:r>
      <w:r>
        <w:rPr>
          <w:color w:val="231F20"/>
          <w:w w:val="75"/>
        </w:rPr>
        <w:t>πρέπει</w:t>
      </w:r>
      <w:r>
        <w:rPr>
          <w:color w:val="231F20"/>
        </w:rPr>
        <w:t> </w:t>
      </w:r>
      <w:r>
        <w:rPr>
          <w:color w:val="231F20"/>
          <w:w w:val="75"/>
        </w:rPr>
        <w:t>να</w:t>
      </w:r>
      <w:r>
        <w:rPr>
          <w:color w:val="231F20"/>
        </w:rPr>
        <w:t> </w:t>
      </w:r>
      <w:r>
        <w:rPr>
          <w:color w:val="231F20"/>
          <w:w w:val="75"/>
        </w:rPr>
        <w:t>φυλάσσετε</w:t>
      </w:r>
      <w:r>
        <w:rPr>
          <w:color w:val="231F20"/>
        </w:rPr>
        <w:t> </w:t>
      </w:r>
      <w:r>
        <w:rPr>
          <w:color w:val="231F20"/>
          <w:w w:val="75"/>
        </w:rPr>
        <w:t>σε</w:t>
      </w:r>
      <w:r>
        <w:rPr>
          <w:color w:val="231F20"/>
        </w:rPr>
        <w:t> </w:t>
      </w:r>
      <w:r>
        <w:rPr>
          <w:color w:val="231F20"/>
          <w:w w:val="75"/>
        </w:rPr>
        <w:t>ξηρό,</w:t>
      </w:r>
      <w:r>
        <w:rPr>
          <w:color w:val="231F20"/>
        </w:rPr>
        <w:t> </w:t>
      </w:r>
      <w:r>
        <w:rPr>
          <w:color w:val="231F20"/>
          <w:w w:val="75"/>
        </w:rPr>
        <w:t>σκοτεινό</w:t>
      </w:r>
      <w:r>
        <w:rPr>
          <w:color w:val="231F20"/>
        </w:rPr>
        <w:t> </w:t>
      </w:r>
      <w:r>
        <w:rPr>
          <w:color w:val="231F20"/>
          <w:w w:val="75"/>
        </w:rPr>
        <w:t>χώρο,</w:t>
      </w:r>
      <w:r>
        <w:rPr>
          <w:color w:val="231F20"/>
        </w:rPr>
        <w:t> </w:t>
      </w:r>
      <w:r>
        <w:rPr>
          <w:color w:val="231F20"/>
          <w:w w:val="75"/>
        </w:rPr>
        <w:t>σε</w:t>
      </w:r>
      <w:r>
        <w:rPr>
          <w:color w:val="231F20"/>
        </w:rPr>
        <w:t> </w:t>
      </w:r>
      <w:r>
        <w:rPr>
          <w:color w:val="231F20"/>
          <w:w w:val="75"/>
        </w:rPr>
        <w:t>συσκευασία</w:t>
      </w:r>
      <w:r>
        <w:rPr>
          <w:color w:val="231F20"/>
        </w:rPr>
        <w:t> </w:t>
      </w:r>
      <w:r>
        <w:rPr>
          <w:color w:val="231F20"/>
          <w:w w:val="75"/>
        </w:rPr>
        <w:t>που</w:t>
      </w:r>
      <w:r>
        <w:rPr>
          <w:color w:val="231F20"/>
        </w:rPr>
        <w:t> </w:t>
      </w:r>
      <w:r>
        <w:rPr>
          <w:color w:val="231F20"/>
          <w:w w:val="75"/>
        </w:rPr>
        <w:t>θα</w:t>
      </w:r>
      <w:r>
        <w:rPr>
          <w:color w:val="231F20"/>
        </w:rPr>
        <w:t> </w:t>
      </w:r>
      <w:r>
        <w:rPr>
          <w:color w:val="231F20"/>
          <w:w w:val="75"/>
        </w:rPr>
        <w:t>τους</w:t>
      </w:r>
      <w:r>
        <w:rPr>
          <w:color w:val="231F20"/>
        </w:rPr>
        <w:t> </w:t>
      </w:r>
      <w:r>
        <w:rPr>
          <w:color w:val="231F20"/>
          <w:w w:val="75"/>
        </w:rPr>
        <w:t>προστατεύει</w:t>
      </w:r>
      <w:r>
        <w:rPr>
          <w:color w:val="231F20"/>
        </w:rPr>
        <w:t> </w:t>
      </w:r>
      <w:r>
        <w:rPr>
          <w:color w:val="231F20"/>
          <w:w w:val="75"/>
        </w:rPr>
        <w:t>από</w:t>
      </w:r>
      <w:r>
        <w:rPr>
          <w:color w:val="231F20"/>
        </w:rPr>
        <w:t> </w:t>
      </w:r>
      <w:r>
        <w:rPr>
          <w:color w:val="231F20"/>
          <w:w w:val="75"/>
        </w:rPr>
        <w:t>τη</w:t>
      </w:r>
      <w:r>
        <w:rPr>
          <w:color w:val="231F20"/>
        </w:rPr>
        <w:t> </w:t>
      </w:r>
      <w:r>
        <w:rPr>
          <w:color w:val="231F20"/>
          <w:w w:val="75"/>
        </w:rPr>
        <w:t>σκόνη</w:t>
      </w:r>
      <w:r>
        <w:rPr>
          <w:color w:val="231F20"/>
        </w:rPr>
        <w:t> </w:t>
      </w:r>
      <w:r>
        <w:rPr>
          <w:color w:val="231F20"/>
          <w:w w:val="75"/>
        </w:rPr>
        <w:t>και</w:t>
      </w:r>
      <w:r>
        <w:rPr>
          <w:color w:val="231F20"/>
        </w:rPr>
        <w:t> </w:t>
      </w:r>
      <w:r>
        <w:rPr>
          <w:color w:val="231F20"/>
          <w:w w:val="75"/>
        </w:rPr>
        <w:t>την</w:t>
      </w:r>
      <w:r>
        <w:rPr>
          <w:color w:val="231F20"/>
        </w:rPr>
        <w:t> </w:t>
      </w:r>
      <w:r>
        <w:rPr>
          <w:color w:val="231F20"/>
          <w:w w:val="75"/>
        </w:rPr>
        <w:t>έκθεση</w:t>
      </w:r>
      <w:r>
        <w:rPr>
          <w:color w:val="231F20"/>
        </w:rPr>
        <w:t> </w:t>
      </w:r>
      <w:r>
        <w:rPr>
          <w:color w:val="231F20"/>
          <w:w w:val="75"/>
        </w:rPr>
        <w:t>σε</w:t>
      </w:r>
      <w:r>
        <w:rPr>
          <w:color w:val="231F20"/>
        </w:rPr>
        <w:t> </w:t>
      </w:r>
      <w:r>
        <w:rPr>
          <w:color w:val="231F20"/>
          <w:w w:val="75"/>
        </w:rPr>
        <w:t>μηχανική</w:t>
      </w:r>
      <w:r>
        <w:rPr>
          <w:color w:val="231F20"/>
        </w:rPr>
        <w:t> </w:t>
      </w:r>
      <w:r>
        <w:rPr>
          <w:color w:val="231F20"/>
          <w:w w:val="75"/>
        </w:rPr>
        <w:t>βλάβη.</w:t>
      </w:r>
      <w:r>
        <w:rPr>
          <w:color w:val="231F20"/>
        </w:rPr>
        <w:t> </w:t>
      </w:r>
      <w:r>
        <w:rPr>
          <w:color w:val="231F20"/>
          <w:w w:val="75"/>
        </w:rPr>
        <w:t>Κατά</w:t>
      </w:r>
      <w:r>
        <w:rPr>
          <w:color w:val="231F20"/>
        </w:rPr>
        <w:t> </w:t>
      </w:r>
      <w:r>
        <w:rPr>
          <w:color w:val="231F20"/>
          <w:w w:val="75"/>
        </w:rPr>
        <w:t>τη</w:t>
      </w:r>
      <w:r>
        <w:rPr>
          <w:color w:val="231F20"/>
        </w:rPr>
        <w:t> </w:t>
      </w:r>
      <w:r>
        <w:rPr>
          <w:color w:val="231F20"/>
          <w:w w:val="75"/>
        </w:rPr>
        <w:t>μεταφορά,</w:t>
      </w:r>
      <w:r>
        <w:rPr>
          <w:color w:val="231F20"/>
        </w:rPr>
        <w:t> </w:t>
      </w:r>
      <w:r>
        <w:rPr>
          <w:color w:val="231F20"/>
          <w:w w:val="75"/>
        </w:rPr>
        <w:t>πρέπει</w:t>
      </w:r>
      <w:r>
        <w:rPr>
          <w:color w:val="231F20"/>
        </w:rPr>
        <w:t> </w:t>
      </w:r>
      <w:r>
        <w:rPr>
          <w:color w:val="231F20"/>
          <w:w w:val="75"/>
        </w:rPr>
        <w:t>να</w:t>
      </w:r>
      <w:r>
        <w:rPr>
          <w:color w:val="231F20"/>
        </w:rPr>
        <w:t> </w:t>
      </w:r>
      <w:r>
        <w:rPr>
          <w:color w:val="231F20"/>
          <w:w w:val="75"/>
        </w:rPr>
        <w:t>φοράτε προστατευτικά</w:t>
      </w:r>
      <w:r>
        <w:rPr>
          <w:color w:val="231F20"/>
        </w:rPr>
        <w:t> </w:t>
      </w:r>
      <w:r>
        <w:rPr>
          <w:color w:val="231F20"/>
          <w:w w:val="75"/>
        </w:rPr>
        <w:t>γάντια. Δώστε προσοχή</w:t>
      </w:r>
      <w:r>
        <w:rPr>
          <w:color w:val="231F20"/>
        </w:rPr>
        <w:t> </w:t>
      </w:r>
      <w:r>
        <w:rPr>
          <w:color w:val="231F20"/>
          <w:w w:val="75"/>
        </w:rPr>
        <w:t>στην</w:t>
      </w:r>
      <w:r>
        <w:rPr>
          <w:color w:val="231F20"/>
        </w:rPr>
        <w:t> </w:t>
      </w:r>
      <w:r>
        <w:rPr>
          <w:color w:val="231F20"/>
          <w:w w:val="75"/>
        </w:rPr>
        <w:t>ημερομηνία</w:t>
      </w:r>
      <w:r>
        <w:rPr>
          <w:color w:val="231F20"/>
        </w:rPr>
        <w:t> </w:t>
      </w:r>
      <w:r>
        <w:rPr>
          <w:color w:val="231F20"/>
          <w:w w:val="80"/>
        </w:rPr>
        <w:t>λήξης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των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δίσκων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λείανσης.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Μη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χρησιμοποιείτε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δίσκους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δεν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έχουν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πληροφορίες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σχετικά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ημερομηνία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λήξης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για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τους</w:t>
      </w:r>
      <w:r>
        <w:rPr>
          <w:color w:val="231F20"/>
        </w:rPr>
        <w:t> </w:t>
      </w:r>
      <w:r>
        <w:rPr>
          <w:color w:val="231F20"/>
          <w:w w:val="85"/>
        </w:rPr>
        <w:t>οποίους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πέρασε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η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ημερομηνία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λήξης.</w:t>
      </w:r>
    </w:p>
    <w:p>
      <w:pPr>
        <w:pStyle w:val="BodyText"/>
        <w:spacing w:line="220" w:lineRule="auto" w:before="3"/>
        <w:ind w:right="119"/>
        <w:jc w:val="left"/>
      </w:pPr>
      <w:r>
        <w:rPr>
          <w:color w:val="231F20"/>
          <w:w w:val="80"/>
        </w:rPr>
        <w:t>Μη</w:t>
      </w:r>
      <w:r>
        <w:rPr>
          <w:color w:val="231F20"/>
        </w:rPr>
        <w:t> </w:t>
      </w:r>
      <w:r>
        <w:rPr>
          <w:color w:val="231F20"/>
          <w:w w:val="80"/>
        </w:rPr>
        <w:t>χρησιμοποιείτε</w:t>
      </w:r>
      <w:r>
        <w:rPr>
          <w:color w:val="231F20"/>
        </w:rPr>
        <w:t> </w:t>
      </w:r>
      <w:r>
        <w:rPr>
          <w:color w:val="231F20"/>
          <w:w w:val="80"/>
        </w:rPr>
        <w:t>φθαρμένους</w:t>
      </w:r>
      <w:r>
        <w:rPr>
          <w:color w:val="231F20"/>
        </w:rPr>
        <w:t> </w:t>
      </w:r>
      <w:r>
        <w:rPr>
          <w:color w:val="231F20"/>
          <w:w w:val="80"/>
        </w:rPr>
        <w:t>δίσκους</w:t>
      </w:r>
      <w:r>
        <w:rPr>
          <w:color w:val="231F20"/>
        </w:rPr>
        <w:t> </w:t>
      </w:r>
      <w:r>
        <w:rPr>
          <w:color w:val="231F20"/>
          <w:w w:val="80"/>
        </w:rPr>
        <w:t>με</w:t>
      </w:r>
      <w:r>
        <w:rPr>
          <w:color w:val="231F20"/>
        </w:rPr>
        <w:t> </w:t>
      </w:r>
      <w:r>
        <w:rPr>
          <w:color w:val="231F20"/>
          <w:w w:val="80"/>
        </w:rPr>
        <w:t>τη</w:t>
      </w:r>
      <w:r>
        <w:rPr>
          <w:color w:val="231F20"/>
        </w:rPr>
        <w:t> </w:t>
      </w:r>
      <w:r>
        <w:rPr>
          <w:color w:val="231F20"/>
          <w:w w:val="80"/>
        </w:rPr>
        <w:t>μεγαλύτερη</w:t>
      </w:r>
      <w:r>
        <w:rPr>
          <w:color w:val="231F20"/>
        </w:rPr>
        <w:t> </w:t>
      </w:r>
      <w:r>
        <w:rPr>
          <w:color w:val="231F20"/>
          <w:w w:val="80"/>
        </w:rPr>
        <w:t>ονομαστική</w:t>
      </w:r>
      <w:r>
        <w:rPr>
          <w:color w:val="231F20"/>
        </w:rPr>
        <w:t> </w:t>
      </w:r>
      <w:r>
        <w:rPr>
          <w:color w:val="231F20"/>
          <w:w w:val="80"/>
        </w:rPr>
        <w:t>διάμετρο. Τέτοιοι</w:t>
      </w:r>
      <w:r>
        <w:rPr>
          <w:color w:val="231F20"/>
        </w:rPr>
        <w:t> </w:t>
      </w:r>
      <w:r>
        <w:rPr>
          <w:color w:val="231F20"/>
          <w:w w:val="80"/>
        </w:rPr>
        <w:t>δίσκοι</w:t>
      </w:r>
      <w:r>
        <w:rPr>
          <w:color w:val="231F20"/>
        </w:rPr>
        <w:t> </w:t>
      </w:r>
      <w:r>
        <w:rPr>
          <w:color w:val="231F20"/>
          <w:w w:val="80"/>
        </w:rPr>
        <w:t>προορίζονται</w:t>
      </w:r>
      <w:r>
        <w:rPr>
          <w:color w:val="231F20"/>
        </w:rPr>
        <w:t> </w:t>
      </w:r>
      <w:r>
        <w:rPr>
          <w:color w:val="231F20"/>
          <w:w w:val="80"/>
        </w:rPr>
        <w:t>για</w:t>
      </w:r>
      <w:r>
        <w:rPr>
          <w:color w:val="231F20"/>
        </w:rPr>
        <w:t> </w:t>
      </w:r>
      <w:r>
        <w:rPr>
          <w:color w:val="231F20"/>
          <w:w w:val="80"/>
        </w:rPr>
        <w:t>χαμηλότερη</w:t>
      </w:r>
      <w:r>
        <w:rPr>
          <w:color w:val="231F20"/>
        </w:rPr>
        <w:t> </w:t>
      </w:r>
      <w:r>
        <w:rPr>
          <w:color w:val="231F20"/>
          <w:w w:val="80"/>
        </w:rPr>
        <w:t>ταχύτητα περιστροφής και η εφαρμογή τους σε εργαλείο με μεγαλύτερη ταχύτητα περιστροφής θα προκαλέσει τη διάλυσή τους.</w:t>
      </w:r>
      <w:r>
        <w:rPr>
          <w:color w:val="231F20"/>
        </w:rPr>
        <w:t> </w:t>
      </w:r>
      <w:r>
        <w:rPr>
          <w:color w:val="231F20"/>
          <w:w w:val="80"/>
        </w:rPr>
        <w:t>Μετά από κάθε αντικατάσταση του δίσκου και προτού ξεκινήσετε την εργασία πρέπει να ενεργοποιήσετε το μηχάνημα για ένα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λεπτό χωρίς φορτίο. Πρέπει να παρακολουθήσετε τη λειτουργία του εργαλείου και αφού διαπιστώσετε ασυνήθιστους κραδασμούς,</w:t>
      </w:r>
      <w:r>
        <w:rPr>
          <w:color w:val="231F20"/>
        </w:rPr>
        <w:t> </w:t>
      </w:r>
      <w:r>
        <w:rPr>
          <w:color w:val="231F20"/>
          <w:w w:val="80"/>
        </w:rPr>
        <w:t>πρέπει άμεσα να το απενεργοποιήσετε και να αντικαταστήσετε το αποξεστικό δίσκο. Κατά την εκκίνηση του κοπτικού ποτέ μη</w:t>
      </w:r>
      <w:r>
        <w:rPr>
          <w:color w:val="231F20"/>
        </w:rPr>
        <w:t> </w:t>
      </w:r>
      <w:r>
        <w:rPr>
          <w:color w:val="231F20"/>
          <w:w w:val="80"/>
        </w:rPr>
        <w:t>στέκεστε με τέτοιο τρόπο ώστε οποιοδήποτε μέρος του σώματός σας να βρίσκεται στην εμβέλεια περιστροφής του δίσκου. Στην</w:t>
      </w:r>
      <w:r>
        <w:rPr>
          <w:color w:val="231F20"/>
        </w:rPr>
        <w:t> </w:t>
      </w:r>
      <w:r>
        <w:rPr>
          <w:color w:val="231F20"/>
          <w:w w:val="80"/>
        </w:rPr>
        <w:t>περίπτωση του θρυμματίσματος ενός χαλασμένου δίσκου, θα μειώσετε τον κίνδυνο ενός σοβαρού τραυματισμού.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Ο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δίσκος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περιστρέφεται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για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ένα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χρονικό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διάστημα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αφού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απενεργοποιηθεί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μηχάνημα.</w:t>
      </w:r>
    </w:p>
    <w:p>
      <w:pPr>
        <w:pStyle w:val="BodyText"/>
        <w:spacing w:line="220" w:lineRule="auto" w:before="5"/>
        <w:ind w:right="125" w:hanging="1"/>
      </w:pPr>
      <w:r>
        <w:rPr>
          <w:color w:val="231F20"/>
          <w:w w:val="80"/>
        </w:rPr>
        <w:t>Σηκώστε για να μεταφέρετε το εργαλείο πιάνοντας το τραπεζάκι εργασίας ή τη λαβή μεταφοράς. Βάλτε τα χέρια σας μακριά από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λειαντικό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δίσκο.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Πριν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από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ανύψωση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ή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μετακίνηση,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βεβαιωθείτε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ότι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ασφαλίσατε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όλα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κινούμενα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μέρη.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Για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ανύψωση</w:t>
      </w:r>
      <w:r>
        <w:rPr>
          <w:color w:val="231F20"/>
        </w:rPr>
        <w:t> </w:t>
      </w:r>
      <w:r>
        <w:rPr>
          <w:color w:val="231F20"/>
          <w:w w:val="80"/>
        </w:rPr>
        <w:t>ή μεταφορά μη χρησιμοποιείτε τα καλύμματα του εργαλείου. Μπορείτε να μεταφέρετε το εργαλείο πιάνοντας τη χειρολαβή μόνο</w:t>
      </w:r>
    </w:p>
    <w:p>
      <w:pPr>
        <w:spacing w:after="0" w:line="220" w:lineRule="auto"/>
        <w:sectPr>
          <w:pgSz w:w="8400" w:h="11910"/>
          <w:pgMar w:header="419" w:footer="315" w:top="600" w:bottom="500" w:left="340" w:right="440"/>
        </w:sectPr>
      </w:pPr>
    </w:p>
    <w:p>
      <w:pPr>
        <w:pStyle w:val="BodyText"/>
        <w:spacing w:line="177" w:lineRule="exact" w:before="67"/>
        <w:jc w:val="left"/>
      </w:pPr>
      <w:r>
        <w:rPr>
          <w:color w:val="231F20"/>
          <w:spacing w:val="-2"/>
          <w:w w:val="80"/>
        </w:rPr>
        <w:t>όταν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κεφαλή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κοπής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βρίσκεται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στην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κάτω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θέση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έχει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ασφαλισθεί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βοήθεια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μιας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αλυσίδας.</w:t>
      </w:r>
    </w:p>
    <w:p>
      <w:pPr>
        <w:pStyle w:val="BodyText"/>
        <w:spacing w:line="220" w:lineRule="auto" w:before="5"/>
        <w:ind w:hanging="1"/>
        <w:jc w:val="left"/>
      </w:pPr>
      <w:r>
        <w:rPr>
          <w:color w:val="231F20"/>
          <w:w w:val="80"/>
        </w:rPr>
        <w:t>Χρησιμοποιήστε το εργαλείο μόνο όταν τα καλύμματα λειτουργούν σωστά, είναι κατάλληλα συντηρημένα και σωστά τοποθετη-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μένα.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Διατηρήστε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καθαρό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δάπεδο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στο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χώρο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εργασίας.</w:t>
      </w:r>
    </w:p>
    <w:p>
      <w:pPr>
        <w:pStyle w:val="BodyText"/>
        <w:spacing w:line="220" w:lineRule="auto" w:before="5"/>
        <w:ind w:right="119" w:hanging="1"/>
        <w:jc w:val="left"/>
      </w:pPr>
      <w:r>
        <w:rPr>
          <w:color w:val="231F20"/>
          <w:w w:val="80"/>
        </w:rPr>
        <w:t>Προσοχή!</w:t>
      </w:r>
      <w:r>
        <w:rPr>
          <w:color w:val="231F20"/>
          <w:spacing w:val="-9"/>
          <w:w w:val="80"/>
        </w:rPr>
        <w:t> </w:t>
      </w:r>
      <w:r>
        <w:rPr>
          <w:color w:val="231F20"/>
          <w:w w:val="80"/>
        </w:rPr>
        <w:t>Αποφύγετε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αφαιρείτε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αποκόμματα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άλλα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μέρη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υλικού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από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περιοχή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κοπής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ενώ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εργαλείο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λειτουργεί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με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ακάλυπτο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λειαντικό</w:t>
      </w:r>
      <w:r>
        <w:rPr>
          <w:color w:val="231F20"/>
          <w:spacing w:val="-4"/>
          <w:w w:val="90"/>
        </w:rPr>
        <w:t> </w:t>
      </w:r>
      <w:r>
        <w:rPr>
          <w:color w:val="231F20"/>
          <w:spacing w:val="-2"/>
          <w:w w:val="90"/>
        </w:rPr>
        <w:t>δίσκο.</w:t>
      </w:r>
    </w:p>
    <w:p>
      <w:pPr>
        <w:pStyle w:val="BodyText"/>
        <w:spacing w:line="220" w:lineRule="auto" w:before="2"/>
        <w:jc w:val="left"/>
      </w:pPr>
      <w:r>
        <w:rPr>
          <w:color w:val="231F20"/>
          <w:w w:val="80"/>
        </w:rPr>
        <w:t>Όλες οι επισκευές ή αντικαταστάσεις πρέπει να πραγματοποιούνται από το εξουσιοδοτημένο συνεργείο του κατασκευαστή.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Βεβαιωθείτε ότι η κοπή είναι σωστή και ασφαλής. Πάντοτε να συνδέετε το κατεργαζόμενο υλικό με το τραπεζάκι εργασίας. Προτού</w:t>
      </w:r>
      <w:r>
        <w:rPr>
          <w:color w:val="231F20"/>
        </w:rPr>
        <w:t> </w:t>
      </w:r>
      <w:r>
        <w:rPr>
          <w:color w:val="231F20"/>
          <w:w w:val="80"/>
        </w:rPr>
        <w:t>ξεκινήσετε την εργασία, βεβαιωθείτε ότι το εργαλείο είναι καλά στερεωμένο. Εάν είναι απαραίτητο, συνδέστε το εργαλείο στο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τραπέζι. Το υλικό που είναι μακρύ, φροντίσετε να το υποστηρίξετε κατά τη διάρκεια της κοπής.</w:t>
      </w:r>
    </w:p>
    <w:p>
      <w:pPr>
        <w:pStyle w:val="Heading3"/>
        <w:spacing w:before="161"/>
      </w:pPr>
      <w:r>
        <w:rPr>
          <w:color w:val="231F20"/>
          <w:spacing w:val="-2"/>
          <w:w w:val="80"/>
        </w:rPr>
        <w:t>ΣΥΝΑΡΜΟΛΟΓΗΣΗ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ΤΟΥ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ΠΡΟΪΟΝΤΟΣ</w:t>
      </w:r>
    </w:p>
    <w:p>
      <w:pPr>
        <w:pStyle w:val="BodyText"/>
        <w:spacing w:line="220" w:lineRule="auto" w:before="168"/>
        <w:ind w:right="126"/>
      </w:pPr>
      <w:r>
        <w:rPr>
          <w:color w:val="231F20"/>
          <w:spacing w:val="-2"/>
          <w:w w:val="80"/>
        </w:rPr>
        <w:t>Το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εργαλείο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προσφέρεται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έτοιμο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προς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χρήση.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Πριν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από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πρώτη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χρήση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πρέπει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αποσυνδέσετε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αλυσίδα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που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εξασφαλίζει</w:t>
      </w:r>
      <w:r>
        <w:rPr>
          <w:color w:val="231F20"/>
        </w:rPr>
        <w:t> </w:t>
      </w:r>
      <w:r>
        <w:rPr>
          <w:color w:val="231F20"/>
          <w:w w:val="80"/>
        </w:rPr>
        <w:t>την τοποθέτηση της κεφαλής κοπής στην κάτω (II). Την αλυσίδα πρέπει να ξανασυνδέσετε πριν από την κάθε μεταφορά του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μηχανήματος.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80"/>
        </w:rPr>
        <w:t>Μετά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από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ανύψωση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κεφαλής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κοπής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ελέγξτε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εάν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μετακινούμενο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μέρος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καλύμματος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μετακινήθηκε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αυτόματα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στη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χα-</w:t>
      </w:r>
      <w:r>
        <w:rPr>
          <w:color w:val="231F20"/>
        </w:rPr>
        <w:t> </w:t>
      </w:r>
      <w:r>
        <w:rPr>
          <w:color w:val="231F20"/>
          <w:w w:val="75"/>
        </w:rPr>
        <w:t>μηλότερη</w:t>
      </w:r>
      <w:r>
        <w:rPr>
          <w:color w:val="231F20"/>
        </w:rPr>
        <w:t> </w:t>
      </w:r>
      <w:r>
        <w:rPr>
          <w:color w:val="231F20"/>
          <w:w w:val="75"/>
        </w:rPr>
        <w:t>θέση.</w:t>
      </w:r>
      <w:r>
        <w:rPr>
          <w:color w:val="231F20"/>
        </w:rPr>
        <w:t> </w:t>
      </w:r>
      <w:r>
        <w:rPr>
          <w:color w:val="231F20"/>
          <w:w w:val="75"/>
        </w:rPr>
        <w:t>Στην</w:t>
      </w:r>
      <w:r>
        <w:rPr>
          <w:color w:val="231F20"/>
        </w:rPr>
        <w:t> </w:t>
      </w:r>
      <w:r>
        <w:rPr>
          <w:color w:val="231F20"/>
          <w:w w:val="75"/>
        </w:rPr>
        <w:t>περίπτωση</w:t>
      </w:r>
      <w:r>
        <w:rPr>
          <w:color w:val="231F20"/>
        </w:rPr>
        <w:t> </w:t>
      </w:r>
      <w:r>
        <w:rPr>
          <w:color w:val="231F20"/>
          <w:w w:val="75"/>
        </w:rPr>
        <w:t>που</w:t>
      </w:r>
      <w:r>
        <w:rPr>
          <w:color w:val="231F20"/>
        </w:rPr>
        <w:t> </w:t>
      </w:r>
      <w:r>
        <w:rPr>
          <w:color w:val="231F20"/>
          <w:w w:val="75"/>
        </w:rPr>
        <w:t>διαπιστώσετε</w:t>
      </w:r>
      <w:r>
        <w:rPr>
          <w:color w:val="231F20"/>
        </w:rPr>
        <w:t> </w:t>
      </w:r>
      <w:r>
        <w:rPr>
          <w:color w:val="231F20"/>
          <w:w w:val="75"/>
        </w:rPr>
        <w:t>εμπόδια</w:t>
      </w:r>
      <w:r>
        <w:rPr>
          <w:color w:val="231F20"/>
        </w:rPr>
        <w:t> </w:t>
      </w:r>
      <w:r>
        <w:rPr>
          <w:color w:val="231F20"/>
          <w:w w:val="75"/>
        </w:rPr>
        <w:t>κατά</w:t>
      </w:r>
      <w:r>
        <w:rPr>
          <w:color w:val="231F20"/>
        </w:rPr>
        <w:t> </w:t>
      </w:r>
      <w:r>
        <w:rPr>
          <w:color w:val="231F20"/>
          <w:w w:val="75"/>
        </w:rPr>
        <w:t>τη</w:t>
      </w:r>
      <w:r>
        <w:rPr>
          <w:color w:val="231F20"/>
        </w:rPr>
        <w:t> </w:t>
      </w:r>
      <w:r>
        <w:rPr>
          <w:color w:val="231F20"/>
          <w:w w:val="75"/>
        </w:rPr>
        <w:t>μετακίνηση</w:t>
      </w:r>
      <w:r>
        <w:rPr>
          <w:color w:val="231F20"/>
        </w:rPr>
        <w:t> </w:t>
      </w:r>
      <w:r>
        <w:rPr>
          <w:color w:val="231F20"/>
          <w:w w:val="75"/>
        </w:rPr>
        <w:t>του</w:t>
      </w:r>
      <w:r>
        <w:rPr>
          <w:color w:val="231F20"/>
        </w:rPr>
        <w:t> </w:t>
      </w:r>
      <w:r>
        <w:rPr>
          <w:color w:val="231F20"/>
          <w:w w:val="75"/>
        </w:rPr>
        <w:t>καλύμματος</w:t>
      </w:r>
      <w:r>
        <w:rPr>
          <w:color w:val="231F20"/>
        </w:rPr>
        <w:t> </w:t>
      </w:r>
      <w:r>
        <w:rPr>
          <w:color w:val="231F20"/>
          <w:w w:val="75"/>
        </w:rPr>
        <w:t>ή</w:t>
      </w:r>
      <w:r>
        <w:rPr>
          <w:color w:val="231F20"/>
        </w:rPr>
        <w:t> </w:t>
      </w:r>
      <w:r>
        <w:rPr>
          <w:color w:val="231F20"/>
          <w:w w:val="75"/>
        </w:rPr>
        <w:t>εάν</w:t>
      </w:r>
      <w:r>
        <w:rPr>
          <w:color w:val="231F20"/>
        </w:rPr>
        <w:t> </w:t>
      </w:r>
      <w:r>
        <w:rPr>
          <w:color w:val="231F20"/>
          <w:w w:val="75"/>
        </w:rPr>
        <w:t>δεν</w:t>
      </w:r>
      <w:r>
        <w:rPr>
          <w:color w:val="231F20"/>
        </w:rPr>
        <w:t> </w:t>
      </w:r>
      <w:r>
        <w:rPr>
          <w:color w:val="231F20"/>
          <w:w w:val="75"/>
        </w:rPr>
        <w:t>θα</w:t>
      </w:r>
      <w:r>
        <w:rPr>
          <w:color w:val="231F20"/>
        </w:rPr>
        <w:t> </w:t>
      </w:r>
      <w:r>
        <w:rPr>
          <w:color w:val="231F20"/>
          <w:w w:val="75"/>
        </w:rPr>
        <w:t>μετακινηθεί</w:t>
      </w:r>
      <w:r>
        <w:rPr>
          <w:color w:val="231F20"/>
        </w:rPr>
        <w:t> </w:t>
      </w:r>
      <w:r>
        <w:rPr>
          <w:color w:val="231F20"/>
          <w:w w:val="75"/>
        </w:rPr>
        <w:t>αυτόμα-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τα, πρέπει προσεκτικά να χαλαρώστε τη βίδα του καλύμματος (III).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Απαγορεύεται να αφαιρέσετε εντελώς τη βίδα του καλύμματος.</w:t>
      </w:r>
    </w:p>
    <w:p>
      <w:pPr>
        <w:pStyle w:val="Heading3"/>
      </w:pPr>
      <w:r>
        <w:rPr>
          <w:color w:val="231F20"/>
          <w:spacing w:val="-2"/>
          <w:w w:val="80"/>
        </w:rPr>
        <w:t>ΠΡΟΕΤΟΙΜΑΣΙΑ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ΓΙΑ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ΕΡΓΑΣΙΑ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Ενέργειες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προς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εκτέλεση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προτού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ξεκινήσετε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την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εργασία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80"/>
        </w:rPr>
        <w:t>Τοποθετήστε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μηχάνημα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στο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χώρο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εργασίας,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στο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τραπέζι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εργασίας,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στήριγμα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ή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κάποια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παρόμοια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θέση.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Όλα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καλύμματα</w:t>
      </w:r>
      <w:r>
        <w:rPr>
          <w:color w:val="231F20"/>
        </w:rPr>
        <w:t> </w:t>
      </w:r>
      <w:r>
        <w:rPr>
          <w:color w:val="231F20"/>
          <w:w w:val="80"/>
        </w:rPr>
        <w:t>και τα συστατικά ασφαλείας πρέπει να στερεώσετε κατάλληλα προτού ενεργοποιήσετε το μηχάνημα. Βεβαιωθείτε ότι ο δίσκος</w:t>
      </w:r>
      <w:r>
        <w:rPr>
          <w:color w:val="231F20"/>
        </w:rPr>
        <w:t> </w:t>
      </w:r>
      <w:r>
        <w:rPr>
          <w:color w:val="231F20"/>
          <w:w w:val="80"/>
        </w:rPr>
        <w:t>λείανσης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μπορεί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περιστρέφεται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ανεμπόδιστα.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Προτού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ενεργοποιήσετε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μηχάνημα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πρέπει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βεβαιωθείτε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ότι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όλα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κινούμε-</w:t>
      </w:r>
      <w:r>
        <w:rPr>
          <w:color w:val="231F20"/>
        </w:rPr>
        <w:t> </w:t>
      </w:r>
      <w:r>
        <w:rPr>
          <w:color w:val="231F20"/>
          <w:w w:val="80"/>
        </w:rPr>
        <w:t>να μέρη έχουν τη δυνατότητα ομαλής κίνησης σε πλήρη έκταση και ότι ο αποξεστικός δίσκος συναρμολογήθηκε σωστά. Προτού</w:t>
      </w:r>
      <w:r>
        <w:rPr>
          <w:color w:val="231F20"/>
        </w:rPr>
        <w:t> </w:t>
      </w:r>
      <w:r>
        <w:rPr>
          <w:color w:val="231F20"/>
          <w:w w:val="80"/>
        </w:rPr>
        <w:t>συνδέσετε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βύσμα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καλωδίου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τροφοδοσίας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στο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ρεύμα,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βεβαιωθείτε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εάν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οι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παράμετροι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ηλεκτρικού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δικτύου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αντιστοιχούν</w:t>
      </w:r>
      <w:r>
        <w:rPr>
          <w:color w:val="231F20"/>
        </w:rPr>
        <w:t> </w:t>
      </w:r>
      <w:r>
        <w:rPr>
          <w:color w:val="231F20"/>
          <w:w w:val="80"/>
        </w:rPr>
        <w:t>σε αυτές στον ονομαστικό πίνακα του εργαλείου. Τοποθετήστε το μηχάνημα σε ίσια και σταθερή επιφάνεια, π.χ. στο τραπέζι</w:t>
      </w:r>
      <w:r>
        <w:rPr>
          <w:color w:val="231F20"/>
        </w:rPr>
        <w:t> </w:t>
      </w:r>
      <w:r>
        <w:rPr>
          <w:color w:val="231F20"/>
          <w:w w:val="80"/>
        </w:rPr>
        <w:t>εργασίας. Το ύψος της τοποθέτησης πρέπει να επιλέξετε ανάλογα με το ύψος του χειριστή έτσι ώστε να έχει την πλήρη άνεση</w:t>
      </w:r>
      <w:r>
        <w:rPr>
          <w:color w:val="231F20"/>
        </w:rPr>
        <w:t> </w:t>
      </w:r>
      <w:r>
        <w:rPr>
          <w:color w:val="231F20"/>
          <w:w w:val="80"/>
        </w:rPr>
        <w:t>κατά τη διάρκεια της εργασίας χωρίς ανάγκη να φτάσει υπερβολικά μακριά, εξασφαλίζοντας παράλληλα τη σταθερή και ασφαλή</w:t>
      </w:r>
      <w:r>
        <w:rPr>
          <w:color w:val="231F20"/>
        </w:rPr>
        <w:t> </w:t>
      </w:r>
      <w:r>
        <w:rPr>
          <w:color w:val="231F20"/>
          <w:w w:val="90"/>
        </w:rPr>
        <w:t>στάση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του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χειριστή.</w:t>
      </w:r>
    </w:p>
    <w:p>
      <w:pPr>
        <w:spacing w:line="177" w:lineRule="exact" w:before="165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Συναρμολόγηση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και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αντικατάσταση</w:t>
      </w:r>
      <w:r>
        <w:rPr>
          <w:i/>
          <w:color w:val="231F20"/>
          <w:spacing w:val="1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του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αποξεστικού</w:t>
      </w:r>
      <w:r>
        <w:rPr>
          <w:i/>
          <w:color w:val="231F20"/>
          <w:spacing w:val="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δίσκου</w:t>
      </w:r>
    </w:p>
    <w:p>
      <w:pPr>
        <w:pStyle w:val="BodyText"/>
        <w:spacing w:line="220" w:lineRule="auto" w:before="5"/>
        <w:ind w:right="115" w:hanging="1"/>
        <w:jc w:val="left"/>
      </w:pPr>
      <w:r>
        <w:rPr>
          <w:color w:val="231F20"/>
          <w:w w:val="80"/>
        </w:rPr>
        <w:t>Προσοχή!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Προτού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ξεκινήσετε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εγκατάσταση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αντικατάσταση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αποξεστικού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δίσκου,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πρέπει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αποσυνδέσετε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διαγώ-</w:t>
      </w:r>
      <w:r>
        <w:rPr>
          <w:color w:val="231F20"/>
        </w:rPr>
        <w:t> </w:t>
      </w:r>
      <w:r>
        <w:rPr>
          <w:color w:val="231F20"/>
          <w:w w:val="80"/>
        </w:rPr>
        <w:t>νια από το ηλεκτρικό δίκτυο, αποσυνδέοντας το βύσμα από την πρίζα του ρεύματος.</w:t>
      </w:r>
    </w:p>
    <w:p>
      <w:pPr>
        <w:pStyle w:val="BodyText"/>
        <w:spacing w:line="166" w:lineRule="exact"/>
        <w:jc w:val="left"/>
      </w:pPr>
      <w:r>
        <w:rPr>
          <w:color w:val="231F20"/>
          <w:spacing w:val="-2"/>
          <w:w w:val="80"/>
        </w:rPr>
        <w:t>Κατά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αντικατάσταση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του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αποξεστικού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δίσκου,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πρέπει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χρησιμοποιήσετε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προστατευτικά</w:t>
      </w:r>
      <w:r>
        <w:rPr>
          <w:color w:val="231F20"/>
          <w:spacing w:val="3"/>
        </w:rPr>
        <w:t> </w:t>
      </w:r>
      <w:r>
        <w:rPr>
          <w:color w:val="231F20"/>
          <w:spacing w:val="-2"/>
          <w:w w:val="80"/>
        </w:rPr>
        <w:t>γάντια.</w:t>
      </w:r>
    </w:p>
    <w:p>
      <w:pPr>
        <w:pStyle w:val="BodyText"/>
        <w:spacing w:line="220" w:lineRule="auto" w:before="5"/>
        <w:jc w:val="left"/>
      </w:pPr>
      <w:r>
        <w:rPr>
          <w:color w:val="231F20"/>
          <w:w w:val="80"/>
        </w:rPr>
        <w:t>Ανασηκώστε το μετακινούμενο κάλυμμα του αποξεστικού δίσκου (IV) έτσι ώστε να φανείπλήρως ο κοχλίας που συγκρατεί τον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δίσκο.</w:t>
      </w:r>
    </w:p>
    <w:p>
      <w:pPr>
        <w:pStyle w:val="BodyText"/>
        <w:spacing w:line="220" w:lineRule="auto" w:before="1"/>
        <w:ind w:right="152" w:hanging="1"/>
        <w:jc w:val="left"/>
      </w:pPr>
      <w:r>
        <w:rPr>
          <w:color w:val="231F20"/>
          <w:spacing w:val="-2"/>
          <w:w w:val="80"/>
        </w:rPr>
        <w:t>Στο περίβλημα από την πλευρά του κινητήρα βρίσκεται ασφάλεια περιστροφής ατράκτου την οποία πρέπει να μετακινήσετε προς</w:t>
      </w:r>
      <w:r>
        <w:rPr>
          <w:color w:val="231F20"/>
          <w:spacing w:val="40"/>
        </w:rPr>
        <w:t> </w:t>
      </w:r>
      <w:r>
        <w:rPr>
          <w:color w:val="231F20"/>
          <w:spacing w:val="-2"/>
          <w:w w:val="80"/>
        </w:rPr>
        <w:t>τον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αποξεστικό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δίσκο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κρατήσετε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σε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αυτή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τη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θέση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(V).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κλειδί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περιστρέψετε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βίδα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μαζί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τοποθετημένο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δίσκο</w:t>
      </w:r>
    </w:p>
    <w:p>
      <w:pPr>
        <w:pStyle w:val="BodyText"/>
        <w:spacing w:line="166" w:lineRule="exact"/>
        <w:jc w:val="left"/>
      </w:pPr>
      <w:r>
        <w:rPr>
          <w:color w:val="231F20"/>
          <w:w w:val="80"/>
        </w:rPr>
        <w:t>(VI)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μέχρι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ώσπου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η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ασφάλεια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πέσει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πάνω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στην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οπή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της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εσωτερικής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φλάντζας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στερέωσης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δίσκων</w:t>
      </w:r>
      <w:r>
        <w:rPr>
          <w:color w:val="231F20"/>
          <w:spacing w:val="-5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μπλοκάρει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τη</w:t>
      </w:r>
      <w:r>
        <w:rPr>
          <w:color w:val="231F20"/>
          <w:spacing w:val="-4"/>
        </w:rPr>
        <w:t> </w:t>
      </w:r>
      <w:r>
        <w:rPr>
          <w:color w:val="231F20"/>
          <w:w w:val="80"/>
        </w:rPr>
        <w:t>κίνησή</w:t>
      </w:r>
      <w:r>
        <w:rPr>
          <w:color w:val="231F20"/>
          <w:spacing w:val="-4"/>
        </w:rPr>
        <w:t> </w:t>
      </w:r>
      <w:r>
        <w:rPr>
          <w:color w:val="231F20"/>
          <w:spacing w:val="-5"/>
          <w:w w:val="80"/>
        </w:rPr>
        <w:t>του</w:t>
      </w:r>
    </w:p>
    <w:p>
      <w:pPr>
        <w:pStyle w:val="BodyText"/>
        <w:spacing w:line="170" w:lineRule="exact"/>
        <w:jc w:val="left"/>
      </w:pPr>
      <w:r>
        <w:rPr>
          <w:color w:val="231F20"/>
          <w:spacing w:val="-2"/>
          <w:w w:val="90"/>
        </w:rPr>
        <w:t>(VII).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Κρατώντας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ασφάλεια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περιστροφής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ατράκτου,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ξεβιδώστε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βίδα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στερέωσης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αποσυναρμολογήστε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εξωτερική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φλά-</w:t>
      </w:r>
      <w:r>
        <w:rPr>
          <w:color w:val="231F20"/>
        </w:rPr>
        <w:t> </w:t>
      </w:r>
      <w:r>
        <w:rPr>
          <w:color w:val="231F20"/>
          <w:w w:val="80"/>
        </w:rPr>
        <w:t>ντζα σύσφιξης (VIII).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Αφαιρέστε τον αποξεστικό δίσκο και με τη βοήθεια μιας βούρτσας ή με πινέλο με μαλακή τρίχα, καθαρίστε</w:t>
      </w:r>
      <w:r>
        <w:rPr>
          <w:color w:val="231F2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σημείο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συναρμολόγησης.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Τοποθετήστε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τον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αποξεστικό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δίσκο,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εξωτερική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φλάντζα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στερέωσης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κρατώντας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ασφάλεια</w:t>
      </w:r>
      <w:r>
        <w:rPr>
          <w:color w:val="231F20"/>
        </w:rPr>
        <w:t> </w:t>
      </w:r>
      <w:r>
        <w:rPr>
          <w:color w:val="231F20"/>
          <w:w w:val="80"/>
        </w:rPr>
        <w:t>έτσι ώστε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να μπλοκάρει την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περιστροφή ατράκτου,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σφίξετε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τη βίδα που στερεώνει τον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δίσκο.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Κλείστε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το μετακινούμενο κάλυμμα</w:t>
      </w:r>
      <w:r>
        <w:rPr>
          <w:color w:val="231F20"/>
        </w:rPr>
        <w:t> </w:t>
      </w:r>
      <w:r>
        <w:rPr>
          <w:color w:val="231F20"/>
          <w:w w:val="90"/>
        </w:rPr>
        <w:t>του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δίσκου.</w:t>
      </w:r>
    </w:p>
    <w:p>
      <w:pPr>
        <w:pStyle w:val="BodyText"/>
        <w:spacing w:line="220" w:lineRule="auto" w:before="4"/>
        <w:ind w:right="124" w:hanging="1"/>
      </w:pPr>
      <w:r>
        <w:rPr>
          <w:color w:val="231F20"/>
          <w:spacing w:val="-2"/>
          <w:w w:val="80"/>
        </w:rPr>
        <w:t>Μετά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τη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συναρμολόγηση,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ελέγξτε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εάν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ο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δίσκος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λείανσης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έχει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τοποθετηθεί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σωστά.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Φορέστε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μέσα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ατομικής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προστασίας.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Λάβετε</w:t>
      </w:r>
      <w:r>
        <w:rPr>
          <w:color w:val="231F20"/>
        </w:rPr>
        <w:t> </w:t>
      </w:r>
      <w:r>
        <w:rPr>
          <w:color w:val="231F20"/>
          <w:w w:val="80"/>
        </w:rPr>
        <w:t>τέτοια στάση ώστε κανένα από τα μέρη του σώματός σας να μη βρίσκεται στην εμβέλεια περιστροφής του αποξεστικού δίσκου.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Ενεργοποιήστε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μηχάνημα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αφήστε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λειτουργείσει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χωρίς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φορτίο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για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ένα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λεπτό.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Εάν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κατά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διάστημα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αυτό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διαπιστώσετε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οποιεσδήποτε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ύποπτες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δονήσεις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ή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άλλα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συμπτώματα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της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ανώμαλης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λειτουργίας,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σταματήστε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άμεσα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μηχάνημα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ελέγξτε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</w:rPr>
        <w:t> </w:t>
      </w:r>
      <w:r>
        <w:rPr>
          <w:color w:val="231F20"/>
          <w:w w:val="85"/>
        </w:rPr>
        <w:t>ορθότητα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εγκατάστασης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του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δίσκου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λείανσης.</w:t>
      </w:r>
    </w:p>
    <w:p>
      <w:pPr>
        <w:pStyle w:val="Heading3"/>
        <w:spacing w:before="161"/>
      </w:pPr>
      <w:r>
        <w:rPr>
          <w:color w:val="231F20"/>
          <w:spacing w:val="-2"/>
          <w:w w:val="80"/>
        </w:rPr>
        <w:t>ΕΡΓΑΣΙΑ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ΚΟΠΤΙΚΟ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ΕΡΓΑΛΕΙΟ</w:t>
      </w:r>
    </w:p>
    <w:p>
      <w:pPr>
        <w:spacing w:line="177" w:lineRule="exact" w:before="157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Ρύθμιση</w:t>
      </w:r>
      <w:r>
        <w:rPr>
          <w:i/>
          <w:color w:val="231F20"/>
          <w:spacing w:val="-6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της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γωνίας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κοπής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(IX)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Το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τραπεζάκι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εργασίας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διαθέτει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πλάκα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αντίστασης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που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σας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επιτρέπει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ρυθμίσετε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γωνία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κοπής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εμβέλεια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+/-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45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μοίρες.</w:t>
      </w:r>
      <w:r>
        <w:rPr>
          <w:color w:val="231F20"/>
        </w:rPr>
        <w:t> </w:t>
      </w:r>
      <w:r>
        <w:rPr>
          <w:color w:val="231F20"/>
          <w:w w:val="80"/>
        </w:rPr>
        <w:t>Πρέπει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χαλαρώσετε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τις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δύο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βίδες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που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στερεώνουν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πλάκα,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ρυθμίσετε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επιθυμητή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γωνία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κοπής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στη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συνέχεια</w:t>
      </w:r>
      <w:r>
        <w:rPr>
          <w:color w:val="231F20"/>
        </w:rPr>
        <w:t> </w:t>
      </w:r>
      <w:r>
        <w:rPr>
          <w:color w:val="231F20"/>
          <w:w w:val="85"/>
        </w:rPr>
        <w:t>να σφίξετε και τις δύο βίδες δυνατά.</w:t>
      </w:r>
    </w:p>
    <w:p>
      <w:pPr>
        <w:pStyle w:val="BodyText"/>
        <w:spacing w:line="174" w:lineRule="exact"/>
      </w:pPr>
      <w:r>
        <w:rPr>
          <w:color w:val="231F20"/>
          <w:w w:val="80"/>
        </w:rPr>
        <w:t>Η</w:t>
      </w:r>
      <w:r>
        <w:rPr>
          <w:color w:val="231F20"/>
          <w:spacing w:val="-11"/>
        </w:rPr>
        <w:t> </w:t>
      </w:r>
      <w:r>
        <w:rPr>
          <w:color w:val="231F20"/>
          <w:w w:val="80"/>
        </w:rPr>
        <w:t>πλάκα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αντίστασης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διαθέτει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μια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γωνιακή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κλίμακα,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η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οποία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σας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επιτρέπει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προσεγγίσετε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9"/>
        </w:rPr>
        <w:t> </w:t>
      </w:r>
      <w:r>
        <w:rPr>
          <w:color w:val="231F20"/>
          <w:w w:val="80"/>
        </w:rPr>
        <w:t>επιθυμητή</w:t>
      </w:r>
      <w:r>
        <w:rPr>
          <w:color w:val="231F20"/>
          <w:spacing w:val="-7"/>
        </w:rPr>
        <w:t> </w:t>
      </w:r>
      <w:r>
        <w:rPr>
          <w:color w:val="231F20"/>
          <w:w w:val="80"/>
        </w:rPr>
        <w:t>γωνία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κοπής.</w:t>
      </w:r>
      <w:r>
        <w:rPr>
          <w:color w:val="231F20"/>
          <w:spacing w:val="-8"/>
        </w:rPr>
        <w:t> </w:t>
      </w:r>
      <w:r>
        <w:rPr>
          <w:color w:val="231F20"/>
          <w:w w:val="80"/>
        </w:rPr>
        <w:t>Για</w:t>
      </w:r>
      <w:r>
        <w:rPr>
          <w:color w:val="231F20"/>
          <w:spacing w:val="-7"/>
        </w:rPr>
        <w:t> </w:t>
      </w:r>
      <w:r>
        <w:rPr>
          <w:color w:val="231F20"/>
          <w:spacing w:val="-5"/>
          <w:w w:val="80"/>
        </w:rPr>
        <w:t>την</w:t>
      </w:r>
    </w:p>
    <w:p>
      <w:pPr>
        <w:spacing w:after="0" w:line="174" w:lineRule="exact"/>
        <w:sectPr>
          <w:pgSz w:w="8400" w:h="11910"/>
          <w:pgMar w:header="419" w:footer="315" w:top="600" w:bottom="500" w:left="340" w:right="440"/>
        </w:sectPr>
      </w:pPr>
    </w:p>
    <w:p>
      <w:pPr>
        <w:pStyle w:val="BodyText"/>
        <w:spacing w:before="67"/>
      </w:pPr>
      <w:r>
        <w:rPr>
          <w:color w:val="231F20"/>
          <w:spacing w:val="-2"/>
          <w:w w:val="80"/>
        </w:rPr>
        <w:t>ρύθμιση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ακρίβεια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θα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πρέπει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ωστόσο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χρησιμοποιήσετε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ένα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πρόσθετο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εργαλείο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μέτρησης,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π.χ.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ένα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μοιρογνωμόνιο.</w:t>
      </w:r>
    </w:p>
    <w:p>
      <w:pPr>
        <w:spacing w:line="177" w:lineRule="exact" w:before="156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Εφαρμογή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σταθεροποίησης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w w:val="75"/>
        </w:rPr>
        <w:t>Το</w:t>
      </w:r>
      <w:r>
        <w:rPr>
          <w:color w:val="231F20"/>
        </w:rPr>
        <w:t> </w:t>
      </w:r>
      <w:r>
        <w:rPr>
          <w:color w:val="231F20"/>
          <w:w w:val="75"/>
        </w:rPr>
        <w:t>κατεργαζόμενο</w:t>
      </w:r>
      <w:r>
        <w:rPr>
          <w:color w:val="231F20"/>
        </w:rPr>
        <w:t> </w:t>
      </w:r>
      <w:r>
        <w:rPr>
          <w:color w:val="231F20"/>
          <w:w w:val="75"/>
        </w:rPr>
        <w:t>τεμάχιο</w:t>
      </w:r>
      <w:r>
        <w:rPr>
          <w:color w:val="231F20"/>
        </w:rPr>
        <w:t> </w:t>
      </w:r>
      <w:r>
        <w:rPr>
          <w:color w:val="231F20"/>
          <w:w w:val="75"/>
        </w:rPr>
        <w:t>πρέπει</w:t>
      </w:r>
      <w:r>
        <w:rPr>
          <w:color w:val="231F20"/>
        </w:rPr>
        <w:t> </w:t>
      </w:r>
      <w:r>
        <w:rPr>
          <w:color w:val="231F20"/>
          <w:w w:val="75"/>
        </w:rPr>
        <w:t>να</w:t>
      </w:r>
      <w:r>
        <w:rPr>
          <w:color w:val="231F20"/>
        </w:rPr>
        <w:t> </w:t>
      </w:r>
      <w:r>
        <w:rPr>
          <w:color w:val="231F20"/>
          <w:w w:val="75"/>
        </w:rPr>
        <w:t>στερεώσετε</w:t>
      </w:r>
      <w:r>
        <w:rPr>
          <w:color w:val="231F20"/>
        </w:rPr>
        <w:t> </w:t>
      </w:r>
      <w:r>
        <w:rPr>
          <w:color w:val="231F20"/>
          <w:w w:val="75"/>
        </w:rPr>
        <w:t>πάνω</w:t>
      </w:r>
      <w:r>
        <w:rPr>
          <w:color w:val="231F20"/>
        </w:rPr>
        <w:t> </w:t>
      </w:r>
      <w:r>
        <w:rPr>
          <w:color w:val="231F20"/>
          <w:w w:val="75"/>
        </w:rPr>
        <w:t>στην</w:t>
      </w:r>
      <w:r>
        <w:rPr>
          <w:color w:val="231F20"/>
        </w:rPr>
        <w:t> </w:t>
      </w:r>
      <w:r>
        <w:rPr>
          <w:color w:val="231F20"/>
          <w:w w:val="75"/>
        </w:rPr>
        <w:t>πλάκα</w:t>
      </w:r>
      <w:r>
        <w:rPr>
          <w:color w:val="231F20"/>
        </w:rPr>
        <w:t> </w:t>
      </w:r>
      <w:r>
        <w:rPr>
          <w:color w:val="231F20"/>
          <w:w w:val="75"/>
        </w:rPr>
        <w:t>του</w:t>
      </w:r>
      <w:r>
        <w:rPr>
          <w:color w:val="231F20"/>
        </w:rPr>
        <w:t> </w:t>
      </w:r>
      <w:r>
        <w:rPr>
          <w:color w:val="231F20"/>
          <w:w w:val="75"/>
        </w:rPr>
        <w:t>τραπεζιού.</w:t>
      </w:r>
      <w:r>
        <w:rPr>
          <w:color w:val="231F20"/>
        </w:rPr>
        <w:t> </w:t>
      </w:r>
      <w:r>
        <w:rPr>
          <w:color w:val="231F20"/>
          <w:w w:val="75"/>
        </w:rPr>
        <w:t>Για</w:t>
      </w:r>
      <w:r>
        <w:rPr>
          <w:color w:val="231F20"/>
        </w:rPr>
        <w:t> </w:t>
      </w:r>
      <w:r>
        <w:rPr>
          <w:color w:val="231F20"/>
          <w:w w:val="75"/>
        </w:rPr>
        <w:t>το</w:t>
      </w:r>
      <w:r>
        <w:rPr>
          <w:color w:val="231F20"/>
        </w:rPr>
        <w:t> </w:t>
      </w:r>
      <w:r>
        <w:rPr>
          <w:color w:val="231F20"/>
          <w:w w:val="75"/>
        </w:rPr>
        <w:t>σκοπό</w:t>
      </w:r>
      <w:r>
        <w:rPr>
          <w:color w:val="231F20"/>
        </w:rPr>
        <w:t> </w:t>
      </w:r>
      <w:r>
        <w:rPr>
          <w:color w:val="231F20"/>
          <w:w w:val="75"/>
        </w:rPr>
        <w:t>αυτό</w:t>
      </w:r>
      <w:r>
        <w:rPr>
          <w:color w:val="231F20"/>
        </w:rPr>
        <w:t> </w:t>
      </w:r>
      <w:r>
        <w:rPr>
          <w:color w:val="231F20"/>
          <w:w w:val="75"/>
        </w:rPr>
        <w:t>πρέπει</w:t>
      </w:r>
      <w:r>
        <w:rPr>
          <w:color w:val="231F20"/>
        </w:rPr>
        <w:t> </w:t>
      </w:r>
      <w:r>
        <w:rPr>
          <w:color w:val="231F20"/>
          <w:w w:val="75"/>
        </w:rPr>
        <w:t>να</w:t>
      </w:r>
      <w:r>
        <w:rPr>
          <w:color w:val="231F20"/>
        </w:rPr>
        <w:t> </w:t>
      </w:r>
      <w:r>
        <w:rPr>
          <w:color w:val="231F20"/>
          <w:w w:val="75"/>
        </w:rPr>
        <w:t>χρησιμοποιήσετε</w:t>
      </w:r>
      <w:r>
        <w:rPr>
          <w:color w:val="231F20"/>
          <w:spacing w:val="40"/>
        </w:rPr>
        <w:t> </w:t>
      </w:r>
      <w:r>
        <w:rPr>
          <w:color w:val="231F20"/>
          <w:w w:val="80"/>
        </w:rPr>
        <w:t>τη σύσφιξη.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Για να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ρυθμίσετε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το σφιγκτήρα γρήγορα,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ανασηκώστε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το σπείρωμα σύσφιξης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(X),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σπρώξτε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τον σφιγκτήρα στην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επι-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θυμητή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θέση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στη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συνέχεια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κατεβάστε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σπείρωμα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σύσφιξης.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Χρησιμοποιήστε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λαβή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για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σφίξετε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τους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σιαγόνες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έτσι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ώστε</w:t>
      </w:r>
      <w:r>
        <w:rPr>
          <w:color w:val="231F20"/>
        </w:rPr>
        <w:t> </w:t>
      </w:r>
      <w:r>
        <w:rPr>
          <w:color w:val="231F20"/>
          <w:w w:val="80"/>
        </w:rPr>
        <w:t>να πιέζεται το κατεργαζόμενο τμήμα στην πλάκα αντίστασης (XI).</w:t>
      </w:r>
    </w:p>
    <w:p>
      <w:pPr>
        <w:pStyle w:val="BodyText"/>
        <w:spacing w:line="220" w:lineRule="auto" w:before="173"/>
        <w:ind w:right="124"/>
      </w:pPr>
      <w:r>
        <w:rPr>
          <w:color w:val="231F20"/>
          <w:w w:val="80"/>
        </w:rPr>
        <w:t>Κατά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κοπή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υλικών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με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μεγάλο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μήκος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οποία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εκτείνονται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σημαντικά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πέρα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από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τραπέζι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εργασίας,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πρέπει να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χρησιμοποιή-</w:t>
      </w:r>
      <w:r>
        <w:rPr>
          <w:color w:val="231F20"/>
        </w:rPr>
        <w:t> </w:t>
      </w:r>
      <w:r>
        <w:rPr>
          <w:color w:val="231F20"/>
          <w:w w:val="80"/>
        </w:rPr>
        <w:t>σετε εξωτερικά στηρίγματα. Πρέπει να χρησιμοποιήσετε από δύο στηρίγματα που θα τοποθετήσετε κάτω από κάθε πλευρά του</w:t>
      </w:r>
      <w:r>
        <w:rPr>
          <w:color w:val="231F20"/>
        </w:rPr>
        <w:t> </w:t>
      </w:r>
      <w:r>
        <w:rPr>
          <w:color w:val="231F20"/>
          <w:w w:val="80"/>
        </w:rPr>
        <w:t>τμήματος που πρόκειται να κοπεί. Ένα από τα στηρίγματα θα πρέπει να τοποθετηθεί όσο το δυνατόν πλησιέστερα στο τραπέζι</w:t>
      </w:r>
      <w:r>
        <w:rPr>
          <w:color w:val="231F20"/>
        </w:rPr>
        <w:t> </w:t>
      </w:r>
      <w:r>
        <w:rPr>
          <w:color w:val="231F20"/>
          <w:w w:val="80"/>
        </w:rPr>
        <w:t>εργασίας και το άλλο κοντά στο άκρο του τμήματος που πρόκειται να κοπεί. Αυτή διαδικασία θα εμποδίζει την ανεξέλεγκτη με-</w:t>
      </w:r>
      <w:r>
        <w:rPr>
          <w:color w:val="231F20"/>
        </w:rPr>
        <w:t> </w:t>
      </w:r>
      <w:r>
        <w:rPr>
          <w:color w:val="231F20"/>
          <w:w w:val="80"/>
        </w:rPr>
        <w:t>τακίνηση του υλικού μετά την κοπή. Το ύψος των στηριγμάτων θα πρέπει να επιλέξετε έτσι ώστε καθώς προχωράει η κοπή, τα</w:t>
      </w:r>
      <w:r>
        <w:rPr>
          <w:color w:val="231F20"/>
        </w:rPr>
        <w:t> </w:t>
      </w:r>
      <w:r>
        <w:rPr>
          <w:color w:val="231F20"/>
          <w:w w:val="80"/>
        </w:rPr>
        <w:t>κομμένα τμήματα να εξέρχονται προς τα έξω από το επίπεδο κοπής. Αυτό θα αποτρέψει να πιαστεί ο δίσκος και να εμπλακεί</w:t>
      </w:r>
      <w:r>
        <w:rPr>
          <w:color w:val="231F20"/>
        </w:rPr>
        <w:t> </w:t>
      </w:r>
      <w:r>
        <w:rPr>
          <w:color w:val="231F20"/>
          <w:w w:val="80"/>
        </w:rPr>
        <w:t>μέσα στο κομμένο τμήμα. Η εμπλοκή και η παγίδευση μπορεί να προκαλέσει τη διάλυση του δίσκου και να οδηγήσει σε σοβαρό</w:t>
      </w:r>
      <w:r>
        <w:rPr>
          <w:color w:val="231F20"/>
        </w:rPr>
        <w:t> </w:t>
      </w:r>
      <w:r>
        <w:rPr>
          <w:color w:val="231F20"/>
          <w:w w:val="85"/>
        </w:rPr>
        <w:t>τραυματισμό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ή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ακόμα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και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σε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θάνατο.</w:t>
      </w:r>
    </w:p>
    <w:p>
      <w:pPr>
        <w:spacing w:line="177" w:lineRule="exact" w:before="164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Ρύθμιση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βάθους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κοπής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4"/>
          <w:w w:val="80"/>
          <w:sz w:val="16"/>
        </w:rPr>
        <w:t>(XII)</w:t>
      </w:r>
    </w:p>
    <w:p>
      <w:pPr>
        <w:pStyle w:val="BodyText"/>
        <w:spacing w:line="220" w:lineRule="auto" w:before="5"/>
        <w:ind w:right="126"/>
      </w:pPr>
      <w:r>
        <w:rPr>
          <w:color w:val="231F20"/>
          <w:w w:val="80"/>
        </w:rPr>
        <w:t>Το κοπτικό εργαλείο σας επιτρέπει να ρυθμίσετε το βάθος κοπής μέχρι ένα ορισμένο σημείο, π.χ. για να μειώσετε τη φθορά του</w:t>
      </w:r>
      <w:r>
        <w:rPr>
          <w:color w:val="231F20"/>
        </w:rPr>
        <w:t> </w:t>
      </w:r>
      <w:r>
        <w:rPr>
          <w:color w:val="231F20"/>
          <w:w w:val="80"/>
        </w:rPr>
        <w:t>δίσκου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λείανσης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για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επιτρέψετε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τομή.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Για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σκοπό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αυτό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πρέπει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χαλαρώσετε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παξιμάδι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στερεώνει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βίδα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ρύθ-</w:t>
      </w:r>
      <w:r>
        <w:rPr>
          <w:color w:val="231F20"/>
        </w:rPr>
        <w:t> </w:t>
      </w:r>
      <w:r>
        <w:rPr>
          <w:color w:val="231F20"/>
          <w:w w:val="80"/>
        </w:rPr>
        <w:t>μισης, γυρίστε τη βίδα στο επιθυμητό ύψος και ασφαλίστε την από το ξεβίδωμα σφίγγοντας το παξιμάδι ασφάλισης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Μεταφορά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του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εργαλείου</w:t>
      </w:r>
    </w:p>
    <w:p>
      <w:pPr>
        <w:pStyle w:val="BodyText"/>
        <w:spacing w:line="220" w:lineRule="auto" w:before="5"/>
        <w:ind w:right="124" w:hanging="1"/>
      </w:pPr>
      <w:r>
        <w:rPr>
          <w:color w:val="231F20"/>
          <w:w w:val="80"/>
        </w:rPr>
        <w:t>Στην περίπτωση της μεταφοράς του μηχανήματος πρέπει να το μεταφέρετε στην αρχική συσκευασία του εργοστασίου. Πρέπει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κατεβάσετε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κοπτική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κεφαλή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στη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χαμηλότερη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θέση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ασφαλίσετε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μια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αλυσίδα.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Τοποθετήστε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πλάκα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αντίστασης</w:t>
      </w:r>
      <w:r>
        <w:rPr>
          <w:color w:val="231F20"/>
        </w:rPr>
        <w:t> </w:t>
      </w:r>
      <w:r>
        <w:rPr>
          <w:color w:val="231F20"/>
          <w:w w:val="80"/>
        </w:rPr>
        <w:t>στη θέση 0 μοίρες και τους σιαγόνες σπρώξτε όσο περισσότερο γίνεται προς την πλάκα αντίστασης.</w:t>
      </w:r>
    </w:p>
    <w:p>
      <w:pPr>
        <w:spacing w:line="177" w:lineRule="exact" w:before="160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Κοπή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με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το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κοπτικό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pacing w:val="-2"/>
          <w:w w:val="80"/>
          <w:sz w:val="16"/>
        </w:rPr>
        <w:t>ερργαλείο</w:t>
      </w:r>
    </w:p>
    <w:p>
      <w:pPr>
        <w:pStyle w:val="BodyText"/>
        <w:spacing w:line="170" w:lineRule="exact"/>
      </w:pPr>
      <w:r>
        <w:rPr>
          <w:color w:val="231F20"/>
          <w:spacing w:val="-2"/>
          <w:w w:val="80"/>
        </w:rPr>
        <w:t>Αφού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τοποθετήσετε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στερεώσετε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κατεργαζόμενο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υλικό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στην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επιθυμητή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θέση,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μπορείτε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ξεκινήσετε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1"/>
        </w:rPr>
        <w:t> </w:t>
      </w:r>
      <w:r>
        <w:rPr>
          <w:color w:val="231F20"/>
          <w:spacing w:val="-4"/>
          <w:w w:val="80"/>
        </w:rPr>
        <w:t>κοπή.</w:t>
      </w:r>
    </w:p>
    <w:p>
      <w:pPr>
        <w:pStyle w:val="BodyText"/>
        <w:spacing w:line="220" w:lineRule="auto" w:before="5"/>
        <w:ind w:right="125"/>
      </w:pPr>
      <w:r>
        <w:rPr>
          <w:color w:val="231F20"/>
          <w:spacing w:val="-2"/>
          <w:w w:val="80"/>
        </w:rPr>
        <w:t>Ο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διακόπτης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διαθέτει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μια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ασφάλεια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που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αποτρέπει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κάποιο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τυχαίο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πάτημα,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οποία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πρέπει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πατήσετε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τον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αντίχειρα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στη</w:t>
      </w:r>
      <w:r>
        <w:rPr>
          <w:color w:val="231F20"/>
        </w:rPr>
        <w:t> </w:t>
      </w:r>
      <w:r>
        <w:rPr>
          <w:color w:val="231F20"/>
          <w:w w:val="85"/>
        </w:rPr>
        <w:t>συνέχεια,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πρέπει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να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πατήσετε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το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διακόπτη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(XIII).</w:t>
      </w:r>
    </w:p>
    <w:p>
      <w:pPr>
        <w:pStyle w:val="BodyText"/>
        <w:spacing w:line="220" w:lineRule="auto" w:before="2"/>
        <w:ind w:right="124" w:hanging="1"/>
      </w:pPr>
      <w:r>
        <w:rPr>
          <w:color w:val="231F20"/>
          <w:w w:val="75"/>
        </w:rPr>
        <w:t>Αφού πατήσετε το</w:t>
      </w:r>
      <w:r>
        <w:rPr>
          <w:color w:val="231F20"/>
        </w:rPr>
        <w:t> </w:t>
      </w:r>
      <w:r>
        <w:rPr>
          <w:color w:val="231F20"/>
          <w:w w:val="75"/>
        </w:rPr>
        <w:t>διακόπτη, περιμένετε το</w:t>
      </w:r>
      <w:r>
        <w:rPr>
          <w:color w:val="231F20"/>
        </w:rPr>
        <w:t> </w:t>
      </w:r>
      <w:r>
        <w:rPr>
          <w:color w:val="231F20"/>
          <w:w w:val="75"/>
        </w:rPr>
        <w:t>δίσκο κοπής να φτάσει</w:t>
      </w:r>
      <w:r>
        <w:rPr>
          <w:color w:val="231F20"/>
        </w:rPr>
        <w:t> </w:t>
      </w:r>
      <w:r>
        <w:rPr>
          <w:color w:val="231F20"/>
          <w:w w:val="75"/>
        </w:rPr>
        <w:t>στη</w:t>
      </w:r>
      <w:r>
        <w:rPr>
          <w:color w:val="231F20"/>
        </w:rPr>
        <w:t> </w:t>
      </w:r>
      <w:r>
        <w:rPr>
          <w:color w:val="231F20"/>
          <w:w w:val="75"/>
        </w:rPr>
        <w:t>μέγιστη</w:t>
      </w:r>
      <w:r>
        <w:rPr>
          <w:color w:val="231F20"/>
        </w:rPr>
        <w:t> </w:t>
      </w:r>
      <w:r>
        <w:rPr>
          <w:color w:val="231F20"/>
          <w:w w:val="75"/>
        </w:rPr>
        <w:t>ταχύτητα</w:t>
      </w:r>
      <w:r>
        <w:rPr>
          <w:color w:val="231F20"/>
        </w:rPr>
        <w:t> </w:t>
      </w:r>
      <w:r>
        <w:rPr>
          <w:color w:val="231F20"/>
          <w:w w:val="75"/>
        </w:rPr>
        <w:t>και</w:t>
      </w:r>
      <w:r>
        <w:rPr>
          <w:color w:val="231F20"/>
        </w:rPr>
        <w:t> </w:t>
      </w:r>
      <w:r>
        <w:rPr>
          <w:color w:val="231F20"/>
          <w:w w:val="75"/>
        </w:rPr>
        <w:t>τότε μπορείτε να ξεκινήσετε την κοπή.</w:t>
      </w:r>
      <w:r>
        <w:rPr>
          <w:color w:val="231F20"/>
        </w:rPr>
        <w:t> </w:t>
      </w:r>
      <w:r>
        <w:rPr>
          <w:color w:val="231F20"/>
          <w:w w:val="80"/>
        </w:rPr>
        <w:t>Απαγορεύεται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απλώσετε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πρώτα το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κοπτικό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δίσκο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στο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υλικό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στη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συνέχεια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ενεργοποιήσετε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εργαλείο.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Αυτό μπορεί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</w:rPr>
        <w:t> </w:t>
      </w:r>
      <w:r>
        <w:rPr>
          <w:color w:val="231F20"/>
          <w:w w:val="80"/>
        </w:rPr>
        <w:t>προκαλέσει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εμπλοκή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δίσκου,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βλάβη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προκαλέσει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ζημιά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στο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κατεργαζόμενο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υλικό.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Αυτό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μπορεί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οδηγήσει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σε</w:t>
      </w:r>
      <w:r>
        <w:rPr>
          <w:color w:val="231F20"/>
        </w:rPr>
        <w:t> </w:t>
      </w:r>
      <w:r>
        <w:rPr>
          <w:color w:val="231F20"/>
          <w:spacing w:val="-2"/>
          <w:w w:val="90"/>
        </w:rPr>
        <w:t>σοβαρούς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2"/>
          <w:w w:val="90"/>
        </w:rPr>
        <w:t>τραυματισμούς.</w:t>
      </w:r>
    </w:p>
    <w:p>
      <w:pPr>
        <w:pStyle w:val="BodyText"/>
        <w:spacing w:line="220" w:lineRule="auto" w:before="173"/>
        <w:ind w:right="124" w:hanging="1"/>
      </w:pPr>
      <w:r>
        <w:rPr>
          <w:color w:val="231F20"/>
          <w:w w:val="80"/>
        </w:rPr>
        <w:t>Σε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περίπτωση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επιστροφής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στην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κοπή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οποία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διακόψατε,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αφήστε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δίσκο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λείανσης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φτάσει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στην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ονομαστική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ταχύτητα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</w:rPr>
        <w:t> </w:t>
      </w:r>
      <w:r>
        <w:rPr>
          <w:color w:val="231F20"/>
          <w:w w:val="80"/>
        </w:rPr>
        <w:t>στη συνέχεια τοποθετήστε τον στη σχισμή που δημιουργήσατε νωρίτερα.</w:t>
      </w:r>
    </w:p>
    <w:p>
      <w:pPr>
        <w:pStyle w:val="BodyText"/>
        <w:spacing w:line="220" w:lineRule="auto" w:before="1"/>
        <w:ind w:right="124"/>
      </w:pPr>
      <w:r>
        <w:rPr>
          <w:color w:val="231F20"/>
          <w:w w:val="80"/>
        </w:rPr>
        <w:t>Κατά την κοπή, κατεβάστε τον δίσκο κοπής με μια ομαλή κίνηση, αποφεύγοντας την υπερβολική πίεση. Η πίεση που ασκείται</w:t>
      </w:r>
      <w:r>
        <w:rPr>
          <w:color w:val="231F20"/>
        </w:rPr>
        <w:t> </w:t>
      </w:r>
      <w:r>
        <w:rPr>
          <w:color w:val="231F20"/>
          <w:w w:val="80"/>
        </w:rPr>
        <w:t>στην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κεφαλή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κοπής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δεν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πρέπει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υπερβαίνει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πίεση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που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επαρκεί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για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κοπή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υλικού.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Πρέπει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αποφύγετε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χτυπάτε</w:t>
      </w:r>
      <w:r>
        <w:rPr>
          <w:color w:val="231F20"/>
        </w:rPr>
        <w:t> </w:t>
      </w:r>
      <w:r>
        <w:rPr>
          <w:color w:val="231F20"/>
          <w:w w:val="85"/>
        </w:rPr>
        <w:t>το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κατεργαζόμενο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υλικό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με</w:t>
      </w:r>
      <w:r>
        <w:rPr>
          <w:color w:val="231F20"/>
          <w:spacing w:val="-4"/>
          <w:w w:val="85"/>
        </w:rPr>
        <w:t> </w:t>
      </w:r>
      <w:r>
        <w:rPr>
          <w:color w:val="231F20"/>
          <w:w w:val="85"/>
        </w:rPr>
        <w:t>δίσκο</w:t>
      </w:r>
      <w:r>
        <w:rPr>
          <w:color w:val="231F20"/>
          <w:spacing w:val="-5"/>
          <w:w w:val="85"/>
        </w:rPr>
        <w:t> </w:t>
      </w:r>
      <w:r>
        <w:rPr>
          <w:color w:val="231F20"/>
          <w:w w:val="85"/>
        </w:rPr>
        <w:t>κοπής.</w:t>
      </w:r>
    </w:p>
    <w:p>
      <w:pPr>
        <w:pStyle w:val="BodyText"/>
        <w:spacing w:line="220" w:lineRule="auto" w:before="173"/>
        <w:ind w:right="125"/>
      </w:pPr>
      <w:r>
        <w:rPr>
          <w:color w:val="231F20"/>
          <w:w w:val="80"/>
        </w:rPr>
        <w:t>Στην περίπτωση εμπλοκής του δίσκου μέσα στο υλικό που πρόκειται να κοπεί, σταματήστε άμεσα να πατάτε το διακόπτη του</w:t>
      </w:r>
      <w:r>
        <w:rPr>
          <w:color w:val="231F20"/>
        </w:rPr>
        <w:t> </w:t>
      </w:r>
      <w:r>
        <w:rPr>
          <w:color w:val="231F20"/>
          <w:w w:val="80"/>
        </w:rPr>
        <w:t>εργαλείου και αποσυνδέστε το από την πηγή ρεύματος και στη συνέχεια αφαιρέστε το δίσκο κοπής από την εμπλοκή.</w:t>
      </w:r>
    </w:p>
    <w:p>
      <w:pPr>
        <w:pStyle w:val="BodyText"/>
        <w:spacing w:line="220" w:lineRule="auto" w:before="1"/>
        <w:ind w:right="124" w:hanging="1"/>
      </w:pPr>
      <w:r>
        <w:rPr>
          <w:color w:val="231F20"/>
          <w:w w:val="80"/>
        </w:rPr>
        <w:t>Ελέγξτε το δίσκο για τυχόν ζημιές ή φθορά που τυχόν υπέστη τη στιγμή της εμπλοκής και εάν διαπιστώσετε κάποιο πρόβλημα,</w:t>
      </w:r>
      <w:r>
        <w:rPr>
          <w:color w:val="231F20"/>
        </w:rPr>
        <w:t> </w:t>
      </w:r>
      <w:r>
        <w:rPr>
          <w:color w:val="231F20"/>
          <w:w w:val="75"/>
        </w:rPr>
        <w:t>πρέπει</w:t>
      </w:r>
      <w:r>
        <w:rPr>
          <w:color w:val="231F20"/>
          <w:spacing w:val="-4"/>
        </w:rPr>
        <w:t> </w:t>
      </w:r>
      <w:r>
        <w:rPr>
          <w:color w:val="231F20"/>
          <w:w w:val="75"/>
        </w:rPr>
        <w:t>να</w:t>
      </w:r>
      <w:r>
        <w:rPr>
          <w:color w:val="231F20"/>
          <w:spacing w:val="-4"/>
        </w:rPr>
        <w:t> </w:t>
      </w:r>
      <w:r>
        <w:rPr>
          <w:color w:val="231F20"/>
          <w:w w:val="75"/>
        </w:rPr>
        <w:t>το</w:t>
      </w:r>
      <w:r>
        <w:rPr>
          <w:color w:val="231F20"/>
          <w:spacing w:val="-4"/>
        </w:rPr>
        <w:t> </w:t>
      </w:r>
      <w:r>
        <w:rPr>
          <w:color w:val="231F20"/>
          <w:w w:val="75"/>
        </w:rPr>
        <w:t>αντικαταστήστε</w:t>
      </w:r>
      <w:r>
        <w:rPr>
          <w:color w:val="231F20"/>
          <w:spacing w:val="-4"/>
        </w:rPr>
        <w:t> </w:t>
      </w:r>
      <w:r>
        <w:rPr>
          <w:color w:val="231F20"/>
          <w:w w:val="75"/>
        </w:rPr>
        <w:t>με</w:t>
      </w:r>
      <w:r>
        <w:rPr>
          <w:color w:val="231F20"/>
          <w:spacing w:val="-4"/>
        </w:rPr>
        <w:t> </w:t>
      </w:r>
      <w:r>
        <w:rPr>
          <w:color w:val="231F20"/>
          <w:w w:val="75"/>
        </w:rPr>
        <w:t>ένα</w:t>
      </w:r>
      <w:r>
        <w:rPr>
          <w:color w:val="231F20"/>
          <w:spacing w:val="-4"/>
        </w:rPr>
        <w:t> </w:t>
      </w:r>
      <w:r>
        <w:rPr>
          <w:color w:val="231F20"/>
          <w:w w:val="75"/>
        </w:rPr>
        <w:t>καινούργιο</w:t>
      </w:r>
      <w:r>
        <w:rPr>
          <w:color w:val="231F20"/>
          <w:spacing w:val="-4"/>
        </w:rPr>
        <w:t> </w:t>
      </w:r>
      <w:r>
        <w:rPr>
          <w:color w:val="231F20"/>
          <w:w w:val="75"/>
        </w:rPr>
        <w:t>που</w:t>
      </w:r>
      <w:r>
        <w:rPr>
          <w:color w:val="231F20"/>
          <w:spacing w:val="-4"/>
        </w:rPr>
        <w:t> </w:t>
      </w:r>
      <w:r>
        <w:rPr>
          <w:color w:val="231F20"/>
          <w:w w:val="75"/>
        </w:rPr>
        <w:t>δεν</w:t>
      </w:r>
      <w:r>
        <w:rPr>
          <w:color w:val="231F20"/>
          <w:spacing w:val="-4"/>
        </w:rPr>
        <w:t> </w:t>
      </w:r>
      <w:r>
        <w:rPr>
          <w:color w:val="231F20"/>
          <w:w w:val="75"/>
        </w:rPr>
        <w:t>έχει</w:t>
      </w:r>
      <w:r>
        <w:rPr>
          <w:color w:val="231F20"/>
          <w:spacing w:val="-4"/>
        </w:rPr>
        <w:t> </w:t>
      </w:r>
      <w:r>
        <w:rPr>
          <w:color w:val="231F20"/>
          <w:w w:val="75"/>
        </w:rPr>
        <w:t>υποστεί</w:t>
      </w:r>
      <w:r>
        <w:rPr>
          <w:color w:val="231F20"/>
          <w:spacing w:val="-4"/>
        </w:rPr>
        <w:t> </w:t>
      </w:r>
      <w:r>
        <w:rPr>
          <w:color w:val="231F20"/>
          <w:w w:val="75"/>
        </w:rPr>
        <w:t>ζημιά. Ελέγξτε επίσης την αιτία της εμπλοκής, π.χ. εάν το κατερ-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γαζόμενο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τεμάχιο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έχει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στερεωθεί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σωστά.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Προτού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ξεκινήσετε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εργασία,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πρέπει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αφαιρέσετε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αιτία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της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εμπλοκής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του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δίσκου.</w:t>
      </w:r>
      <w:r>
        <w:rPr>
          <w:color w:val="231F20"/>
        </w:rPr>
        <w:t> </w:t>
      </w:r>
      <w:r>
        <w:rPr>
          <w:color w:val="231F20"/>
          <w:w w:val="80"/>
        </w:rPr>
        <w:t>Μετά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ολοκλήρωση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κοπής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πρέπει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κρατήσετε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ακινησία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κεφαλή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κοπής,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αφήσετε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διακόπτη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περιμένετε</w:t>
      </w:r>
      <w:r>
        <w:rPr>
          <w:color w:val="231F20"/>
        </w:rPr>
        <w:t> </w:t>
      </w:r>
      <w:r>
        <w:rPr>
          <w:color w:val="231F20"/>
          <w:w w:val="80"/>
        </w:rPr>
        <w:t>ώσπου δίσκος να σταματήσει πλήρως να περιστρέφετε.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Ανασηκώστε την κεφαλή κοπής.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Αποσυνδέστε το βύσμα του καλωδίου</w:t>
      </w:r>
      <w:r>
        <w:rPr>
          <w:color w:val="231F20"/>
        </w:rPr>
        <w:t> </w:t>
      </w:r>
      <w:r>
        <w:rPr>
          <w:color w:val="231F20"/>
          <w:w w:val="80"/>
        </w:rPr>
        <w:t>τροφοδοσίας από το ρεύμα και προχωρήστε στη συντήρηση.</w:t>
      </w:r>
    </w:p>
    <w:p>
      <w:pPr>
        <w:spacing w:line="177" w:lineRule="exact" w:before="162"/>
        <w:ind w:left="226" w:right="0" w:firstLine="0"/>
        <w:jc w:val="both"/>
        <w:rPr>
          <w:i/>
          <w:sz w:val="16"/>
        </w:rPr>
      </w:pPr>
      <w:r>
        <w:rPr>
          <w:i/>
          <w:color w:val="231F20"/>
          <w:spacing w:val="-2"/>
          <w:w w:val="80"/>
          <w:sz w:val="16"/>
        </w:rPr>
        <w:t>Πρόσθετες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pacing w:val="-2"/>
          <w:w w:val="90"/>
          <w:sz w:val="16"/>
        </w:rPr>
        <w:t>παρατηρήσεις</w:t>
      </w:r>
    </w:p>
    <w:p>
      <w:pPr>
        <w:pStyle w:val="BodyText"/>
        <w:spacing w:line="220" w:lineRule="auto" w:before="5"/>
        <w:ind w:right="124"/>
      </w:pPr>
      <w:r>
        <w:rPr>
          <w:color w:val="231F20"/>
          <w:spacing w:val="-2"/>
          <w:w w:val="80"/>
        </w:rPr>
        <w:t>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δηλωμένη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συνολική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εκπομπή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κραδασμών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δηλωμένη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τιμή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εκπομπής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θορύβου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έχουν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μετρηθεί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χρήση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μιας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τυποποιη-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μένης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μεθόδου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δοκιμών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μπορούν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χρησιμοποιηθούν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για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τη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σύγκριση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ενός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εργαλείου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ένα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άλλο.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δηλωμένη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Η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δηλωμένη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συνολική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εκπομπή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κραδασμών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η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δηλωμένη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τιμή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εκπομπής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θορύβου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μπορούν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να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χρησιμοποιηθούν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κατά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αρχική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εκτίμηση</w:t>
      </w:r>
      <w:r>
        <w:rPr>
          <w:color w:val="231F20"/>
        </w:rPr>
        <w:t> </w:t>
      </w:r>
      <w:r>
        <w:rPr>
          <w:color w:val="231F20"/>
          <w:w w:val="90"/>
        </w:rPr>
        <w:t>του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εργαλείου.</w:t>
      </w:r>
    </w:p>
    <w:p>
      <w:pPr>
        <w:pStyle w:val="BodyText"/>
        <w:spacing w:line="220" w:lineRule="auto" w:before="3"/>
        <w:ind w:left="227" w:right="124" w:hanging="1"/>
      </w:pPr>
      <w:r>
        <w:rPr>
          <w:color w:val="231F20"/>
          <w:w w:val="80"/>
        </w:rPr>
        <w:t>Προσοχή! Η εκπομπή κραδασμών κατά τη διάρκεια της εργασίας με το εργαλείο μπορεί να διαφέρει από τη δηλωμένη τιμή ανά-</w:t>
      </w:r>
      <w:r>
        <w:rPr>
          <w:color w:val="231F20"/>
        </w:rPr>
        <w:t> </w:t>
      </w:r>
      <w:r>
        <w:rPr>
          <w:color w:val="231F20"/>
          <w:w w:val="85"/>
        </w:rPr>
        <w:t>λογα με τον τρόπο χειρισμού.</w:t>
      </w:r>
    </w:p>
    <w:p>
      <w:pPr>
        <w:pStyle w:val="BodyText"/>
        <w:spacing w:line="220" w:lineRule="auto" w:before="2"/>
        <w:ind w:right="124"/>
      </w:pPr>
      <w:r>
        <w:rPr>
          <w:color w:val="231F20"/>
          <w:w w:val="80"/>
        </w:rPr>
        <w:t>Προσοχή!</w:t>
      </w:r>
      <w:r>
        <w:rPr>
          <w:color w:val="231F20"/>
          <w:spacing w:val="-5"/>
          <w:w w:val="80"/>
        </w:rPr>
        <w:t> </w:t>
      </w:r>
      <w:r>
        <w:rPr>
          <w:color w:val="231F20"/>
          <w:w w:val="80"/>
        </w:rPr>
        <w:t>Τα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μέτρα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ασφαλείας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για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προστασία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χειριστή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θα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πρέπει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ορίζονται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βάσει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εκτίμησης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έκθεσης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εκπομπές</w:t>
      </w:r>
      <w:r>
        <w:rPr>
          <w:color w:val="231F20"/>
        </w:rPr>
        <w:t> </w:t>
      </w:r>
      <w:r>
        <w:rPr>
          <w:color w:val="231F20"/>
          <w:w w:val="80"/>
        </w:rPr>
        <w:t>υπό πραγματικές συνθήκες χρήσης (συμπεριλαμβανομένων όλων των τμημάτων του κύκλου εργασίας, όπως όταν το εργαλείο</w:t>
      </w:r>
      <w:r>
        <w:rPr>
          <w:color w:val="231F20"/>
        </w:rPr>
        <w:t> </w:t>
      </w:r>
      <w:r>
        <w:rPr>
          <w:color w:val="231F20"/>
          <w:w w:val="80"/>
        </w:rPr>
        <w:t>είναι απενεργοποιημένο ή αδρανές καθώς και χρόνος ενεργοποίησης).</w:t>
      </w:r>
    </w:p>
    <w:p>
      <w:pPr>
        <w:spacing w:after="0" w:line="220" w:lineRule="auto"/>
        <w:sectPr>
          <w:pgSz w:w="8400" w:h="11910"/>
          <w:pgMar w:header="419" w:footer="315" w:top="600" w:bottom="500" w:left="340" w:right="440"/>
        </w:sectPr>
      </w:pPr>
    </w:p>
    <w:p>
      <w:pPr>
        <w:pStyle w:val="Heading3"/>
        <w:spacing w:before="67"/>
        <w:jc w:val="both"/>
      </w:pPr>
      <w:r>
        <w:rPr>
          <w:color w:val="231F20"/>
          <w:spacing w:val="-2"/>
          <w:w w:val="80"/>
        </w:rPr>
        <w:t>ΣΥΝΤΗΡΗΣΗ,</w:t>
      </w:r>
      <w:r>
        <w:rPr>
          <w:color w:val="231F20"/>
          <w:spacing w:val="-8"/>
        </w:rPr>
        <w:t> </w:t>
      </w:r>
      <w:r>
        <w:rPr>
          <w:color w:val="231F20"/>
          <w:spacing w:val="-2"/>
          <w:w w:val="80"/>
        </w:rPr>
        <w:t>ΑΠΟΘΗΚΕΥΣΗ</w:t>
      </w:r>
      <w:r>
        <w:rPr>
          <w:color w:val="231F20"/>
          <w:spacing w:val="1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2"/>
        </w:rPr>
        <w:t> </w:t>
      </w:r>
      <w:r>
        <w:rPr>
          <w:color w:val="231F20"/>
          <w:spacing w:val="-2"/>
          <w:w w:val="80"/>
        </w:rPr>
        <w:t>ΜΕΤΑΦΟΡΑ</w:t>
      </w:r>
    </w:p>
    <w:p>
      <w:pPr>
        <w:pStyle w:val="BodyText"/>
        <w:spacing w:line="220" w:lineRule="auto" w:before="168"/>
        <w:ind w:right="124"/>
      </w:pPr>
      <w:r>
        <w:rPr>
          <w:color w:val="231F20"/>
          <w:w w:val="80"/>
        </w:rPr>
        <w:t>ΠΡΟΣΟΧΗ! Προτού ξεκινήσετε τη ρύθμιση, το τεχνικό χειρισμό ή συντήρηση, τραβήξτε το βύσμα του εργαλείου από την πρίζα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ηλεκτρικής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ενέργειας.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Μόλις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ολοκληρώσετε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εργασία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ελέγξτε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τεχνική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κατάσταση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του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ηλεκτροεργαλείου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εξωτερική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επιθε-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ώρηση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αξιολόγηση: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της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κατασκευής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της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λαβής,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του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καλωδίου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τροφοδοσίας,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του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βύσματος,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της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λειτουργίας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του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ηλεκτρικού</w:t>
      </w:r>
      <w:r>
        <w:rPr>
          <w:color w:val="231F20"/>
        </w:rPr>
        <w:t> </w:t>
      </w:r>
      <w:r>
        <w:rPr>
          <w:color w:val="231F20"/>
          <w:w w:val="80"/>
        </w:rPr>
        <w:t>διακόπτη,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διαπερατότητας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των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οπών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εξαερισμού,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των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σπινθήρων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βουρτσών,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του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θορύβου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κατά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λειτουργία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των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ρουλεμάν</w:t>
      </w:r>
      <w:r>
        <w:rPr>
          <w:color w:val="231F2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των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γραναζιών,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εκκίνησης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ομαλότητας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εργασίας.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Κατά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διάρκεια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περιόδου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εγγύησης,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χρήστης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δεν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μπορεί</w:t>
      </w:r>
      <w:r>
        <w:rPr>
          <w:color w:val="231F2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προσθέσει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αντικαταστήσει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οποιαδήποτε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συστατικά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ή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εξαρτήματα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επειδή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μπορεί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χάσει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δικαιώματα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που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απορρέουν</w:t>
      </w:r>
      <w:r>
        <w:rPr>
          <w:color w:val="231F20"/>
        </w:rPr>
        <w:t> </w:t>
      </w:r>
      <w:r>
        <w:rPr>
          <w:color w:val="231F20"/>
          <w:w w:val="80"/>
        </w:rPr>
        <w:t>από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εγγύηση.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Στην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περίπτωση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που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κατά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τη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διάρκεια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της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επιθεώρησης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ή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κατά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τη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διάρκεια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της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εργασίας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διαπιστώσει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οποιεσ-</w:t>
      </w:r>
      <w:r>
        <w:rPr>
          <w:color w:val="231F20"/>
        </w:rPr>
        <w:t> </w:t>
      </w:r>
      <w:r>
        <w:rPr>
          <w:color w:val="231F20"/>
          <w:w w:val="80"/>
        </w:rPr>
        <w:t>δήποτε παρατυπίες, πρέπει να διενεργήσει την επισκευή σε κάποιο συνεργείο. Μετά την ολοκλήρωση της εργασίας, πρέπει να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καθαρίσετε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το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περίβλημα,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τις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οπές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εξαερισμού,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τους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διακόπτες,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την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πρόσθετη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λαβή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και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τα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καλύμματα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με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ροή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αέρα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υπό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πίεση</w:t>
      </w:r>
      <w:r>
        <w:rPr>
          <w:color w:val="231F20"/>
          <w:spacing w:val="-5"/>
        </w:rPr>
        <w:t> </w:t>
      </w:r>
      <w:r>
        <w:rPr>
          <w:color w:val="231F20"/>
          <w:spacing w:val="-2"/>
          <w:w w:val="80"/>
        </w:rPr>
        <w:t>που</w:t>
      </w:r>
      <w:r>
        <w:rPr>
          <w:color w:val="231F20"/>
        </w:rPr>
        <w:t> </w:t>
      </w:r>
      <w:r>
        <w:rPr>
          <w:color w:val="231F20"/>
          <w:w w:val="80"/>
        </w:rPr>
        <w:t>δεν υπερβαίνει 0,3 MPa, με πινέλο ή με ένα στεγνό πανί, χωρίς τη χρήση χημικών και καθαριστικών σε υγρή μορφή.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Τα εξαρτή-</w:t>
      </w:r>
      <w:r>
        <w:rPr>
          <w:color w:val="231F20"/>
        </w:rPr>
        <w:t> </w:t>
      </w:r>
      <w:r>
        <w:rPr>
          <w:color w:val="231F20"/>
          <w:spacing w:val="-2"/>
          <w:w w:val="85"/>
        </w:rPr>
        <w:t>ματα και τις λαβές καθαρίστε με ένα στεγνό καθαρό πανί.</w:t>
      </w:r>
    </w:p>
    <w:p>
      <w:pPr>
        <w:pStyle w:val="BodyText"/>
        <w:spacing w:line="220" w:lineRule="auto" w:before="8"/>
        <w:ind w:right="124" w:hanging="1"/>
      </w:pPr>
      <w:r>
        <w:rPr>
          <w:color w:val="231F20"/>
          <w:w w:val="80"/>
        </w:rPr>
        <w:t>Το προϊόν πρέπει να φυλάσσεται καλά καθαρισμένο και στεγνό. Αποθηκεύστε το εργαλείο σε ένα κλειστό χώρο. Προστατέψτε</w:t>
      </w:r>
      <w:r>
        <w:rPr>
          <w:color w:val="231F20"/>
        </w:rPr>
        <w:t> </w:t>
      </w:r>
      <w:r>
        <w:rPr>
          <w:color w:val="231F20"/>
          <w:w w:val="80"/>
        </w:rPr>
        <w:t>από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την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πρόσβαση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των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μη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εξουσιοδοτημένων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προσώπων.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Στο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χώρο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αποθήκευσης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διατηρήστε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τον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κατάλληλο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εξαερισμό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για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να</w:t>
      </w:r>
      <w:r>
        <w:rPr>
          <w:color w:val="231F20"/>
        </w:rPr>
        <w:t> </w:t>
      </w:r>
      <w:r>
        <w:rPr>
          <w:color w:val="231F20"/>
          <w:w w:val="80"/>
        </w:rPr>
        <w:t>αποφύγετε τη συμπύκνωση υδρατμών. Στο χώρο αποθήκευσης πρέπει να προστατέψετε το εργαλείο από τις επιπτώσεις των</w:t>
      </w:r>
      <w:r>
        <w:rPr>
          <w:color w:val="231F20"/>
        </w:rPr>
        <w:t> </w:t>
      </w:r>
      <w:r>
        <w:rPr>
          <w:color w:val="231F20"/>
          <w:w w:val="90"/>
        </w:rPr>
        <w:t>καιρικών</w:t>
      </w:r>
      <w:r>
        <w:rPr>
          <w:color w:val="231F20"/>
          <w:spacing w:val="-7"/>
          <w:w w:val="90"/>
        </w:rPr>
        <w:t> </w:t>
      </w:r>
      <w:r>
        <w:rPr>
          <w:color w:val="231F20"/>
          <w:w w:val="90"/>
        </w:rPr>
        <w:t>συνθηκών.</w:t>
      </w:r>
    </w:p>
    <w:p>
      <w:pPr>
        <w:pStyle w:val="BodyText"/>
        <w:spacing w:line="220" w:lineRule="auto" w:before="3"/>
        <w:ind w:right="124"/>
      </w:pPr>
      <w:r>
        <w:rPr>
          <w:color w:val="231F20"/>
          <w:w w:val="80"/>
        </w:rPr>
        <w:t>Η μεταφορά του εργαλείου πρέπει να γίνεται σε συσκευασία που παρέχει προστασία από κραδασμούς. Κατά τη μεταφορά προ-</w:t>
      </w:r>
      <w:r>
        <w:rPr>
          <w:color w:val="231F20"/>
        </w:rPr>
        <w:t> </w:t>
      </w:r>
      <w:r>
        <w:rPr>
          <w:color w:val="231F20"/>
          <w:w w:val="85"/>
        </w:rPr>
        <w:t>στατέψτε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το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προϊόν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από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την</w:t>
      </w:r>
      <w:r>
        <w:rPr>
          <w:color w:val="231F20"/>
          <w:spacing w:val="-1"/>
          <w:w w:val="85"/>
        </w:rPr>
        <w:t> </w:t>
      </w:r>
      <w:r>
        <w:rPr>
          <w:color w:val="231F20"/>
          <w:w w:val="85"/>
        </w:rPr>
        <w:t>υγρασία.</w:t>
      </w:r>
    </w:p>
    <w:p>
      <w:pPr>
        <w:spacing w:line="177" w:lineRule="exact" w:before="160"/>
        <w:ind w:left="226" w:right="0" w:firstLine="0"/>
        <w:jc w:val="left"/>
        <w:rPr>
          <w:i/>
          <w:sz w:val="16"/>
        </w:rPr>
      </w:pPr>
      <w:r>
        <w:rPr>
          <w:i/>
          <w:color w:val="231F20"/>
          <w:spacing w:val="-2"/>
          <w:w w:val="90"/>
          <w:sz w:val="16"/>
        </w:rPr>
        <w:t>Ανταλλακτικά</w:t>
      </w:r>
    </w:p>
    <w:p>
      <w:pPr>
        <w:pStyle w:val="BodyText"/>
        <w:spacing w:line="220" w:lineRule="auto" w:before="5"/>
        <w:ind w:hanging="1"/>
        <w:jc w:val="left"/>
      </w:pPr>
      <w:r>
        <w:rPr>
          <w:color w:val="231F20"/>
          <w:spacing w:val="-2"/>
          <w:w w:val="80"/>
        </w:rPr>
        <w:t>Λεπτομερή λίστα ανταλλακτικών για το προϊόν μπορείτε να βρείτε στην ενότητα «Λήψη», στην κάρτα προϊόντος, στους δικτυακούς</w:t>
      </w:r>
      <w:r>
        <w:rPr>
          <w:color w:val="231F20"/>
        </w:rPr>
        <w:t> </w:t>
      </w:r>
      <w:r>
        <w:rPr>
          <w:color w:val="231F20"/>
          <w:w w:val="85"/>
        </w:rPr>
        <w:t>τόπους</w:t>
      </w:r>
      <w:r>
        <w:rPr>
          <w:color w:val="231F20"/>
          <w:spacing w:val="-2"/>
          <w:w w:val="85"/>
        </w:rPr>
        <w:t> </w:t>
      </w:r>
      <w:r>
        <w:rPr>
          <w:color w:val="231F20"/>
          <w:w w:val="85"/>
        </w:rPr>
        <w:t>TOYA</w:t>
      </w:r>
      <w:r>
        <w:rPr>
          <w:color w:val="231F20"/>
          <w:spacing w:val="-7"/>
          <w:w w:val="85"/>
        </w:rPr>
        <w:t> </w:t>
      </w:r>
      <w:r>
        <w:rPr>
          <w:color w:val="231F20"/>
          <w:w w:val="85"/>
        </w:rPr>
        <w:t>SA: </w:t>
      </w:r>
      <w:hyperlink r:id="rId35">
        <w:r>
          <w:rPr>
            <w:color w:val="231F20"/>
            <w:w w:val="85"/>
          </w:rPr>
          <w:t>www.toya.pl.</w:t>
        </w:r>
      </w:hyperlink>
    </w:p>
    <w:p>
      <w:pPr>
        <w:spacing w:after="0" w:line="220" w:lineRule="auto"/>
        <w:jc w:val="left"/>
        <w:sectPr>
          <w:pgSz w:w="8400" w:h="11910"/>
          <w:pgMar w:header="419" w:footer="315" w:top="600" w:bottom="500" w:left="340" w:right="440"/>
        </w:sectPr>
      </w:pPr>
    </w:p>
    <w:p>
      <w:pPr>
        <w:pStyle w:val="Heading1"/>
        <w:spacing w:before="73"/>
        <w:ind w:right="2"/>
      </w:pPr>
      <w:r>
        <w:rPr>
          <w:color w:val="231F20"/>
          <w:spacing w:val="-2"/>
          <w:w w:val="80"/>
        </w:rPr>
        <w:t>DEKLARACJA</w:t>
      </w:r>
      <w:r>
        <w:rPr>
          <w:color w:val="231F20"/>
          <w:spacing w:val="-5"/>
          <w:w w:val="85"/>
        </w:rPr>
        <w:t> </w:t>
      </w:r>
      <w:r>
        <w:rPr>
          <w:color w:val="231F20"/>
          <w:spacing w:val="-2"/>
          <w:w w:val="85"/>
        </w:rPr>
        <w:t>ZGODNOŚCI</w:t>
      </w:r>
    </w:p>
    <w:p>
      <w:pPr>
        <w:pStyle w:val="BodyText"/>
        <w:spacing w:before="147"/>
        <w:ind w:left="103" w:right="3"/>
        <w:jc w:val="center"/>
      </w:pPr>
      <w:r>
        <w:rPr>
          <w:color w:val="231F20"/>
          <w:spacing w:val="-2"/>
          <w:w w:val="80"/>
        </w:rPr>
        <w:t>0923/YT-</w:t>
      </w:r>
      <w:r>
        <w:rPr>
          <w:color w:val="231F20"/>
          <w:spacing w:val="-2"/>
          <w:w w:val="90"/>
        </w:rPr>
        <w:t>82181/EC/2023</w:t>
      </w: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spacing w:before="81"/>
        <w:ind w:left="0"/>
        <w:jc w:val="left"/>
        <w:rPr>
          <w:sz w:val="18"/>
        </w:rPr>
      </w:pPr>
    </w:p>
    <w:p>
      <w:pPr>
        <w:spacing w:before="0"/>
        <w:ind w:left="114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Deklarujemy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2"/>
          <w:w w:val="80"/>
          <w:sz w:val="18"/>
        </w:rPr>
        <w:t>z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2"/>
          <w:w w:val="80"/>
          <w:sz w:val="18"/>
        </w:rPr>
        <w:t>pełną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2"/>
          <w:w w:val="80"/>
          <w:sz w:val="18"/>
        </w:rPr>
        <w:t>odpowiedzialnością,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-2"/>
          <w:w w:val="80"/>
          <w:sz w:val="18"/>
        </w:rPr>
        <w:t>że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2"/>
          <w:w w:val="80"/>
          <w:sz w:val="18"/>
        </w:rPr>
        <w:t>niżej</w:t>
      </w:r>
      <w:r>
        <w:rPr>
          <w:color w:val="231F20"/>
          <w:spacing w:val="1"/>
          <w:sz w:val="18"/>
        </w:rPr>
        <w:t> </w:t>
      </w:r>
      <w:r>
        <w:rPr>
          <w:color w:val="231F20"/>
          <w:spacing w:val="-2"/>
          <w:w w:val="80"/>
          <w:sz w:val="18"/>
        </w:rPr>
        <w:t>wymienione</w:t>
      </w:r>
      <w:r>
        <w:rPr>
          <w:color w:val="231F20"/>
          <w:spacing w:val="2"/>
          <w:sz w:val="18"/>
        </w:rPr>
        <w:t> </w:t>
      </w:r>
      <w:r>
        <w:rPr>
          <w:color w:val="231F20"/>
          <w:spacing w:val="-2"/>
          <w:w w:val="80"/>
          <w:sz w:val="18"/>
        </w:rPr>
        <w:t>wyroby:</w:t>
      </w:r>
    </w:p>
    <w:p>
      <w:pPr>
        <w:pStyle w:val="BodyText"/>
        <w:spacing w:before="49"/>
        <w:ind w:left="0"/>
        <w:jc w:val="left"/>
        <w:rPr>
          <w:sz w:val="18"/>
        </w:rPr>
      </w:pPr>
    </w:p>
    <w:p>
      <w:pPr>
        <w:pStyle w:val="Heading2"/>
        <w:ind w:left="114"/>
      </w:pPr>
      <w:r>
        <w:rPr>
          <w:color w:val="231F20"/>
          <w:spacing w:val="-2"/>
          <w:w w:val="80"/>
        </w:rPr>
        <w:t>Przecinarka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ściernicowa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metalu;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230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V~;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50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Hz;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2450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W;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4000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min</w:t>
      </w:r>
      <w:r>
        <w:rPr>
          <w:color w:val="231F20"/>
          <w:spacing w:val="-2"/>
          <w:w w:val="80"/>
          <w:position w:val="6"/>
          <w:sz w:val="10"/>
        </w:rPr>
        <w:t>-1</w:t>
      </w:r>
      <w:r>
        <w:rPr>
          <w:color w:val="231F20"/>
          <w:spacing w:val="-2"/>
          <w:w w:val="80"/>
        </w:rPr>
        <w:t>;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355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x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25,4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mm;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nr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kat.</w:t>
      </w:r>
      <w:r>
        <w:rPr>
          <w:color w:val="231F20"/>
          <w:spacing w:val="-7"/>
        </w:rPr>
        <w:t> </w:t>
      </w:r>
      <w:r>
        <w:rPr>
          <w:color w:val="231F20"/>
          <w:spacing w:val="-2"/>
          <w:w w:val="80"/>
        </w:rPr>
        <w:t>YT-82181</w:t>
      </w:r>
    </w:p>
    <w:p>
      <w:pPr>
        <w:pStyle w:val="BodyText"/>
        <w:spacing w:before="45"/>
        <w:ind w:left="0"/>
        <w:jc w:val="left"/>
        <w:rPr>
          <w:b/>
          <w:sz w:val="18"/>
        </w:rPr>
      </w:pPr>
    </w:p>
    <w:p>
      <w:pPr>
        <w:spacing w:before="0"/>
        <w:ind w:left="114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do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których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odnosi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się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niniejsza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deklaracja,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są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zgodne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z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poniższymi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normami:</w:t>
      </w:r>
    </w:p>
    <w:p>
      <w:pPr>
        <w:pStyle w:val="BodyText"/>
        <w:spacing w:before="42"/>
        <w:ind w:left="0"/>
        <w:jc w:val="left"/>
        <w:rPr>
          <w:sz w:val="18"/>
        </w:rPr>
      </w:pPr>
    </w:p>
    <w:p>
      <w:pPr>
        <w:spacing w:line="203" w:lineRule="exact" w:before="0"/>
        <w:ind w:left="114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62841-1:2015</w:t>
      </w:r>
    </w:p>
    <w:p>
      <w:pPr>
        <w:spacing w:line="232" w:lineRule="auto" w:before="2"/>
        <w:ind w:left="114" w:right="524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w w:val="80"/>
          <w:sz w:val="18"/>
        </w:rPr>
        <w:t>62841-3-10:2015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w w:val="80"/>
          <w:sz w:val="18"/>
        </w:rPr>
        <w:t>+</w:t>
      </w:r>
      <w:r>
        <w:rPr>
          <w:color w:val="231F20"/>
          <w:spacing w:val="-5"/>
          <w:w w:val="80"/>
          <w:sz w:val="18"/>
        </w:rPr>
        <w:t> </w:t>
      </w:r>
      <w:r>
        <w:rPr>
          <w:color w:val="231F20"/>
          <w:spacing w:val="-2"/>
          <w:w w:val="80"/>
          <w:sz w:val="18"/>
        </w:rPr>
        <w:t>A11:2007</w:t>
      </w:r>
      <w:r>
        <w:rPr>
          <w:color w:val="231F20"/>
          <w:spacing w:val="-2"/>
          <w:w w:val="90"/>
          <w:sz w:val="18"/>
        </w:rPr>
        <w:t> </w:t>
      </w:r>
      <w:r>
        <w:rPr>
          <w:color w:val="231F20"/>
          <w:w w:val="90"/>
          <w:sz w:val="18"/>
        </w:rPr>
        <w:t>EN</w:t>
      </w:r>
      <w:r>
        <w:rPr>
          <w:color w:val="231F20"/>
          <w:spacing w:val="-10"/>
          <w:w w:val="90"/>
          <w:sz w:val="18"/>
        </w:rPr>
        <w:t> </w:t>
      </w:r>
      <w:r>
        <w:rPr>
          <w:color w:val="231F20"/>
          <w:w w:val="90"/>
          <w:sz w:val="18"/>
        </w:rPr>
        <w:t>IEC</w:t>
      </w:r>
      <w:r>
        <w:rPr>
          <w:color w:val="231F20"/>
          <w:spacing w:val="-7"/>
          <w:w w:val="90"/>
          <w:sz w:val="18"/>
        </w:rPr>
        <w:t> </w:t>
      </w:r>
      <w:r>
        <w:rPr>
          <w:color w:val="231F20"/>
          <w:w w:val="90"/>
          <w:sz w:val="18"/>
        </w:rPr>
        <w:t>55014-1:2021</w:t>
      </w:r>
    </w:p>
    <w:p>
      <w:pPr>
        <w:spacing w:line="197" w:lineRule="exact" w:before="0"/>
        <w:ind w:left="114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IEC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w w:val="80"/>
          <w:sz w:val="18"/>
        </w:rPr>
        <w:t>55014-2:2021</w:t>
      </w:r>
    </w:p>
    <w:p>
      <w:pPr>
        <w:spacing w:line="200" w:lineRule="exact" w:before="0"/>
        <w:ind w:left="114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IEC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61000-3-2:2019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+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w w:val="80"/>
          <w:sz w:val="18"/>
        </w:rPr>
        <w:t>A1:2021</w:t>
      </w:r>
    </w:p>
    <w:p>
      <w:pPr>
        <w:spacing w:line="203" w:lineRule="exact" w:before="0"/>
        <w:ind w:left="114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61000-3-3:2013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w w:val="80"/>
          <w:sz w:val="18"/>
        </w:rPr>
        <w:t>+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spacing w:val="-2"/>
          <w:w w:val="80"/>
          <w:sz w:val="18"/>
        </w:rPr>
        <w:t>A1:2019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+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w w:val="80"/>
          <w:sz w:val="18"/>
        </w:rPr>
        <w:t>A2:2021</w:t>
      </w:r>
    </w:p>
    <w:p>
      <w:pPr>
        <w:pStyle w:val="BodyText"/>
        <w:spacing w:before="42"/>
        <w:ind w:left="0"/>
        <w:jc w:val="left"/>
        <w:rPr>
          <w:sz w:val="18"/>
        </w:rPr>
      </w:pPr>
    </w:p>
    <w:p>
      <w:pPr>
        <w:spacing w:before="0"/>
        <w:ind w:left="114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i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spełniają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wymagania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dyrektyw:</w:t>
      </w:r>
    </w:p>
    <w:p>
      <w:pPr>
        <w:pStyle w:val="BodyText"/>
        <w:spacing w:before="48"/>
        <w:ind w:left="0"/>
        <w:jc w:val="left"/>
        <w:rPr>
          <w:sz w:val="18"/>
        </w:rPr>
      </w:pPr>
    </w:p>
    <w:p>
      <w:pPr>
        <w:spacing w:line="232" w:lineRule="auto" w:before="0"/>
        <w:ind w:left="114" w:right="3657" w:hanging="1"/>
        <w:jc w:val="left"/>
        <w:rPr>
          <w:sz w:val="18"/>
        </w:rPr>
      </w:pPr>
      <w:r>
        <w:rPr>
          <w:color w:val="231F20"/>
          <w:w w:val="80"/>
          <w:sz w:val="18"/>
        </w:rPr>
        <w:t>2006/42/WE</w:t>
      </w:r>
      <w:r>
        <w:rPr>
          <w:color w:val="231F20"/>
          <w:spacing w:val="77"/>
          <w:sz w:val="18"/>
        </w:rPr>
        <w:t> </w:t>
      </w:r>
      <w:r>
        <w:rPr>
          <w:color w:val="231F20"/>
          <w:w w:val="80"/>
          <w:sz w:val="18"/>
        </w:rPr>
        <w:t>Maszyny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i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urządzenia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bezpieczeństwa</w:t>
      </w:r>
      <w:r>
        <w:rPr>
          <w:color w:val="231F20"/>
          <w:w w:val="85"/>
          <w:sz w:val="18"/>
        </w:rPr>
        <w:t> </w:t>
      </w:r>
      <w:r>
        <w:rPr>
          <w:color w:val="231F20"/>
          <w:spacing w:val="-2"/>
          <w:w w:val="85"/>
          <w:sz w:val="18"/>
        </w:rPr>
        <w:t>2014/30/UE</w:t>
      </w:r>
      <w:r>
        <w:rPr>
          <w:color w:val="231F20"/>
          <w:spacing w:val="80"/>
          <w:sz w:val="18"/>
        </w:rPr>
        <w:t> </w:t>
      </w:r>
      <w:r>
        <w:rPr>
          <w:color w:val="231F20"/>
          <w:spacing w:val="-2"/>
          <w:w w:val="85"/>
          <w:sz w:val="18"/>
        </w:rPr>
        <w:t>Kompatybilność</w:t>
      </w:r>
      <w:r>
        <w:rPr>
          <w:color w:val="231F20"/>
          <w:spacing w:val="-3"/>
          <w:w w:val="85"/>
          <w:sz w:val="18"/>
        </w:rPr>
        <w:t> </w:t>
      </w:r>
      <w:r>
        <w:rPr>
          <w:color w:val="231F20"/>
          <w:spacing w:val="-2"/>
          <w:w w:val="85"/>
          <w:sz w:val="18"/>
        </w:rPr>
        <w:t>elektromagnetyczna</w:t>
      </w:r>
    </w:p>
    <w:p>
      <w:pPr>
        <w:spacing w:line="200" w:lineRule="exact" w:before="0"/>
        <w:ind w:left="114" w:right="0" w:firstLine="0"/>
        <w:jc w:val="left"/>
        <w:rPr>
          <w:sz w:val="18"/>
        </w:rPr>
      </w:pPr>
      <w:r>
        <w:rPr>
          <w:color w:val="231F20"/>
          <w:w w:val="80"/>
          <w:sz w:val="18"/>
        </w:rPr>
        <w:t>2011/65/UE</w:t>
      </w:r>
      <w:r>
        <w:rPr>
          <w:color w:val="231F20"/>
          <w:spacing w:val="30"/>
          <w:sz w:val="18"/>
        </w:rPr>
        <w:t>  </w:t>
      </w:r>
      <w:r>
        <w:rPr>
          <w:color w:val="231F20"/>
          <w:w w:val="80"/>
          <w:sz w:val="18"/>
        </w:rPr>
        <w:t>Substancje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niebezpieczne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w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sprzęcie</w:t>
      </w:r>
      <w:r>
        <w:rPr>
          <w:color w:val="231F20"/>
          <w:spacing w:val="-2"/>
          <w:w w:val="80"/>
          <w:sz w:val="18"/>
        </w:rPr>
        <w:t> elektrycznym</w:t>
      </w:r>
    </w:p>
    <w:p>
      <w:pPr>
        <w:pStyle w:val="BodyText"/>
        <w:spacing w:before="47"/>
        <w:ind w:left="0"/>
        <w:jc w:val="left"/>
        <w:rPr>
          <w:sz w:val="18"/>
        </w:rPr>
      </w:pPr>
    </w:p>
    <w:p>
      <w:pPr>
        <w:spacing w:line="232" w:lineRule="auto" w:before="0"/>
        <w:ind w:left="114" w:right="1355" w:hanging="1"/>
        <w:jc w:val="left"/>
        <w:rPr>
          <w:sz w:val="18"/>
        </w:rPr>
      </w:pPr>
      <w:r>
        <w:rPr>
          <w:color w:val="231F20"/>
          <w:w w:val="80"/>
          <w:sz w:val="18"/>
        </w:rPr>
        <w:t>Numer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seryjny: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dotyczy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wszystkich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numerów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seryjnych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urządzeń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wymienionych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w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deklaracji</w:t>
      </w:r>
      <w:r>
        <w:rPr>
          <w:color w:val="231F20"/>
          <w:sz w:val="18"/>
        </w:rPr>
        <w:t> </w:t>
      </w:r>
      <w:r>
        <w:rPr>
          <w:color w:val="231F20"/>
          <w:w w:val="80"/>
          <w:sz w:val="18"/>
        </w:rPr>
        <w:t>Dwie ostatnie cyfry roku, w którym wprowadzono oznaczenie CE: 18</w:t>
      </w:r>
    </w:p>
    <w:p>
      <w:pPr>
        <w:spacing w:line="200" w:lineRule="exact" w:before="0"/>
        <w:ind w:left="114" w:right="0" w:firstLine="0"/>
        <w:jc w:val="left"/>
        <w:rPr>
          <w:sz w:val="18"/>
        </w:rPr>
      </w:pPr>
      <w:r>
        <w:rPr>
          <w:color w:val="231F20"/>
          <w:w w:val="80"/>
          <w:sz w:val="18"/>
        </w:rPr>
        <w:t>Rok</w:t>
      </w:r>
      <w:r>
        <w:rPr>
          <w:color w:val="231F20"/>
          <w:spacing w:val="-10"/>
          <w:sz w:val="18"/>
        </w:rPr>
        <w:t> </w:t>
      </w:r>
      <w:r>
        <w:rPr>
          <w:color w:val="231F20"/>
          <w:w w:val="80"/>
          <w:sz w:val="18"/>
        </w:rPr>
        <w:t>budowy</w:t>
      </w:r>
      <w:r>
        <w:rPr>
          <w:color w:val="231F20"/>
          <w:spacing w:val="-10"/>
          <w:sz w:val="18"/>
        </w:rPr>
        <w:t> </w:t>
      </w:r>
      <w:r>
        <w:rPr>
          <w:color w:val="231F20"/>
          <w:w w:val="80"/>
          <w:sz w:val="18"/>
        </w:rPr>
        <w:t>/</w:t>
      </w:r>
      <w:r>
        <w:rPr>
          <w:color w:val="231F20"/>
          <w:spacing w:val="-10"/>
          <w:sz w:val="18"/>
        </w:rPr>
        <w:t> </w:t>
      </w:r>
      <w:r>
        <w:rPr>
          <w:color w:val="231F20"/>
          <w:w w:val="80"/>
          <w:sz w:val="18"/>
        </w:rPr>
        <w:t>produkcji:</w:t>
      </w:r>
      <w:r>
        <w:rPr>
          <w:color w:val="231F20"/>
          <w:spacing w:val="-10"/>
          <w:sz w:val="18"/>
        </w:rPr>
        <w:t> </w:t>
      </w:r>
      <w:r>
        <w:rPr>
          <w:color w:val="231F20"/>
          <w:spacing w:val="-4"/>
          <w:w w:val="80"/>
          <w:sz w:val="18"/>
        </w:rPr>
        <w:t>2023</w:t>
      </w:r>
    </w:p>
    <w:p>
      <w:pPr>
        <w:pStyle w:val="BodyText"/>
        <w:spacing w:before="48"/>
        <w:ind w:left="0"/>
        <w:jc w:val="left"/>
        <w:rPr>
          <w:sz w:val="18"/>
        </w:rPr>
      </w:pPr>
    </w:p>
    <w:p>
      <w:pPr>
        <w:spacing w:line="232" w:lineRule="auto" w:before="0"/>
        <w:ind w:left="114" w:right="2067" w:firstLine="0"/>
        <w:jc w:val="left"/>
        <w:rPr>
          <w:sz w:val="18"/>
        </w:rPr>
      </w:pPr>
      <w:r>
        <w:rPr>
          <w:color w:val="231F20"/>
          <w:w w:val="80"/>
          <w:sz w:val="18"/>
        </w:rPr>
        <w:t>Nazwisko</w:t>
      </w:r>
      <w:r>
        <w:rPr>
          <w:color w:val="231F20"/>
          <w:spacing w:val="-5"/>
          <w:w w:val="80"/>
          <w:sz w:val="18"/>
        </w:rPr>
        <w:t> </w:t>
      </w:r>
      <w:r>
        <w:rPr>
          <w:color w:val="231F20"/>
          <w:w w:val="80"/>
          <w:sz w:val="18"/>
        </w:rPr>
        <w:t>i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adres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osoby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upoważnionej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do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przygotowania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dokumentacji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technicznej:</w:t>
      </w:r>
      <w:r>
        <w:rPr>
          <w:color w:val="231F20"/>
          <w:w w:val="90"/>
          <w:sz w:val="18"/>
        </w:rPr>
        <w:t> Tomasz</w:t>
      </w:r>
      <w:r>
        <w:rPr>
          <w:color w:val="231F20"/>
          <w:spacing w:val="-6"/>
          <w:w w:val="90"/>
          <w:sz w:val="18"/>
        </w:rPr>
        <w:t> </w:t>
      </w:r>
      <w:r>
        <w:rPr>
          <w:color w:val="231F20"/>
          <w:w w:val="90"/>
          <w:sz w:val="18"/>
        </w:rPr>
        <w:t>Zych</w:t>
      </w:r>
    </w:p>
    <w:p>
      <w:pPr>
        <w:spacing w:line="200" w:lineRule="exact" w:before="0"/>
        <w:ind w:left="114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TOYA</w:t>
      </w:r>
      <w:r>
        <w:rPr>
          <w:color w:val="231F20"/>
          <w:spacing w:val="-4"/>
          <w:w w:val="80"/>
          <w:sz w:val="18"/>
        </w:rPr>
        <w:t> </w:t>
      </w:r>
      <w:r>
        <w:rPr>
          <w:color w:val="231F20"/>
          <w:spacing w:val="-2"/>
          <w:w w:val="80"/>
          <w:sz w:val="18"/>
        </w:rPr>
        <w:t>S.A.,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ul.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Sołtysowicka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13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-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15,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51-168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Wrocław,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Polska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113"/>
        <w:ind w:left="0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headerReference w:type="default" r:id="rId97"/>
          <w:footerReference w:type="default" r:id="rId98"/>
          <w:footerReference w:type="even" r:id="rId99"/>
          <w:pgSz w:w="8400" w:h="11910"/>
          <w:pgMar w:header="694" w:footer="315" w:top="1880" w:bottom="500" w:left="340" w:right="440"/>
          <w:pgNumType w:start="107"/>
        </w:sectPr>
      </w:pPr>
    </w:p>
    <w:p>
      <w:pPr>
        <w:spacing w:before="94"/>
        <w:ind w:left="235" w:right="0" w:firstLine="0"/>
        <w:jc w:val="center"/>
        <w:rPr>
          <w:sz w:val="18"/>
        </w:rPr>
      </w:pPr>
      <w:r>
        <w:rPr>
          <w:color w:val="231F20"/>
          <w:spacing w:val="-2"/>
          <w:w w:val="80"/>
          <w:sz w:val="18"/>
        </w:rPr>
        <w:t>Wrocław,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w w:val="85"/>
          <w:sz w:val="18"/>
        </w:rPr>
        <w:t>2023.09.01</w:t>
      </w:r>
    </w:p>
    <w:p>
      <w:pPr>
        <w:pStyle w:val="BodyText"/>
        <w:spacing w:before="70"/>
        <w:ind w:left="235"/>
        <w:jc w:val="center"/>
      </w:pPr>
      <w:r>
        <w:rPr>
          <w:color w:val="231F20"/>
          <w:spacing w:val="-2"/>
          <w:w w:val="80"/>
        </w:rPr>
        <w:t>(miejsce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data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wystawienia)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3"/>
        <w:ind w:left="0"/>
        <w:jc w:val="left"/>
      </w:pPr>
    </w:p>
    <w:p>
      <w:pPr>
        <w:pStyle w:val="BodyText"/>
        <w:ind w:left="275"/>
        <w:jc w:val="left"/>
      </w:pP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3543096</wp:posOffset>
            </wp:positionH>
            <wp:positionV relativeFrom="paragraph">
              <wp:posOffset>-554390</wp:posOffset>
            </wp:positionV>
            <wp:extent cx="1316735" cy="512051"/>
            <wp:effectExtent l="0" t="0" r="0" b="0"/>
            <wp:wrapNone/>
            <wp:docPr id="367" name="Image 3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7" name="Image 367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735" cy="512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0"/>
        </w:rPr>
        <w:t>(nazwisko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i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podpis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osoby</w:t>
      </w:r>
      <w:r>
        <w:rPr>
          <w:color w:val="231F20"/>
          <w:spacing w:val="-2"/>
          <w:w w:val="80"/>
        </w:rPr>
        <w:t> upoważnionej)</w:t>
      </w:r>
    </w:p>
    <w:p>
      <w:pPr>
        <w:spacing w:after="0"/>
        <w:jc w:val="left"/>
        <w:sectPr>
          <w:type w:val="continuous"/>
          <w:pgSz w:w="8400" w:h="11910"/>
          <w:pgMar w:header="694" w:footer="315" w:top="740" w:bottom="520" w:left="340" w:right="440"/>
          <w:cols w:num="2" w:equalWidth="0">
            <w:col w:w="1909" w:space="2916"/>
            <w:col w:w="2795"/>
          </w:cols>
        </w:sectPr>
      </w:pPr>
    </w:p>
    <w:p>
      <w:pPr>
        <w:pStyle w:val="BodyText"/>
        <w:spacing w:line="177" w:lineRule="exact" w:before="79"/>
        <w:ind w:left="110"/>
        <w:jc w:val="left"/>
      </w:pPr>
      <w:r>
        <w:rPr>
          <w:color w:val="231F20"/>
          <w:spacing w:val="-5"/>
          <w:w w:val="80"/>
        </w:rPr>
        <w:t>TOYA</w:t>
      </w:r>
      <w:r>
        <w:rPr>
          <w:color w:val="231F20"/>
          <w:spacing w:val="-5"/>
          <w:w w:val="90"/>
        </w:rPr>
        <w:t> </w:t>
      </w:r>
      <w:r>
        <w:rPr>
          <w:color w:val="231F20"/>
          <w:spacing w:val="-4"/>
          <w:w w:val="90"/>
        </w:rPr>
        <w:t>S.A.</w:t>
      </w:r>
    </w:p>
    <w:p>
      <w:pPr>
        <w:pStyle w:val="BodyText"/>
        <w:spacing w:line="170" w:lineRule="exact"/>
        <w:ind w:left="110"/>
        <w:jc w:val="left"/>
      </w:pPr>
      <w:r>
        <w:rPr>
          <w:color w:val="231F20"/>
          <w:spacing w:val="-2"/>
          <w:w w:val="80"/>
        </w:rPr>
        <w:t>ul.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Sołtysowicka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13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-</w:t>
      </w:r>
      <w:r>
        <w:rPr>
          <w:color w:val="231F20"/>
          <w:spacing w:val="-2"/>
        </w:rPr>
        <w:t> </w:t>
      </w:r>
      <w:r>
        <w:rPr>
          <w:color w:val="231F20"/>
          <w:spacing w:val="-5"/>
          <w:w w:val="80"/>
        </w:rPr>
        <w:t>15</w:t>
      </w:r>
    </w:p>
    <w:p>
      <w:pPr>
        <w:pStyle w:val="BodyText"/>
        <w:spacing w:line="170" w:lineRule="exact"/>
        <w:ind w:left="110"/>
        <w:jc w:val="left"/>
      </w:pPr>
      <w:r>
        <w:rPr>
          <w:color w:val="231F20"/>
          <w:w w:val="80"/>
        </w:rPr>
        <w:t>51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-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168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Wrocław</w:t>
      </w:r>
    </w:p>
    <w:p>
      <w:pPr>
        <w:pStyle w:val="BodyText"/>
        <w:spacing w:line="170" w:lineRule="exact"/>
        <w:ind w:left="110"/>
        <w:jc w:val="left"/>
      </w:pPr>
      <w:r>
        <w:rPr>
          <w:color w:val="231F20"/>
          <w:w w:val="80"/>
        </w:rPr>
        <w:t>tel.: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071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32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46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5"/>
          <w:w w:val="80"/>
        </w:rPr>
        <w:t>200</w:t>
      </w:r>
    </w:p>
    <w:p>
      <w:pPr>
        <w:pStyle w:val="BodyText"/>
        <w:spacing w:line="170" w:lineRule="exact"/>
        <w:ind w:left="110"/>
        <w:jc w:val="left"/>
      </w:pPr>
      <w:r>
        <w:rPr>
          <w:color w:val="231F20"/>
          <w:w w:val="80"/>
        </w:rPr>
        <w:t>fax: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071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32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46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5"/>
          <w:w w:val="80"/>
        </w:rPr>
        <w:t>373</w:t>
      </w:r>
    </w:p>
    <w:p>
      <w:pPr>
        <w:pStyle w:val="BodyText"/>
        <w:spacing w:line="177" w:lineRule="exact"/>
        <w:ind w:left="110"/>
        <w:jc w:val="left"/>
      </w:pPr>
      <w:r>
        <w:rPr>
          <w:color w:val="231F20"/>
          <w:w w:val="80"/>
        </w:rPr>
        <w:t>e-mail:</w:t>
      </w:r>
      <w:r>
        <w:rPr>
          <w:color w:val="231F20"/>
          <w:spacing w:val="-1"/>
          <w:w w:val="80"/>
        </w:rPr>
        <w:t> </w:t>
      </w:r>
      <w:hyperlink r:id="rId102">
        <w:r>
          <w:rPr>
            <w:color w:val="231F20"/>
            <w:spacing w:val="-2"/>
            <w:w w:val="80"/>
          </w:rPr>
          <w:t>biuro@yato.pl</w:t>
        </w:r>
      </w:hyperlink>
    </w:p>
    <w:p>
      <w:pPr>
        <w:pStyle w:val="BodyText"/>
        <w:spacing w:line="177" w:lineRule="exact" w:before="79"/>
        <w:ind w:left="110"/>
        <w:jc w:val="left"/>
      </w:pPr>
      <w:r>
        <w:rPr/>
        <w:br w:type="column"/>
      </w:r>
      <w:r>
        <w:rPr>
          <w:color w:val="231F20"/>
          <w:w w:val="80"/>
        </w:rPr>
        <w:t>ODDZIAŁ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WARSZAWSKI</w:t>
      </w:r>
    </w:p>
    <w:p>
      <w:pPr>
        <w:pStyle w:val="BodyText"/>
        <w:spacing w:line="220" w:lineRule="auto" w:before="5"/>
        <w:ind w:left="110" w:right="3"/>
        <w:jc w:val="left"/>
      </w:pPr>
      <w:r>
        <w:rPr>
          <w:color w:val="231F20"/>
          <w:spacing w:val="-2"/>
          <w:w w:val="80"/>
        </w:rPr>
        <w:t>Teren</w:t>
      </w:r>
      <w:r>
        <w:rPr>
          <w:color w:val="231F20"/>
          <w:spacing w:val="-10"/>
        </w:rPr>
        <w:t> </w:t>
      </w:r>
      <w:r>
        <w:rPr>
          <w:color w:val="231F20"/>
          <w:spacing w:val="-2"/>
          <w:w w:val="80"/>
        </w:rPr>
        <w:t>ProLogis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Park</w:t>
      </w:r>
      <w:r>
        <w:rPr>
          <w:color w:val="231F20"/>
          <w:spacing w:val="-9"/>
        </w:rPr>
        <w:t> </w:t>
      </w:r>
      <w:r>
        <w:rPr>
          <w:color w:val="231F20"/>
          <w:spacing w:val="-2"/>
          <w:w w:val="80"/>
        </w:rPr>
        <w:t>Nadarzyn</w:t>
      </w:r>
      <w:r>
        <w:rPr>
          <w:color w:val="231F20"/>
        </w:rPr>
        <w:t> </w:t>
      </w:r>
      <w:r>
        <w:rPr>
          <w:color w:val="231F20"/>
          <w:w w:val="90"/>
        </w:rPr>
        <w:t>al.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Kasztanowa</w:t>
      </w:r>
      <w:r>
        <w:rPr>
          <w:color w:val="231F20"/>
          <w:spacing w:val="-5"/>
          <w:w w:val="90"/>
        </w:rPr>
        <w:t> </w:t>
      </w:r>
      <w:r>
        <w:rPr>
          <w:color w:val="231F20"/>
          <w:w w:val="90"/>
        </w:rPr>
        <w:t>160</w:t>
      </w:r>
    </w:p>
    <w:p>
      <w:pPr>
        <w:pStyle w:val="BodyText"/>
        <w:spacing w:line="166" w:lineRule="exact"/>
        <w:ind w:left="110"/>
        <w:jc w:val="left"/>
      </w:pPr>
      <w:r>
        <w:rPr>
          <w:color w:val="231F20"/>
          <w:w w:val="80"/>
        </w:rPr>
        <w:t>05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-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831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Młochów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k.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80"/>
        </w:rPr>
        <w:t>Nadarzyna</w:t>
      </w:r>
    </w:p>
    <w:p>
      <w:pPr>
        <w:pStyle w:val="BodyText"/>
        <w:spacing w:line="170" w:lineRule="exact"/>
        <w:ind w:left="110"/>
        <w:jc w:val="left"/>
      </w:pPr>
      <w:r>
        <w:rPr>
          <w:color w:val="231F20"/>
          <w:w w:val="80"/>
        </w:rPr>
        <w:t>tel.: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022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73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82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5"/>
          <w:w w:val="80"/>
        </w:rPr>
        <w:t>800</w:t>
      </w:r>
    </w:p>
    <w:p>
      <w:pPr>
        <w:pStyle w:val="BodyText"/>
        <w:spacing w:line="177" w:lineRule="exact"/>
        <w:ind w:left="110"/>
        <w:jc w:val="left"/>
      </w:pPr>
      <w:r>
        <w:rPr>
          <w:color w:val="231F20"/>
          <w:w w:val="80"/>
        </w:rPr>
        <w:t>fax: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022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73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82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5"/>
          <w:w w:val="80"/>
        </w:rPr>
        <w:t>828</w:t>
      </w:r>
    </w:p>
    <w:p>
      <w:pPr>
        <w:pStyle w:val="BodyText"/>
        <w:spacing w:line="177" w:lineRule="exact" w:before="79"/>
        <w:ind w:left="110"/>
        <w:jc w:val="left"/>
      </w:pPr>
      <w:r>
        <w:rPr/>
        <w:br w:type="column"/>
      </w:r>
      <w:r>
        <w:rPr>
          <w:color w:val="231F20"/>
          <w:spacing w:val="-2"/>
          <w:w w:val="80"/>
        </w:rPr>
        <w:t>TOYA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ROMANIA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5"/>
          <w:w w:val="80"/>
        </w:rPr>
        <w:t>SA</w:t>
      </w:r>
    </w:p>
    <w:p>
      <w:pPr>
        <w:pStyle w:val="BodyText"/>
        <w:spacing w:line="170" w:lineRule="exact"/>
        <w:ind w:left="110"/>
        <w:jc w:val="left"/>
      </w:pPr>
      <w:r>
        <w:rPr>
          <w:color w:val="231F20"/>
          <w:spacing w:val="-2"/>
          <w:w w:val="80"/>
        </w:rPr>
        <w:t>Soseaua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Odai</w:t>
      </w:r>
      <w:r>
        <w:rPr>
          <w:color w:val="231F20"/>
        </w:rPr>
        <w:t> </w:t>
      </w:r>
      <w:r>
        <w:rPr>
          <w:color w:val="231F20"/>
          <w:spacing w:val="-2"/>
          <w:w w:val="80"/>
        </w:rPr>
        <w:t>109-</w:t>
      </w:r>
      <w:r>
        <w:rPr>
          <w:color w:val="231F20"/>
          <w:spacing w:val="-5"/>
          <w:w w:val="80"/>
        </w:rPr>
        <w:t>123</w:t>
      </w:r>
    </w:p>
    <w:p>
      <w:pPr>
        <w:pStyle w:val="BodyText"/>
        <w:spacing w:line="220" w:lineRule="auto" w:before="5"/>
        <w:ind w:left="110" w:right="1823"/>
        <w:jc w:val="left"/>
      </w:pPr>
      <w:r>
        <w:rPr>
          <w:color w:val="231F20"/>
          <w:w w:val="80"/>
        </w:rPr>
        <w:t>Sector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1,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Bucuresti</w:t>
      </w:r>
      <w:r>
        <w:rPr>
          <w:color w:val="231F20"/>
        </w:rPr>
        <w:t> </w:t>
      </w:r>
      <w:hyperlink r:id="rId103">
        <w:r>
          <w:rPr>
            <w:color w:val="231F20"/>
            <w:spacing w:val="-2"/>
            <w:w w:val="90"/>
          </w:rPr>
          <w:t>www.yato.ro</w:t>
        </w:r>
      </w:hyperlink>
      <w:r>
        <w:rPr>
          <w:color w:val="231F20"/>
        </w:rPr>
        <w:t> </w:t>
      </w:r>
      <w:hyperlink r:id="rId104">
        <w:r>
          <w:rPr>
            <w:color w:val="231F20"/>
            <w:spacing w:val="-2"/>
            <w:w w:val="90"/>
          </w:rPr>
          <w:t>oﬃce@yato.ro</w:t>
        </w:r>
      </w:hyperlink>
    </w:p>
    <w:p>
      <w:pPr>
        <w:pStyle w:val="BodyText"/>
        <w:spacing w:line="167" w:lineRule="exact"/>
        <w:ind w:left="110"/>
        <w:jc w:val="left"/>
      </w:pPr>
      <w:r>
        <w:rPr>
          <w:color w:val="231F20"/>
          <w:w w:val="80"/>
        </w:rPr>
        <w:t>tel: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031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710</w:t>
      </w:r>
      <w:r>
        <w:rPr>
          <w:color w:val="231F20"/>
          <w:spacing w:val="-2"/>
          <w:w w:val="80"/>
        </w:rPr>
        <w:t> </w:t>
      </w:r>
      <w:r>
        <w:rPr>
          <w:color w:val="231F20"/>
          <w:spacing w:val="-4"/>
          <w:w w:val="80"/>
        </w:rPr>
        <w:t>8692</w:t>
      </w:r>
    </w:p>
    <w:p>
      <w:pPr>
        <w:pStyle w:val="BodyText"/>
        <w:spacing w:line="177" w:lineRule="exact"/>
        <w:ind w:left="110"/>
        <w:jc w:val="left"/>
      </w:pPr>
      <w:r>
        <w:rPr>
          <w:color w:val="231F20"/>
          <w:w w:val="80"/>
        </w:rPr>
        <w:t>fax</w:t>
      </w:r>
      <w:r>
        <w:rPr>
          <w:color w:val="231F20"/>
          <w:spacing w:val="-1"/>
          <w:w w:val="80"/>
        </w:rPr>
        <w:t> </w:t>
      </w:r>
      <w:r>
        <w:rPr>
          <w:color w:val="231F20"/>
          <w:spacing w:val="-2"/>
          <w:w w:val="90"/>
        </w:rPr>
        <w:t>0317104008</w:t>
      </w:r>
    </w:p>
    <w:p>
      <w:pPr>
        <w:spacing w:after="0" w:line="177" w:lineRule="exact"/>
        <w:jc w:val="left"/>
        <w:sectPr>
          <w:headerReference w:type="even" r:id="rId101"/>
          <w:pgSz w:w="8400" w:h="11910"/>
          <w:pgMar w:header="0" w:footer="0" w:top="600" w:bottom="200" w:left="340" w:right="440"/>
          <w:cols w:num="3" w:equalWidth="0">
            <w:col w:w="1496" w:space="515"/>
            <w:col w:w="1951" w:space="628"/>
            <w:col w:w="3030"/>
          </w:cols>
        </w:sectPr>
      </w:pPr>
    </w:p>
    <w:p>
      <w:pPr>
        <w:pStyle w:val="Heading1"/>
      </w:pPr>
      <w:r>
        <w:rPr>
          <w:color w:val="231F20"/>
          <w:spacing w:val="-2"/>
          <w:w w:val="80"/>
        </w:rPr>
        <w:t>DECLARATION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2"/>
          <w:w w:val="80"/>
        </w:rPr>
        <w:t>CONFORMITY</w:t>
      </w:r>
    </w:p>
    <w:p>
      <w:pPr>
        <w:pStyle w:val="BodyText"/>
        <w:spacing w:before="107"/>
        <w:ind w:left="103" w:right="9"/>
        <w:jc w:val="center"/>
      </w:pPr>
      <w:r>
        <w:rPr>
          <w:color w:val="231F20"/>
          <w:spacing w:val="-2"/>
          <w:w w:val="80"/>
        </w:rPr>
        <w:t>0923/YT-</w:t>
      </w:r>
      <w:r>
        <w:rPr>
          <w:color w:val="231F20"/>
          <w:spacing w:val="-2"/>
          <w:w w:val="90"/>
        </w:rPr>
        <w:t>82181/EC/2023</w:t>
      </w: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spacing w:before="81"/>
        <w:ind w:left="0"/>
        <w:jc w:val="left"/>
        <w:rPr>
          <w:sz w:val="18"/>
        </w:rPr>
      </w:pPr>
    </w:p>
    <w:p>
      <w:pPr>
        <w:spacing w:before="0"/>
        <w:ind w:left="110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We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declare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and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guarantee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with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full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responsibility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that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the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following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products:</w:t>
      </w:r>
    </w:p>
    <w:p>
      <w:pPr>
        <w:pStyle w:val="BodyText"/>
        <w:spacing w:before="43"/>
        <w:ind w:left="0"/>
        <w:jc w:val="left"/>
        <w:rPr>
          <w:sz w:val="18"/>
        </w:rPr>
      </w:pPr>
    </w:p>
    <w:p>
      <w:pPr>
        <w:pStyle w:val="Heading2"/>
        <w:ind w:left="110"/>
      </w:pPr>
      <w:r>
        <w:rPr>
          <w:color w:val="231F20"/>
          <w:w w:val="80"/>
        </w:rPr>
        <w:t>Grinding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wheel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cutter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for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metal;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230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V~;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50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Hz;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2450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W;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4000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min</w:t>
      </w:r>
      <w:r>
        <w:rPr>
          <w:color w:val="231F20"/>
          <w:w w:val="80"/>
          <w:position w:val="6"/>
          <w:sz w:val="10"/>
        </w:rPr>
        <w:t>-1</w:t>
      </w:r>
      <w:r>
        <w:rPr>
          <w:color w:val="231F20"/>
          <w:w w:val="80"/>
        </w:rPr>
        <w:t>;</w:t>
      </w:r>
      <w:r>
        <w:rPr>
          <w:color w:val="231F20"/>
          <w:spacing w:val="-1"/>
          <w:w w:val="80"/>
        </w:rPr>
        <w:t> </w:t>
      </w:r>
      <w:r>
        <w:rPr>
          <w:color w:val="231F20"/>
          <w:w w:val="80"/>
        </w:rPr>
        <w:t>355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x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25,4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mm;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item</w:t>
      </w:r>
      <w:r>
        <w:rPr>
          <w:color w:val="231F20"/>
          <w:spacing w:val="-2"/>
          <w:w w:val="80"/>
        </w:rPr>
        <w:t> </w:t>
      </w:r>
      <w:r>
        <w:rPr>
          <w:color w:val="231F20"/>
          <w:w w:val="80"/>
        </w:rPr>
        <w:t>no.</w:t>
      </w:r>
      <w:r>
        <w:rPr>
          <w:color w:val="231F20"/>
          <w:spacing w:val="-3"/>
          <w:w w:val="80"/>
        </w:rPr>
        <w:t> </w:t>
      </w:r>
      <w:r>
        <w:rPr>
          <w:color w:val="231F20"/>
          <w:w w:val="80"/>
        </w:rPr>
        <w:t>YT-</w:t>
      </w:r>
      <w:r>
        <w:rPr>
          <w:color w:val="231F20"/>
          <w:spacing w:val="-2"/>
          <w:w w:val="80"/>
        </w:rPr>
        <w:t>82181</w:t>
      </w:r>
    </w:p>
    <w:p>
      <w:pPr>
        <w:pStyle w:val="BodyText"/>
        <w:spacing w:before="51"/>
        <w:ind w:left="0"/>
        <w:jc w:val="left"/>
        <w:rPr>
          <w:b/>
          <w:sz w:val="18"/>
        </w:rPr>
      </w:pPr>
    </w:p>
    <w:p>
      <w:pPr>
        <w:spacing w:before="0"/>
        <w:ind w:left="110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meet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requirements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of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the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following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European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Standards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/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w w:val="80"/>
          <w:sz w:val="18"/>
        </w:rPr>
        <w:t>Technical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Specifications:</w:t>
      </w:r>
    </w:p>
    <w:p>
      <w:pPr>
        <w:pStyle w:val="BodyText"/>
        <w:spacing w:before="42"/>
        <w:ind w:left="0"/>
        <w:jc w:val="left"/>
        <w:rPr>
          <w:sz w:val="18"/>
        </w:rPr>
      </w:pPr>
    </w:p>
    <w:p>
      <w:pPr>
        <w:spacing w:line="203" w:lineRule="exact" w:before="0"/>
        <w:ind w:left="110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62841-1:2015</w:t>
      </w:r>
    </w:p>
    <w:p>
      <w:pPr>
        <w:spacing w:line="232" w:lineRule="auto" w:before="2"/>
        <w:ind w:left="110" w:right="524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w w:val="80"/>
          <w:sz w:val="18"/>
        </w:rPr>
        <w:t>62841-3-10:2015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w w:val="80"/>
          <w:sz w:val="18"/>
        </w:rPr>
        <w:t>+</w:t>
      </w:r>
      <w:r>
        <w:rPr>
          <w:color w:val="231F20"/>
          <w:spacing w:val="-5"/>
          <w:w w:val="80"/>
          <w:sz w:val="18"/>
        </w:rPr>
        <w:t> </w:t>
      </w:r>
      <w:r>
        <w:rPr>
          <w:color w:val="231F20"/>
          <w:spacing w:val="-2"/>
          <w:w w:val="80"/>
          <w:sz w:val="18"/>
        </w:rPr>
        <w:t>A11:2007</w:t>
      </w:r>
      <w:r>
        <w:rPr>
          <w:color w:val="231F20"/>
          <w:spacing w:val="-2"/>
          <w:w w:val="90"/>
          <w:sz w:val="18"/>
        </w:rPr>
        <w:t> </w:t>
      </w:r>
      <w:r>
        <w:rPr>
          <w:color w:val="231F20"/>
          <w:w w:val="90"/>
          <w:sz w:val="18"/>
        </w:rPr>
        <w:t>EN</w:t>
      </w:r>
      <w:r>
        <w:rPr>
          <w:color w:val="231F20"/>
          <w:spacing w:val="-10"/>
          <w:w w:val="90"/>
          <w:sz w:val="18"/>
        </w:rPr>
        <w:t> </w:t>
      </w:r>
      <w:r>
        <w:rPr>
          <w:color w:val="231F20"/>
          <w:w w:val="90"/>
          <w:sz w:val="18"/>
        </w:rPr>
        <w:t>IEC</w:t>
      </w:r>
      <w:r>
        <w:rPr>
          <w:color w:val="231F20"/>
          <w:spacing w:val="-7"/>
          <w:w w:val="90"/>
          <w:sz w:val="18"/>
        </w:rPr>
        <w:t> </w:t>
      </w:r>
      <w:r>
        <w:rPr>
          <w:color w:val="231F20"/>
          <w:w w:val="90"/>
          <w:sz w:val="18"/>
        </w:rPr>
        <w:t>55014-1:2021</w:t>
      </w:r>
    </w:p>
    <w:p>
      <w:pPr>
        <w:spacing w:line="197" w:lineRule="exact" w:before="0"/>
        <w:ind w:left="110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IEC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w w:val="80"/>
          <w:sz w:val="18"/>
        </w:rPr>
        <w:t>55014-2:2021</w:t>
      </w:r>
    </w:p>
    <w:p>
      <w:pPr>
        <w:spacing w:line="200" w:lineRule="exact" w:before="0"/>
        <w:ind w:left="110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IEC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61000-3-2:2019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+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w w:val="80"/>
          <w:sz w:val="18"/>
        </w:rPr>
        <w:t>A1:2021</w:t>
      </w:r>
    </w:p>
    <w:p>
      <w:pPr>
        <w:spacing w:line="203" w:lineRule="exact" w:before="0"/>
        <w:ind w:left="110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61000-3-3:2013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w w:val="80"/>
          <w:sz w:val="18"/>
        </w:rPr>
        <w:t>+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spacing w:val="-2"/>
          <w:w w:val="80"/>
          <w:sz w:val="18"/>
        </w:rPr>
        <w:t>A1:2019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+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w w:val="80"/>
          <w:sz w:val="18"/>
        </w:rPr>
        <w:t>A2:2021</w:t>
      </w:r>
    </w:p>
    <w:p>
      <w:pPr>
        <w:pStyle w:val="BodyText"/>
        <w:spacing w:before="42"/>
        <w:ind w:left="0"/>
        <w:jc w:val="left"/>
        <w:rPr>
          <w:sz w:val="18"/>
        </w:rPr>
      </w:pPr>
    </w:p>
    <w:p>
      <w:pPr>
        <w:spacing w:before="0"/>
        <w:ind w:left="110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and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w w:val="80"/>
          <w:sz w:val="18"/>
        </w:rPr>
        <w:t>fulfill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requirements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of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the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following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European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Directives:</w:t>
      </w:r>
    </w:p>
    <w:p>
      <w:pPr>
        <w:pStyle w:val="BodyText"/>
        <w:spacing w:before="43"/>
        <w:ind w:left="0"/>
        <w:jc w:val="left"/>
        <w:rPr>
          <w:sz w:val="18"/>
        </w:rPr>
      </w:pPr>
    </w:p>
    <w:p>
      <w:pPr>
        <w:spacing w:line="203" w:lineRule="exact" w:before="0"/>
        <w:ind w:left="110" w:right="0" w:firstLine="0"/>
        <w:jc w:val="left"/>
        <w:rPr>
          <w:sz w:val="18"/>
        </w:rPr>
      </w:pPr>
      <w:r>
        <w:rPr>
          <w:color w:val="231F20"/>
          <w:w w:val="80"/>
          <w:sz w:val="18"/>
        </w:rPr>
        <w:t>2006/42/EC</w:t>
      </w:r>
      <w:r>
        <w:rPr>
          <w:color w:val="231F20"/>
          <w:spacing w:val="34"/>
          <w:sz w:val="18"/>
        </w:rPr>
        <w:t>  </w:t>
      </w:r>
      <w:r>
        <w:rPr>
          <w:color w:val="231F20"/>
          <w:w w:val="80"/>
          <w:sz w:val="18"/>
        </w:rPr>
        <w:t>Machinery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and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w w:val="80"/>
          <w:sz w:val="18"/>
        </w:rPr>
        <w:t>safety</w:t>
      </w:r>
      <w:r>
        <w:rPr>
          <w:color w:val="231F20"/>
          <w:spacing w:val="-1"/>
          <w:w w:val="80"/>
          <w:sz w:val="18"/>
        </w:rPr>
        <w:t> </w:t>
      </w:r>
      <w:r>
        <w:rPr>
          <w:color w:val="231F20"/>
          <w:spacing w:val="-2"/>
          <w:w w:val="80"/>
          <w:sz w:val="18"/>
        </w:rPr>
        <w:t>elements</w:t>
      </w:r>
    </w:p>
    <w:p>
      <w:pPr>
        <w:spacing w:line="232" w:lineRule="auto" w:before="1"/>
        <w:ind w:left="110" w:right="2756" w:firstLine="0"/>
        <w:jc w:val="left"/>
        <w:rPr>
          <w:sz w:val="18"/>
        </w:rPr>
      </w:pPr>
      <w:r>
        <w:rPr>
          <w:color w:val="231F20"/>
          <w:w w:val="85"/>
          <w:sz w:val="18"/>
        </w:rPr>
        <w:t>2014/30/EU</w:t>
      </w:r>
      <w:r>
        <w:rPr>
          <w:color w:val="231F20"/>
          <w:spacing w:val="66"/>
          <w:sz w:val="18"/>
        </w:rPr>
        <w:t> </w:t>
      </w:r>
      <w:r>
        <w:rPr>
          <w:color w:val="231F20"/>
          <w:w w:val="85"/>
          <w:sz w:val="18"/>
        </w:rPr>
        <w:t>Electromagnetic</w:t>
      </w:r>
      <w:r>
        <w:rPr>
          <w:color w:val="231F20"/>
          <w:spacing w:val="-5"/>
          <w:w w:val="85"/>
          <w:sz w:val="18"/>
        </w:rPr>
        <w:t> </w:t>
      </w:r>
      <w:r>
        <w:rPr>
          <w:color w:val="231F20"/>
          <w:w w:val="85"/>
          <w:sz w:val="18"/>
        </w:rPr>
        <w:t>compatibility</w:t>
      </w:r>
      <w:r>
        <w:rPr>
          <w:color w:val="231F20"/>
          <w:spacing w:val="-5"/>
          <w:w w:val="85"/>
          <w:sz w:val="18"/>
        </w:rPr>
        <w:t> </w:t>
      </w:r>
      <w:r>
        <w:rPr>
          <w:color w:val="231F20"/>
          <w:w w:val="85"/>
          <w:sz w:val="18"/>
        </w:rPr>
        <w:t>(EMC)</w:t>
      </w:r>
      <w:r>
        <w:rPr>
          <w:color w:val="231F20"/>
          <w:spacing w:val="-5"/>
          <w:w w:val="85"/>
          <w:sz w:val="18"/>
        </w:rPr>
        <w:t> </w:t>
      </w:r>
      <w:r>
        <w:rPr>
          <w:color w:val="231F20"/>
          <w:w w:val="85"/>
          <w:sz w:val="18"/>
        </w:rPr>
        <w:t>Directive </w:t>
      </w:r>
      <w:r>
        <w:rPr>
          <w:color w:val="231F20"/>
          <w:w w:val="80"/>
          <w:sz w:val="18"/>
        </w:rPr>
        <w:t>2011/65/EU</w:t>
      </w:r>
      <w:r>
        <w:rPr>
          <w:color w:val="231F20"/>
          <w:spacing w:val="34"/>
          <w:sz w:val="18"/>
        </w:rPr>
        <w:t>  </w:t>
      </w:r>
      <w:r>
        <w:rPr>
          <w:color w:val="231F20"/>
          <w:w w:val="80"/>
          <w:sz w:val="18"/>
        </w:rPr>
        <w:t>Restriction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of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the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Use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of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Certain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Hazardous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Substances</w:t>
      </w:r>
    </w:p>
    <w:p>
      <w:pPr>
        <w:pStyle w:val="BodyText"/>
        <w:spacing w:before="48"/>
        <w:ind w:left="0"/>
        <w:jc w:val="left"/>
        <w:rPr>
          <w:sz w:val="18"/>
        </w:rPr>
      </w:pPr>
    </w:p>
    <w:p>
      <w:pPr>
        <w:spacing w:line="232" w:lineRule="auto" w:before="0"/>
        <w:ind w:left="110" w:right="2067" w:firstLine="0"/>
        <w:jc w:val="left"/>
        <w:rPr>
          <w:sz w:val="18"/>
        </w:rPr>
      </w:pPr>
      <w:r>
        <w:rPr>
          <w:color w:val="231F20"/>
          <w:w w:val="80"/>
          <w:sz w:val="18"/>
        </w:rPr>
        <w:t>Serial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number: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concern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all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serials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numbers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of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item(s)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mentioned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in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this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declaration</w:t>
      </w:r>
      <w:r>
        <w:rPr>
          <w:color w:val="231F20"/>
          <w:sz w:val="18"/>
        </w:rPr>
        <w:t> </w:t>
      </w:r>
      <w:r>
        <w:rPr>
          <w:color w:val="231F20"/>
          <w:w w:val="80"/>
          <w:sz w:val="18"/>
        </w:rPr>
        <w:t>The last two digits of the year in which the CE marking was affixed: 18</w:t>
      </w:r>
    </w:p>
    <w:p>
      <w:pPr>
        <w:spacing w:line="200" w:lineRule="exact" w:before="0"/>
        <w:ind w:left="110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Year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of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w w:val="80"/>
          <w:sz w:val="18"/>
        </w:rPr>
        <w:t>production: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4"/>
          <w:w w:val="80"/>
          <w:sz w:val="18"/>
        </w:rPr>
        <w:t>2022</w:t>
      </w:r>
    </w:p>
    <w:p>
      <w:pPr>
        <w:pStyle w:val="BodyText"/>
        <w:spacing w:before="48"/>
        <w:ind w:left="0"/>
        <w:jc w:val="left"/>
        <w:rPr>
          <w:sz w:val="18"/>
        </w:rPr>
      </w:pPr>
    </w:p>
    <w:p>
      <w:pPr>
        <w:spacing w:line="232" w:lineRule="auto" w:before="0"/>
        <w:ind w:left="110" w:right="3722" w:firstLine="0"/>
        <w:jc w:val="left"/>
        <w:rPr>
          <w:sz w:val="18"/>
        </w:rPr>
      </w:pPr>
      <w:r>
        <w:rPr>
          <w:color w:val="231F20"/>
          <w:w w:val="80"/>
          <w:sz w:val="18"/>
        </w:rPr>
        <w:t>The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person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authorized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to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compile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the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technical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file:</w:t>
      </w:r>
      <w:r>
        <w:rPr>
          <w:color w:val="231F20"/>
          <w:w w:val="90"/>
          <w:sz w:val="18"/>
        </w:rPr>
        <w:t> Tomasz</w:t>
      </w:r>
      <w:r>
        <w:rPr>
          <w:color w:val="231F20"/>
          <w:spacing w:val="-6"/>
          <w:w w:val="90"/>
          <w:sz w:val="18"/>
        </w:rPr>
        <w:t> </w:t>
      </w:r>
      <w:r>
        <w:rPr>
          <w:color w:val="231F20"/>
          <w:w w:val="90"/>
          <w:sz w:val="18"/>
        </w:rPr>
        <w:t>Zych</w:t>
      </w:r>
    </w:p>
    <w:p>
      <w:pPr>
        <w:spacing w:line="200" w:lineRule="exact" w:before="0"/>
        <w:ind w:left="110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TOYA</w:t>
      </w:r>
      <w:r>
        <w:rPr>
          <w:color w:val="231F20"/>
          <w:spacing w:val="-4"/>
          <w:w w:val="80"/>
          <w:sz w:val="18"/>
        </w:rPr>
        <w:t> </w:t>
      </w:r>
      <w:r>
        <w:rPr>
          <w:color w:val="231F20"/>
          <w:spacing w:val="-2"/>
          <w:w w:val="80"/>
          <w:sz w:val="18"/>
        </w:rPr>
        <w:t>S.A.,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ul.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Sołtysowicka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13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-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15,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51-168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Wrocław,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Polska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98"/>
        <w:ind w:left="0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type w:val="continuous"/>
          <w:pgSz w:w="8400" w:h="11910"/>
          <w:pgMar w:header="0" w:footer="0" w:top="740" w:bottom="520" w:left="340" w:right="440"/>
        </w:sectPr>
      </w:pPr>
    </w:p>
    <w:p>
      <w:pPr>
        <w:spacing w:before="95"/>
        <w:ind w:left="376" w:right="0" w:firstLine="0"/>
        <w:jc w:val="left"/>
        <w:rPr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3716096">
                <wp:simplePos x="0" y="0"/>
                <wp:positionH relativeFrom="page">
                  <wp:posOffset>0</wp:posOffset>
                </wp:positionH>
                <wp:positionV relativeFrom="page">
                  <wp:posOffset>7182002</wp:posOffset>
                </wp:positionV>
                <wp:extent cx="5328285" cy="234315"/>
                <wp:effectExtent l="0" t="0" r="0" b="0"/>
                <wp:wrapNone/>
                <wp:docPr id="368" name="Group 3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8" name="Group 368"/>
                      <wpg:cNvGrpSpPr/>
                      <wpg:grpSpPr>
                        <a:xfrm>
                          <a:off x="0" y="0"/>
                          <a:ext cx="5328285" cy="234315"/>
                          <a:chExt cx="5328285" cy="234315"/>
                        </a:xfrm>
                      </wpg:grpSpPr>
                      <pic:pic>
                        <pic:nvPicPr>
                          <pic:cNvPr id="369" name="Image 369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147"/>
                            <a:ext cx="5327904" cy="472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0" name="Graphic 370"/>
                        <wps:cNvSpPr/>
                        <wps:spPr>
                          <a:xfrm>
                            <a:off x="143979" y="0"/>
                            <a:ext cx="259715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715" h="234315">
                                <a:moveTo>
                                  <a:pt x="2592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3997"/>
                                </a:lnTo>
                                <a:lnTo>
                                  <a:pt x="259207" y="233997"/>
                                </a:lnTo>
                                <a:lnTo>
                                  <a:pt x="2592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65.512024pt;width:419.55pt;height:18.45pt;mso-position-horizontal-relative:page;mso-position-vertical-relative:page;z-index:-19600384" id="docshapegroup335" coordorigin="0,11310" coordsize="8391,369">
                <v:shape style="position:absolute;left:0;top:11490;width:8391;height:75" type="#_x0000_t75" id="docshape336" stroked="false">
                  <v:imagedata r:id="rId105" o:title=""/>
                </v:shape>
                <v:rect style="position:absolute;left:226;top:11310;width:409;height:369" id="docshape337" filled="true" fillcolor="#231f2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231F20"/>
          <w:spacing w:val="-2"/>
          <w:w w:val="80"/>
          <w:sz w:val="18"/>
        </w:rPr>
        <w:t>Wrocław,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w w:val="85"/>
          <w:sz w:val="18"/>
        </w:rPr>
        <w:t>2023.09.01</w:t>
      </w:r>
    </w:p>
    <w:p>
      <w:pPr>
        <w:pStyle w:val="BodyText"/>
        <w:spacing w:before="70"/>
        <w:ind w:left="339"/>
        <w:jc w:val="left"/>
      </w:pPr>
      <w:r>
        <w:rPr>
          <w:color w:val="231F20"/>
          <w:spacing w:val="-2"/>
          <w:w w:val="80"/>
        </w:rPr>
        <w:t>(Place</w:t>
      </w:r>
      <w:r>
        <w:rPr>
          <w:color w:val="231F20"/>
          <w:spacing w:val="-6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date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issue)</w:t>
      </w:r>
    </w:p>
    <w:p>
      <w:pPr>
        <w:spacing w:line="240" w:lineRule="auto" w:before="18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ind w:left="339"/>
        <w:jc w:val="left"/>
      </w:pP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3534092</wp:posOffset>
            </wp:positionH>
            <wp:positionV relativeFrom="paragraph">
              <wp:posOffset>-542455</wp:posOffset>
            </wp:positionV>
            <wp:extent cx="1316735" cy="512051"/>
            <wp:effectExtent l="0" t="0" r="0" b="0"/>
            <wp:wrapNone/>
            <wp:docPr id="371" name="Image 3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1" name="Image 371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735" cy="512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  <w:w w:val="80"/>
        </w:rPr>
        <w:t>(Name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and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signature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of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authorized</w:t>
      </w:r>
      <w:r>
        <w:rPr>
          <w:color w:val="231F20"/>
          <w:spacing w:val="-2"/>
        </w:rPr>
        <w:t> </w:t>
      </w:r>
      <w:r>
        <w:rPr>
          <w:color w:val="231F20"/>
          <w:spacing w:val="-2"/>
          <w:w w:val="80"/>
        </w:rPr>
        <w:t>person)</w:t>
      </w:r>
    </w:p>
    <w:p>
      <w:pPr>
        <w:spacing w:after="0"/>
        <w:jc w:val="left"/>
        <w:sectPr>
          <w:type w:val="continuous"/>
          <w:pgSz w:w="8400" w:h="11910"/>
          <w:pgMar w:header="0" w:footer="0" w:top="740" w:bottom="520" w:left="340" w:right="440"/>
          <w:cols w:num="2" w:equalWidth="0">
            <w:col w:w="1796" w:space="2815"/>
            <w:col w:w="3009"/>
          </w:cols>
        </w:sectPr>
      </w:pPr>
    </w:p>
    <w:p>
      <w:pPr>
        <w:pStyle w:val="Heading1"/>
        <w:ind w:right="16"/>
      </w:pPr>
      <w:r>
        <w:rPr>
          <w:color w:val="231F20"/>
          <w:w w:val="80"/>
        </w:rPr>
        <w:t>DECLARAȚIE</w:t>
      </w:r>
      <w:r>
        <w:rPr>
          <w:color w:val="231F20"/>
          <w:spacing w:val="-4"/>
          <w:w w:val="80"/>
        </w:rPr>
        <w:t> </w:t>
      </w:r>
      <w:r>
        <w:rPr>
          <w:color w:val="231F20"/>
          <w:w w:val="80"/>
        </w:rPr>
        <w:t>DE</w:t>
      </w:r>
      <w:r>
        <w:rPr>
          <w:color w:val="231F20"/>
          <w:spacing w:val="-3"/>
          <w:w w:val="80"/>
        </w:rPr>
        <w:t> </w:t>
      </w:r>
      <w:r>
        <w:rPr>
          <w:color w:val="231F20"/>
          <w:spacing w:val="-2"/>
          <w:w w:val="80"/>
        </w:rPr>
        <w:t>CONFORMITATE</w:t>
      </w:r>
    </w:p>
    <w:p>
      <w:pPr>
        <w:pStyle w:val="BodyText"/>
        <w:spacing w:before="107"/>
        <w:ind w:left="103" w:right="17"/>
        <w:jc w:val="center"/>
      </w:pPr>
      <w:r>
        <w:rPr>
          <w:color w:val="231F20"/>
          <w:spacing w:val="-2"/>
          <w:w w:val="80"/>
        </w:rPr>
        <w:t>0923/YT-</w:t>
      </w:r>
      <w:r>
        <w:rPr>
          <w:color w:val="231F20"/>
          <w:spacing w:val="-2"/>
          <w:w w:val="90"/>
        </w:rPr>
        <w:t>82181/EC/2023</w:t>
      </w:r>
    </w:p>
    <w:p>
      <w:pPr>
        <w:pStyle w:val="BodyText"/>
        <w:ind w:left="0"/>
        <w:jc w:val="left"/>
        <w:rPr>
          <w:sz w:val="18"/>
        </w:rPr>
      </w:pPr>
    </w:p>
    <w:p>
      <w:pPr>
        <w:pStyle w:val="BodyText"/>
        <w:spacing w:before="81"/>
        <w:ind w:left="0"/>
        <w:jc w:val="left"/>
        <w:rPr>
          <w:sz w:val="18"/>
        </w:rPr>
      </w:pPr>
    </w:p>
    <w:p>
      <w:pPr>
        <w:spacing w:before="0"/>
        <w:ind w:left="106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Declarăm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și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garantăm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pe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proprie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răspundere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că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produsele</w:t>
      </w:r>
      <w:r>
        <w:rPr>
          <w:color w:val="231F20"/>
          <w:sz w:val="18"/>
        </w:rPr>
        <w:t> </w:t>
      </w:r>
      <w:r>
        <w:rPr>
          <w:color w:val="231F20"/>
          <w:spacing w:val="-2"/>
          <w:w w:val="80"/>
          <w:sz w:val="18"/>
        </w:rPr>
        <w:t>următoare:</w:t>
      </w:r>
    </w:p>
    <w:p>
      <w:pPr>
        <w:pStyle w:val="BodyText"/>
        <w:spacing w:before="43"/>
        <w:ind w:left="0"/>
        <w:jc w:val="left"/>
        <w:rPr>
          <w:sz w:val="18"/>
        </w:rPr>
      </w:pPr>
    </w:p>
    <w:p>
      <w:pPr>
        <w:pStyle w:val="Heading2"/>
        <w:spacing w:before="1"/>
      </w:pPr>
      <w:r>
        <w:rPr>
          <w:color w:val="231F20"/>
          <w:spacing w:val="-4"/>
          <w:w w:val="80"/>
        </w:rPr>
        <w:t>Ferăstrău</w:t>
      </w:r>
      <w:r>
        <w:rPr>
          <w:color w:val="231F20"/>
          <w:spacing w:val="-13"/>
        </w:rPr>
        <w:t> </w:t>
      </w:r>
      <w:r>
        <w:rPr>
          <w:color w:val="231F20"/>
          <w:spacing w:val="-4"/>
          <w:w w:val="80"/>
        </w:rPr>
        <w:t>abraziv</w:t>
      </w:r>
      <w:r>
        <w:rPr>
          <w:color w:val="231F20"/>
          <w:spacing w:val="-13"/>
        </w:rPr>
        <w:t> </w:t>
      </w:r>
      <w:r>
        <w:rPr>
          <w:color w:val="231F20"/>
          <w:spacing w:val="-4"/>
          <w:w w:val="80"/>
        </w:rPr>
        <w:t>pentru</w:t>
      </w:r>
      <w:r>
        <w:rPr>
          <w:color w:val="231F20"/>
          <w:spacing w:val="-13"/>
        </w:rPr>
        <w:t> </w:t>
      </w:r>
      <w:r>
        <w:rPr>
          <w:color w:val="231F20"/>
          <w:spacing w:val="-4"/>
          <w:w w:val="80"/>
        </w:rPr>
        <w:t>metal;</w:t>
      </w:r>
      <w:r>
        <w:rPr>
          <w:color w:val="231F20"/>
          <w:spacing w:val="-13"/>
        </w:rPr>
        <w:t> </w:t>
      </w:r>
      <w:r>
        <w:rPr>
          <w:color w:val="231F20"/>
          <w:spacing w:val="-4"/>
          <w:w w:val="80"/>
        </w:rPr>
        <w:t>230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V~;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50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Hz;</w:t>
      </w:r>
      <w:r>
        <w:rPr>
          <w:color w:val="231F20"/>
          <w:spacing w:val="-3"/>
        </w:rPr>
        <w:t> </w:t>
      </w:r>
      <w:r>
        <w:rPr>
          <w:color w:val="231F20"/>
          <w:spacing w:val="-4"/>
          <w:w w:val="80"/>
        </w:rPr>
        <w:t>2450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W;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4000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min</w:t>
      </w:r>
      <w:r>
        <w:rPr>
          <w:color w:val="231F20"/>
          <w:spacing w:val="-4"/>
          <w:w w:val="80"/>
          <w:position w:val="6"/>
          <w:sz w:val="10"/>
        </w:rPr>
        <w:t>-1</w:t>
      </w:r>
      <w:r>
        <w:rPr>
          <w:color w:val="231F20"/>
          <w:spacing w:val="-4"/>
          <w:w w:val="80"/>
        </w:rPr>
        <w:t>;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355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x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25,4</w:t>
      </w:r>
      <w:r>
        <w:rPr>
          <w:color w:val="231F20"/>
          <w:spacing w:val="-2"/>
        </w:rPr>
        <w:t> </w:t>
      </w:r>
      <w:r>
        <w:rPr>
          <w:color w:val="231F20"/>
          <w:spacing w:val="-4"/>
          <w:w w:val="80"/>
        </w:rPr>
        <w:t>mm;</w:t>
      </w:r>
      <w:r>
        <w:rPr>
          <w:color w:val="231F20"/>
          <w:spacing w:val="-8"/>
        </w:rPr>
        <w:t> </w:t>
      </w:r>
      <w:r>
        <w:rPr>
          <w:color w:val="231F20"/>
          <w:spacing w:val="-4"/>
          <w:w w:val="80"/>
        </w:rPr>
        <w:t>cod</w:t>
      </w:r>
      <w:r>
        <w:rPr>
          <w:color w:val="231F20"/>
          <w:spacing w:val="-13"/>
        </w:rPr>
        <w:t> </w:t>
      </w:r>
      <w:r>
        <w:rPr>
          <w:color w:val="231F20"/>
          <w:spacing w:val="-4"/>
          <w:w w:val="80"/>
        </w:rPr>
        <w:t>articol.</w:t>
      </w:r>
      <w:r>
        <w:rPr>
          <w:color w:val="231F20"/>
          <w:spacing w:val="-7"/>
          <w:w w:val="80"/>
        </w:rPr>
        <w:t> </w:t>
      </w:r>
      <w:r>
        <w:rPr>
          <w:color w:val="231F20"/>
          <w:spacing w:val="-4"/>
          <w:w w:val="80"/>
        </w:rPr>
        <w:t>YT-82181</w:t>
      </w:r>
    </w:p>
    <w:p>
      <w:pPr>
        <w:pStyle w:val="BodyText"/>
        <w:spacing w:before="59"/>
        <w:ind w:left="0"/>
        <w:jc w:val="left"/>
        <w:rPr>
          <w:b/>
          <w:sz w:val="18"/>
        </w:rPr>
      </w:pPr>
    </w:p>
    <w:p>
      <w:pPr>
        <w:spacing w:before="0"/>
        <w:ind w:left="106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satisfac</w:t>
      </w:r>
      <w:r>
        <w:rPr>
          <w:color w:val="231F20"/>
          <w:spacing w:val="3"/>
          <w:sz w:val="18"/>
        </w:rPr>
        <w:t> </w:t>
      </w:r>
      <w:r>
        <w:rPr>
          <w:color w:val="231F20"/>
          <w:spacing w:val="-2"/>
          <w:w w:val="80"/>
          <w:sz w:val="18"/>
        </w:rPr>
        <w:t>cerințele</w:t>
      </w:r>
      <w:r>
        <w:rPr>
          <w:color w:val="231F20"/>
          <w:spacing w:val="3"/>
          <w:sz w:val="18"/>
        </w:rPr>
        <w:t> </w:t>
      </w:r>
      <w:r>
        <w:rPr>
          <w:color w:val="231F20"/>
          <w:spacing w:val="-2"/>
          <w:w w:val="80"/>
          <w:sz w:val="18"/>
        </w:rPr>
        <w:t>Standardelor</w:t>
      </w:r>
      <w:r>
        <w:rPr>
          <w:color w:val="231F20"/>
          <w:spacing w:val="3"/>
          <w:sz w:val="18"/>
        </w:rPr>
        <w:t> </w:t>
      </w:r>
      <w:r>
        <w:rPr>
          <w:color w:val="231F20"/>
          <w:spacing w:val="-2"/>
          <w:w w:val="80"/>
          <w:sz w:val="18"/>
        </w:rPr>
        <w:t>europene</w:t>
      </w:r>
      <w:r>
        <w:rPr>
          <w:color w:val="231F20"/>
          <w:spacing w:val="4"/>
          <w:sz w:val="18"/>
        </w:rPr>
        <w:t> </w:t>
      </w:r>
      <w:r>
        <w:rPr>
          <w:color w:val="231F20"/>
          <w:spacing w:val="-2"/>
          <w:w w:val="80"/>
          <w:sz w:val="18"/>
        </w:rPr>
        <w:t>/</w:t>
      </w:r>
      <w:r>
        <w:rPr>
          <w:color w:val="231F20"/>
          <w:spacing w:val="3"/>
          <w:sz w:val="18"/>
        </w:rPr>
        <w:t> </w:t>
      </w:r>
      <w:r>
        <w:rPr>
          <w:color w:val="231F20"/>
          <w:spacing w:val="-2"/>
          <w:w w:val="80"/>
          <w:sz w:val="18"/>
        </w:rPr>
        <w:t>Specificațiilor</w:t>
      </w:r>
      <w:r>
        <w:rPr>
          <w:color w:val="231F20"/>
          <w:spacing w:val="3"/>
          <w:sz w:val="18"/>
        </w:rPr>
        <w:t> </w:t>
      </w:r>
      <w:r>
        <w:rPr>
          <w:color w:val="231F20"/>
          <w:spacing w:val="-2"/>
          <w:w w:val="80"/>
          <w:sz w:val="18"/>
        </w:rPr>
        <w:t>tehnice</w:t>
      </w:r>
      <w:r>
        <w:rPr>
          <w:color w:val="231F20"/>
          <w:spacing w:val="4"/>
          <w:sz w:val="18"/>
        </w:rPr>
        <w:t> </w:t>
      </w:r>
      <w:r>
        <w:rPr>
          <w:color w:val="231F20"/>
          <w:spacing w:val="-2"/>
          <w:w w:val="80"/>
          <w:sz w:val="18"/>
        </w:rPr>
        <w:t>următoare:</w:t>
      </w:r>
    </w:p>
    <w:p>
      <w:pPr>
        <w:pStyle w:val="BodyText"/>
        <w:spacing w:before="40"/>
        <w:ind w:left="0"/>
        <w:jc w:val="left"/>
        <w:rPr>
          <w:sz w:val="18"/>
        </w:rPr>
      </w:pPr>
    </w:p>
    <w:p>
      <w:pPr>
        <w:spacing w:line="203" w:lineRule="exact" w:before="1"/>
        <w:ind w:left="106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1"/>
          <w:sz w:val="18"/>
        </w:rPr>
        <w:t> </w:t>
      </w:r>
      <w:r>
        <w:rPr>
          <w:color w:val="231F20"/>
          <w:spacing w:val="-2"/>
          <w:w w:val="80"/>
          <w:sz w:val="18"/>
        </w:rPr>
        <w:t>62841-1:2015</w:t>
      </w:r>
    </w:p>
    <w:p>
      <w:pPr>
        <w:spacing w:line="232" w:lineRule="auto" w:before="1"/>
        <w:ind w:left="106" w:right="524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w w:val="80"/>
          <w:sz w:val="18"/>
        </w:rPr>
        <w:t>62841-3-10:2015</w:t>
      </w:r>
      <w:r>
        <w:rPr>
          <w:color w:val="231F20"/>
          <w:spacing w:val="-6"/>
          <w:sz w:val="18"/>
        </w:rPr>
        <w:t> </w:t>
      </w:r>
      <w:r>
        <w:rPr>
          <w:color w:val="231F20"/>
          <w:spacing w:val="-2"/>
          <w:w w:val="80"/>
          <w:sz w:val="18"/>
        </w:rPr>
        <w:t>+</w:t>
      </w:r>
      <w:r>
        <w:rPr>
          <w:color w:val="231F20"/>
          <w:spacing w:val="-5"/>
          <w:w w:val="80"/>
          <w:sz w:val="18"/>
        </w:rPr>
        <w:t> </w:t>
      </w:r>
      <w:r>
        <w:rPr>
          <w:color w:val="231F20"/>
          <w:spacing w:val="-2"/>
          <w:w w:val="80"/>
          <w:sz w:val="18"/>
        </w:rPr>
        <w:t>A11:2007</w:t>
      </w:r>
      <w:r>
        <w:rPr>
          <w:color w:val="231F20"/>
          <w:spacing w:val="-2"/>
          <w:w w:val="90"/>
          <w:sz w:val="18"/>
        </w:rPr>
        <w:t> </w:t>
      </w:r>
      <w:r>
        <w:rPr>
          <w:color w:val="231F20"/>
          <w:w w:val="90"/>
          <w:sz w:val="18"/>
        </w:rPr>
        <w:t>EN</w:t>
      </w:r>
      <w:r>
        <w:rPr>
          <w:color w:val="231F20"/>
          <w:spacing w:val="-10"/>
          <w:w w:val="90"/>
          <w:sz w:val="18"/>
        </w:rPr>
        <w:t> </w:t>
      </w:r>
      <w:r>
        <w:rPr>
          <w:color w:val="231F20"/>
          <w:w w:val="90"/>
          <w:sz w:val="18"/>
        </w:rPr>
        <w:t>IEC</w:t>
      </w:r>
      <w:r>
        <w:rPr>
          <w:color w:val="231F20"/>
          <w:spacing w:val="-7"/>
          <w:w w:val="90"/>
          <w:sz w:val="18"/>
        </w:rPr>
        <w:t> </w:t>
      </w:r>
      <w:r>
        <w:rPr>
          <w:color w:val="231F20"/>
          <w:w w:val="90"/>
          <w:sz w:val="18"/>
        </w:rPr>
        <w:t>55014-1:2021</w:t>
      </w:r>
    </w:p>
    <w:p>
      <w:pPr>
        <w:spacing w:line="197" w:lineRule="exact" w:before="0"/>
        <w:ind w:left="106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IEC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w w:val="80"/>
          <w:sz w:val="18"/>
        </w:rPr>
        <w:t>55014-2:2021</w:t>
      </w:r>
    </w:p>
    <w:p>
      <w:pPr>
        <w:spacing w:line="200" w:lineRule="exact" w:before="0"/>
        <w:ind w:left="106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IEC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61000-3-2:2019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+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w w:val="80"/>
          <w:sz w:val="18"/>
        </w:rPr>
        <w:t>A1:2021</w:t>
      </w:r>
    </w:p>
    <w:p>
      <w:pPr>
        <w:spacing w:line="203" w:lineRule="exact" w:before="0"/>
        <w:ind w:left="106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EN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61000-3-3:2013</w:t>
      </w:r>
      <w:r>
        <w:rPr>
          <w:color w:val="231F20"/>
          <w:spacing w:val="-3"/>
          <w:sz w:val="18"/>
        </w:rPr>
        <w:t> </w:t>
      </w:r>
      <w:r>
        <w:rPr>
          <w:color w:val="231F20"/>
          <w:spacing w:val="-2"/>
          <w:w w:val="80"/>
          <w:sz w:val="18"/>
        </w:rPr>
        <w:t>+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spacing w:val="-2"/>
          <w:w w:val="80"/>
          <w:sz w:val="18"/>
        </w:rPr>
        <w:t>A1:2019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+</w:t>
      </w:r>
      <w:r>
        <w:rPr>
          <w:color w:val="231F20"/>
          <w:spacing w:val="-12"/>
          <w:sz w:val="18"/>
        </w:rPr>
        <w:t> </w:t>
      </w:r>
      <w:r>
        <w:rPr>
          <w:color w:val="231F20"/>
          <w:spacing w:val="-2"/>
          <w:w w:val="80"/>
          <w:sz w:val="18"/>
        </w:rPr>
        <w:t>A2:2021</w:t>
      </w:r>
    </w:p>
    <w:p>
      <w:pPr>
        <w:pStyle w:val="BodyText"/>
        <w:spacing w:before="41"/>
        <w:ind w:left="0"/>
        <w:jc w:val="left"/>
        <w:rPr>
          <w:sz w:val="18"/>
        </w:rPr>
      </w:pPr>
    </w:p>
    <w:p>
      <w:pPr>
        <w:spacing w:before="0"/>
        <w:ind w:left="106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și</w:t>
      </w:r>
      <w:r>
        <w:rPr>
          <w:color w:val="231F20"/>
          <w:spacing w:val="3"/>
          <w:sz w:val="18"/>
        </w:rPr>
        <w:t> </w:t>
      </w:r>
      <w:r>
        <w:rPr>
          <w:color w:val="231F20"/>
          <w:spacing w:val="-2"/>
          <w:w w:val="80"/>
          <w:sz w:val="18"/>
        </w:rPr>
        <w:t>satisfac</w:t>
      </w:r>
      <w:r>
        <w:rPr>
          <w:color w:val="231F20"/>
          <w:spacing w:val="3"/>
          <w:sz w:val="18"/>
        </w:rPr>
        <w:t> </w:t>
      </w:r>
      <w:r>
        <w:rPr>
          <w:color w:val="231F20"/>
          <w:spacing w:val="-2"/>
          <w:w w:val="80"/>
          <w:sz w:val="18"/>
        </w:rPr>
        <w:t>cerințele</w:t>
      </w:r>
      <w:r>
        <w:rPr>
          <w:color w:val="231F20"/>
          <w:spacing w:val="3"/>
          <w:sz w:val="18"/>
        </w:rPr>
        <w:t> </w:t>
      </w:r>
      <w:r>
        <w:rPr>
          <w:color w:val="231F20"/>
          <w:spacing w:val="-2"/>
          <w:w w:val="80"/>
          <w:sz w:val="18"/>
        </w:rPr>
        <w:t>Directivelor</w:t>
      </w:r>
      <w:r>
        <w:rPr>
          <w:color w:val="231F20"/>
          <w:spacing w:val="3"/>
          <w:sz w:val="18"/>
        </w:rPr>
        <w:t> </w:t>
      </w:r>
      <w:r>
        <w:rPr>
          <w:color w:val="231F20"/>
          <w:spacing w:val="-2"/>
          <w:w w:val="80"/>
          <w:sz w:val="18"/>
        </w:rPr>
        <w:t>europene</w:t>
      </w:r>
      <w:r>
        <w:rPr>
          <w:color w:val="231F20"/>
          <w:spacing w:val="3"/>
          <w:sz w:val="18"/>
        </w:rPr>
        <w:t> </w:t>
      </w:r>
      <w:r>
        <w:rPr>
          <w:color w:val="231F20"/>
          <w:spacing w:val="-2"/>
          <w:w w:val="80"/>
          <w:sz w:val="18"/>
        </w:rPr>
        <w:t>următoare:</w:t>
      </w:r>
    </w:p>
    <w:p>
      <w:pPr>
        <w:spacing w:line="232" w:lineRule="auto" w:before="145"/>
        <w:ind w:left="106" w:right="2067" w:firstLine="0"/>
        <w:jc w:val="left"/>
        <w:rPr>
          <w:sz w:val="18"/>
        </w:rPr>
      </w:pPr>
      <w:r>
        <w:rPr>
          <w:color w:val="231F20"/>
          <w:w w:val="80"/>
          <w:sz w:val="18"/>
        </w:rPr>
        <w:t>2006/42/WE</w:t>
      </w:r>
      <w:r>
        <w:rPr>
          <w:color w:val="231F20"/>
          <w:spacing w:val="80"/>
          <w:sz w:val="18"/>
        </w:rPr>
        <w:t> </w:t>
      </w:r>
      <w:r>
        <w:rPr>
          <w:color w:val="231F20"/>
          <w:w w:val="80"/>
          <w:sz w:val="18"/>
        </w:rPr>
        <w:t>Directiva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pentru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utilaje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și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dispozitive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de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siguranță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(H.G.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nr.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1029/2008)</w:t>
      </w:r>
      <w:r>
        <w:rPr>
          <w:color w:val="231F20"/>
          <w:sz w:val="18"/>
        </w:rPr>
        <w:t> </w:t>
      </w:r>
      <w:r>
        <w:rPr>
          <w:color w:val="231F20"/>
          <w:w w:val="80"/>
          <w:sz w:val="18"/>
        </w:rPr>
        <w:t>2014/30/UE</w:t>
      </w:r>
      <w:r>
        <w:rPr>
          <w:color w:val="231F20"/>
          <w:spacing w:val="80"/>
          <w:w w:val="150"/>
          <w:sz w:val="18"/>
        </w:rPr>
        <w:t> </w:t>
      </w:r>
      <w:r>
        <w:rPr>
          <w:color w:val="231F20"/>
          <w:w w:val="80"/>
          <w:sz w:val="18"/>
        </w:rPr>
        <w:t>Directivă compatibilitate electromagnetică (H.G. nr. 487/2016)</w:t>
      </w:r>
      <w:r>
        <w:rPr>
          <w:color w:val="231F20"/>
          <w:sz w:val="18"/>
        </w:rPr>
        <w:t> </w:t>
      </w:r>
      <w:r>
        <w:rPr>
          <w:color w:val="231F20"/>
          <w:w w:val="80"/>
          <w:sz w:val="18"/>
        </w:rPr>
        <w:t>2011/65/UE</w:t>
      </w:r>
      <w:r>
        <w:rPr>
          <w:color w:val="231F20"/>
          <w:spacing w:val="40"/>
          <w:sz w:val="18"/>
        </w:rPr>
        <w:t>  </w:t>
      </w:r>
      <w:r>
        <w:rPr>
          <w:color w:val="231F20"/>
          <w:w w:val="80"/>
          <w:sz w:val="18"/>
        </w:rPr>
        <w:t>Directivă restricții utilizare substanțe periculoase (H.G. nr. 322/2013)</w:t>
      </w:r>
    </w:p>
    <w:p>
      <w:pPr>
        <w:spacing w:line="200" w:lineRule="exact" w:before="0"/>
        <w:ind w:left="107" w:right="0" w:firstLine="0"/>
        <w:jc w:val="left"/>
        <w:rPr>
          <w:sz w:val="18"/>
        </w:rPr>
      </w:pPr>
      <w:r>
        <w:rPr>
          <w:color w:val="231F20"/>
          <w:w w:val="80"/>
          <w:sz w:val="18"/>
        </w:rPr>
        <w:t>2014/35/EU</w:t>
      </w:r>
      <w:r>
        <w:rPr>
          <w:color w:val="231F20"/>
          <w:spacing w:val="72"/>
          <w:w w:val="150"/>
          <w:sz w:val="18"/>
        </w:rPr>
        <w:t> </w:t>
      </w:r>
      <w:r>
        <w:rPr>
          <w:color w:val="231F20"/>
          <w:w w:val="80"/>
          <w:sz w:val="18"/>
        </w:rPr>
        <w:t>Directivă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distribuție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echipamente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electrice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în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limite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de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tensiune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(H.G.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nr.</w:t>
      </w:r>
      <w:r>
        <w:rPr>
          <w:color w:val="231F20"/>
          <w:spacing w:val="-2"/>
          <w:w w:val="80"/>
          <w:sz w:val="18"/>
        </w:rPr>
        <w:t> 409/2016)</w:t>
      </w:r>
    </w:p>
    <w:p>
      <w:pPr>
        <w:spacing w:line="232" w:lineRule="auto" w:before="160"/>
        <w:ind w:left="107" w:right="913" w:hanging="1"/>
        <w:jc w:val="left"/>
        <w:rPr>
          <w:sz w:val="18"/>
        </w:rPr>
      </w:pPr>
      <w:r>
        <w:rPr>
          <w:color w:val="231F20"/>
          <w:w w:val="80"/>
          <w:sz w:val="18"/>
        </w:rPr>
        <w:t>Număr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de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serie: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se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referă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la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toate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numere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de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serie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ale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articolelor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specificate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în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această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declarație</w:t>
      </w:r>
      <w:r>
        <w:rPr>
          <w:color w:val="231F20"/>
          <w:w w:val="85"/>
          <w:sz w:val="18"/>
        </w:rPr>
        <w:t> </w:t>
      </w:r>
      <w:r>
        <w:rPr>
          <w:color w:val="231F20"/>
          <w:spacing w:val="-2"/>
          <w:w w:val="85"/>
          <w:sz w:val="18"/>
        </w:rPr>
        <w:t>Ultimele două cifre ale anului în care s-a aplicat marcarea: 18</w:t>
      </w:r>
    </w:p>
    <w:p>
      <w:pPr>
        <w:spacing w:line="200" w:lineRule="exact" w:before="0"/>
        <w:ind w:left="107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Anul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de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2"/>
          <w:w w:val="80"/>
          <w:sz w:val="18"/>
        </w:rPr>
        <w:t>fabricație:</w:t>
      </w:r>
      <w:r>
        <w:rPr>
          <w:color w:val="231F20"/>
          <w:spacing w:val="-2"/>
          <w:sz w:val="18"/>
        </w:rPr>
        <w:t> </w:t>
      </w:r>
      <w:r>
        <w:rPr>
          <w:color w:val="231F20"/>
          <w:spacing w:val="-4"/>
          <w:w w:val="80"/>
          <w:sz w:val="18"/>
        </w:rPr>
        <w:t>2022</w:t>
      </w:r>
    </w:p>
    <w:p>
      <w:pPr>
        <w:pStyle w:val="BodyText"/>
        <w:spacing w:before="45"/>
        <w:ind w:left="0"/>
        <w:jc w:val="left"/>
        <w:rPr>
          <w:sz w:val="18"/>
        </w:rPr>
      </w:pPr>
    </w:p>
    <w:p>
      <w:pPr>
        <w:spacing w:line="232" w:lineRule="auto" w:before="0"/>
        <w:ind w:left="107" w:right="3657" w:hanging="1"/>
        <w:jc w:val="left"/>
        <w:rPr>
          <w:sz w:val="18"/>
        </w:rPr>
      </w:pPr>
      <w:r>
        <w:rPr>
          <w:color w:val="231F20"/>
          <w:w w:val="80"/>
          <w:sz w:val="18"/>
        </w:rPr>
        <w:t>Persoana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autorizată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să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întocmească</w:t>
      </w:r>
      <w:r>
        <w:rPr>
          <w:color w:val="231F20"/>
          <w:spacing w:val="-2"/>
          <w:w w:val="80"/>
          <w:sz w:val="18"/>
        </w:rPr>
        <w:t> </w:t>
      </w:r>
      <w:r>
        <w:rPr>
          <w:color w:val="231F20"/>
          <w:w w:val="80"/>
          <w:sz w:val="18"/>
        </w:rPr>
        <w:t>dosarul</w:t>
      </w:r>
      <w:r>
        <w:rPr>
          <w:color w:val="231F20"/>
          <w:spacing w:val="-3"/>
          <w:w w:val="80"/>
          <w:sz w:val="18"/>
        </w:rPr>
        <w:t> </w:t>
      </w:r>
      <w:r>
        <w:rPr>
          <w:color w:val="231F20"/>
          <w:w w:val="80"/>
          <w:sz w:val="18"/>
        </w:rPr>
        <w:t>tehnic:</w:t>
      </w:r>
      <w:r>
        <w:rPr>
          <w:color w:val="231F20"/>
          <w:w w:val="90"/>
          <w:sz w:val="18"/>
        </w:rPr>
        <w:t> Tomasz</w:t>
      </w:r>
      <w:r>
        <w:rPr>
          <w:color w:val="231F20"/>
          <w:spacing w:val="-6"/>
          <w:w w:val="90"/>
          <w:sz w:val="18"/>
        </w:rPr>
        <w:t> </w:t>
      </w:r>
      <w:r>
        <w:rPr>
          <w:color w:val="231F20"/>
          <w:w w:val="90"/>
          <w:sz w:val="18"/>
        </w:rPr>
        <w:t>Zych</w:t>
      </w:r>
    </w:p>
    <w:p>
      <w:pPr>
        <w:spacing w:line="200" w:lineRule="exact" w:before="0"/>
        <w:ind w:left="107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TOYA</w:t>
      </w:r>
      <w:r>
        <w:rPr>
          <w:color w:val="231F20"/>
          <w:spacing w:val="-4"/>
          <w:w w:val="80"/>
          <w:sz w:val="18"/>
        </w:rPr>
        <w:t> </w:t>
      </w:r>
      <w:r>
        <w:rPr>
          <w:color w:val="231F20"/>
          <w:spacing w:val="-2"/>
          <w:w w:val="80"/>
          <w:sz w:val="18"/>
        </w:rPr>
        <w:t>S.A.,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ul.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Sołtysowicka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13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-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15,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51-168</w:t>
      </w:r>
      <w:r>
        <w:rPr>
          <w:color w:val="231F20"/>
          <w:spacing w:val="-5"/>
          <w:sz w:val="18"/>
        </w:rPr>
        <w:t> </w:t>
      </w:r>
      <w:r>
        <w:rPr>
          <w:color w:val="231F20"/>
          <w:spacing w:val="-2"/>
          <w:w w:val="80"/>
          <w:sz w:val="18"/>
        </w:rPr>
        <w:t>Wrocław,</w:t>
      </w:r>
      <w:r>
        <w:rPr>
          <w:color w:val="231F20"/>
          <w:spacing w:val="-4"/>
          <w:sz w:val="18"/>
        </w:rPr>
        <w:t> </w:t>
      </w:r>
      <w:r>
        <w:rPr>
          <w:color w:val="231F20"/>
          <w:spacing w:val="-2"/>
          <w:w w:val="80"/>
          <w:sz w:val="18"/>
        </w:rPr>
        <w:t>Polonia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97"/>
        <w:ind w:left="0"/>
        <w:jc w:val="left"/>
        <w:rPr>
          <w:sz w:val="20"/>
        </w:rPr>
      </w:pPr>
    </w:p>
    <w:p>
      <w:pPr>
        <w:spacing w:after="0"/>
        <w:jc w:val="left"/>
        <w:rPr>
          <w:sz w:val="20"/>
        </w:rPr>
        <w:sectPr>
          <w:headerReference w:type="default" r:id="rId106"/>
          <w:footerReference w:type="default" r:id="rId107"/>
          <w:footerReference w:type="even" r:id="rId108"/>
          <w:pgSz w:w="8400" w:h="11910"/>
          <w:pgMar w:header="694" w:footer="315" w:top="1880" w:bottom="500" w:left="340" w:right="440"/>
          <w:pgNumType w:start="109"/>
        </w:sectPr>
      </w:pPr>
    </w:p>
    <w:p>
      <w:pPr>
        <w:spacing w:before="94"/>
        <w:ind w:left="394" w:right="0" w:firstLine="0"/>
        <w:jc w:val="left"/>
        <w:rPr>
          <w:sz w:val="18"/>
        </w:rPr>
      </w:pPr>
      <w:r>
        <w:rPr>
          <w:color w:val="231F20"/>
          <w:spacing w:val="-2"/>
          <w:w w:val="80"/>
          <w:sz w:val="18"/>
        </w:rPr>
        <w:t>Wrocław,</w:t>
      </w:r>
      <w:r>
        <w:rPr>
          <w:color w:val="231F20"/>
          <w:spacing w:val="-7"/>
          <w:sz w:val="18"/>
        </w:rPr>
        <w:t> </w:t>
      </w:r>
      <w:r>
        <w:rPr>
          <w:color w:val="231F20"/>
          <w:spacing w:val="-2"/>
          <w:w w:val="85"/>
          <w:sz w:val="18"/>
        </w:rPr>
        <w:t>2023.09.01</w:t>
      </w:r>
    </w:p>
    <w:p>
      <w:pPr>
        <w:pStyle w:val="BodyText"/>
        <w:spacing w:before="70"/>
        <w:ind w:left="460"/>
        <w:jc w:val="left"/>
      </w:pPr>
      <w:r>
        <w:rPr>
          <w:color w:val="231F20"/>
          <w:spacing w:val="-2"/>
          <w:w w:val="80"/>
        </w:rPr>
        <w:t>(locul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4"/>
        </w:rPr>
        <w:t> </w:t>
      </w:r>
      <w:r>
        <w:rPr>
          <w:color w:val="231F20"/>
          <w:spacing w:val="-2"/>
          <w:w w:val="80"/>
        </w:rPr>
        <w:t>data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80"/>
        </w:rPr>
        <w:t>emiterii)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spacing w:before="3"/>
        <w:ind w:left="0"/>
        <w:jc w:val="left"/>
      </w:pPr>
    </w:p>
    <w:p>
      <w:pPr>
        <w:pStyle w:val="BodyText"/>
        <w:ind w:left="394"/>
        <w:jc w:val="left"/>
      </w:pPr>
      <w:r>
        <w:rPr/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3543096</wp:posOffset>
            </wp:positionH>
            <wp:positionV relativeFrom="paragraph">
              <wp:posOffset>-546156</wp:posOffset>
            </wp:positionV>
            <wp:extent cx="1316735" cy="512051"/>
            <wp:effectExtent l="0" t="0" r="0" b="0"/>
            <wp:wrapNone/>
            <wp:docPr id="387" name="Image 3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7" name="Image 387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735" cy="5120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  <w:w w:val="80"/>
        </w:rPr>
        <w:t>(nume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și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semnătura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persoanei</w:t>
      </w:r>
      <w:r>
        <w:rPr>
          <w:color w:val="231F20"/>
          <w:spacing w:val="-1"/>
        </w:rPr>
        <w:t> </w:t>
      </w:r>
      <w:r>
        <w:rPr>
          <w:color w:val="231F20"/>
          <w:spacing w:val="-2"/>
          <w:w w:val="80"/>
        </w:rPr>
        <w:t>autorizate)</w:t>
      </w:r>
    </w:p>
    <w:p>
      <w:pPr>
        <w:spacing w:after="0"/>
        <w:jc w:val="left"/>
        <w:sectPr>
          <w:type w:val="continuous"/>
          <w:pgSz w:w="8400" w:h="11910"/>
          <w:pgMar w:header="694" w:footer="315" w:top="740" w:bottom="520" w:left="340" w:right="440"/>
          <w:cols w:num="2" w:equalWidth="0">
            <w:col w:w="1777" w:space="2848"/>
            <w:col w:w="2995"/>
          </w:cols>
        </w:sectPr>
      </w:pPr>
    </w:p>
    <w:p>
      <w:pPr>
        <w:pStyle w:val="BodyText"/>
        <w:spacing w:before="4"/>
        <w:ind w:left="0"/>
        <w:jc w:val="left"/>
        <w:rPr>
          <w:sz w:val="17"/>
        </w:rPr>
      </w:pPr>
    </w:p>
    <w:p>
      <w:pPr>
        <w:spacing w:after="0"/>
        <w:jc w:val="left"/>
        <w:rPr>
          <w:sz w:val="17"/>
        </w:rPr>
        <w:sectPr>
          <w:headerReference w:type="even" r:id="rId109"/>
          <w:pgSz w:w="8400" w:h="11910"/>
          <w:pgMar w:header="0" w:footer="0" w:top="1340" w:bottom="500" w:left="340" w:right="440"/>
        </w:sectPr>
      </w:pPr>
    </w:p>
    <w:p>
      <w:pPr>
        <w:pStyle w:val="BodyText"/>
        <w:spacing w:before="4"/>
        <w:ind w:left="0"/>
        <w:jc w:val="left"/>
        <w:rPr>
          <w:sz w:val="17"/>
        </w:rPr>
      </w:pPr>
    </w:p>
    <w:p>
      <w:pPr>
        <w:spacing w:after="0"/>
        <w:jc w:val="left"/>
        <w:rPr>
          <w:sz w:val="17"/>
        </w:rPr>
        <w:sectPr>
          <w:headerReference w:type="default" r:id="rId110"/>
          <w:footerReference w:type="default" r:id="rId111"/>
          <w:footerReference w:type="even" r:id="rId112"/>
          <w:pgSz w:w="8400" w:h="11910"/>
          <w:pgMar w:header="0" w:footer="315" w:top="1340" w:bottom="500" w:left="340" w:right="440"/>
          <w:pgNumType w:start="111"/>
        </w:sectPr>
      </w:pPr>
    </w:p>
    <w:p>
      <w:pPr>
        <w:pStyle w:val="BodyText"/>
        <w:spacing w:before="4"/>
        <w:ind w:left="0"/>
        <w:jc w:val="left"/>
        <w:rPr>
          <w:sz w:val="17"/>
        </w:rPr>
      </w:pPr>
    </w:p>
    <w:sectPr>
      <w:headerReference w:type="even" r:id="rId113"/>
      <w:pgSz w:w="8400" w:h="11910"/>
      <w:pgMar w:header="0" w:footer="0" w:top="1340" w:bottom="500" w:left="34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02784">
              <wp:simplePos x="0" y="0"/>
              <wp:positionH relativeFrom="page">
                <wp:posOffset>0</wp:posOffset>
              </wp:positionH>
              <wp:positionV relativeFrom="page">
                <wp:posOffset>7177493</wp:posOffset>
              </wp:positionV>
              <wp:extent cx="5328285" cy="23431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8656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4798796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4010"/>
                              </a:lnTo>
                              <a:lnTo>
                                <a:pt x="259207" y="234010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156982pt;width:419.55pt;height:18.45pt;mso-position-horizontal-relative:page;mso-position-vertical-relative:page;z-index:-19613696" id="docshapegroup1" coordorigin="0,11303" coordsize="8391,369">
              <v:shape style="position:absolute;left:0;top:11490;width:8391;height:75" type="#_x0000_t75" id="docshape2" stroked="false">
                <v:imagedata r:id="rId1" o:title=""/>
              </v:shape>
              <v:rect style="position:absolute;left:7557;top:11303;width:409;height:369" id="docshape3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03296">
              <wp:simplePos x="0" y="0"/>
              <wp:positionH relativeFrom="page">
                <wp:posOffset>975668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6.824303pt;margin-top:566.593811pt;width:124.25pt;height:10.95pt;mso-position-horizontal-relative:page;mso-position-vertical-relative:page;z-index:-19613184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03808">
              <wp:simplePos x="0" y="0"/>
              <wp:positionH relativeFrom="page">
                <wp:posOffset>2753749</wp:posOffset>
              </wp:positionH>
              <wp:positionV relativeFrom="page">
                <wp:posOffset>7195741</wp:posOffset>
              </wp:positionV>
              <wp:extent cx="1604645" cy="13906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6046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6.830704pt;margin-top:566.593811pt;width:126.35pt;height:10.95pt;mso-position-horizontal-relative:page;mso-position-vertical-relative:page;z-index:-19612672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4"/>
                      </w:rPr>
                      <w:t>  </w:t>
                    </w:r>
                    <w:r>
                      <w:rPr>
                        <w:color w:val="231F20"/>
                      </w:rPr>
                      <w:t>Y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04320">
              <wp:simplePos x="0" y="0"/>
              <wp:positionH relativeFrom="page">
                <wp:posOffset>4880381</wp:posOffset>
              </wp:positionH>
              <wp:positionV relativeFrom="page">
                <wp:posOffset>7213057</wp:posOffset>
              </wp:positionV>
              <wp:extent cx="96520" cy="16764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965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4.282013pt;margin-top:567.957275pt;width:7.6pt;height:13.2pt;mso-position-horizontal-relative:page;mso-position-vertical-relative:page;z-index:-19612160" type="#_x0000_t202" id="docshape6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04832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7" name="Group 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" name="Group 7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8" name="Image 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611648" id="docshapegroup7" coordorigin="0,11310" coordsize="8391,369">
              <v:shape style="position:absolute;left:0;top:11490;width:8391;height:75" type="#_x0000_t75" id="docshape8" stroked="false">
                <v:imagedata r:id="rId1" o:title=""/>
              </v:shape>
              <v:rect style="position:absolute;left:226;top:11310;width:409;height:369" id="docshape9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05344">
              <wp:simplePos x="0" y="0"/>
              <wp:positionH relativeFrom="page">
                <wp:posOffset>898611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756798pt;margin-top:566.593811pt;width:124.25pt;height:10.95pt;mso-position-horizontal-relative:page;mso-position-vertical-relative:page;z-index:-19611136" type="#_x0000_t202" id="docshape10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05856">
              <wp:simplePos x="0" y="0"/>
              <wp:positionH relativeFrom="page">
                <wp:posOffset>2676692</wp:posOffset>
              </wp:positionH>
              <wp:positionV relativeFrom="page">
                <wp:posOffset>7195741</wp:posOffset>
              </wp:positionV>
              <wp:extent cx="1604645" cy="13906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16046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0.763199pt;margin-top:566.593811pt;width:126.35pt;height:10.95pt;mso-position-horizontal-relative:page;mso-position-vertical-relative:page;z-index:-19610624" type="#_x0000_t202" id="docshape1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4"/>
                      </w:rPr>
                      <w:t>  </w:t>
                    </w:r>
                    <w:r>
                      <w:rPr>
                        <w:color w:val="231F20"/>
                      </w:rPr>
                      <w:t>Y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06368">
              <wp:simplePos x="0" y="0"/>
              <wp:positionH relativeFrom="page">
                <wp:posOffset>200167</wp:posOffset>
              </wp:positionH>
              <wp:positionV relativeFrom="page">
                <wp:posOffset>7217565</wp:posOffset>
              </wp:positionV>
              <wp:extent cx="160020" cy="167640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1600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.7612pt;margin-top:568.312256pt;width:12.6pt;height:13.2pt;mso-position-horizontal-relative:page;mso-position-vertical-relative:page;z-index:-19610112" type="#_x0000_t202" id="docshape12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t>2</w:t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07904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78" name="Group 7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78" name="Group 78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79" name="Image 7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0" name="Graphic 80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608576" id="docshapegroup58" coordorigin="0,11310" coordsize="8391,369">
              <v:shape style="position:absolute;left:0;top:11490;width:8391;height:75" type="#_x0000_t75" id="docshape59" stroked="false">
                <v:imagedata r:id="rId1" o:title=""/>
              </v:shape>
              <v:rect style="position:absolute;left:7766;top:11310;width:409;height:369" id="docshape60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08416">
              <wp:simplePos x="0" y="0"/>
              <wp:positionH relativeFrom="page">
                <wp:posOffset>1052692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81" name="Textbox 8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1" name="Textbox 81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889198pt;margin-top:566.593811pt;width:124.25pt;height:10.95pt;mso-position-horizontal-relative:page;mso-position-vertical-relative:page;z-index:-19608064" type="#_x0000_t202" id="docshape6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08928">
              <wp:simplePos x="0" y="0"/>
              <wp:positionH relativeFrom="page">
                <wp:posOffset>2830774</wp:posOffset>
              </wp:positionH>
              <wp:positionV relativeFrom="page">
                <wp:posOffset>7195741</wp:posOffset>
              </wp:positionV>
              <wp:extent cx="1604645" cy="139065"/>
              <wp:effectExtent l="0" t="0" r="0" b="0"/>
              <wp:wrapNone/>
              <wp:docPr id="82" name="Textbox 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2" name="Textbox 82"/>
                    <wps:cNvSpPr txBox="1"/>
                    <wps:spPr>
                      <a:xfrm>
                        <a:off x="0" y="0"/>
                        <a:ext cx="16046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2.895599pt;margin-top:566.593811pt;width:126.35pt;height:10.95pt;mso-position-horizontal-relative:page;mso-position-vertical-relative:page;z-index:-19607552" type="#_x0000_t202" id="docshape62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4"/>
                      </w:rPr>
                      <w:t>  </w:t>
                    </w:r>
                    <w:r>
                      <w:rPr>
                        <w:color w:val="231F20"/>
                      </w:rPr>
                      <w:t>Y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09440">
              <wp:simplePos x="0" y="0"/>
              <wp:positionH relativeFrom="page">
                <wp:posOffset>4988178</wp:posOffset>
              </wp:positionH>
              <wp:positionV relativeFrom="page">
                <wp:posOffset>7217565</wp:posOffset>
              </wp:positionV>
              <wp:extent cx="160020" cy="167640"/>
              <wp:effectExtent l="0" t="0" r="0" b="0"/>
              <wp:wrapNone/>
              <wp:docPr id="83" name="Textbox 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3" name="Textbox 83"/>
                    <wps:cNvSpPr txBox="1"/>
                    <wps:spPr>
                      <a:xfrm>
                        <a:off x="0" y="0"/>
                        <a:ext cx="1600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2.769989pt;margin-top:568.312256pt;width:12.6pt;height:13.2pt;mso-position-horizontal-relative:page;mso-position-vertical-relative:page;z-index:-19607040" type="#_x0000_t202" id="docshape63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t>3</w:t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09952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84" name="Group 8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84" name="Group 84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85" name="Image 8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6" name="Graphic 86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606528" id="docshapegroup64" coordorigin="0,11310" coordsize="8391,369">
              <v:shape style="position:absolute;left:0;top:11490;width:8391;height:75" type="#_x0000_t75" id="docshape65" stroked="false">
                <v:imagedata r:id="rId1" o:title=""/>
              </v:shape>
              <v:rect style="position:absolute;left:226;top:11310;width:409;height:369" id="docshape66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10464">
              <wp:simplePos x="0" y="0"/>
              <wp:positionH relativeFrom="page">
                <wp:posOffset>898611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87" name="Textbox 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7" name="Textbox 87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756798pt;margin-top:566.593811pt;width:124.25pt;height:10.95pt;mso-position-horizontal-relative:page;mso-position-vertical-relative:page;z-index:-19606016" type="#_x0000_t202" id="docshape67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10976">
              <wp:simplePos x="0" y="0"/>
              <wp:positionH relativeFrom="page">
                <wp:posOffset>2676692</wp:posOffset>
              </wp:positionH>
              <wp:positionV relativeFrom="page">
                <wp:posOffset>7195741</wp:posOffset>
              </wp:positionV>
              <wp:extent cx="1604645" cy="139065"/>
              <wp:effectExtent l="0" t="0" r="0" b="0"/>
              <wp:wrapNone/>
              <wp:docPr id="88" name="Textbox 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8" name="Textbox 88"/>
                    <wps:cNvSpPr txBox="1"/>
                    <wps:spPr>
                      <a:xfrm>
                        <a:off x="0" y="0"/>
                        <a:ext cx="16046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0.763199pt;margin-top:566.593811pt;width:126.35pt;height:10.95pt;mso-position-horizontal-relative:page;mso-position-vertical-relative:page;z-index:-19605504" type="#_x0000_t202" id="docshape68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4"/>
                      </w:rPr>
                      <w:t>  </w:t>
                    </w:r>
                    <w:r>
                      <w:rPr>
                        <w:color w:val="231F20"/>
                      </w:rPr>
                      <w:t>Y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11488">
              <wp:simplePos x="0" y="0"/>
              <wp:positionH relativeFrom="page">
                <wp:posOffset>200167</wp:posOffset>
              </wp:positionH>
              <wp:positionV relativeFrom="page">
                <wp:posOffset>7217565</wp:posOffset>
              </wp:positionV>
              <wp:extent cx="160020" cy="167640"/>
              <wp:effectExtent l="0" t="0" r="0" b="0"/>
              <wp:wrapNone/>
              <wp:docPr id="89" name="Textbox 8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9" name="Textbox 89"/>
                    <wps:cNvSpPr txBox="1"/>
                    <wps:spPr>
                      <a:xfrm>
                        <a:off x="0" y="0"/>
                        <a:ext cx="16002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color w:val="FFFFFF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.7612pt;margin-top:568.312256pt;width:12.6pt;height:13.2pt;mso-position-horizontal-relative:page;mso-position-vertical-relative:page;z-index:-19604992" type="#_x0000_t202" id="docshape69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t>4</w:t>
                    </w:r>
                    <w:r>
                      <w:rPr>
                        <w:color w:val="FFFFFF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13024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135" name="Group 13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35" name="Group 135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136" name="Image 13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7" name="Graphic 137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603456" id="docshapegroup103" coordorigin="0,11310" coordsize="8391,369">
              <v:shape style="position:absolute;left:0;top:11490;width:8391;height:75" type="#_x0000_t75" id="docshape104" stroked="false">
                <v:imagedata r:id="rId1" o:title=""/>
              </v:shape>
              <v:rect style="position:absolute;left:226;top:11310;width:409;height:369" id="docshape105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13536">
              <wp:simplePos x="0" y="0"/>
              <wp:positionH relativeFrom="page">
                <wp:posOffset>898611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138" name="Textbox 1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8" name="Textbox 138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756798pt;margin-top:566.593811pt;width:124.25pt;height:10.95pt;mso-position-horizontal-relative:page;mso-position-vertical-relative:page;z-index:-19602944" type="#_x0000_t202" id="docshape106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14048">
              <wp:simplePos x="0" y="0"/>
              <wp:positionH relativeFrom="page">
                <wp:posOffset>2676692</wp:posOffset>
              </wp:positionH>
              <wp:positionV relativeFrom="page">
                <wp:posOffset>7195741</wp:posOffset>
              </wp:positionV>
              <wp:extent cx="1604645" cy="139065"/>
              <wp:effectExtent l="0" t="0" r="0" b="0"/>
              <wp:wrapNone/>
              <wp:docPr id="139" name="Textbox 1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9" name="Textbox 139"/>
                    <wps:cNvSpPr txBox="1"/>
                    <wps:spPr>
                      <a:xfrm>
                        <a:off x="0" y="0"/>
                        <a:ext cx="16046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0.763199pt;margin-top:566.593811pt;width:126.35pt;height:10.95pt;mso-position-horizontal-relative:page;mso-position-vertical-relative:page;z-index:-19602432" type="#_x0000_t202" id="docshape107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4"/>
                      </w:rPr>
                      <w:t>  </w:t>
                    </w:r>
                    <w:r>
                      <w:rPr>
                        <w:color w:val="231F20"/>
                      </w:rPr>
                      <w:t>Y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14560">
              <wp:simplePos x="0" y="0"/>
              <wp:positionH relativeFrom="page">
                <wp:posOffset>190252</wp:posOffset>
              </wp:positionH>
              <wp:positionV relativeFrom="page">
                <wp:posOffset>7217565</wp:posOffset>
              </wp:positionV>
              <wp:extent cx="167005" cy="167640"/>
              <wp:effectExtent l="0" t="0" r="0" b="0"/>
              <wp:wrapNone/>
              <wp:docPr id="140" name="Textbox 1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0" name="Textbox 140"/>
                    <wps:cNvSpPr txBox="1"/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4.9805pt;margin-top:568.312256pt;width:13.15pt;height:13.2pt;mso-position-horizontal-relative:page;mso-position-vertical-relative:page;z-index:-19601920" type="#_x0000_t202" id="docshape10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10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15072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141" name="Group 14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1" name="Group 141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142" name="Image 14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3" name="Graphic 143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601408" id="docshapegroup109" coordorigin="0,11310" coordsize="8391,369">
              <v:shape style="position:absolute;left:0;top:11490;width:8391;height:75" type="#_x0000_t75" id="docshape110" stroked="false">
                <v:imagedata r:id="rId1" o:title=""/>
              </v:shape>
              <v:rect style="position:absolute;left:7766;top:11310;width:409;height:369" id="docshape111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15584">
              <wp:simplePos x="0" y="0"/>
              <wp:positionH relativeFrom="page">
                <wp:posOffset>1052692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144" name="Textbox 1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4" name="Textbox 144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889198pt;margin-top:566.593811pt;width:124.25pt;height:10.95pt;mso-position-horizontal-relative:page;mso-position-vertical-relative:page;z-index:-19600896" type="#_x0000_t202" id="docshape112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16096">
              <wp:simplePos x="0" y="0"/>
              <wp:positionH relativeFrom="page">
                <wp:posOffset>2830774</wp:posOffset>
              </wp:positionH>
              <wp:positionV relativeFrom="page">
                <wp:posOffset>7195741</wp:posOffset>
              </wp:positionV>
              <wp:extent cx="1604645" cy="139065"/>
              <wp:effectExtent l="0" t="0" r="0" b="0"/>
              <wp:wrapNone/>
              <wp:docPr id="145" name="Textbox 1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5" name="Textbox 145"/>
                    <wps:cNvSpPr txBox="1"/>
                    <wps:spPr>
                      <a:xfrm>
                        <a:off x="0" y="0"/>
                        <a:ext cx="16046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2.895599pt;margin-top:566.593811pt;width:126.35pt;height:10.95pt;mso-position-horizontal-relative:page;mso-position-vertical-relative:page;z-index:-19600384" type="#_x0000_t202" id="docshape113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4"/>
                      </w:rPr>
                      <w:t>  </w:t>
                    </w:r>
                    <w:r>
                      <w:rPr>
                        <w:color w:val="231F20"/>
                      </w:rPr>
                      <w:t>Y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16608">
              <wp:simplePos x="0" y="0"/>
              <wp:positionH relativeFrom="page">
                <wp:posOffset>4978272</wp:posOffset>
              </wp:positionH>
              <wp:positionV relativeFrom="page">
                <wp:posOffset>7217565</wp:posOffset>
              </wp:positionV>
              <wp:extent cx="167005" cy="167640"/>
              <wp:effectExtent l="0" t="0" r="0" b="0"/>
              <wp:wrapNone/>
              <wp:docPr id="146" name="Textbox 1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6" name="Textbox 146"/>
                    <wps:cNvSpPr txBox="1"/>
                    <wps:spPr>
                      <a:xfrm>
                        <a:off x="0" y="0"/>
                        <a:ext cx="16700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13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91.98999pt;margin-top:568.312256pt;width:13.15pt;height:13.2pt;mso-position-horizontal-relative:page;mso-position-vertical-relative:page;z-index:-19599872" type="#_x0000_t202" id="docshape11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13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18144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149" name="Group 14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49" name="Group 149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150" name="Image 15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1" name="Graphic 151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98336" id="docshapegroup117" coordorigin="0,11310" coordsize="8391,369">
              <v:shape style="position:absolute;left:0;top:11490;width:8391;height:75" type="#_x0000_t75" id="docshape118" stroked="false">
                <v:imagedata r:id="rId1" o:title=""/>
              </v:shape>
              <v:rect style="position:absolute;left:226;top:11310;width:409;height:369" id="docshape119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18656">
              <wp:simplePos x="0" y="0"/>
              <wp:positionH relativeFrom="page">
                <wp:posOffset>922249</wp:posOffset>
              </wp:positionH>
              <wp:positionV relativeFrom="page">
                <wp:posOffset>7195741</wp:posOffset>
              </wp:positionV>
              <wp:extent cx="1222375" cy="139065"/>
              <wp:effectExtent l="0" t="0" r="0" b="0"/>
              <wp:wrapNone/>
              <wp:docPr id="152" name="Textbox 1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2" name="Textbox 152"/>
                    <wps:cNvSpPr txBox="1"/>
                    <wps:spPr>
                      <a:xfrm>
                        <a:off x="0" y="0"/>
                        <a:ext cx="12223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2.618103pt;margin-top:566.593811pt;width:96.25pt;height:10.95pt;mso-position-horizontal-relative:page;mso-position-vertical-relative:page;z-index:-19597824" type="#_x0000_t202" id="docshape120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19168">
              <wp:simplePos x="0" y="0"/>
              <wp:positionH relativeFrom="page">
                <wp:posOffset>2346671</wp:posOffset>
              </wp:positionH>
              <wp:positionV relativeFrom="page">
                <wp:posOffset>7195741</wp:posOffset>
              </wp:positionV>
              <wp:extent cx="1905000" cy="139065"/>
              <wp:effectExtent l="0" t="0" r="0" b="0"/>
              <wp:wrapNone/>
              <wp:docPr id="153" name="Textbox 1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3" name="Textbox 153"/>
                    <wps:cNvSpPr txBox="1"/>
                    <wps:spPr>
                      <a:xfrm>
                        <a:off x="0" y="0"/>
                        <a:ext cx="19050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4.777298pt;margin-top:566.593811pt;width:150pt;height:10.95pt;mso-position-horizontal-relative:page;mso-position-vertical-relative:page;z-index:-19597312" type="#_x0000_t202" id="docshape12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19680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154" name="Textbox 1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4" name="Textbox 154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14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96800" type="#_x0000_t202" id="docshape122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14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20192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155" name="Group 15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55" name="Group 155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156" name="Image 15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7" name="Graphic 157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96288" id="docshapegroup123" coordorigin="0,11310" coordsize="8391,369">
              <v:shape style="position:absolute;left:0;top:11490;width:8391;height:75" type="#_x0000_t75" id="docshape124" stroked="false">
                <v:imagedata r:id="rId1" o:title=""/>
              </v:shape>
              <v:rect style="position:absolute;left:7766;top:11310;width:409;height:369" id="docshape125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20704">
              <wp:simplePos x="0" y="0"/>
              <wp:positionH relativeFrom="page">
                <wp:posOffset>1076331</wp:posOffset>
              </wp:positionH>
              <wp:positionV relativeFrom="page">
                <wp:posOffset>7195741</wp:posOffset>
              </wp:positionV>
              <wp:extent cx="1222375" cy="139065"/>
              <wp:effectExtent l="0" t="0" r="0" b="0"/>
              <wp:wrapNone/>
              <wp:docPr id="158" name="Textbox 1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8" name="Textbox 158"/>
                    <wps:cNvSpPr txBox="1"/>
                    <wps:spPr>
                      <a:xfrm>
                        <a:off x="0" y="0"/>
                        <a:ext cx="12223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4.750504pt;margin-top:566.593811pt;width:96.25pt;height:10.95pt;mso-position-horizontal-relative:page;mso-position-vertical-relative:page;z-index:-19595776" type="#_x0000_t202" id="docshape126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21216">
              <wp:simplePos x="0" y="0"/>
              <wp:positionH relativeFrom="page">
                <wp:posOffset>2500753</wp:posOffset>
              </wp:positionH>
              <wp:positionV relativeFrom="page">
                <wp:posOffset>7195741</wp:posOffset>
              </wp:positionV>
              <wp:extent cx="1905000" cy="139065"/>
              <wp:effectExtent l="0" t="0" r="0" b="0"/>
              <wp:wrapNone/>
              <wp:docPr id="159" name="Textbox 1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9" name="Textbox 159"/>
                    <wps:cNvSpPr txBox="1"/>
                    <wps:spPr>
                      <a:xfrm>
                        <a:off x="0" y="0"/>
                        <a:ext cx="19050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6.909698pt;margin-top:566.593811pt;width:150pt;height:10.95pt;mso-position-horizontal-relative:page;mso-position-vertical-relative:page;z-index:-19595264" type="#_x0000_t202" id="docshape127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21728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160" name="Textbox 1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0" name="Textbox 160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15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94752" type="#_x0000_t202" id="docshape128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15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23264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163" name="Group 16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3" name="Group 163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164" name="Image 16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5" name="Graphic 165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93216" id="docshapegroup131" coordorigin="0,11310" coordsize="8391,369">
              <v:shape style="position:absolute;left:0;top:11490;width:8391;height:75" type="#_x0000_t75" id="docshape132" stroked="false">
                <v:imagedata r:id="rId1" o:title=""/>
              </v:shape>
              <v:rect style="position:absolute;left:226;top:11310;width:409;height:369" id="docshape133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23776">
              <wp:simplePos x="0" y="0"/>
              <wp:positionH relativeFrom="page">
                <wp:posOffset>1061161</wp:posOffset>
              </wp:positionH>
              <wp:positionV relativeFrom="page">
                <wp:posOffset>7195741</wp:posOffset>
              </wp:positionV>
              <wp:extent cx="3206115" cy="139065"/>
              <wp:effectExtent l="0" t="0" r="0" b="0"/>
              <wp:wrapNone/>
              <wp:docPr id="166" name="Textbox 1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6" name="Textbox 166"/>
                    <wps:cNvSpPr txBox="1"/>
                    <wps:spPr>
                      <a:xfrm>
                        <a:off x="0" y="0"/>
                        <a:ext cx="32061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52" w:val="left" w:leader="none"/>
                              <w:tab w:pos="675" w:val="left" w:leader="none"/>
                              <w:tab w:pos="928" w:val="left" w:leader="none"/>
                              <w:tab w:pos="1260" w:val="left" w:leader="none"/>
                              <w:tab w:pos="1513" w:val="left" w:leader="none"/>
                              <w:tab w:pos="1836" w:val="left" w:leader="none"/>
                              <w:tab w:pos="2151" w:val="left" w:leader="none"/>
                              <w:tab w:pos="2448" w:val="left" w:leader="none"/>
                              <w:tab w:pos="2763" w:val="left" w:leader="none"/>
                              <w:tab w:pos="3086" w:val="left" w:leader="none"/>
                              <w:tab w:pos="3383" w:val="left" w:leader="none"/>
                              <w:tab w:pos="3698" w:val="left" w:leader="none"/>
                              <w:tab w:pos="3950" w:val="left" w:leader="none"/>
                              <w:tab w:pos="4256" w:val="left" w:leader="none"/>
                              <w:tab w:pos="4580" w:val="left" w:leader="none"/>
                              <w:tab w:pos="4903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O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R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G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E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T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U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3.556pt;margin-top:566.593811pt;width:252.45pt;height:10.95pt;mso-position-horizontal-relative:page;mso-position-vertical-relative:page;z-index:-19592704" type="#_x0000_t202" id="docshape134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52" w:val="left" w:leader="none"/>
                        <w:tab w:pos="675" w:val="left" w:leader="none"/>
                        <w:tab w:pos="928" w:val="left" w:leader="none"/>
                        <w:tab w:pos="1260" w:val="left" w:leader="none"/>
                        <w:tab w:pos="1513" w:val="left" w:leader="none"/>
                        <w:tab w:pos="1836" w:val="left" w:leader="none"/>
                        <w:tab w:pos="2151" w:val="left" w:leader="none"/>
                        <w:tab w:pos="2448" w:val="left" w:leader="none"/>
                        <w:tab w:pos="2763" w:val="left" w:leader="none"/>
                        <w:tab w:pos="3086" w:val="left" w:leader="none"/>
                        <w:tab w:pos="3383" w:val="left" w:leader="none"/>
                        <w:tab w:pos="3698" w:val="left" w:leader="none"/>
                        <w:tab w:pos="3950" w:val="left" w:leader="none"/>
                        <w:tab w:pos="4256" w:val="left" w:leader="none"/>
                        <w:tab w:pos="4580" w:val="left" w:leader="none"/>
                        <w:tab w:pos="4903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O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R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G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E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T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U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G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24288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167" name="Textbox 1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7" name="Textbox 167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20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92192" type="#_x0000_t202" id="docshape135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20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2480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168" name="Group 16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8" name="Group 168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169" name="Image 16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0" name="Graphic 170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91680" id="docshapegroup136" coordorigin="0,11310" coordsize="8391,369">
              <v:shape style="position:absolute;left:0;top:11490;width:8391;height:75" type="#_x0000_t75" id="docshape137" stroked="false">
                <v:imagedata r:id="rId1" o:title=""/>
              </v:shape>
              <v:rect style="position:absolute;left:7766;top:11310;width:409;height:369" id="docshape138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25312">
              <wp:simplePos x="0" y="0"/>
              <wp:positionH relativeFrom="page">
                <wp:posOffset>1138185</wp:posOffset>
              </wp:positionH>
              <wp:positionV relativeFrom="page">
                <wp:posOffset>7195741</wp:posOffset>
              </wp:positionV>
              <wp:extent cx="3206115" cy="139065"/>
              <wp:effectExtent l="0" t="0" r="0" b="0"/>
              <wp:wrapNone/>
              <wp:docPr id="171" name="Textbox 1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1" name="Textbox 171"/>
                    <wps:cNvSpPr txBox="1"/>
                    <wps:spPr>
                      <a:xfrm>
                        <a:off x="0" y="0"/>
                        <a:ext cx="320611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52" w:val="left" w:leader="none"/>
                              <w:tab w:pos="675" w:val="left" w:leader="none"/>
                              <w:tab w:pos="928" w:val="left" w:leader="none"/>
                              <w:tab w:pos="1260" w:val="left" w:leader="none"/>
                              <w:tab w:pos="1513" w:val="left" w:leader="none"/>
                              <w:tab w:pos="1836" w:val="left" w:leader="none"/>
                              <w:tab w:pos="2151" w:val="left" w:leader="none"/>
                              <w:tab w:pos="2448" w:val="left" w:leader="none"/>
                              <w:tab w:pos="2763" w:val="left" w:leader="none"/>
                              <w:tab w:pos="3086" w:val="left" w:leader="none"/>
                              <w:tab w:pos="3383" w:val="left" w:leader="none"/>
                              <w:tab w:pos="3698" w:val="left" w:leader="none"/>
                              <w:tab w:pos="3950" w:val="left" w:leader="none"/>
                              <w:tab w:pos="4256" w:val="left" w:leader="none"/>
                              <w:tab w:pos="4580" w:val="left" w:leader="none"/>
                              <w:tab w:pos="4903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O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R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G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E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T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U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9.620903pt;margin-top:566.593811pt;width:252.45pt;height:10.95pt;mso-position-horizontal-relative:page;mso-position-vertical-relative:page;z-index:-19591168" type="#_x0000_t202" id="docshape139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52" w:val="left" w:leader="none"/>
                        <w:tab w:pos="675" w:val="left" w:leader="none"/>
                        <w:tab w:pos="928" w:val="left" w:leader="none"/>
                        <w:tab w:pos="1260" w:val="left" w:leader="none"/>
                        <w:tab w:pos="1513" w:val="left" w:leader="none"/>
                        <w:tab w:pos="1836" w:val="left" w:leader="none"/>
                        <w:tab w:pos="2151" w:val="left" w:leader="none"/>
                        <w:tab w:pos="2448" w:val="left" w:leader="none"/>
                        <w:tab w:pos="2763" w:val="left" w:leader="none"/>
                        <w:tab w:pos="3086" w:val="left" w:leader="none"/>
                        <w:tab w:pos="3383" w:val="left" w:leader="none"/>
                        <w:tab w:pos="3698" w:val="left" w:leader="none"/>
                        <w:tab w:pos="3950" w:val="left" w:leader="none"/>
                        <w:tab w:pos="4256" w:val="left" w:leader="none"/>
                        <w:tab w:pos="4580" w:val="left" w:leader="none"/>
                        <w:tab w:pos="4903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O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R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G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E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T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U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G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25824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172" name="Textbox 1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2" name="Textbox 172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21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90656" type="#_x0000_t202" id="docshape140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21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2736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175" name="Group 17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75" name="Group 175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176" name="Image 17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77" name="Graphic 177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89120" id="docshapegroup143" coordorigin="0,11310" coordsize="8391,369">
              <v:shape style="position:absolute;left:0;top:11490;width:8391;height:75" type="#_x0000_t75" id="docshape144" stroked="false">
                <v:imagedata r:id="rId1" o:title=""/>
              </v:shape>
              <v:rect style="position:absolute;left:226;top:11310;width:409;height:369" id="docshape145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27872">
              <wp:simplePos x="0" y="0"/>
              <wp:positionH relativeFrom="page">
                <wp:posOffset>1134585</wp:posOffset>
              </wp:positionH>
              <wp:positionV relativeFrom="page">
                <wp:posOffset>7195741</wp:posOffset>
              </wp:positionV>
              <wp:extent cx="1591310" cy="139065"/>
              <wp:effectExtent l="0" t="0" r="0" b="0"/>
              <wp:wrapNone/>
              <wp:docPr id="178" name="Textbox 1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8" name="Textbox 178"/>
                    <wps:cNvSpPr txBox="1"/>
                    <wps:spPr>
                      <a:xfrm>
                        <a:off x="0" y="0"/>
                        <a:ext cx="15913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О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Р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И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Г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И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Н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А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Л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Ь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Н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А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0"/>
                              <w:w w:val="90"/>
                            </w:rPr>
                            <w:t>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9.337402pt;margin-top:566.593811pt;width:125.3pt;height:10.95pt;mso-position-horizontal-relative:page;mso-position-vertical-relative:page;z-index:-19588608" type="#_x0000_t202" id="docshape146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w w:val="90"/>
                      </w:rPr>
                      <w:t>О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Р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И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Г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И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Н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А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Л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Ь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Н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А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spacing w:val="-10"/>
                        <w:w w:val="90"/>
                      </w:rPr>
                      <w:t>Я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28384">
              <wp:simplePos x="0" y="0"/>
              <wp:positionH relativeFrom="page">
                <wp:posOffset>2885079</wp:posOffset>
              </wp:positionH>
              <wp:positionV relativeFrom="page">
                <wp:posOffset>7195741</wp:posOffset>
              </wp:positionV>
              <wp:extent cx="1308735" cy="139065"/>
              <wp:effectExtent l="0" t="0" r="0" b="0"/>
              <wp:wrapNone/>
              <wp:docPr id="179" name="Textbox 1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9" name="Textbox 179"/>
                    <wps:cNvSpPr txBox="1"/>
                    <wps:spPr>
                      <a:xfrm>
                        <a:off x="0" y="0"/>
                        <a:ext cx="13087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И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Н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С</w:t>
                          </w:r>
                          <w:r>
                            <w:rPr>
                              <w:color w:val="231F20"/>
                              <w:spacing w:val="67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Т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Р</w:t>
                          </w:r>
                          <w:r>
                            <w:rPr>
                              <w:color w:val="231F20"/>
                              <w:spacing w:val="68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У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К</w:t>
                          </w:r>
                          <w:r>
                            <w:rPr>
                              <w:color w:val="231F20"/>
                              <w:spacing w:val="72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Ц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И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0"/>
                              <w:w w:val="90"/>
                            </w:rPr>
                            <w:t>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7.171646pt;margin-top:566.593811pt;width:103.05pt;height:10.95pt;mso-position-horizontal-relative:page;mso-position-vertical-relative:page;z-index:-19588096" type="#_x0000_t202" id="docshape147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w w:val="90"/>
                      </w:rPr>
                      <w:t>И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Н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С</w:t>
                    </w:r>
                    <w:r>
                      <w:rPr>
                        <w:color w:val="231F20"/>
                        <w:spacing w:val="67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Т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Р</w:t>
                    </w:r>
                    <w:r>
                      <w:rPr>
                        <w:color w:val="231F20"/>
                        <w:spacing w:val="68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У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К</w:t>
                    </w:r>
                    <w:r>
                      <w:rPr>
                        <w:color w:val="231F20"/>
                        <w:spacing w:val="72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Ц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И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spacing w:val="-10"/>
                        <w:w w:val="90"/>
                      </w:rPr>
                      <w:t>Я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28896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180" name="Textbox 1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0" name="Textbox 180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26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87584" type="#_x0000_t202" id="docshape148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26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2940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181" name="Group 18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1" name="Group 181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182" name="Image 18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3" name="Graphic 183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87072" id="docshapegroup149" coordorigin="0,11310" coordsize="8391,369">
              <v:shape style="position:absolute;left:0;top:11490;width:8391;height:75" type="#_x0000_t75" id="docshape150" stroked="false">
                <v:imagedata r:id="rId1" o:title=""/>
              </v:shape>
              <v:rect style="position:absolute;left:7766;top:11310;width:409;height:369" id="docshape151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29920">
              <wp:simplePos x="0" y="0"/>
              <wp:positionH relativeFrom="page">
                <wp:posOffset>1211609</wp:posOffset>
              </wp:positionH>
              <wp:positionV relativeFrom="page">
                <wp:posOffset>7195741</wp:posOffset>
              </wp:positionV>
              <wp:extent cx="1591310" cy="139065"/>
              <wp:effectExtent l="0" t="0" r="0" b="0"/>
              <wp:wrapNone/>
              <wp:docPr id="184" name="Textbox 1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4" name="Textbox 184"/>
                    <wps:cNvSpPr txBox="1"/>
                    <wps:spPr>
                      <a:xfrm>
                        <a:off x="0" y="0"/>
                        <a:ext cx="15913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О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Р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И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Г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И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Н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А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Л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Ь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Н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А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0"/>
                              <w:w w:val="90"/>
                            </w:rPr>
                            <w:t>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5.402298pt;margin-top:566.593811pt;width:125.3pt;height:10.95pt;mso-position-horizontal-relative:page;mso-position-vertical-relative:page;z-index:-19586560" type="#_x0000_t202" id="docshape152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w w:val="90"/>
                      </w:rPr>
                      <w:t>О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Р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И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Г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И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Н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А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Л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Ь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Н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А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spacing w:val="-10"/>
                        <w:w w:val="90"/>
                      </w:rPr>
                      <w:t>Я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30432">
              <wp:simplePos x="0" y="0"/>
              <wp:positionH relativeFrom="page">
                <wp:posOffset>2962104</wp:posOffset>
              </wp:positionH>
              <wp:positionV relativeFrom="page">
                <wp:posOffset>7195741</wp:posOffset>
              </wp:positionV>
              <wp:extent cx="1308735" cy="139065"/>
              <wp:effectExtent l="0" t="0" r="0" b="0"/>
              <wp:wrapNone/>
              <wp:docPr id="185" name="Textbox 1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5" name="Textbox 185"/>
                    <wps:cNvSpPr txBox="1"/>
                    <wps:spPr>
                      <a:xfrm>
                        <a:off x="0" y="0"/>
                        <a:ext cx="13087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И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Н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С</w:t>
                          </w:r>
                          <w:r>
                            <w:rPr>
                              <w:color w:val="231F20"/>
                              <w:spacing w:val="67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Т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Р</w:t>
                          </w:r>
                          <w:r>
                            <w:rPr>
                              <w:color w:val="231F20"/>
                              <w:spacing w:val="68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У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К</w:t>
                          </w:r>
                          <w:r>
                            <w:rPr>
                              <w:color w:val="231F20"/>
                              <w:spacing w:val="72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Ц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И</w:t>
                          </w:r>
                          <w:r>
                            <w:rPr>
                              <w:color w:val="231F20"/>
                              <w:spacing w:val="71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0"/>
                              <w:w w:val="90"/>
                            </w:rPr>
                            <w:t>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3.236542pt;margin-top:566.593811pt;width:103.05pt;height:10.95pt;mso-position-horizontal-relative:page;mso-position-vertical-relative:page;z-index:-19586048" type="#_x0000_t202" id="docshape153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w w:val="90"/>
                      </w:rPr>
                      <w:t>И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Н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С</w:t>
                    </w:r>
                    <w:r>
                      <w:rPr>
                        <w:color w:val="231F20"/>
                        <w:spacing w:val="67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Т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Р</w:t>
                    </w:r>
                    <w:r>
                      <w:rPr>
                        <w:color w:val="231F20"/>
                        <w:spacing w:val="68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У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К</w:t>
                    </w:r>
                    <w:r>
                      <w:rPr>
                        <w:color w:val="231F20"/>
                        <w:spacing w:val="72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Ц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И</w:t>
                    </w:r>
                    <w:r>
                      <w:rPr>
                        <w:color w:val="231F20"/>
                        <w:spacing w:val="71"/>
                      </w:rPr>
                      <w:t> </w:t>
                    </w:r>
                    <w:r>
                      <w:rPr>
                        <w:color w:val="231F20"/>
                        <w:spacing w:val="-10"/>
                        <w:w w:val="90"/>
                      </w:rPr>
                      <w:t>Я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30944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186" name="Textbox 1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6" name="Textbox 186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27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85536" type="#_x0000_t202" id="docshape154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27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3248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189" name="Group 18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9" name="Group 189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190" name="Image 19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1" name="Graphic 191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84000" id="docshapegroup157" coordorigin="0,11310" coordsize="8391,369">
              <v:shape style="position:absolute;left:0;top:11490;width:8391;height:75" type="#_x0000_t75" id="docshape158" stroked="false">
                <v:imagedata r:id="rId1" o:title=""/>
              </v:shape>
              <v:rect style="position:absolute;left:7766;top:11310;width:409;height:369" id="docshape159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32992">
              <wp:simplePos x="0" y="0"/>
              <wp:positionH relativeFrom="page">
                <wp:posOffset>1463370</wp:posOffset>
              </wp:positionH>
              <wp:positionV relativeFrom="page">
                <wp:posOffset>7195741</wp:posOffset>
              </wp:positionV>
              <wp:extent cx="1293495" cy="139065"/>
              <wp:effectExtent l="0" t="0" r="0" b="0"/>
              <wp:wrapNone/>
              <wp:docPr id="192" name="Textbox 1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2" name="Textbox 192"/>
                    <wps:cNvSpPr txBox="1"/>
                    <wps:spPr>
                      <a:xfrm>
                        <a:off x="0" y="0"/>
                        <a:ext cx="12934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О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Р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И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Г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І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Н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А</w:t>
                          </w:r>
                          <w:r>
                            <w:rPr>
                              <w:color w:val="231F20"/>
                              <w:spacing w:val="56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Л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Ь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Н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0"/>
                              <w:w w:val="90"/>
                            </w:rPr>
                            <w:t>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5.225998pt;margin-top:566.593811pt;width:101.85pt;height:10.95pt;mso-position-horizontal-relative:page;mso-position-vertical-relative:page;z-index:-19583488" type="#_x0000_t202" id="docshape160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w w:val="90"/>
                      </w:rPr>
                      <w:t>О</w:t>
                    </w:r>
                    <w:r>
                      <w:rPr>
                        <w:color w:val="231F20"/>
                        <w:spacing w:val="52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Р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И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Г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І</w:t>
                    </w:r>
                    <w:r>
                      <w:rPr>
                        <w:color w:val="231F20"/>
                        <w:spacing w:val="52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Н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А</w:t>
                    </w:r>
                    <w:r>
                      <w:rPr>
                        <w:color w:val="231F20"/>
                        <w:spacing w:val="56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Л</w:t>
                    </w:r>
                    <w:r>
                      <w:rPr>
                        <w:color w:val="231F20"/>
                        <w:spacing w:val="52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Ь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Н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spacing w:val="-10"/>
                        <w:w w:val="90"/>
                      </w:rPr>
                      <w:t>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33504">
              <wp:simplePos x="0" y="0"/>
              <wp:positionH relativeFrom="page">
                <wp:posOffset>2891744</wp:posOffset>
              </wp:positionH>
              <wp:positionV relativeFrom="page">
                <wp:posOffset>7195741</wp:posOffset>
              </wp:positionV>
              <wp:extent cx="1127125" cy="139065"/>
              <wp:effectExtent l="0" t="0" r="0" b="0"/>
              <wp:wrapNone/>
              <wp:docPr id="193" name="Textbox 1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3" name="Textbox 193"/>
                    <wps:cNvSpPr txBox="1"/>
                    <wps:spPr>
                      <a:xfrm>
                        <a:off x="0" y="0"/>
                        <a:ext cx="11271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І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Н</w:t>
                          </w:r>
                          <w:r>
                            <w:rPr>
                              <w:color w:val="231F20"/>
                              <w:spacing w:val="54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С</w:t>
                          </w:r>
                          <w:r>
                            <w:rPr>
                              <w:color w:val="231F20"/>
                              <w:spacing w:val="5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Т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Р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У</w:t>
                          </w:r>
                          <w:r>
                            <w:rPr>
                              <w:color w:val="231F20"/>
                              <w:spacing w:val="54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К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Ц</w:t>
                          </w:r>
                          <w:r>
                            <w:rPr>
                              <w:color w:val="231F20"/>
                              <w:spacing w:val="54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І</w:t>
                          </w:r>
                          <w:r>
                            <w:rPr>
                              <w:color w:val="231F20"/>
                              <w:spacing w:val="54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0"/>
                              <w:w w:val="90"/>
                            </w:rPr>
                            <w:t>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7.696396pt;margin-top:566.593811pt;width:88.75pt;height:10.95pt;mso-position-horizontal-relative:page;mso-position-vertical-relative:page;z-index:-19582976" type="#_x0000_t202" id="docshape16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w w:val="90"/>
                      </w:rPr>
                      <w:t>І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Н</w:t>
                    </w:r>
                    <w:r>
                      <w:rPr>
                        <w:color w:val="231F20"/>
                        <w:spacing w:val="54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С</w:t>
                    </w:r>
                    <w:r>
                      <w:rPr>
                        <w:color w:val="231F20"/>
                        <w:spacing w:val="50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Т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Р</w:t>
                    </w:r>
                    <w:r>
                      <w:rPr>
                        <w:color w:val="231F20"/>
                        <w:spacing w:val="52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У</w:t>
                    </w:r>
                    <w:r>
                      <w:rPr>
                        <w:color w:val="231F20"/>
                        <w:spacing w:val="54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К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Ц</w:t>
                    </w:r>
                    <w:r>
                      <w:rPr>
                        <w:color w:val="231F20"/>
                        <w:spacing w:val="54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І</w:t>
                    </w:r>
                    <w:r>
                      <w:rPr>
                        <w:color w:val="231F20"/>
                        <w:spacing w:val="54"/>
                      </w:rPr>
                      <w:t> </w:t>
                    </w:r>
                    <w:r>
                      <w:rPr>
                        <w:color w:val="231F20"/>
                        <w:spacing w:val="-10"/>
                        <w:w w:val="90"/>
                      </w:rPr>
                      <w:t>Я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34016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194" name="Textbox 19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4" name="Textbox 194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33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82464" type="#_x0000_t202" id="docshape162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33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3452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195" name="Group 19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95" name="Group 195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196" name="Image 19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7" name="Graphic 197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81952" id="docshapegroup163" coordorigin="0,11310" coordsize="8391,369">
              <v:shape style="position:absolute;left:0;top:11490;width:8391;height:75" type="#_x0000_t75" id="docshape164" stroked="false">
                <v:imagedata r:id="rId1" o:title=""/>
              </v:shape>
              <v:rect style="position:absolute;left:226;top:11310;width:409;height:369" id="docshape165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35040">
              <wp:simplePos x="0" y="0"/>
              <wp:positionH relativeFrom="page">
                <wp:posOffset>1386344</wp:posOffset>
              </wp:positionH>
              <wp:positionV relativeFrom="page">
                <wp:posOffset>7195741</wp:posOffset>
              </wp:positionV>
              <wp:extent cx="1293495" cy="139065"/>
              <wp:effectExtent l="0" t="0" r="0" b="0"/>
              <wp:wrapNone/>
              <wp:docPr id="198" name="Textbox 1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8" name="Textbox 198"/>
                    <wps:cNvSpPr txBox="1"/>
                    <wps:spPr>
                      <a:xfrm>
                        <a:off x="0" y="0"/>
                        <a:ext cx="12934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О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Р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И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Г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І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Н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А</w:t>
                          </w:r>
                          <w:r>
                            <w:rPr>
                              <w:color w:val="231F20"/>
                              <w:spacing w:val="56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Л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Ь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Н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0"/>
                              <w:w w:val="90"/>
                            </w:rPr>
                            <w:t>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9.161003pt;margin-top:566.593811pt;width:101.85pt;height:10.95pt;mso-position-horizontal-relative:page;mso-position-vertical-relative:page;z-index:-19581440" type="#_x0000_t202" id="docshape166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w w:val="90"/>
                      </w:rPr>
                      <w:t>О</w:t>
                    </w:r>
                    <w:r>
                      <w:rPr>
                        <w:color w:val="231F20"/>
                        <w:spacing w:val="52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Р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И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Г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І</w:t>
                    </w:r>
                    <w:r>
                      <w:rPr>
                        <w:color w:val="231F20"/>
                        <w:spacing w:val="52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Н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А</w:t>
                    </w:r>
                    <w:r>
                      <w:rPr>
                        <w:color w:val="231F20"/>
                        <w:spacing w:val="56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Л</w:t>
                    </w:r>
                    <w:r>
                      <w:rPr>
                        <w:color w:val="231F20"/>
                        <w:spacing w:val="52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Ь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Н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spacing w:val="-10"/>
                        <w:w w:val="90"/>
                      </w:rPr>
                      <w:t>А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35552">
              <wp:simplePos x="0" y="0"/>
              <wp:positionH relativeFrom="page">
                <wp:posOffset>2814718</wp:posOffset>
              </wp:positionH>
              <wp:positionV relativeFrom="page">
                <wp:posOffset>7195741</wp:posOffset>
              </wp:positionV>
              <wp:extent cx="1127125" cy="139065"/>
              <wp:effectExtent l="0" t="0" r="0" b="0"/>
              <wp:wrapNone/>
              <wp:docPr id="199" name="Textbox 1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9" name="Textbox 199"/>
                    <wps:cNvSpPr txBox="1"/>
                    <wps:spPr>
                      <a:xfrm>
                        <a:off x="0" y="0"/>
                        <a:ext cx="11271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90"/>
                            </w:rPr>
                            <w:t>І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Н</w:t>
                          </w:r>
                          <w:r>
                            <w:rPr>
                              <w:color w:val="231F20"/>
                              <w:spacing w:val="54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С</w:t>
                          </w:r>
                          <w:r>
                            <w:rPr>
                              <w:color w:val="231F20"/>
                              <w:spacing w:val="5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Т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Р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У</w:t>
                          </w:r>
                          <w:r>
                            <w:rPr>
                              <w:color w:val="231F20"/>
                              <w:spacing w:val="54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К</w:t>
                          </w:r>
                          <w:r>
                            <w:rPr>
                              <w:color w:val="231F20"/>
                              <w:spacing w:val="53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Ц</w:t>
                          </w:r>
                          <w:r>
                            <w:rPr>
                              <w:color w:val="231F20"/>
                              <w:spacing w:val="54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І</w:t>
                          </w:r>
                          <w:r>
                            <w:rPr>
                              <w:color w:val="231F20"/>
                              <w:spacing w:val="54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0"/>
                              <w:w w:val="90"/>
                            </w:rPr>
                            <w:t>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1.631393pt;margin-top:566.593811pt;width:88.75pt;height:10.95pt;mso-position-horizontal-relative:page;mso-position-vertical-relative:page;z-index:-19580928" type="#_x0000_t202" id="docshape167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w w:val="90"/>
                      </w:rPr>
                      <w:t>І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Н</w:t>
                    </w:r>
                    <w:r>
                      <w:rPr>
                        <w:color w:val="231F20"/>
                        <w:spacing w:val="54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С</w:t>
                    </w:r>
                    <w:r>
                      <w:rPr>
                        <w:color w:val="231F20"/>
                        <w:spacing w:val="50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Т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Р</w:t>
                    </w:r>
                    <w:r>
                      <w:rPr>
                        <w:color w:val="231F20"/>
                        <w:spacing w:val="52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У</w:t>
                    </w:r>
                    <w:r>
                      <w:rPr>
                        <w:color w:val="231F20"/>
                        <w:spacing w:val="54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К</w:t>
                    </w:r>
                    <w:r>
                      <w:rPr>
                        <w:color w:val="231F20"/>
                        <w:spacing w:val="53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Ц</w:t>
                    </w:r>
                    <w:r>
                      <w:rPr>
                        <w:color w:val="231F20"/>
                        <w:spacing w:val="54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І</w:t>
                    </w:r>
                    <w:r>
                      <w:rPr>
                        <w:color w:val="231F20"/>
                        <w:spacing w:val="54"/>
                      </w:rPr>
                      <w:t> </w:t>
                    </w:r>
                    <w:r>
                      <w:rPr>
                        <w:color w:val="231F20"/>
                        <w:spacing w:val="-10"/>
                        <w:w w:val="90"/>
                      </w:rPr>
                      <w:t>Я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36064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00" name="Textbox 2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0" name="Textbox 200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34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80416" type="#_x0000_t202" id="docshape168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34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3760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03" name="Group 20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03" name="Group 203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04" name="Image 20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5" name="Graphic 205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78880" id="docshapegroup171" coordorigin="0,11310" coordsize="8391,369">
              <v:shape style="position:absolute;left:0;top:11490;width:8391;height:75" type="#_x0000_t75" id="docshape172" stroked="false">
                <v:imagedata r:id="rId1" o:title=""/>
              </v:shape>
              <v:rect style="position:absolute;left:226;top:11310;width:409;height:369" id="docshape173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38112">
              <wp:simplePos x="0" y="0"/>
              <wp:positionH relativeFrom="page">
                <wp:posOffset>932459</wp:posOffset>
              </wp:positionH>
              <wp:positionV relativeFrom="page">
                <wp:posOffset>7195741</wp:posOffset>
              </wp:positionV>
              <wp:extent cx="1433830" cy="139065"/>
              <wp:effectExtent l="0" t="0" r="0" b="0"/>
              <wp:wrapNone/>
              <wp:docPr id="206" name="Textbox 2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6" name="Textbox 206"/>
                    <wps:cNvSpPr txBox="1"/>
                    <wps:spPr>
                      <a:xfrm>
                        <a:off x="0" y="0"/>
                        <a:ext cx="14338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.421997pt;margin-top:566.593811pt;width:112.9pt;height:10.95pt;mso-position-horizontal-relative:page;mso-position-vertical-relative:page;z-index:-19578368" type="#_x0000_t202" id="docshape174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38624">
              <wp:simplePos x="0" y="0"/>
              <wp:positionH relativeFrom="page">
                <wp:posOffset>2592095</wp:posOffset>
              </wp:positionH>
              <wp:positionV relativeFrom="page">
                <wp:posOffset>7195741</wp:posOffset>
              </wp:positionV>
              <wp:extent cx="1809114" cy="139065"/>
              <wp:effectExtent l="0" t="0" r="0" b="0"/>
              <wp:wrapNone/>
              <wp:docPr id="207" name="Textbox 2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7" name="Textbox 207"/>
                    <wps:cNvSpPr txBox="1"/>
                    <wps:spPr>
                      <a:xfrm>
                        <a:off x="0" y="0"/>
                        <a:ext cx="1809114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102005pt;margin-top:566.593811pt;width:142.450pt;height:10.95pt;mso-position-horizontal-relative:page;mso-position-vertical-relative:page;z-index:-19577856" type="#_x0000_t202" id="docshape175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39136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08" name="Textbox 2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8" name="Textbox 208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40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77344" type="#_x0000_t202" id="docshape176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40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3964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09" name="Group 20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09" name="Group 209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10" name="Image 21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1" name="Graphic 211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76832" id="docshapegroup177" coordorigin="0,11310" coordsize="8391,369">
              <v:shape style="position:absolute;left:0;top:11490;width:8391;height:75" type="#_x0000_t75" id="docshape178" stroked="false">
                <v:imagedata r:id="rId1" o:title=""/>
              </v:shape>
              <v:rect style="position:absolute;left:7766;top:11310;width:409;height:369" id="docshape179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40160">
              <wp:simplePos x="0" y="0"/>
              <wp:positionH relativeFrom="page">
                <wp:posOffset>1009483</wp:posOffset>
              </wp:positionH>
              <wp:positionV relativeFrom="page">
                <wp:posOffset>7195741</wp:posOffset>
              </wp:positionV>
              <wp:extent cx="1433830" cy="139065"/>
              <wp:effectExtent l="0" t="0" r="0" b="0"/>
              <wp:wrapNone/>
              <wp:docPr id="212" name="Textbox 2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2" name="Textbox 212"/>
                    <wps:cNvSpPr txBox="1"/>
                    <wps:spPr>
                      <a:xfrm>
                        <a:off x="0" y="0"/>
                        <a:ext cx="14338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9.4869pt;margin-top:566.593811pt;width:112.9pt;height:10.95pt;mso-position-horizontal-relative:page;mso-position-vertical-relative:page;z-index:-19576320" type="#_x0000_t202" id="docshape180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40672">
              <wp:simplePos x="0" y="0"/>
              <wp:positionH relativeFrom="page">
                <wp:posOffset>2669119</wp:posOffset>
              </wp:positionH>
              <wp:positionV relativeFrom="page">
                <wp:posOffset>7195741</wp:posOffset>
              </wp:positionV>
              <wp:extent cx="1809114" cy="139065"/>
              <wp:effectExtent l="0" t="0" r="0" b="0"/>
              <wp:wrapNone/>
              <wp:docPr id="213" name="Textbox 2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3" name="Textbox 213"/>
                    <wps:cNvSpPr txBox="1"/>
                    <wps:spPr>
                      <a:xfrm>
                        <a:off x="0" y="0"/>
                        <a:ext cx="1809114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0.166901pt;margin-top:566.593811pt;width:142.450pt;height:10.95pt;mso-position-horizontal-relative:page;mso-position-vertical-relative:page;z-index:-19575808" type="#_x0000_t202" id="docshape18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41184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14" name="Textbox 2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4" name="Textbox 214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41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75296" type="#_x0000_t202" id="docshape182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41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4272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17" name="Group 21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17" name="Group 217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18" name="Image 21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9" name="Graphic 219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73760" id="docshapegroup185" coordorigin="0,11310" coordsize="8391,369">
              <v:shape style="position:absolute;left:0;top:11490;width:8391;height:75" type="#_x0000_t75" id="docshape186" stroked="false">
                <v:imagedata r:id="rId1" o:title=""/>
              </v:shape>
              <v:rect style="position:absolute;left:226;top:11310;width:409;height:369" id="docshape187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43232">
              <wp:simplePos x="0" y="0"/>
              <wp:positionH relativeFrom="page">
                <wp:posOffset>811089</wp:posOffset>
              </wp:positionH>
              <wp:positionV relativeFrom="page">
                <wp:posOffset>7195741</wp:posOffset>
              </wp:positionV>
              <wp:extent cx="1554480" cy="139065"/>
              <wp:effectExtent l="0" t="0" r="0" b="0"/>
              <wp:wrapNone/>
              <wp:docPr id="220" name="Textbox 2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0" name="Textbox 220"/>
                    <wps:cNvSpPr txBox="1"/>
                    <wps:spPr>
                      <a:xfrm>
                        <a:off x="0" y="0"/>
                        <a:ext cx="15544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Ģ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Ā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.865299pt;margin-top:566.593811pt;width:122.4pt;height:10.95pt;mso-position-horizontal-relative:page;mso-position-vertical-relative:page;z-index:-19573248" type="#_x0000_t202" id="docshape188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Ģ</w:t>
                    </w:r>
                    <w:r>
                      <w:rPr>
                        <w:color w:val="231F20"/>
                        <w:spacing w:val="52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Ā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52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Ā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43744">
              <wp:simplePos x="0" y="0"/>
              <wp:positionH relativeFrom="page">
                <wp:posOffset>2611817</wp:posOffset>
              </wp:positionH>
              <wp:positionV relativeFrom="page">
                <wp:posOffset>7195741</wp:posOffset>
              </wp:positionV>
              <wp:extent cx="1910714" cy="139065"/>
              <wp:effectExtent l="0" t="0" r="0" b="0"/>
              <wp:wrapNone/>
              <wp:docPr id="221" name="Textbox 2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1" name="Textbox 221"/>
                    <wps:cNvSpPr txBox="1"/>
                    <wps:spPr>
                      <a:xfrm>
                        <a:off x="0" y="0"/>
                        <a:ext cx="1910714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5.654907pt;margin-top:566.593811pt;width:150.450pt;height:10.95pt;mso-position-horizontal-relative:page;mso-position-vertical-relative:page;z-index:-19572736" type="#_x0000_t202" id="docshape189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52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52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44256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22" name="Textbox 2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2" name="Textbox 222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46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72224" type="#_x0000_t202" id="docshape190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46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4476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23" name="Group 22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23" name="Group 223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24" name="Image 22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5" name="Graphic 225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71712" id="docshapegroup191" coordorigin="0,11310" coordsize="8391,369">
              <v:shape style="position:absolute;left:0;top:11490;width:8391;height:75" type="#_x0000_t75" id="docshape192" stroked="false">
                <v:imagedata r:id="rId1" o:title=""/>
              </v:shape>
              <v:rect style="position:absolute;left:7766;top:11310;width:409;height:369" id="docshape193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45280">
              <wp:simplePos x="0" y="0"/>
              <wp:positionH relativeFrom="page">
                <wp:posOffset>888113</wp:posOffset>
              </wp:positionH>
              <wp:positionV relativeFrom="page">
                <wp:posOffset>7195741</wp:posOffset>
              </wp:positionV>
              <wp:extent cx="1554480" cy="139065"/>
              <wp:effectExtent l="0" t="0" r="0" b="0"/>
              <wp:wrapNone/>
              <wp:docPr id="226" name="Textbox 2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6" name="Textbox 226"/>
                    <wps:cNvSpPr txBox="1"/>
                    <wps:spPr>
                      <a:xfrm>
                        <a:off x="0" y="0"/>
                        <a:ext cx="15544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Ģ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Ā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930199pt;margin-top:566.593811pt;width:122.4pt;height:10.95pt;mso-position-horizontal-relative:page;mso-position-vertical-relative:page;z-index:-19571200" type="#_x0000_t202" id="docshape194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Ģ</w:t>
                    </w:r>
                    <w:r>
                      <w:rPr>
                        <w:color w:val="231F20"/>
                        <w:spacing w:val="52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Ā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52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Ā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45792">
              <wp:simplePos x="0" y="0"/>
              <wp:positionH relativeFrom="page">
                <wp:posOffset>2688851</wp:posOffset>
              </wp:positionH>
              <wp:positionV relativeFrom="page">
                <wp:posOffset>7195741</wp:posOffset>
              </wp:positionV>
              <wp:extent cx="1910714" cy="139065"/>
              <wp:effectExtent l="0" t="0" r="0" b="0"/>
              <wp:wrapNone/>
              <wp:docPr id="227" name="Textbox 2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7" name="Textbox 227"/>
                    <wps:cNvSpPr txBox="1"/>
                    <wps:spPr>
                      <a:xfrm>
                        <a:off x="0" y="0"/>
                        <a:ext cx="1910714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52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51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1.720596pt;margin-top:566.593811pt;width:150.450pt;height:10.95pt;mso-position-horizontal-relative:page;mso-position-vertical-relative:page;z-index:-19570688" type="#_x0000_t202" id="docshape195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52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52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51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46304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28" name="Textbox 2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8" name="Textbox 228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47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70176" type="#_x0000_t202" id="docshape196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47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4784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31" name="Group 23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31" name="Group 231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32" name="Image 23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3" name="Graphic 233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68640" id="docshapegroup199" coordorigin="0,11310" coordsize="8391,369">
              <v:shape style="position:absolute;left:0;top:11490;width:8391;height:75" type="#_x0000_t75" id="docshape200" stroked="false">
                <v:imagedata r:id="rId1" o:title=""/>
              </v:shape>
              <v:rect style="position:absolute;left:226;top:11310;width:409;height:369" id="docshape201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48352">
              <wp:simplePos x="0" y="0"/>
              <wp:positionH relativeFrom="page">
                <wp:posOffset>1112169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234" name="Textbox 2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4" name="Textbox 234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84" w:val="left" w:leader="none"/>
                              <w:tab w:pos="739" w:val="left" w:leader="none"/>
                              <w:tab w:pos="1024" w:val="left" w:leader="none"/>
                              <w:tab w:pos="1388" w:val="left" w:leader="none"/>
                              <w:tab w:pos="1673" w:val="left" w:leader="none"/>
                              <w:tab w:pos="2028" w:val="left" w:leader="none"/>
                              <w:tab w:pos="2375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O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R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G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Á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7.572403pt;margin-top:566.593811pt;width:124.25pt;height:10.95pt;mso-position-horizontal-relative:page;mso-position-vertical-relative:page;z-index:-19568128" type="#_x0000_t202" id="docshape202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84" w:val="left" w:leader="none"/>
                        <w:tab w:pos="739" w:val="left" w:leader="none"/>
                        <w:tab w:pos="1024" w:val="left" w:leader="none"/>
                        <w:tab w:pos="1388" w:val="left" w:leader="none"/>
                        <w:tab w:pos="1673" w:val="left" w:leader="none"/>
                        <w:tab w:pos="2028" w:val="left" w:leader="none"/>
                        <w:tab w:pos="2375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O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R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G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Á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48864">
              <wp:simplePos x="0" y="0"/>
              <wp:positionH relativeFrom="page">
                <wp:posOffset>2993791</wp:posOffset>
              </wp:positionH>
              <wp:positionV relativeFrom="page">
                <wp:posOffset>7195741</wp:posOffset>
              </wp:positionV>
              <wp:extent cx="1222375" cy="139065"/>
              <wp:effectExtent l="0" t="0" r="0" b="0"/>
              <wp:wrapNone/>
              <wp:docPr id="235" name="Textbox 2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5" name="Textbox 235"/>
                    <wps:cNvSpPr txBox="1"/>
                    <wps:spPr>
                      <a:xfrm>
                        <a:off x="0" y="0"/>
                        <a:ext cx="12223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75" w:val="left" w:leader="none"/>
                              <w:tab w:pos="722" w:val="left" w:leader="none"/>
                              <w:tab w:pos="1068" w:val="left" w:leader="none"/>
                              <w:tab w:pos="1433" w:val="left" w:leader="none"/>
                              <w:tab w:pos="1788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Á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V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O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D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5.731598pt;margin-top:566.593811pt;width:96.25pt;height:10.95pt;mso-position-horizontal-relative:page;mso-position-vertical-relative:page;z-index:-19567616" type="#_x0000_t202" id="docshape203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75" w:val="left" w:leader="none"/>
                        <w:tab w:pos="722" w:val="left" w:leader="none"/>
                        <w:tab w:pos="1068" w:val="left" w:leader="none"/>
                        <w:tab w:pos="1433" w:val="left" w:leader="none"/>
                        <w:tab w:pos="1788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Á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V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O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D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U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49376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36" name="Textbox 2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6" name="Textbox 236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52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67104" type="#_x0000_t202" id="docshape204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52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4988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37" name="Group 23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37" name="Group 237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38" name="Image 23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9" name="Graphic 239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66592" id="docshapegroup205" coordorigin="0,11310" coordsize="8391,369">
              <v:shape style="position:absolute;left:0;top:11490;width:8391;height:75" type="#_x0000_t75" id="docshape206" stroked="false">
                <v:imagedata r:id="rId1" o:title=""/>
              </v:shape>
              <v:rect style="position:absolute;left:7766;top:11310;width:409;height:369" id="docshape207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50400">
              <wp:simplePos x="0" y="0"/>
              <wp:positionH relativeFrom="page">
                <wp:posOffset>1189193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240" name="Textbox 2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0" name="Textbox 240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84" w:val="left" w:leader="none"/>
                              <w:tab w:pos="739" w:val="left" w:leader="none"/>
                              <w:tab w:pos="1024" w:val="left" w:leader="none"/>
                              <w:tab w:pos="1388" w:val="left" w:leader="none"/>
                              <w:tab w:pos="1673" w:val="left" w:leader="none"/>
                              <w:tab w:pos="2028" w:val="left" w:leader="none"/>
                              <w:tab w:pos="2375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O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R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G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Á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3.637299pt;margin-top:566.593811pt;width:124.25pt;height:10.95pt;mso-position-horizontal-relative:page;mso-position-vertical-relative:page;z-index:-19566080" type="#_x0000_t202" id="docshape208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84" w:val="left" w:leader="none"/>
                        <w:tab w:pos="739" w:val="left" w:leader="none"/>
                        <w:tab w:pos="1024" w:val="left" w:leader="none"/>
                        <w:tab w:pos="1388" w:val="left" w:leader="none"/>
                        <w:tab w:pos="1673" w:val="left" w:leader="none"/>
                        <w:tab w:pos="2028" w:val="left" w:leader="none"/>
                        <w:tab w:pos="2375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O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R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G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Á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50912">
              <wp:simplePos x="0" y="0"/>
              <wp:positionH relativeFrom="page">
                <wp:posOffset>3070815</wp:posOffset>
              </wp:positionH>
              <wp:positionV relativeFrom="page">
                <wp:posOffset>7195741</wp:posOffset>
              </wp:positionV>
              <wp:extent cx="1222375" cy="139065"/>
              <wp:effectExtent l="0" t="0" r="0" b="0"/>
              <wp:wrapNone/>
              <wp:docPr id="241" name="Textbox 2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1" name="Textbox 241"/>
                    <wps:cNvSpPr txBox="1"/>
                    <wps:spPr>
                      <a:xfrm>
                        <a:off x="0" y="0"/>
                        <a:ext cx="12223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75" w:val="left" w:leader="none"/>
                              <w:tab w:pos="722" w:val="left" w:leader="none"/>
                              <w:tab w:pos="1068" w:val="left" w:leader="none"/>
                              <w:tab w:pos="1433" w:val="left" w:leader="none"/>
                              <w:tab w:pos="1788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Á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V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O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D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1.796509pt;margin-top:566.593811pt;width:96.25pt;height:10.95pt;mso-position-horizontal-relative:page;mso-position-vertical-relative:page;z-index:-19565568" type="#_x0000_t202" id="docshape209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75" w:val="left" w:leader="none"/>
                        <w:tab w:pos="722" w:val="left" w:leader="none"/>
                        <w:tab w:pos="1068" w:val="left" w:leader="none"/>
                        <w:tab w:pos="1433" w:val="left" w:leader="none"/>
                        <w:tab w:pos="1788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Á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V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O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D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U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51424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42" name="Textbox 2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2" name="Textbox 242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53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65056" type="#_x0000_t202" id="docshape210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53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5296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45" name="Group 24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45" name="Group 245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46" name="Image 24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7" name="Graphic 247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63520" id="docshapegroup213" coordorigin="0,11310" coordsize="8391,369">
              <v:shape style="position:absolute;left:0;top:11490;width:8391;height:75" type="#_x0000_t75" id="docshape214" stroked="false">
                <v:imagedata r:id="rId1" o:title=""/>
              </v:shape>
              <v:rect style="position:absolute;left:226;top:11310;width:409;height:369" id="docshape215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53472">
              <wp:simplePos x="0" y="0"/>
              <wp:positionH relativeFrom="page">
                <wp:posOffset>1112169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248" name="Textbox 2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8" name="Textbox 248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84" w:val="left" w:leader="none"/>
                              <w:tab w:pos="739" w:val="left" w:leader="none"/>
                              <w:tab w:pos="1024" w:val="left" w:leader="none"/>
                              <w:tab w:pos="1388" w:val="left" w:leader="none"/>
                              <w:tab w:pos="1673" w:val="left" w:leader="none"/>
                              <w:tab w:pos="2028" w:val="left" w:leader="none"/>
                              <w:tab w:pos="2375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O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R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G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Á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7.572403pt;margin-top:566.593811pt;width:124.25pt;height:10.95pt;mso-position-horizontal-relative:page;mso-position-vertical-relative:page;z-index:-19563008" type="#_x0000_t202" id="docshape216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84" w:val="left" w:leader="none"/>
                        <w:tab w:pos="739" w:val="left" w:leader="none"/>
                        <w:tab w:pos="1024" w:val="left" w:leader="none"/>
                        <w:tab w:pos="1388" w:val="left" w:leader="none"/>
                        <w:tab w:pos="1673" w:val="left" w:leader="none"/>
                        <w:tab w:pos="2028" w:val="left" w:leader="none"/>
                        <w:tab w:pos="2375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O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R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G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Á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53984">
              <wp:simplePos x="0" y="0"/>
              <wp:positionH relativeFrom="page">
                <wp:posOffset>2993791</wp:posOffset>
              </wp:positionH>
              <wp:positionV relativeFrom="page">
                <wp:posOffset>7195741</wp:posOffset>
              </wp:positionV>
              <wp:extent cx="1222375" cy="139065"/>
              <wp:effectExtent l="0" t="0" r="0" b="0"/>
              <wp:wrapNone/>
              <wp:docPr id="249" name="Textbox 2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9" name="Textbox 249"/>
                    <wps:cNvSpPr txBox="1"/>
                    <wps:spPr>
                      <a:xfrm>
                        <a:off x="0" y="0"/>
                        <a:ext cx="12223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75" w:val="left" w:leader="none"/>
                              <w:tab w:pos="722" w:val="left" w:leader="none"/>
                              <w:tab w:pos="1068" w:val="left" w:leader="none"/>
                              <w:tab w:pos="1433" w:val="left" w:leader="none"/>
                              <w:tab w:pos="1788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Á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V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O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D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5.731598pt;margin-top:566.593811pt;width:96.25pt;height:10.95pt;mso-position-horizontal-relative:page;mso-position-vertical-relative:page;z-index:-19562496" type="#_x0000_t202" id="docshape217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75" w:val="left" w:leader="none"/>
                        <w:tab w:pos="722" w:val="left" w:leader="none"/>
                        <w:tab w:pos="1068" w:val="left" w:leader="none"/>
                        <w:tab w:pos="1433" w:val="left" w:leader="none"/>
                        <w:tab w:pos="1788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Á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V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O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D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U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54496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50" name="Textbox 2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0" name="Textbox 250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58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61984" type="#_x0000_t202" id="docshape218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58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5500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51" name="Group 25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51" name="Group 251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52" name="Image 25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53" name="Graphic 253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61472" id="docshapegroup219" coordorigin="0,11310" coordsize="8391,369">
              <v:shape style="position:absolute;left:0;top:11490;width:8391;height:75" type="#_x0000_t75" id="docshape220" stroked="false">
                <v:imagedata r:id="rId1" o:title=""/>
              </v:shape>
              <v:rect style="position:absolute;left:7766;top:11310;width:409;height:369" id="docshape221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55520">
              <wp:simplePos x="0" y="0"/>
              <wp:positionH relativeFrom="page">
                <wp:posOffset>1189193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254" name="Textbox 2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4" name="Textbox 254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84" w:val="left" w:leader="none"/>
                              <w:tab w:pos="739" w:val="left" w:leader="none"/>
                              <w:tab w:pos="1024" w:val="left" w:leader="none"/>
                              <w:tab w:pos="1388" w:val="left" w:leader="none"/>
                              <w:tab w:pos="1673" w:val="left" w:leader="none"/>
                              <w:tab w:pos="2028" w:val="left" w:leader="none"/>
                              <w:tab w:pos="2375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O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R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G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Á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3.637299pt;margin-top:566.593811pt;width:124.25pt;height:10.95pt;mso-position-horizontal-relative:page;mso-position-vertical-relative:page;z-index:-19560960" type="#_x0000_t202" id="docshape222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84" w:val="left" w:leader="none"/>
                        <w:tab w:pos="739" w:val="left" w:leader="none"/>
                        <w:tab w:pos="1024" w:val="left" w:leader="none"/>
                        <w:tab w:pos="1388" w:val="left" w:leader="none"/>
                        <w:tab w:pos="1673" w:val="left" w:leader="none"/>
                        <w:tab w:pos="2028" w:val="left" w:leader="none"/>
                        <w:tab w:pos="2375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O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R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G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Á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56032">
              <wp:simplePos x="0" y="0"/>
              <wp:positionH relativeFrom="page">
                <wp:posOffset>3070815</wp:posOffset>
              </wp:positionH>
              <wp:positionV relativeFrom="page">
                <wp:posOffset>7195741</wp:posOffset>
              </wp:positionV>
              <wp:extent cx="1222375" cy="139065"/>
              <wp:effectExtent l="0" t="0" r="0" b="0"/>
              <wp:wrapNone/>
              <wp:docPr id="255" name="Textbox 2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5" name="Textbox 255"/>
                    <wps:cNvSpPr txBox="1"/>
                    <wps:spPr>
                      <a:xfrm>
                        <a:off x="0" y="0"/>
                        <a:ext cx="12223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75" w:val="left" w:leader="none"/>
                              <w:tab w:pos="722" w:val="left" w:leader="none"/>
                              <w:tab w:pos="1068" w:val="left" w:leader="none"/>
                              <w:tab w:pos="1433" w:val="left" w:leader="none"/>
                              <w:tab w:pos="1788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N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Á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V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O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D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1.796509pt;margin-top:566.593811pt;width:96.25pt;height:10.95pt;mso-position-horizontal-relative:page;mso-position-vertical-relative:page;z-index:-19560448" type="#_x0000_t202" id="docshape223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75" w:val="left" w:leader="none"/>
                        <w:tab w:pos="722" w:val="left" w:leader="none"/>
                        <w:tab w:pos="1068" w:val="left" w:leader="none"/>
                        <w:tab w:pos="1433" w:val="left" w:leader="none"/>
                        <w:tab w:pos="1788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N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Á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V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O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D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U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56544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56" name="Textbox 2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6" name="Textbox 256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59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59936" type="#_x0000_t202" id="docshape224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59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5808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59" name="Group 25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59" name="Group 259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60" name="Image 26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1" name="Graphic 261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58400" id="docshapegroup227" coordorigin="0,11310" coordsize="8391,369">
              <v:shape style="position:absolute;left:0;top:11490;width:8391;height:75" type="#_x0000_t75" id="docshape228" stroked="false">
                <v:imagedata r:id="rId1" o:title=""/>
              </v:shape>
              <v:rect style="position:absolute;left:226;top:11310;width:409;height:369" id="docshape229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58592">
              <wp:simplePos x="0" y="0"/>
              <wp:positionH relativeFrom="page">
                <wp:posOffset>1029395</wp:posOffset>
              </wp:positionH>
              <wp:positionV relativeFrom="page">
                <wp:posOffset>7195741</wp:posOffset>
              </wp:positionV>
              <wp:extent cx="1380490" cy="139065"/>
              <wp:effectExtent l="0" t="0" r="0" b="0"/>
              <wp:wrapNone/>
              <wp:docPr id="262" name="Textbox 2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2" name="Textbox 262"/>
                    <wps:cNvSpPr txBox="1"/>
                    <wps:spPr>
                      <a:xfrm>
                        <a:off x="0" y="0"/>
                        <a:ext cx="13804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66" w:val="left" w:leader="none"/>
                              <w:tab w:pos="722" w:val="left" w:leader="none"/>
                              <w:tab w:pos="1068" w:val="left" w:leader="none"/>
                              <w:tab w:pos="1424" w:val="left" w:leader="none"/>
                              <w:tab w:pos="1771" w:val="left" w:leader="none"/>
                              <w:tab w:pos="2108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E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R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E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D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E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T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1.054802pt;margin-top:566.593811pt;width:108.7pt;height:10.95pt;mso-position-horizontal-relative:page;mso-position-vertical-relative:page;z-index:-19557888" type="#_x0000_t202" id="docshape230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66" w:val="left" w:leader="none"/>
                        <w:tab w:pos="722" w:val="left" w:leader="none"/>
                        <w:tab w:pos="1068" w:val="left" w:leader="none"/>
                        <w:tab w:pos="1424" w:val="left" w:leader="none"/>
                        <w:tab w:pos="1771" w:val="left" w:leader="none"/>
                        <w:tab w:pos="2108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E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R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E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D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E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T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59104">
              <wp:simplePos x="0" y="0"/>
              <wp:positionH relativeFrom="page">
                <wp:posOffset>2717175</wp:posOffset>
              </wp:positionH>
              <wp:positionV relativeFrom="page">
                <wp:posOffset>7195741</wp:posOffset>
              </wp:positionV>
              <wp:extent cx="1581785" cy="139065"/>
              <wp:effectExtent l="0" t="0" r="0" b="0"/>
              <wp:wrapNone/>
              <wp:docPr id="263" name="Textbox 2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3" name="Textbox 263"/>
                    <wps:cNvSpPr txBox="1"/>
                    <wps:spPr>
                      <a:xfrm>
                        <a:off x="0" y="0"/>
                        <a:ext cx="15817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75" w:val="left" w:leader="none"/>
                              <w:tab w:pos="701" w:val="left" w:leader="none"/>
                              <w:tab w:pos="1048" w:val="left" w:leader="none"/>
                              <w:tab w:pos="1394" w:val="left" w:leader="none"/>
                              <w:tab w:pos="1679" w:val="left" w:leader="none"/>
                              <w:tab w:pos="2016" w:val="left" w:leader="none"/>
                              <w:tab w:pos="2363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U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T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S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Í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T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Á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3.950806pt;margin-top:566.593811pt;width:124.55pt;height:10.95pt;mso-position-horizontal-relative:page;mso-position-vertical-relative:page;z-index:-19557376" type="#_x0000_t202" id="docshape231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75" w:val="left" w:leader="none"/>
                        <w:tab w:pos="701" w:val="left" w:leader="none"/>
                        <w:tab w:pos="1048" w:val="left" w:leader="none"/>
                        <w:tab w:pos="1394" w:val="left" w:leader="none"/>
                        <w:tab w:pos="1679" w:val="left" w:leader="none"/>
                        <w:tab w:pos="2016" w:val="left" w:leader="none"/>
                        <w:tab w:pos="2363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U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T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S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Í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T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Á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59616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64" name="Textbox 2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4" name="Textbox 264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64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56864" type="#_x0000_t202" id="docshape232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64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6012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65" name="Group 26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65" name="Group 265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66" name="Image 26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67" name="Graphic 267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56352" id="docshapegroup233" coordorigin="0,11310" coordsize="8391,369">
              <v:shape style="position:absolute;left:0;top:11490;width:8391;height:75" type="#_x0000_t75" id="docshape234" stroked="false">
                <v:imagedata r:id="rId1" o:title=""/>
              </v:shape>
              <v:rect style="position:absolute;left:7766;top:11310;width:409;height:369" id="docshape235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60640">
              <wp:simplePos x="0" y="0"/>
              <wp:positionH relativeFrom="page">
                <wp:posOffset>1106420</wp:posOffset>
              </wp:positionH>
              <wp:positionV relativeFrom="page">
                <wp:posOffset>7195741</wp:posOffset>
              </wp:positionV>
              <wp:extent cx="1380490" cy="139065"/>
              <wp:effectExtent l="0" t="0" r="0" b="0"/>
              <wp:wrapNone/>
              <wp:docPr id="268" name="Textbox 26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8" name="Textbox 268"/>
                    <wps:cNvSpPr txBox="1"/>
                    <wps:spPr>
                      <a:xfrm>
                        <a:off x="0" y="0"/>
                        <a:ext cx="13804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66" w:val="left" w:leader="none"/>
                              <w:tab w:pos="722" w:val="left" w:leader="none"/>
                              <w:tab w:pos="1068" w:val="left" w:leader="none"/>
                              <w:tab w:pos="1424" w:val="left" w:leader="none"/>
                              <w:tab w:pos="1771" w:val="left" w:leader="none"/>
                              <w:tab w:pos="2108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E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R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E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D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E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T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7.119698pt;margin-top:566.593811pt;width:108.7pt;height:10.95pt;mso-position-horizontal-relative:page;mso-position-vertical-relative:page;z-index:-19555840" type="#_x0000_t202" id="docshape236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66" w:val="left" w:leader="none"/>
                        <w:tab w:pos="722" w:val="left" w:leader="none"/>
                        <w:tab w:pos="1068" w:val="left" w:leader="none"/>
                        <w:tab w:pos="1424" w:val="left" w:leader="none"/>
                        <w:tab w:pos="1771" w:val="left" w:leader="none"/>
                        <w:tab w:pos="2108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E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R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E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D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E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T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61152">
              <wp:simplePos x="0" y="0"/>
              <wp:positionH relativeFrom="page">
                <wp:posOffset>2794199</wp:posOffset>
              </wp:positionH>
              <wp:positionV relativeFrom="page">
                <wp:posOffset>7195741</wp:posOffset>
              </wp:positionV>
              <wp:extent cx="1581785" cy="139065"/>
              <wp:effectExtent l="0" t="0" r="0" b="0"/>
              <wp:wrapNone/>
              <wp:docPr id="269" name="Textbox 2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9" name="Textbox 269"/>
                    <wps:cNvSpPr txBox="1"/>
                    <wps:spPr>
                      <a:xfrm>
                        <a:off x="0" y="0"/>
                        <a:ext cx="15817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tabs>
                              <w:tab w:pos="375" w:val="left" w:leader="none"/>
                              <w:tab w:pos="701" w:val="left" w:leader="none"/>
                              <w:tab w:pos="1048" w:val="left" w:leader="none"/>
                              <w:tab w:pos="1394" w:val="left" w:leader="none"/>
                              <w:tab w:pos="1679" w:val="left" w:leader="none"/>
                              <w:tab w:pos="2016" w:val="left" w:leader="none"/>
                              <w:tab w:pos="2363" w:val="left" w:leader="none"/>
                            </w:tabs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10"/>
                            </w:rPr>
                            <w:t>U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T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S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Í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T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Á</w:t>
                          </w:r>
                          <w:r>
                            <w:rPr>
                              <w:color w:val="231F20"/>
                            </w:rPr>
                            <w:tab/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0.015701pt;margin-top:566.593811pt;width:124.55pt;height:10.95pt;mso-position-horizontal-relative:page;mso-position-vertical-relative:page;z-index:-19555328" type="#_x0000_t202" id="docshape237" filled="false" stroked="false">
              <v:textbox inset="0,0,0,0">
                <w:txbxContent>
                  <w:p>
                    <w:pPr>
                      <w:pStyle w:val="BodyText"/>
                      <w:tabs>
                        <w:tab w:pos="375" w:val="left" w:leader="none"/>
                        <w:tab w:pos="701" w:val="left" w:leader="none"/>
                        <w:tab w:pos="1048" w:val="left" w:leader="none"/>
                        <w:tab w:pos="1394" w:val="left" w:leader="none"/>
                        <w:tab w:pos="1679" w:val="left" w:leader="none"/>
                        <w:tab w:pos="2016" w:val="left" w:leader="none"/>
                        <w:tab w:pos="2363" w:val="left" w:leader="none"/>
                      </w:tabs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10"/>
                      </w:rPr>
                      <w:t>U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T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S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Í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T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Á</w:t>
                    </w:r>
                    <w:r>
                      <w:rPr>
                        <w:color w:val="231F20"/>
                      </w:rPr>
                      <w:tab/>
                    </w:r>
                    <w:r>
                      <w:rPr>
                        <w:color w:val="231F20"/>
                        <w:spacing w:val="-10"/>
                      </w:rPr>
                      <w:t>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61664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70" name="Textbox 2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0" name="Textbox 270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65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54816" type="#_x0000_t202" id="docshape238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65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6320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73" name="Group 27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73" name="Group 273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74" name="Image 27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75" name="Graphic 275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53280" id="docshapegroup241" coordorigin="0,11310" coordsize="8391,369">
              <v:shape style="position:absolute;left:0;top:11490;width:8391;height:75" type="#_x0000_t75" id="docshape242" stroked="false">
                <v:imagedata r:id="rId1" o:title=""/>
              </v:shape>
              <v:rect style="position:absolute;left:226;top:11310;width:409;height:369" id="docshape243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63712">
              <wp:simplePos x="0" y="0"/>
              <wp:positionH relativeFrom="page">
                <wp:posOffset>828657</wp:posOffset>
              </wp:positionH>
              <wp:positionV relativeFrom="page">
                <wp:posOffset>7195741</wp:posOffset>
              </wp:positionV>
              <wp:extent cx="1971675" cy="139065"/>
              <wp:effectExtent l="0" t="0" r="0" b="0"/>
              <wp:wrapNone/>
              <wp:docPr id="276" name="Textbox 27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6" name="Textbox 276"/>
                    <wps:cNvSpPr txBox="1"/>
                    <wps:spPr>
                      <a:xfrm>
                        <a:off x="0" y="0"/>
                        <a:ext cx="19716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Ţ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5.248596pt;margin-top:566.593811pt;width:155.25pt;height:10.95pt;mso-position-horizontal-relative:page;mso-position-vertical-relative:page;z-index:-19552768" type="#_x0000_t202" id="docshape244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Ţ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64224">
              <wp:simplePos x="0" y="0"/>
              <wp:positionH relativeFrom="page">
                <wp:posOffset>3026580</wp:posOffset>
              </wp:positionH>
              <wp:positionV relativeFrom="page">
                <wp:posOffset>7195741</wp:posOffset>
              </wp:positionV>
              <wp:extent cx="1473200" cy="139065"/>
              <wp:effectExtent l="0" t="0" r="0" b="0"/>
              <wp:wrapNone/>
              <wp:docPr id="277" name="Textbox 27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7" name="Textbox 277"/>
                    <wps:cNvSpPr txBox="1"/>
                    <wps:spPr>
                      <a:xfrm>
                        <a:off x="0" y="0"/>
                        <a:ext cx="14732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8.3134pt;margin-top:566.593811pt;width:116pt;height:10.95pt;mso-position-horizontal-relative:page;mso-position-vertical-relative:page;z-index:-19552256" type="#_x0000_t202" id="docshape245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64736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78" name="Textbox 2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8" name="Textbox 278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70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51744" type="#_x0000_t202" id="docshape246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70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6524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79" name="Group 27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79" name="Group 279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80" name="Image 28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81" name="Graphic 281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51232" id="docshapegroup247" coordorigin="0,11310" coordsize="8391,369">
              <v:shape style="position:absolute;left:0;top:11490;width:8391;height:75" type="#_x0000_t75" id="docshape248" stroked="false">
                <v:imagedata r:id="rId1" o:title=""/>
              </v:shape>
              <v:rect style="position:absolute;left:7766;top:11310;width:409;height:369" id="docshape249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65760">
              <wp:simplePos x="0" y="0"/>
              <wp:positionH relativeFrom="page">
                <wp:posOffset>905680</wp:posOffset>
              </wp:positionH>
              <wp:positionV relativeFrom="page">
                <wp:posOffset>7195741</wp:posOffset>
              </wp:positionV>
              <wp:extent cx="1971675" cy="139065"/>
              <wp:effectExtent l="0" t="0" r="0" b="0"/>
              <wp:wrapNone/>
              <wp:docPr id="282" name="Textbox 28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2" name="Textbox 282"/>
                    <wps:cNvSpPr txBox="1"/>
                    <wps:spPr>
                      <a:xfrm>
                        <a:off x="0" y="0"/>
                        <a:ext cx="19716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Ţ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.3134pt;margin-top:566.593811pt;width:155.25pt;height:10.95pt;mso-position-horizontal-relative:page;mso-position-vertical-relative:page;z-index:-19550720" type="#_x0000_t202" id="docshape250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Ţ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66272">
              <wp:simplePos x="0" y="0"/>
              <wp:positionH relativeFrom="page">
                <wp:posOffset>3103603</wp:posOffset>
              </wp:positionH>
              <wp:positionV relativeFrom="page">
                <wp:posOffset>7195741</wp:posOffset>
              </wp:positionV>
              <wp:extent cx="1473200" cy="139065"/>
              <wp:effectExtent l="0" t="0" r="0" b="0"/>
              <wp:wrapNone/>
              <wp:docPr id="283" name="Textbox 28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3" name="Textbox 283"/>
                    <wps:cNvSpPr txBox="1"/>
                    <wps:spPr>
                      <a:xfrm>
                        <a:off x="0" y="0"/>
                        <a:ext cx="14732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4.378204pt;margin-top:566.593811pt;width:116pt;height:10.95pt;mso-position-horizontal-relative:page;mso-position-vertical-relative:page;z-index:-19550208" type="#_x0000_t202" id="docshape25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66784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84" name="Textbox 2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4" name="Textbox 284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71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49696" type="#_x0000_t202" id="docshape252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71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6832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87" name="Group 28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87" name="Group 287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88" name="Image 28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89" name="Graphic 289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48160" id="docshapegroup255" coordorigin="0,11310" coordsize="8391,369">
              <v:shape style="position:absolute;left:0;top:11490;width:8391;height:75" type="#_x0000_t75" id="docshape256" stroked="false">
                <v:imagedata r:id="rId1" o:title=""/>
              </v:shape>
              <v:rect style="position:absolute;left:226;top:11310;width:409;height:369" id="docshape257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68832">
              <wp:simplePos x="0" y="0"/>
              <wp:positionH relativeFrom="page">
                <wp:posOffset>1404162</wp:posOffset>
              </wp:positionH>
              <wp:positionV relativeFrom="page">
                <wp:posOffset>7195741</wp:posOffset>
              </wp:positionV>
              <wp:extent cx="1007744" cy="139065"/>
              <wp:effectExtent l="0" t="0" r="0" b="0"/>
              <wp:wrapNone/>
              <wp:docPr id="290" name="Textbox 2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0" name="Textbox 290"/>
                    <wps:cNvSpPr txBox="1"/>
                    <wps:spPr>
                      <a:xfrm>
                        <a:off x="0" y="0"/>
                        <a:ext cx="1007744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M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564003pt;margin-top:566.593811pt;width:79.350pt;height:10.95pt;mso-position-horizontal-relative:page;mso-position-vertical-relative:page;z-index:-19547648" type="#_x0000_t202" id="docshape258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M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69344">
              <wp:simplePos x="0" y="0"/>
              <wp:positionH relativeFrom="page">
                <wp:posOffset>2634325</wp:posOffset>
              </wp:positionH>
              <wp:positionV relativeFrom="page">
                <wp:posOffset>7195741</wp:posOffset>
              </wp:positionV>
              <wp:extent cx="1293495" cy="139065"/>
              <wp:effectExtent l="0" t="0" r="0" b="0"/>
              <wp:wrapNone/>
              <wp:docPr id="291" name="Textbox 2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1" name="Textbox 291"/>
                    <wps:cNvSpPr txBox="1"/>
                    <wps:spPr>
                      <a:xfrm>
                        <a:off x="0" y="0"/>
                        <a:ext cx="12934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7.4272pt;margin-top:566.593811pt;width:101.85pt;height:10.95pt;mso-position-horizontal-relative:page;mso-position-vertical-relative:page;z-index:-19547136" type="#_x0000_t202" id="docshape259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69856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92" name="Textbox 2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2" name="Textbox 292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76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46624" type="#_x0000_t202" id="docshape260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76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7036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293" name="Group 29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93" name="Group 293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294" name="Image 29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95" name="Graphic 295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46112" id="docshapegroup261" coordorigin="0,11310" coordsize="8391,369">
              <v:shape style="position:absolute;left:0;top:11490;width:8391;height:75" type="#_x0000_t75" id="docshape262" stroked="false">
                <v:imagedata r:id="rId1" o:title=""/>
              </v:shape>
              <v:rect style="position:absolute;left:7766;top:11310;width:409;height:369" id="docshape263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70880">
              <wp:simplePos x="0" y="0"/>
              <wp:positionH relativeFrom="page">
                <wp:posOffset>1481188</wp:posOffset>
              </wp:positionH>
              <wp:positionV relativeFrom="page">
                <wp:posOffset>7195741</wp:posOffset>
              </wp:positionV>
              <wp:extent cx="1007744" cy="139065"/>
              <wp:effectExtent l="0" t="0" r="0" b="0"/>
              <wp:wrapNone/>
              <wp:docPr id="296" name="Textbox 2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6" name="Textbox 296"/>
                    <wps:cNvSpPr txBox="1"/>
                    <wps:spPr>
                      <a:xfrm>
                        <a:off x="0" y="0"/>
                        <a:ext cx="1007744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M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6.628998pt;margin-top:566.593811pt;width:79.350pt;height:10.95pt;mso-position-horizontal-relative:page;mso-position-vertical-relative:page;z-index:-19545600" type="#_x0000_t202" id="docshape264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M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71392">
              <wp:simplePos x="0" y="0"/>
              <wp:positionH relativeFrom="page">
                <wp:posOffset>2711350</wp:posOffset>
              </wp:positionH>
              <wp:positionV relativeFrom="page">
                <wp:posOffset>7195741</wp:posOffset>
              </wp:positionV>
              <wp:extent cx="1293495" cy="139065"/>
              <wp:effectExtent l="0" t="0" r="0" b="0"/>
              <wp:wrapNone/>
              <wp:docPr id="297" name="Textbox 2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7" name="Textbox 297"/>
                    <wps:cNvSpPr txBox="1"/>
                    <wps:spPr>
                      <a:xfrm>
                        <a:off x="0" y="0"/>
                        <a:ext cx="12934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4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43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3.492203pt;margin-top:566.593811pt;width:101.85pt;height:10.95pt;mso-position-horizontal-relative:page;mso-position-vertical-relative:page;z-index:-19545088" type="#_x0000_t202" id="docshape265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44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43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71904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298" name="Textbox 2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8" name="Textbox 298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77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44576" type="#_x0000_t202" id="docshape266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77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7344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301" name="Group 30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01" name="Group 301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302" name="Image 30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3" name="Graphic 303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43040" id="docshapegroup269" coordorigin="0,11310" coordsize="8391,369">
              <v:shape style="position:absolute;left:0;top:11490;width:8391;height:75" type="#_x0000_t75" id="docshape270" stroked="false">
                <v:imagedata r:id="rId1" o:title=""/>
              </v:shape>
              <v:rect style="position:absolute;left:226;top:11310;width:409;height:369" id="docshape271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73952">
              <wp:simplePos x="0" y="0"/>
              <wp:positionH relativeFrom="page">
                <wp:posOffset>828056</wp:posOffset>
              </wp:positionH>
              <wp:positionV relativeFrom="page">
                <wp:posOffset>7195741</wp:posOffset>
              </wp:positionV>
              <wp:extent cx="1905000" cy="139065"/>
              <wp:effectExtent l="0" t="0" r="0" b="0"/>
              <wp:wrapNone/>
              <wp:docPr id="304" name="Textbox 3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4" name="Textbox 304"/>
                    <wps:cNvSpPr txBox="1"/>
                    <wps:spPr>
                      <a:xfrm>
                        <a:off x="0" y="0"/>
                        <a:ext cx="19050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5.201302pt;margin-top:566.593811pt;width:150pt;height:10.95pt;mso-position-horizontal-relative:page;mso-position-vertical-relative:page;z-index:-19542528" type="#_x0000_t202" id="docshape272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74464">
              <wp:simplePos x="0" y="0"/>
              <wp:positionH relativeFrom="page">
                <wp:posOffset>2939101</wp:posOffset>
              </wp:positionH>
              <wp:positionV relativeFrom="page">
                <wp:posOffset>7195741</wp:posOffset>
              </wp:positionV>
              <wp:extent cx="1561465" cy="139065"/>
              <wp:effectExtent l="0" t="0" r="0" b="0"/>
              <wp:wrapNone/>
              <wp:docPr id="305" name="Textbox 3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5" name="Textbox 305"/>
                    <wps:cNvSpPr txBox="1"/>
                    <wps:spPr>
                      <a:xfrm>
                        <a:off x="0" y="0"/>
                        <a:ext cx="1561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E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1.425308pt;margin-top:566.593811pt;width:122.95pt;height:10.95pt;mso-position-horizontal-relative:page;mso-position-vertical-relative:page;z-index:-19542016" type="#_x0000_t202" id="docshape273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E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74976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306" name="Textbox 3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6" name="Textbox 306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82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41504" type="#_x0000_t202" id="docshape274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82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7548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307" name="Group 307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07" name="Group 307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308" name="Image 30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9" name="Graphic 309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40992" id="docshapegroup275" coordorigin="0,11310" coordsize="8391,369">
              <v:shape style="position:absolute;left:0;top:11490;width:8391;height:75" type="#_x0000_t75" id="docshape276" stroked="false">
                <v:imagedata r:id="rId1" o:title=""/>
              </v:shape>
              <v:rect style="position:absolute;left:7766;top:11310;width:409;height:369" id="docshape277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76000">
              <wp:simplePos x="0" y="0"/>
              <wp:positionH relativeFrom="page">
                <wp:posOffset>905080</wp:posOffset>
              </wp:positionH>
              <wp:positionV relativeFrom="page">
                <wp:posOffset>7195741</wp:posOffset>
              </wp:positionV>
              <wp:extent cx="1905000" cy="139065"/>
              <wp:effectExtent l="0" t="0" r="0" b="0"/>
              <wp:wrapNone/>
              <wp:docPr id="310" name="Textbox 3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0" name="Textbox 310"/>
                    <wps:cNvSpPr txBox="1"/>
                    <wps:spPr>
                      <a:xfrm>
                        <a:off x="0" y="0"/>
                        <a:ext cx="19050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.266197pt;margin-top:566.593811pt;width:150pt;height:10.95pt;mso-position-horizontal-relative:page;mso-position-vertical-relative:page;z-index:-19540480" type="#_x0000_t202" id="docshape278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76512">
              <wp:simplePos x="0" y="0"/>
              <wp:positionH relativeFrom="page">
                <wp:posOffset>3016125</wp:posOffset>
              </wp:positionH>
              <wp:positionV relativeFrom="page">
                <wp:posOffset>7195741</wp:posOffset>
              </wp:positionV>
              <wp:extent cx="1561465" cy="139065"/>
              <wp:effectExtent l="0" t="0" r="0" b="0"/>
              <wp:wrapNone/>
              <wp:docPr id="311" name="Textbox 3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1" name="Textbox 311"/>
                    <wps:cNvSpPr txBox="1"/>
                    <wps:spPr>
                      <a:xfrm>
                        <a:off x="0" y="0"/>
                        <a:ext cx="15614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E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7.490204pt;margin-top:566.593811pt;width:122.95pt;height:10.95pt;mso-position-horizontal-relative:page;mso-position-vertical-relative:page;z-index:-19539968" type="#_x0000_t202" id="docshape279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E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77024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312" name="Textbox 3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2" name="Textbox 312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83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39456" type="#_x0000_t202" id="docshape280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83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7856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315" name="Group 31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15" name="Group 315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316" name="Image 31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7" name="Graphic 317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37920" id="docshapegroup283" coordorigin="0,11310" coordsize="8391,369">
              <v:shape style="position:absolute;left:0;top:11490;width:8391;height:75" type="#_x0000_t75" id="docshape284" stroked="false">
                <v:imagedata r:id="rId1" o:title=""/>
              </v:shape>
              <v:rect style="position:absolute;left:226;top:11310;width:409;height:369" id="docshape285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79072">
              <wp:simplePos x="0" y="0"/>
              <wp:positionH relativeFrom="page">
                <wp:posOffset>1127250</wp:posOffset>
              </wp:positionH>
              <wp:positionV relativeFrom="page">
                <wp:posOffset>7195741</wp:posOffset>
              </wp:positionV>
              <wp:extent cx="1515745" cy="139065"/>
              <wp:effectExtent l="0" t="0" r="0" b="0"/>
              <wp:wrapNone/>
              <wp:docPr id="318" name="Textbox 31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8" name="Textbox 318"/>
                    <wps:cNvSpPr txBox="1"/>
                    <wps:spPr>
                      <a:xfrm>
                        <a:off x="0" y="0"/>
                        <a:ext cx="15157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Z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8.759903pt;margin-top:566.593811pt;width:119.35pt;height:10.95pt;mso-position-horizontal-relative:page;mso-position-vertical-relative:page;z-index:-19537408" type="#_x0000_t202" id="docshape286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Z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79584">
              <wp:simplePos x="0" y="0"/>
              <wp:positionH relativeFrom="page">
                <wp:posOffset>2848862</wp:posOffset>
              </wp:positionH>
              <wp:positionV relativeFrom="page">
                <wp:posOffset>7195741</wp:posOffset>
              </wp:positionV>
              <wp:extent cx="1352550" cy="139065"/>
              <wp:effectExtent l="0" t="0" r="0" b="0"/>
              <wp:wrapNone/>
              <wp:docPr id="319" name="Textbox 3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9" name="Textbox 319"/>
                    <wps:cNvSpPr txBox="1"/>
                    <wps:spPr>
                      <a:xfrm>
                        <a:off x="0" y="0"/>
                        <a:ext cx="1352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4.319901pt;margin-top:566.593811pt;width:106.5pt;height:10.95pt;mso-position-horizontal-relative:page;mso-position-vertical-relative:page;z-index:-19536896" type="#_x0000_t202" id="docshape287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80096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320" name="Textbox 3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0" name="Textbox 320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88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36384" type="#_x0000_t202" id="docshape288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88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8060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321" name="Group 32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21" name="Group 321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322" name="Image 32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23" name="Graphic 323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35872" id="docshapegroup289" coordorigin="0,11310" coordsize="8391,369">
              <v:shape style="position:absolute;left:0;top:11490;width:8391;height:75" type="#_x0000_t75" id="docshape290" stroked="false">
                <v:imagedata r:id="rId1" o:title=""/>
              </v:shape>
              <v:rect style="position:absolute;left:7766;top:11310;width:409;height:369" id="docshape291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81120">
              <wp:simplePos x="0" y="0"/>
              <wp:positionH relativeFrom="page">
                <wp:posOffset>1204274</wp:posOffset>
              </wp:positionH>
              <wp:positionV relativeFrom="page">
                <wp:posOffset>7195741</wp:posOffset>
              </wp:positionV>
              <wp:extent cx="1515745" cy="139065"/>
              <wp:effectExtent l="0" t="0" r="0" b="0"/>
              <wp:wrapNone/>
              <wp:docPr id="324" name="Textbox 3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4" name="Textbox 324"/>
                    <wps:cNvSpPr txBox="1"/>
                    <wps:spPr>
                      <a:xfrm>
                        <a:off x="0" y="0"/>
                        <a:ext cx="15157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Z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94.824799pt;margin-top:566.593811pt;width:119.35pt;height:10.95pt;mso-position-horizontal-relative:page;mso-position-vertical-relative:page;z-index:-19535360" type="#_x0000_t202" id="docshape292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Z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81632">
              <wp:simplePos x="0" y="0"/>
              <wp:positionH relativeFrom="page">
                <wp:posOffset>2925886</wp:posOffset>
              </wp:positionH>
              <wp:positionV relativeFrom="page">
                <wp:posOffset>7195741</wp:posOffset>
              </wp:positionV>
              <wp:extent cx="1352550" cy="139065"/>
              <wp:effectExtent l="0" t="0" r="0" b="0"/>
              <wp:wrapNone/>
              <wp:docPr id="325" name="Textbox 3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5" name="Textbox 325"/>
                    <wps:cNvSpPr txBox="1"/>
                    <wps:spPr>
                      <a:xfrm>
                        <a:off x="0" y="0"/>
                        <a:ext cx="1352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0.384796pt;margin-top:566.593811pt;width:106.5pt;height:10.95pt;mso-position-horizontal-relative:page;mso-position-vertical-relative:page;z-index:-19534848" type="#_x0000_t202" id="docshape293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82144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326" name="Textbox 3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6" name="Textbox 326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89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34336" type="#_x0000_t202" id="docshape294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89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8368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329" name="Group 32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29" name="Group 329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330" name="Image 33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31" name="Graphic 331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32800" id="docshapegroup297" coordorigin="0,11310" coordsize="8391,369">
              <v:shape style="position:absolute;left:0;top:11490;width:8391;height:75" type="#_x0000_t75" id="docshape298" stroked="false">
                <v:imagedata r:id="rId1" o:title=""/>
              </v:shape>
              <v:rect style="position:absolute;left:226;top:11310;width:409;height:369" id="docshape299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84192">
              <wp:simplePos x="0" y="0"/>
              <wp:positionH relativeFrom="page">
                <wp:posOffset>808236</wp:posOffset>
              </wp:positionH>
              <wp:positionV relativeFrom="page">
                <wp:posOffset>7195741</wp:posOffset>
              </wp:positionV>
              <wp:extent cx="2091689" cy="139065"/>
              <wp:effectExtent l="0" t="0" r="0" b="0"/>
              <wp:wrapNone/>
              <wp:docPr id="332" name="Textbox 3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2" name="Textbox 332"/>
                    <wps:cNvSpPr txBox="1"/>
                    <wps:spPr>
                      <a:xfrm>
                        <a:off x="0" y="0"/>
                        <a:ext cx="209168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P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E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3.640701pt;margin-top:566.593811pt;width:164.7pt;height:10.95pt;mso-position-horizontal-relative:page;mso-position-vertical-relative:page;z-index:-19532288" type="#_x0000_t202" id="docshape300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P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E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  <w:spacing w:val="-12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84704">
              <wp:simplePos x="0" y="0"/>
              <wp:positionH relativeFrom="page">
                <wp:posOffset>3055019</wp:posOffset>
              </wp:positionH>
              <wp:positionV relativeFrom="page">
                <wp:posOffset>7195741</wp:posOffset>
              </wp:positionV>
              <wp:extent cx="1464945" cy="139065"/>
              <wp:effectExtent l="0" t="0" r="0" b="0"/>
              <wp:wrapNone/>
              <wp:docPr id="333" name="Textbox 3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3" name="Textbox 333"/>
                    <wps:cNvSpPr txBox="1"/>
                    <wps:spPr>
                      <a:xfrm>
                        <a:off x="0" y="0"/>
                        <a:ext cx="14649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E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0.552704pt;margin-top:566.593811pt;width:115.35pt;height:10.95pt;mso-position-horizontal-relative:page;mso-position-vertical-relative:page;z-index:-19531776" type="#_x0000_t202" id="docshape30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E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  <w:spacing w:val="-10"/>
                      </w:rPr>
                      <w:t>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85216">
              <wp:simplePos x="0" y="0"/>
              <wp:positionH relativeFrom="page">
                <wp:posOffset>164852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334" name="Textbox 3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4" name="Textbox 334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94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98050pt;margin-top:568.312256pt;width:18.150pt;height:13.2pt;mso-position-horizontal-relative:page;mso-position-vertical-relative:page;z-index:-19531264" type="#_x0000_t202" id="docshape302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94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8572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335" name="Group 33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35" name="Group 335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336" name="Image 33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37" name="Graphic 337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30752" id="docshapegroup303" coordorigin="0,11310" coordsize="8391,369">
              <v:shape style="position:absolute;left:0;top:11490;width:8391;height:75" type="#_x0000_t75" id="docshape304" stroked="false">
                <v:imagedata r:id="rId1" o:title=""/>
              </v:shape>
              <v:rect style="position:absolute;left:7766;top:11310;width:409;height:369" id="docshape305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86240">
              <wp:simplePos x="0" y="0"/>
              <wp:positionH relativeFrom="page">
                <wp:posOffset>885261</wp:posOffset>
              </wp:positionH>
              <wp:positionV relativeFrom="page">
                <wp:posOffset>7195741</wp:posOffset>
              </wp:positionV>
              <wp:extent cx="2091689" cy="139065"/>
              <wp:effectExtent l="0" t="0" r="0" b="0"/>
              <wp:wrapNone/>
              <wp:docPr id="338" name="Textbox 3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8" name="Textbox 338"/>
                    <wps:cNvSpPr txBox="1"/>
                    <wps:spPr>
                      <a:xfrm>
                        <a:off x="0" y="0"/>
                        <a:ext cx="209168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P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E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2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9.705597pt;margin-top:566.593811pt;width:164.7pt;height:10.95pt;mso-position-horizontal-relative:page;mso-position-vertical-relative:page;z-index:-19530240" type="#_x0000_t202" id="docshape306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P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E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  <w:spacing w:val="-12"/>
                      </w:rPr>
                      <w:t>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86752">
              <wp:simplePos x="0" y="0"/>
              <wp:positionH relativeFrom="page">
                <wp:posOffset>3132043</wp:posOffset>
              </wp:positionH>
              <wp:positionV relativeFrom="page">
                <wp:posOffset>7195741</wp:posOffset>
              </wp:positionV>
              <wp:extent cx="1464945" cy="139065"/>
              <wp:effectExtent l="0" t="0" r="0" b="0"/>
              <wp:wrapNone/>
              <wp:docPr id="339" name="Textbox 3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9" name="Textbox 339"/>
                    <wps:cNvSpPr txBox="1"/>
                    <wps:spPr>
                      <a:xfrm>
                        <a:off x="0" y="0"/>
                        <a:ext cx="14649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</w:rPr>
                            <w:t>E</w:t>
                          </w:r>
                          <w:r>
                            <w:rPr>
                              <w:color w:val="231F20"/>
                              <w:spacing w:val="74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6.617599pt;margin-top:566.593811pt;width:115.35pt;height:10.95pt;mso-position-horizontal-relative:page;mso-position-vertical-relative:page;z-index:-19529728" type="#_x0000_t202" id="docshape307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</w:rPr>
                      <w:t>E</w:t>
                    </w:r>
                    <w:r>
                      <w:rPr>
                        <w:color w:val="231F20"/>
                        <w:spacing w:val="74"/>
                      </w:rPr>
                      <w:t> </w:t>
                    </w:r>
                    <w:r>
                      <w:rPr>
                        <w:color w:val="231F20"/>
                        <w:spacing w:val="-10"/>
                      </w:rPr>
                      <w:t>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87264">
              <wp:simplePos x="0" y="0"/>
              <wp:positionH relativeFrom="page">
                <wp:posOffset>4952872</wp:posOffset>
              </wp:positionH>
              <wp:positionV relativeFrom="page">
                <wp:posOffset>7217565</wp:posOffset>
              </wp:positionV>
              <wp:extent cx="230504" cy="167640"/>
              <wp:effectExtent l="0" t="0" r="0" b="0"/>
              <wp:wrapNone/>
              <wp:docPr id="340" name="Textbox 3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0" name="Textbox 340"/>
                    <wps:cNvSpPr txBox="1"/>
                    <wps:spPr>
                      <a:xfrm>
                        <a:off x="0" y="0"/>
                        <a:ext cx="23050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95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9.98999pt;margin-top:568.312256pt;width:18.150pt;height:13.2pt;mso-position-horizontal-relative:page;mso-position-vertical-relative:page;z-index:-19529216" type="#_x0000_t202" id="docshape308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95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8880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343" name="Group 343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43" name="Group 343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344" name="Image 34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45" name="Graphic 345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27680" id="docshapegroup311" coordorigin="0,11310" coordsize="8391,369">
              <v:shape style="position:absolute;left:0;top:11490;width:8391;height:75" type="#_x0000_t75" id="docshape312" stroked="false">
                <v:imagedata r:id="rId1" o:title=""/>
              </v:shape>
              <v:rect style="position:absolute;left:226;top:11310;width:409;height:369" id="docshape313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89312">
              <wp:simplePos x="0" y="0"/>
              <wp:positionH relativeFrom="page">
                <wp:posOffset>1494612</wp:posOffset>
              </wp:positionH>
              <wp:positionV relativeFrom="page">
                <wp:posOffset>7195741</wp:posOffset>
              </wp:positionV>
              <wp:extent cx="1064895" cy="139065"/>
              <wp:effectExtent l="0" t="0" r="0" b="0"/>
              <wp:wrapNone/>
              <wp:docPr id="346" name="Textbox 34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6" name="Textbox 346"/>
                    <wps:cNvSpPr txBox="1"/>
                    <wps:spPr>
                      <a:xfrm>
                        <a:off x="0" y="0"/>
                        <a:ext cx="10648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Α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Ρ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Χ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Ι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Κ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Ε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Σ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7.685997pt;margin-top:566.593811pt;width:83.85pt;height:10.95pt;mso-position-horizontal-relative:page;mso-position-vertical-relative:page;z-index:-19527168" type="#_x0000_t202" id="docshape314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Α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Ρ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Χ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Ι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Κ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Ε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Σ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89824">
              <wp:simplePos x="0" y="0"/>
              <wp:positionH relativeFrom="page">
                <wp:posOffset>2765496</wp:posOffset>
              </wp:positionH>
              <wp:positionV relativeFrom="page">
                <wp:posOffset>7195741</wp:posOffset>
              </wp:positionV>
              <wp:extent cx="1068070" cy="139065"/>
              <wp:effectExtent l="0" t="0" r="0" b="0"/>
              <wp:wrapNone/>
              <wp:docPr id="347" name="Textbox 3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7" name="Textbox 347"/>
                    <wps:cNvSpPr txBox="1"/>
                    <wps:spPr>
                      <a:xfrm>
                        <a:off x="0" y="0"/>
                        <a:ext cx="10680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Ο</w:t>
                          </w:r>
                          <w:r>
                            <w:rPr>
                              <w:color w:val="231F20"/>
                              <w:spacing w:val="3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Δ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Η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Γ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Ι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Ε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Σ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7.7556pt;margin-top:566.593811pt;width:84.1pt;height:10.95pt;mso-position-horizontal-relative:page;mso-position-vertical-relative:page;z-index:-19526656" type="#_x0000_t202" id="docshape315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Ο</w:t>
                    </w:r>
                    <w:r>
                      <w:rPr>
                        <w:color w:val="231F20"/>
                        <w:spacing w:val="33"/>
                      </w:rPr>
                      <w:t>  </w:t>
                    </w:r>
                    <w:r>
                      <w:rPr>
                        <w:color w:val="231F20"/>
                      </w:rPr>
                      <w:t>Δ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Η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Γ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Ι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Ε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Σ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90336">
              <wp:simplePos x="0" y="0"/>
              <wp:positionH relativeFrom="page">
                <wp:posOffset>129536</wp:posOffset>
              </wp:positionH>
              <wp:positionV relativeFrom="page">
                <wp:posOffset>7217565</wp:posOffset>
              </wp:positionV>
              <wp:extent cx="300990" cy="167640"/>
              <wp:effectExtent l="0" t="0" r="0" b="0"/>
              <wp:wrapNone/>
              <wp:docPr id="348" name="Textbox 3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8" name="Textbox 348"/>
                    <wps:cNvSpPr txBox="1"/>
                    <wps:spPr>
                      <a:xfrm>
                        <a:off x="0" y="0"/>
                        <a:ext cx="3009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100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.1997pt;margin-top:568.312256pt;width:23.7pt;height:13.2pt;mso-position-horizontal-relative:page;mso-position-vertical-relative:page;z-index:-19526144" type="#_x0000_t202" id="docshape316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100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9084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349" name="Group 34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49" name="Group 349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350" name="Image 35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51" name="Graphic 351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25632" id="docshapegroup317" coordorigin="0,11310" coordsize="8391,369">
              <v:shape style="position:absolute;left:0;top:11490;width:8391;height:75" type="#_x0000_t75" id="docshape318" stroked="false">
                <v:imagedata r:id="rId1" o:title=""/>
              </v:shape>
              <v:rect style="position:absolute;left:7766;top:11310;width:409;height:369" id="docshape319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91360">
              <wp:simplePos x="0" y="0"/>
              <wp:positionH relativeFrom="page">
                <wp:posOffset>1571637</wp:posOffset>
              </wp:positionH>
              <wp:positionV relativeFrom="page">
                <wp:posOffset>7195741</wp:posOffset>
              </wp:positionV>
              <wp:extent cx="1064895" cy="139065"/>
              <wp:effectExtent l="0" t="0" r="0" b="0"/>
              <wp:wrapNone/>
              <wp:docPr id="352" name="Textbox 3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2" name="Textbox 352"/>
                    <wps:cNvSpPr txBox="1"/>
                    <wps:spPr>
                      <a:xfrm>
                        <a:off x="0" y="0"/>
                        <a:ext cx="10648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Α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Ρ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Χ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Ι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Κ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Ε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Σ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3.750999pt;margin-top:566.593811pt;width:83.85pt;height:10.95pt;mso-position-horizontal-relative:page;mso-position-vertical-relative:page;z-index:-19525120" type="#_x0000_t202" id="docshape320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Α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Ρ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Χ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Ι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Κ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Ε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Σ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91872">
              <wp:simplePos x="0" y="0"/>
              <wp:positionH relativeFrom="page">
                <wp:posOffset>2842521</wp:posOffset>
              </wp:positionH>
              <wp:positionV relativeFrom="page">
                <wp:posOffset>7195741</wp:posOffset>
              </wp:positionV>
              <wp:extent cx="1068070" cy="139065"/>
              <wp:effectExtent l="0" t="0" r="0" b="0"/>
              <wp:wrapNone/>
              <wp:docPr id="353" name="Textbox 3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3" name="Textbox 353"/>
                    <wps:cNvSpPr txBox="1"/>
                    <wps:spPr>
                      <a:xfrm>
                        <a:off x="0" y="0"/>
                        <a:ext cx="10680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Ο</w:t>
                          </w:r>
                          <w:r>
                            <w:rPr>
                              <w:color w:val="231F20"/>
                              <w:spacing w:val="33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Δ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Η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Γ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Ι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Ε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Σ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3.820602pt;margin-top:566.593811pt;width:84.1pt;height:10.95pt;mso-position-horizontal-relative:page;mso-position-vertical-relative:page;z-index:-19524608" type="#_x0000_t202" id="docshape32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Ο</w:t>
                    </w:r>
                    <w:r>
                      <w:rPr>
                        <w:color w:val="231F20"/>
                        <w:spacing w:val="33"/>
                      </w:rPr>
                      <w:t>  </w:t>
                    </w:r>
                    <w:r>
                      <w:rPr>
                        <w:color w:val="231F20"/>
                      </w:rPr>
                      <w:t>Δ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Η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Γ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Ι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Ε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Σ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92384">
              <wp:simplePos x="0" y="0"/>
              <wp:positionH relativeFrom="page">
                <wp:posOffset>4917554</wp:posOffset>
              </wp:positionH>
              <wp:positionV relativeFrom="page">
                <wp:posOffset>7217565</wp:posOffset>
              </wp:positionV>
              <wp:extent cx="300990" cy="167640"/>
              <wp:effectExtent l="0" t="0" r="0" b="0"/>
              <wp:wrapNone/>
              <wp:docPr id="354" name="Textbox 3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4" name="Textbox 354"/>
                    <wps:cNvSpPr txBox="1"/>
                    <wps:spPr>
                      <a:xfrm>
                        <a:off x="0" y="0"/>
                        <a:ext cx="3009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101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7.209015pt;margin-top:568.312256pt;width:23.7pt;height:13.2pt;mso-position-horizontal-relative:page;mso-position-vertical-relative:page;z-index:-19524096" type="#_x0000_t202" id="docshape322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101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94432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358" name="Group 35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58" name="Group 358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359" name="Image 35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60" name="Graphic 360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22048" id="docshapegroup326" coordorigin="0,11310" coordsize="8391,369">
              <v:shape style="position:absolute;left:0;top:11490;width:8391;height:75" type="#_x0000_t75" id="docshape327" stroked="false">
                <v:imagedata r:id="rId1" o:title=""/>
              </v:shape>
              <v:rect style="position:absolute;left:7766;top:11310;width:409;height:369" id="docshape328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94944">
              <wp:simplePos x="0" y="0"/>
              <wp:positionH relativeFrom="page">
                <wp:posOffset>1052692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361" name="Textbox 3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1" name="Textbox 361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889198pt;margin-top:566.593811pt;width:124.25pt;height:10.95pt;mso-position-horizontal-relative:page;mso-position-vertical-relative:page;z-index:-19521536" type="#_x0000_t202" id="docshape329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95456">
              <wp:simplePos x="0" y="0"/>
              <wp:positionH relativeFrom="page">
                <wp:posOffset>2830774</wp:posOffset>
              </wp:positionH>
              <wp:positionV relativeFrom="page">
                <wp:posOffset>7195741</wp:posOffset>
              </wp:positionV>
              <wp:extent cx="1604645" cy="139065"/>
              <wp:effectExtent l="0" t="0" r="0" b="0"/>
              <wp:wrapNone/>
              <wp:docPr id="362" name="Textbox 3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2" name="Textbox 362"/>
                    <wps:cNvSpPr txBox="1"/>
                    <wps:spPr>
                      <a:xfrm>
                        <a:off x="0" y="0"/>
                        <a:ext cx="16046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2.895599pt;margin-top:566.593811pt;width:126.35pt;height:10.95pt;mso-position-horizontal-relative:page;mso-position-vertical-relative:page;z-index:-19521024" type="#_x0000_t202" id="docshape330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4"/>
                      </w:rPr>
                      <w:t>  </w:t>
                    </w:r>
                    <w:r>
                      <w:rPr>
                        <w:color w:val="231F20"/>
                      </w:rPr>
                      <w:t>Y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95968">
              <wp:simplePos x="0" y="0"/>
              <wp:positionH relativeFrom="page">
                <wp:posOffset>4917554</wp:posOffset>
              </wp:positionH>
              <wp:positionV relativeFrom="page">
                <wp:posOffset>7217565</wp:posOffset>
              </wp:positionV>
              <wp:extent cx="300990" cy="167640"/>
              <wp:effectExtent l="0" t="0" r="0" b="0"/>
              <wp:wrapNone/>
              <wp:docPr id="363" name="Textbox 3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3" name="Textbox 363"/>
                    <wps:cNvSpPr txBox="1"/>
                    <wps:spPr>
                      <a:xfrm>
                        <a:off x="0" y="0"/>
                        <a:ext cx="3009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107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7.209015pt;margin-top:568.312256pt;width:23.7pt;height:13.2pt;mso-position-horizontal-relative:page;mso-position-vertical-relative:page;z-index:-19520512" type="#_x0000_t202" id="docshape331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107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96480">
              <wp:simplePos x="0" y="0"/>
              <wp:positionH relativeFrom="page">
                <wp:posOffset>898611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364" name="Textbox 3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4" name="Textbox 364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756798pt;margin-top:566.593811pt;width:124.25pt;height:10.95pt;mso-position-horizontal-relative:page;mso-position-vertical-relative:page;z-index:-19520000" type="#_x0000_t202" id="docshape332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96992">
              <wp:simplePos x="0" y="0"/>
              <wp:positionH relativeFrom="page">
                <wp:posOffset>2676692</wp:posOffset>
              </wp:positionH>
              <wp:positionV relativeFrom="page">
                <wp:posOffset>7195741</wp:posOffset>
              </wp:positionV>
              <wp:extent cx="1604645" cy="139065"/>
              <wp:effectExtent l="0" t="0" r="0" b="0"/>
              <wp:wrapNone/>
              <wp:docPr id="365" name="Textbox 3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5" name="Textbox 365"/>
                    <wps:cNvSpPr txBox="1"/>
                    <wps:spPr>
                      <a:xfrm>
                        <a:off x="0" y="0"/>
                        <a:ext cx="16046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0.763199pt;margin-top:566.593811pt;width:126.35pt;height:10.95pt;mso-position-horizontal-relative:page;mso-position-vertical-relative:page;z-index:-19519488" type="#_x0000_t202" id="docshape333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4"/>
                      </w:rPr>
                      <w:t>  </w:t>
                    </w:r>
                    <w:r>
                      <w:rPr>
                        <w:color w:val="231F20"/>
                      </w:rPr>
                      <w:t>Y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97504">
              <wp:simplePos x="0" y="0"/>
              <wp:positionH relativeFrom="page">
                <wp:posOffset>154936</wp:posOffset>
              </wp:positionH>
              <wp:positionV relativeFrom="page">
                <wp:posOffset>7217565</wp:posOffset>
              </wp:positionV>
              <wp:extent cx="237490" cy="167640"/>
              <wp:effectExtent l="0" t="0" r="0" b="0"/>
              <wp:wrapNone/>
              <wp:docPr id="366" name="Textbox 36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6" name="Textbox 366"/>
                    <wps:cNvSpPr txBox="1"/>
                    <wps:spPr>
                      <a:xfrm>
                        <a:off x="0" y="0"/>
                        <a:ext cx="2374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108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1997pt;margin-top:568.312256pt;width:18.7pt;height:13.2pt;mso-position-horizontal-relative:page;mso-position-vertical-relative:page;z-index:-19518976" type="#_x0000_t202" id="docshape33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t>108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99552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375" name="Group 375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75" name="Group 375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376" name="Image 37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77" name="Graphic 377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16928" id="docshapegroup341" coordorigin="0,11310" coordsize="8391,369">
              <v:shape style="position:absolute;left:0;top:11490;width:8391;height:75" type="#_x0000_t75" id="docshape342" stroked="false">
                <v:imagedata r:id="rId1" o:title=""/>
              </v:shape>
              <v:rect style="position:absolute;left:7766;top:11310;width:409;height:369" id="docshape343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800064">
              <wp:simplePos x="0" y="0"/>
              <wp:positionH relativeFrom="page">
                <wp:posOffset>1052692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378" name="Textbox 37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8" name="Textbox 378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889198pt;margin-top:566.593811pt;width:124.25pt;height:10.95pt;mso-position-horizontal-relative:page;mso-position-vertical-relative:page;z-index:-19516416" type="#_x0000_t202" id="docshape344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800576">
              <wp:simplePos x="0" y="0"/>
              <wp:positionH relativeFrom="page">
                <wp:posOffset>2830774</wp:posOffset>
              </wp:positionH>
              <wp:positionV relativeFrom="page">
                <wp:posOffset>7195741</wp:posOffset>
              </wp:positionV>
              <wp:extent cx="1604645" cy="139065"/>
              <wp:effectExtent l="0" t="0" r="0" b="0"/>
              <wp:wrapNone/>
              <wp:docPr id="379" name="Textbox 37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9" name="Textbox 379"/>
                    <wps:cNvSpPr txBox="1"/>
                    <wps:spPr>
                      <a:xfrm>
                        <a:off x="0" y="0"/>
                        <a:ext cx="16046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2.895599pt;margin-top:566.593811pt;width:126.35pt;height:10.95pt;mso-position-horizontal-relative:page;mso-position-vertical-relative:page;z-index:-19515904" type="#_x0000_t202" id="docshape345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4"/>
                      </w:rPr>
                      <w:t>  </w:t>
                    </w:r>
                    <w:r>
                      <w:rPr>
                        <w:color w:val="231F20"/>
                      </w:rPr>
                      <w:t>Y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801088">
              <wp:simplePos x="0" y="0"/>
              <wp:positionH relativeFrom="page">
                <wp:posOffset>4917554</wp:posOffset>
              </wp:positionH>
              <wp:positionV relativeFrom="page">
                <wp:posOffset>7217565</wp:posOffset>
              </wp:positionV>
              <wp:extent cx="300990" cy="167640"/>
              <wp:effectExtent l="0" t="0" r="0" b="0"/>
              <wp:wrapNone/>
              <wp:docPr id="380" name="Textbox 38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0" name="Textbox 380"/>
                    <wps:cNvSpPr txBox="1"/>
                    <wps:spPr>
                      <a:xfrm>
                        <a:off x="0" y="0"/>
                        <a:ext cx="3009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109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7.209015pt;margin-top:568.312256pt;width:23.7pt;height:13.2pt;mso-position-horizontal-relative:page;mso-position-vertical-relative:page;z-index:-19515392" type="#_x0000_t202" id="docshape346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109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801600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381" name="Group 38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81" name="Group 381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382" name="Image 38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83" name="Graphic 383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14880" id="docshapegroup347" coordorigin="0,11310" coordsize="8391,369">
              <v:shape style="position:absolute;left:0;top:11490;width:8391;height:75" type="#_x0000_t75" id="docshape348" stroked="false">
                <v:imagedata r:id="rId1" o:title=""/>
              </v:shape>
              <v:rect style="position:absolute;left:226;top:11310;width:409;height:369" id="docshape349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802112">
              <wp:simplePos x="0" y="0"/>
              <wp:positionH relativeFrom="page">
                <wp:posOffset>898611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384" name="Textbox 3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4" name="Textbox 384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756798pt;margin-top:566.593811pt;width:124.25pt;height:10.95pt;mso-position-horizontal-relative:page;mso-position-vertical-relative:page;z-index:-19514368" type="#_x0000_t202" id="docshape350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802624">
              <wp:simplePos x="0" y="0"/>
              <wp:positionH relativeFrom="page">
                <wp:posOffset>2676692</wp:posOffset>
              </wp:positionH>
              <wp:positionV relativeFrom="page">
                <wp:posOffset>7195741</wp:posOffset>
              </wp:positionV>
              <wp:extent cx="1604645" cy="139065"/>
              <wp:effectExtent l="0" t="0" r="0" b="0"/>
              <wp:wrapNone/>
              <wp:docPr id="385" name="Textbox 3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5" name="Textbox 385"/>
                    <wps:cNvSpPr txBox="1"/>
                    <wps:spPr>
                      <a:xfrm>
                        <a:off x="0" y="0"/>
                        <a:ext cx="16046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0.763199pt;margin-top:566.593811pt;width:126.35pt;height:10.95pt;mso-position-horizontal-relative:page;mso-position-vertical-relative:page;z-index:-19513856" type="#_x0000_t202" id="docshape351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4"/>
                      </w:rPr>
                      <w:t>  </w:t>
                    </w:r>
                    <w:r>
                      <w:rPr>
                        <w:color w:val="231F20"/>
                      </w:rPr>
                      <w:t>Y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803136">
              <wp:simplePos x="0" y="0"/>
              <wp:positionH relativeFrom="page">
                <wp:posOffset>159649</wp:posOffset>
              </wp:positionH>
              <wp:positionV relativeFrom="page">
                <wp:posOffset>7217565</wp:posOffset>
              </wp:positionV>
              <wp:extent cx="227965" cy="167640"/>
              <wp:effectExtent l="0" t="0" r="0" b="0"/>
              <wp:wrapNone/>
              <wp:docPr id="386" name="Textbox 3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6" name="Textbox 386"/>
                    <wps:cNvSpPr txBox="1"/>
                    <wps:spPr>
                      <a:xfrm>
                        <a:off x="0" y="0"/>
                        <a:ext cx="22796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110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5708pt;margin-top:568.312256pt;width:17.95pt;height:13.2pt;mso-position-horizontal-relative:page;mso-position-vertical-relative:page;z-index:-19513344" type="#_x0000_t202" id="docshape35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t>110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803648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388" name="Group 38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88" name="Group 388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389" name="Image 38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90" name="Graphic 390"/>
                      <wps:cNvSpPr/>
                      <wps:spPr>
                        <a:xfrm>
                          <a:off x="4931994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12832" id="docshapegroup353" coordorigin="0,11310" coordsize="8391,369">
              <v:shape style="position:absolute;left:0;top:11490;width:8391;height:75" type="#_x0000_t75" id="docshape354" stroked="false">
                <v:imagedata r:id="rId1" o:title=""/>
              </v:shape>
              <v:rect style="position:absolute;left:7766;top:11310;width:409;height:369" id="docshape355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804160">
              <wp:simplePos x="0" y="0"/>
              <wp:positionH relativeFrom="page">
                <wp:posOffset>1052692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391" name="Textbox 3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1" name="Textbox 391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889198pt;margin-top:566.593811pt;width:124.25pt;height:10.95pt;mso-position-horizontal-relative:page;mso-position-vertical-relative:page;z-index:-19512320" type="#_x0000_t202" id="docshape356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804672">
              <wp:simplePos x="0" y="0"/>
              <wp:positionH relativeFrom="page">
                <wp:posOffset>2830774</wp:posOffset>
              </wp:positionH>
              <wp:positionV relativeFrom="page">
                <wp:posOffset>7195741</wp:posOffset>
              </wp:positionV>
              <wp:extent cx="1604645" cy="139065"/>
              <wp:effectExtent l="0" t="0" r="0" b="0"/>
              <wp:wrapNone/>
              <wp:docPr id="392" name="Textbox 3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2" name="Textbox 392"/>
                    <wps:cNvSpPr txBox="1"/>
                    <wps:spPr>
                      <a:xfrm>
                        <a:off x="0" y="0"/>
                        <a:ext cx="16046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2.895599pt;margin-top:566.593811pt;width:126.35pt;height:10.95pt;mso-position-horizontal-relative:page;mso-position-vertical-relative:page;z-index:-19511808" type="#_x0000_t202" id="docshape357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4"/>
                      </w:rPr>
                      <w:t>  </w:t>
                    </w:r>
                    <w:r>
                      <w:rPr>
                        <w:color w:val="231F20"/>
                      </w:rPr>
                      <w:t>Y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805184">
              <wp:simplePos x="0" y="0"/>
              <wp:positionH relativeFrom="page">
                <wp:posOffset>4926977</wp:posOffset>
              </wp:positionH>
              <wp:positionV relativeFrom="page">
                <wp:posOffset>7217565</wp:posOffset>
              </wp:positionV>
              <wp:extent cx="273050" cy="167640"/>
              <wp:effectExtent l="0" t="0" r="0" b="0"/>
              <wp:wrapNone/>
              <wp:docPr id="393" name="Textbox 39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3" name="Textbox 393"/>
                    <wps:cNvSpPr txBox="1"/>
                    <wps:spPr>
                      <a:xfrm>
                        <a:off x="0" y="0"/>
                        <a:ext cx="27305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111</w:t>
                          </w: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7.950989pt;margin-top:568.312256pt;width:21.5pt;height:13.2pt;mso-position-horizontal-relative:page;mso-position-vertical-relative:page;z-index:-19511296" type="#_x0000_t202" id="docshape358" filled="false" stroked="false">
              <v:textbox inset="0,0,0,0">
                <w:txbxContent>
                  <w:p>
                    <w:pPr>
                      <w:spacing w:before="13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t>111</w:t>
                    </w:r>
                    <w:r>
                      <w:rPr>
                        <w:color w:val="FFFFFF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805696">
              <wp:simplePos x="0" y="0"/>
              <wp:positionH relativeFrom="page">
                <wp:posOffset>0</wp:posOffset>
              </wp:positionH>
              <wp:positionV relativeFrom="page">
                <wp:posOffset>7182002</wp:posOffset>
              </wp:positionV>
              <wp:extent cx="5328285" cy="234315"/>
              <wp:effectExtent l="0" t="0" r="0" b="0"/>
              <wp:wrapNone/>
              <wp:docPr id="394" name="Group 39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94" name="Group 394"/>
                    <wpg:cNvGrpSpPr/>
                    <wpg:grpSpPr>
                      <a:xfrm>
                        <a:off x="0" y="0"/>
                        <a:ext cx="5328285" cy="234315"/>
                        <a:chExt cx="5328285" cy="234315"/>
                      </a:xfrm>
                    </wpg:grpSpPr>
                    <pic:pic>
                      <pic:nvPicPr>
                        <pic:cNvPr id="395" name="Image 39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14147"/>
                          <a:ext cx="5327904" cy="472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96" name="Graphic 396"/>
                      <wps:cNvSpPr/>
                      <wps:spPr>
                        <a:xfrm>
                          <a:off x="143979" y="0"/>
                          <a:ext cx="259715" cy="2343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" h="234315">
                              <a:moveTo>
                                <a:pt x="259207" y="0"/>
                              </a:moveTo>
                              <a:lnTo>
                                <a:pt x="0" y="0"/>
                              </a:lnTo>
                              <a:lnTo>
                                <a:pt x="0" y="233997"/>
                              </a:lnTo>
                              <a:lnTo>
                                <a:pt x="259207" y="233997"/>
                              </a:lnTo>
                              <a:lnTo>
                                <a:pt x="259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0pt;margin-top:565.512024pt;width:419.55pt;height:18.45pt;mso-position-horizontal-relative:page;mso-position-vertical-relative:page;z-index:-19510784" id="docshapegroup359" coordorigin="0,11310" coordsize="8391,369">
              <v:shape style="position:absolute;left:0;top:11490;width:8391;height:75" type="#_x0000_t75" id="docshape360" stroked="false">
                <v:imagedata r:id="rId1" o:title=""/>
              </v:shape>
              <v:rect style="position:absolute;left:226;top:11310;width:409;height:369" id="docshape361" filled="true" fillcolor="#231f20" stroked="false">
                <v:fill type="solid"/>
              </v:rect>
              <w10:wrap type="none"/>
            </v:group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806208">
              <wp:simplePos x="0" y="0"/>
              <wp:positionH relativeFrom="page">
                <wp:posOffset>898611</wp:posOffset>
              </wp:positionH>
              <wp:positionV relativeFrom="page">
                <wp:posOffset>7195741</wp:posOffset>
              </wp:positionV>
              <wp:extent cx="1577975" cy="139065"/>
              <wp:effectExtent l="0" t="0" r="0" b="0"/>
              <wp:wrapNone/>
              <wp:docPr id="397" name="Textbox 3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7" name="Textbox 397"/>
                    <wps:cNvSpPr txBox="1"/>
                    <wps:spPr>
                      <a:xfrm>
                        <a:off x="0" y="0"/>
                        <a:ext cx="15779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S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T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U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K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C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J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0.756798pt;margin-top:566.593811pt;width:124.25pt;height:10.95pt;mso-position-horizontal-relative:page;mso-position-vertical-relative:page;z-index:-19510272" type="#_x0000_t202" id="docshape362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S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T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U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K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C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J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806720">
              <wp:simplePos x="0" y="0"/>
              <wp:positionH relativeFrom="page">
                <wp:posOffset>2676692</wp:posOffset>
              </wp:positionH>
              <wp:positionV relativeFrom="page">
                <wp:posOffset>7195741</wp:posOffset>
              </wp:positionV>
              <wp:extent cx="1604645" cy="139065"/>
              <wp:effectExtent l="0" t="0" r="0" b="0"/>
              <wp:wrapNone/>
              <wp:docPr id="398" name="Textbox 3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8" name="Textbox 398"/>
                    <wps:cNvSpPr txBox="1"/>
                    <wps:spPr>
                      <a:xfrm>
                        <a:off x="0" y="0"/>
                        <a:ext cx="16046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</w:rPr>
                            <w:t>O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R</w:t>
                          </w:r>
                          <w:r>
                            <w:rPr>
                              <w:color w:val="231F20"/>
                              <w:spacing w:val="34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Y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G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I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6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A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L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</w:rPr>
                            <w:t>N</w:t>
                          </w:r>
                          <w:r>
                            <w:rPr>
                              <w:color w:val="231F20"/>
                              <w:spacing w:val="35"/>
                            </w:rPr>
                            <w:t>  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0.763199pt;margin-top:566.593811pt;width:126.35pt;height:10.95pt;mso-position-horizontal-relative:page;mso-position-vertical-relative:page;z-index:-19509760" type="#_x0000_t202" id="docshape363" filled="false" stroked="false">
              <v:textbox inset="0,0,0,0">
                <w:txbxContent>
                  <w:p>
                    <w:pPr>
                      <w:pStyle w:val="BodyText"/>
                      <w:spacing w:before="14"/>
                      <w:ind w:left="20"/>
                      <w:jc w:val="left"/>
                    </w:pPr>
                    <w:r>
                      <w:rPr>
                        <w:color w:val="231F20"/>
                      </w:rPr>
                      <w:t>O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R</w:t>
                    </w:r>
                    <w:r>
                      <w:rPr>
                        <w:color w:val="231F20"/>
                        <w:spacing w:val="34"/>
                      </w:rPr>
                      <w:t>  </w:t>
                    </w:r>
                    <w:r>
                      <w:rPr>
                        <w:color w:val="231F20"/>
                      </w:rPr>
                      <w:t>Y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G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I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6"/>
                      </w:rPr>
                      <w:t>  </w:t>
                    </w:r>
                    <w:r>
                      <w:rPr>
                        <w:color w:val="231F20"/>
                      </w:rPr>
                      <w:t>A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L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</w:rPr>
                      <w:t>N</w:t>
                    </w:r>
                    <w:r>
                      <w:rPr>
                        <w:color w:val="231F20"/>
                        <w:spacing w:val="35"/>
                      </w:rPr>
                      <w:t>  </w:t>
                    </w:r>
                    <w:r>
                      <w:rPr>
                        <w:color w:val="231F20"/>
                        <w:spacing w:val="-10"/>
                      </w:rPr>
                      <w:t>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807232">
              <wp:simplePos x="0" y="0"/>
              <wp:positionH relativeFrom="page">
                <wp:posOffset>159649</wp:posOffset>
              </wp:positionH>
              <wp:positionV relativeFrom="page">
                <wp:posOffset>7217565</wp:posOffset>
              </wp:positionV>
              <wp:extent cx="227965" cy="167640"/>
              <wp:effectExtent l="0" t="0" r="0" b="0"/>
              <wp:wrapNone/>
              <wp:docPr id="399" name="Textbox 3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9" name="Textbox 399"/>
                    <wps:cNvSpPr txBox="1"/>
                    <wps:spPr>
                      <a:xfrm>
                        <a:off x="0" y="0"/>
                        <a:ext cx="22796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color w:val="FFFFFF"/>
                              <w:spacing w:val="-5"/>
                              <w:sz w:val="20"/>
                            </w:rPr>
                            <w:t>112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.5708pt;margin-top:568.312256pt;width:17.95pt;height:13.2pt;mso-position-horizontal-relative:page;mso-position-vertical-relative:page;z-index:-19509248" type="#_x0000_t202" id="docshape364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color w:val="FFFFFF"/>
                        <w:spacing w:val="-5"/>
                        <w:sz w:val="20"/>
                      </w:rPr>
                      <w:t>112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06880">
              <wp:simplePos x="0" y="0"/>
              <wp:positionH relativeFrom="page">
                <wp:posOffset>1273289</wp:posOffset>
              </wp:positionH>
              <wp:positionV relativeFrom="page">
                <wp:posOffset>269891</wp:posOffset>
              </wp:positionV>
              <wp:extent cx="2781935" cy="139065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27819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PL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7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RU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UA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5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LT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LV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CZ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SK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HU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RO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8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ES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FR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IT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NL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8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90"/>
                              <w:sz w:val="16"/>
                            </w:rPr>
                            <w:t>GR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0.259003pt;margin-top:21.251314pt;width:219.05pt;height:10.95pt;mso-position-horizontal-relative:page;mso-position-vertical-relative:page;z-index:-19609600" type="#_x0000_t202" id="docshape2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PL</w:t>
                    </w:r>
                    <w:r>
                      <w:rPr>
                        <w:b/>
                        <w:i/>
                        <w:color w:val="231F20"/>
                        <w:spacing w:val="57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DE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RU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UA</w:t>
                    </w:r>
                    <w:r>
                      <w:rPr>
                        <w:b/>
                        <w:i/>
                        <w:color w:val="231F20"/>
                        <w:spacing w:val="55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LT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LV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CZ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SK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HU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RO</w:t>
                    </w:r>
                    <w:r>
                      <w:rPr>
                        <w:b/>
                        <w:i/>
                        <w:color w:val="231F20"/>
                        <w:spacing w:val="58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ES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FR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IT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NL</w:t>
                    </w:r>
                    <w:r>
                      <w:rPr>
                        <w:b/>
                        <w:i/>
                        <w:color w:val="231F20"/>
                        <w:spacing w:val="58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spacing w:val="-5"/>
                        <w:w w:val="90"/>
                        <w:sz w:val="16"/>
                      </w:rPr>
                      <w:t>GR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07392">
              <wp:simplePos x="0" y="0"/>
              <wp:positionH relativeFrom="page">
                <wp:posOffset>1276210</wp:posOffset>
              </wp:positionH>
              <wp:positionV relativeFrom="page">
                <wp:posOffset>269891</wp:posOffset>
              </wp:positionV>
              <wp:extent cx="2781935" cy="139065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27819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PL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7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DE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RU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UA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5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LT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LV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CZ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SK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HU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RO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8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ES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FR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IT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9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w w:val="90"/>
                              <w:sz w:val="16"/>
                            </w:rPr>
                            <w:t>NL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58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90"/>
                              <w:sz w:val="16"/>
                            </w:rPr>
                            <w:t>GR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0.488998pt;margin-top:21.251314pt;width:219.05pt;height:10.95pt;mso-position-horizontal-relative:page;mso-position-vertical-relative:page;z-index:-19609088" type="#_x0000_t202" id="docshape2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PL</w:t>
                    </w:r>
                    <w:r>
                      <w:rPr>
                        <w:b/>
                        <w:i/>
                        <w:color w:val="231F20"/>
                        <w:spacing w:val="57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DE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RU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UA</w:t>
                    </w:r>
                    <w:r>
                      <w:rPr>
                        <w:b/>
                        <w:i/>
                        <w:color w:val="231F20"/>
                        <w:spacing w:val="55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LT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LV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CZ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SK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HU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RO</w:t>
                    </w:r>
                    <w:r>
                      <w:rPr>
                        <w:b/>
                        <w:i/>
                        <w:color w:val="231F20"/>
                        <w:spacing w:val="58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ES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FR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IT</w:t>
                    </w:r>
                    <w:r>
                      <w:rPr>
                        <w:b/>
                        <w:i/>
                        <w:color w:val="231F20"/>
                        <w:spacing w:val="59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w w:val="90"/>
                        <w:sz w:val="16"/>
                      </w:rPr>
                      <w:t>NL</w:t>
                    </w:r>
                    <w:r>
                      <w:rPr>
                        <w:b/>
                        <w:i/>
                        <w:color w:val="231F20"/>
                        <w:spacing w:val="58"/>
                        <w:sz w:val="16"/>
                      </w:rPr>
                      <w:t> </w:t>
                    </w:r>
                    <w:r>
                      <w:rPr>
                        <w:b/>
                        <w:i/>
                        <w:color w:val="231F20"/>
                        <w:spacing w:val="-5"/>
                        <w:w w:val="90"/>
                        <w:sz w:val="16"/>
                      </w:rPr>
                      <w:t>GR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12000">
              <wp:simplePos x="0" y="0"/>
              <wp:positionH relativeFrom="page">
                <wp:posOffset>2600109</wp:posOffset>
              </wp:positionH>
              <wp:positionV relativeFrom="page">
                <wp:posOffset>269891</wp:posOffset>
              </wp:positionV>
              <wp:extent cx="129539" cy="139065"/>
              <wp:effectExtent l="0" t="0" r="0" b="0"/>
              <wp:wrapNone/>
              <wp:docPr id="133" name="Textbox 1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3" name="Textbox 133"/>
                    <wps:cNvSpPr txBox="1"/>
                    <wps:spPr>
                      <a:xfrm>
                        <a:off x="0" y="0"/>
                        <a:ext cx="12953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PL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733002pt;margin-top:21.251314pt;width:10.2pt;height:10.95pt;mso-position-horizontal-relative:page;mso-position-vertical-relative:page;z-index:-19604480" type="#_x0000_t202" id="docshape10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PL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12512">
              <wp:simplePos x="0" y="0"/>
              <wp:positionH relativeFrom="page">
                <wp:posOffset>2531008</wp:posOffset>
              </wp:positionH>
              <wp:positionV relativeFrom="page">
                <wp:posOffset>269891</wp:posOffset>
              </wp:positionV>
              <wp:extent cx="129539" cy="139065"/>
              <wp:effectExtent l="0" t="0" r="0" b="0"/>
              <wp:wrapNone/>
              <wp:docPr id="134" name="Textbox 1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4" name="Textbox 134"/>
                    <wps:cNvSpPr txBox="1"/>
                    <wps:spPr>
                      <a:xfrm>
                        <a:off x="0" y="0"/>
                        <a:ext cx="12953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PL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9.292007pt;margin-top:21.251314pt;width:10.2pt;height:10.95pt;mso-position-horizontal-relative:page;mso-position-vertical-relative:page;z-index:-19603968" type="#_x0000_t202" id="docshape10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PL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17120">
              <wp:simplePos x="0" y="0"/>
              <wp:positionH relativeFrom="page">
                <wp:posOffset>2594838</wp:posOffset>
              </wp:positionH>
              <wp:positionV relativeFrom="page">
                <wp:posOffset>269891</wp:posOffset>
              </wp:positionV>
              <wp:extent cx="138430" cy="139065"/>
              <wp:effectExtent l="0" t="0" r="0" b="0"/>
              <wp:wrapNone/>
              <wp:docPr id="147" name="Textbox 1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7" name="Textbox 147"/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317993pt;margin-top:21.251314pt;width:10.9pt;height:10.95pt;mso-position-horizontal-relative:page;mso-position-vertical-relative:page;z-index:-19599360" type="#_x0000_t202" id="docshape115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EN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17632">
              <wp:simplePos x="0" y="0"/>
              <wp:positionH relativeFrom="page">
                <wp:posOffset>2594838</wp:posOffset>
              </wp:positionH>
              <wp:positionV relativeFrom="page">
                <wp:posOffset>269891</wp:posOffset>
              </wp:positionV>
              <wp:extent cx="138430" cy="139065"/>
              <wp:effectExtent l="0" t="0" r="0" b="0"/>
              <wp:wrapNone/>
              <wp:docPr id="148" name="Textbox 1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8" name="Textbox 148"/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EN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317993pt;margin-top:21.251314pt;width:10.9pt;height:10.95pt;mso-position-horizontal-relative:page;mso-position-vertical-relative:page;z-index:-19598848" type="#_x0000_t202" id="docshape116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EN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22240">
              <wp:simplePos x="0" y="0"/>
              <wp:positionH relativeFrom="page">
                <wp:posOffset>2594838</wp:posOffset>
              </wp:positionH>
              <wp:positionV relativeFrom="page">
                <wp:posOffset>269891</wp:posOffset>
              </wp:positionV>
              <wp:extent cx="138430" cy="139065"/>
              <wp:effectExtent l="0" t="0" r="0" b="0"/>
              <wp:wrapNone/>
              <wp:docPr id="161" name="Textbox 1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1" name="Textbox 161"/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317993pt;margin-top:21.251314pt;width:10.9pt;height:10.95pt;mso-position-horizontal-relative:page;mso-position-vertical-relative:page;z-index:-19594240" type="#_x0000_t202" id="docshape129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DE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22752">
              <wp:simplePos x="0" y="0"/>
              <wp:positionH relativeFrom="page">
                <wp:posOffset>2525750</wp:posOffset>
              </wp:positionH>
              <wp:positionV relativeFrom="page">
                <wp:posOffset>269891</wp:posOffset>
              </wp:positionV>
              <wp:extent cx="138430" cy="139065"/>
              <wp:effectExtent l="0" t="0" r="0" b="0"/>
              <wp:wrapNone/>
              <wp:docPr id="162" name="Textbox 1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2" name="Textbox 162"/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8.878006pt;margin-top:21.251314pt;width:10.9pt;height:10.95pt;mso-position-horizontal-relative:page;mso-position-vertical-relative:page;z-index:-19593728" type="#_x0000_t202" id="docshape130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DE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26336">
              <wp:simplePos x="0" y="0"/>
              <wp:positionH relativeFrom="page">
                <wp:posOffset>2592601</wp:posOffset>
              </wp:positionH>
              <wp:positionV relativeFrom="page">
                <wp:posOffset>269892</wp:posOffset>
              </wp:positionV>
              <wp:extent cx="142875" cy="139065"/>
              <wp:effectExtent l="0" t="0" r="0" b="0"/>
              <wp:wrapNone/>
              <wp:docPr id="173" name="Textbox 1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3" name="Textbox 173"/>
                    <wps:cNvSpPr txBox="1"/>
                    <wps:spPr>
                      <a:xfrm>
                        <a:off x="0" y="0"/>
                        <a:ext cx="1428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RU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141876pt;margin-top:21.251413pt;width:11.25pt;height:10.95pt;mso-position-horizontal-relative:page;mso-position-vertical-relative:page;z-index:-19590144" type="#_x0000_t202" id="docshape14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RU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26848">
              <wp:simplePos x="0" y="0"/>
              <wp:positionH relativeFrom="page">
                <wp:posOffset>2523501</wp:posOffset>
              </wp:positionH>
              <wp:positionV relativeFrom="page">
                <wp:posOffset>269892</wp:posOffset>
              </wp:positionV>
              <wp:extent cx="142875" cy="139065"/>
              <wp:effectExtent l="0" t="0" r="0" b="0"/>
              <wp:wrapNone/>
              <wp:docPr id="174" name="Textbox 1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4" name="Textbox 174"/>
                    <wps:cNvSpPr txBox="1"/>
                    <wps:spPr>
                      <a:xfrm>
                        <a:off x="0" y="0"/>
                        <a:ext cx="1428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RU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8.700867pt;margin-top:21.251413pt;width:11.25pt;height:10.95pt;mso-position-horizontal-relative:page;mso-position-vertical-relative:page;z-index:-19589632" type="#_x0000_t202" id="docshape14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RU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31456">
              <wp:simplePos x="0" y="0"/>
              <wp:positionH relativeFrom="page">
                <wp:posOffset>2525008</wp:posOffset>
              </wp:positionH>
              <wp:positionV relativeFrom="page">
                <wp:posOffset>269892</wp:posOffset>
              </wp:positionV>
              <wp:extent cx="142875" cy="139065"/>
              <wp:effectExtent l="0" t="0" r="0" b="0"/>
              <wp:wrapNone/>
              <wp:docPr id="187" name="Textbox 18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7" name="Textbox 187"/>
                    <wps:cNvSpPr txBox="1"/>
                    <wps:spPr>
                      <a:xfrm>
                        <a:off x="0" y="0"/>
                        <a:ext cx="1428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UA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8.819595pt;margin-top:21.251413pt;width:11.25pt;height:10.95pt;mso-position-horizontal-relative:page;mso-position-vertical-relative:page;z-index:-19585024" type="#_x0000_t202" id="docshape155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UA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31968">
              <wp:simplePos x="0" y="0"/>
              <wp:positionH relativeFrom="page">
                <wp:posOffset>2594108</wp:posOffset>
              </wp:positionH>
              <wp:positionV relativeFrom="page">
                <wp:posOffset>269892</wp:posOffset>
              </wp:positionV>
              <wp:extent cx="142875" cy="139065"/>
              <wp:effectExtent l="0" t="0" r="0" b="0"/>
              <wp:wrapNone/>
              <wp:docPr id="188" name="Textbox 18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88" name="Textbox 188"/>
                    <wps:cNvSpPr txBox="1"/>
                    <wps:spPr>
                      <a:xfrm>
                        <a:off x="0" y="0"/>
                        <a:ext cx="1428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UA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260513pt;margin-top:21.251413pt;width:11.25pt;height:10.95pt;mso-position-horizontal-relative:page;mso-position-vertical-relative:page;z-index:-19584512" type="#_x0000_t202" id="docshape156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UA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36576">
              <wp:simplePos x="0" y="0"/>
              <wp:positionH relativeFrom="page">
                <wp:posOffset>2604668</wp:posOffset>
              </wp:positionH>
              <wp:positionV relativeFrom="page">
                <wp:posOffset>269891</wp:posOffset>
              </wp:positionV>
              <wp:extent cx="113030" cy="139065"/>
              <wp:effectExtent l="0" t="0" r="0" b="0"/>
              <wp:wrapNone/>
              <wp:docPr id="201" name="Textbox 2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1" name="Textbox 201"/>
                    <wps:cNvSpPr txBox="1"/>
                    <wps:spPr>
                      <a:xfrm>
                        <a:off x="0" y="0"/>
                        <a:ext cx="1130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15"/>
                              <w:w w:val="90"/>
                              <w:sz w:val="16"/>
                            </w:rPr>
                            <w:t>LT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5.091995pt;margin-top:21.251314pt;width:8.9pt;height:10.95pt;mso-position-horizontal-relative:page;mso-position-vertical-relative:page;z-index:-19579904" type="#_x0000_t202" id="docshape169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15"/>
                        <w:w w:val="90"/>
                        <w:sz w:val="16"/>
                      </w:rPr>
                      <w:t>LT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37088">
              <wp:simplePos x="0" y="0"/>
              <wp:positionH relativeFrom="page">
                <wp:posOffset>2535567</wp:posOffset>
              </wp:positionH>
              <wp:positionV relativeFrom="page">
                <wp:posOffset>269891</wp:posOffset>
              </wp:positionV>
              <wp:extent cx="113030" cy="139065"/>
              <wp:effectExtent l="0" t="0" r="0" b="0"/>
              <wp:wrapNone/>
              <wp:docPr id="202" name="Textbox 2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2" name="Textbox 202"/>
                    <wps:cNvSpPr txBox="1"/>
                    <wps:spPr>
                      <a:xfrm>
                        <a:off x="0" y="0"/>
                        <a:ext cx="1130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15"/>
                              <w:w w:val="90"/>
                              <w:sz w:val="16"/>
                            </w:rPr>
                            <w:t>LT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9.651001pt;margin-top:21.251314pt;width:8.9pt;height:10.95pt;mso-position-horizontal-relative:page;mso-position-vertical-relative:page;z-index:-19579392" type="#_x0000_t202" id="docshape170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15"/>
                        <w:w w:val="90"/>
                        <w:sz w:val="16"/>
                      </w:rPr>
                      <w:t>LT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41696">
              <wp:simplePos x="0" y="0"/>
              <wp:positionH relativeFrom="page">
                <wp:posOffset>2601607</wp:posOffset>
              </wp:positionH>
              <wp:positionV relativeFrom="page">
                <wp:posOffset>269891</wp:posOffset>
              </wp:positionV>
              <wp:extent cx="120650" cy="139065"/>
              <wp:effectExtent l="0" t="0" r="0" b="0"/>
              <wp:wrapNone/>
              <wp:docPr id="215" name="Textbox 2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5" name="Textbox 215"/>
                    <wps:cNvSpPr txBox="1"/>
                    <wps:spPr>
                      <a:xfrm>
                        <a:off x="0" y="0"/>
                        <a:ext cx="1206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14"/>
                              <w:w w:val="90"/>
                              <w:sz w:val="16"/>
                            </w:rPr>
                            <w:t>LV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850998pt;margin-top:21.251314pt;width:9.5pt;height:10.95pt;mso-position-horizontal-relative:page;mso-position-vertical-relative:page;z-index:-19574784" type="#_x0000_t202" id="docshape18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14"/>
                        <w:w w:val="90"/>
                        <w:sz w:val="16"/>
                      </w:rPr>
                      <w:t>LV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42208">
              <wp:simplePos x="0" y="0"/>
              <wp:positionH relativeFrom="page">
                <wp:posOffset>2532519</wp:posOffset>
              </wp:positionH>
              <wp:positionV relativeFrom="page">
                <wp:posOffset>269891</wp:posOffset>
              </wp:positionV>
              <wp:extent cx="120650" cy="139065"/>
              <wp:effectExtent l="0" t="0" r="0" b="0"/>
              <wp:wrapNone/>
              <wp:docPr id="216" name="Textbox 2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6" name="Textbox 216"/>
                    <wps:cNvSpPr txBox="1"/>
                    <wps:spPr>
                      <a:xfrm>
                        <a:off x="0" y="0"/>
                        <a:ext cx="1206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14"/>
                              <w:w w:val="90"/>
                              <w:sz w:val="16"/>
                            </w:rPr>
                            <w:t>LV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9.410995pt;margin-top:21.251314pt;width:9.5pt;height:10.95pt;mso-position-horizontal-relative:page;mso-position-vertical-relative:page;z-index:-19574272" type="#_x0000_t202" id="docshape184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14"/>
                        <w:w w:val="90"/>
                        <w:sz w:val="16"/>
                      </w:rPr>
                      <w:t>LV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46816">
              <wp:simplePos x="0" y="0"/>
              <wp:positionH relativeFrom="page">
                <wp:posOffset>2597124</wp:posOffset>
              </wp:positionH>
              <wp:positionV relativeFrom="page">
                <wp:posOffset>269891</wp:posOffset>
              </wp:positionV>
              <wp:extent cx="133985" cy="139065"/>
              <wp:effectExtent l="0" t="0" r="0" b="0"/>
              <wp:wrapNone/>
              <wp:docPr id="229" name="Textbox 2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9" name="Textbox 229"/>
                    <wps:cNvSpPr txBox="1"/>
                    <wps:spPr>
                      <a:xfrm>
                        <a:off x="0" y="0"/>
                        <a:ext cx="1339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CZ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498001pt;margin-top:21.251314pt;width:10.55pt;height:10.95pt;mso-position-horizontal-relative:page;mso-position-vertical-relative:page;z-index:-19569664" type="#_x0000_t202" id="docshape19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CZ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47328">
              <wp:simplePos x="0" y="0"/>
              <wp:positionH relativeFrom="page">
                <wp:posOffset>2528023</wp:posOffset>
              </wp:positionH>
              <wp:positionV relativeFrom="page">
                <wp:posOffset>269891</wp:posOffset>
              </wp:positionV>
              <wp:extent cx="133985" cy="139065"/>
              <wp:effectExtent l="0" t="0" r="0" b="0"/>
              <wp:wrapNone/>
              <wp:docPr id="230" name="Textbox 2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0" name="Textbox 230"/>
                    <wps:cNvSpPr txBox="1"/>
                    <wps:spPr>
                      <a:xfrm>
                        <a:off x="0" y="0"/>
                        <a:ext cx="1339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CZ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9.057007pt;margin-top:21.251314pt;width:10.55pt;height:10.95pt;mso-position-horizontal-relative:page;mso-position-vertical-relative:page;z-index:-19569152" type="#_x0000_t202" id="docshape198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CZ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51936">
              <wp:simplePos x="0" y="0"/>
              <wp:positionH relativeFrom="page">
                <wp:posOffset>2594838</wp:posOffset>
              </wp:positionH>
              <wp:positionV relativeFrom="page">
                <wp:posOffset>269891</wp:posOffset>
              </wp:positionV>
              <wp:extent cx="138430" cy="139065"/>
              <wp:effectExtent l="0" t="0" r="0" b="0"/>
              <wp:wrapNone/>
              <wp:docPr id="243" name="Textbox 2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3" name="Textbox 243"/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SK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317993pt;margin-top:21.251314pt;width:10.9pt;height:10.95pt;mso-position-horizontal-relative:page;mso-position-vertical-relative:page;z-index:-19564544" type="#_x0000_t202" id="docshape21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SK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52448">
              <wp:simplePos x="0" y="0"/>
              <wp:positionH relativeFrom="page">
                <wp:posOffset>2525750</wp:posOffset>
              </wp:positionH>
              <wp:positionV relativeFrom="page">
                <wp:posOffset>269891</wp:posOffset>
              </wp:positionV>
              <wp:extent cx="138430" cy="139065"/>
              <wp:effectExtent l="0" t="0" r="0" b="0"/>
              <wp:wrapNone/>
              <wp:docPr id="244" name="Textbox 24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4" name="Textbox 244"/>
                    <wps:cNvSpPr txBox="1"/>
                    <wps:spPr>
                      <a:xfrm>
                        <a:off x="0" y="0"/>
                        <a:ext cx="13843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SK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8.878006pt;margin-top:21.251314pt;width:10.9pt;height:10.95pt;mso-position-horizontal-relative:page;mso-position-vertical-relative:page;z-index:-19564032" type="#_x0000_t202" id="docshape21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SK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57056">
              <wp:simplePos x="0" y="0"/>
              <wp:positionH relativeFrom="page">
                <wp:posOffset>2592603</wp:posOffset>
              </wp:positionH>
              <wp:positionV relativeFrom="page">
                <wp:posOffset>269891</wp:posOffset>
              </wp:positionV>
              <wp:extent cx="142875" cy="139065"/>
              <wp:effectExtent l="0" t="0" r="0" b="0"/>
              <wp:wrapNone/>
              <wp:docPr id="257" name="Textbox 2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7" name="Textbox 257"/>
                    <wps:cNvSpPr txBox="1"/>
                    <wps:spPr>
                      <a:xfrm>
                        <a:off x="0" y="0"/>
                        <a:ext cx="1428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141998pt;margin-top:21.251314pt;width:11.25pt;height:10.95pt;mso-position-horizontal-relative:page;mso-position-vertical-relative:page;z-index:-19559424" type="#_x0000_t202" id="docshape225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HU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57568">
              <wp:simplePos x="0" y="0"/>
              <wp:positionH relativeFrom="page">
                <wp:posOffset>2523502</wp:posOffset>
              </wp:positionH>
              <wp:positionV relativeFrom="page">
                <wp:posOffset>269891</wp:posOffset>
              </wp:positionV>
              <wp:extent cx="142875" cy="139065"/>
              <wp:effectExtent l="0" t="0" r="0" b="0"/>
              <wp:wrapNone/>
              <wp:docPr id="258" name="Textbox 2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8" name="Textbox 258"/>
                    <wps:cNvSpPr txBox="1"/>
                    <wps:spPr>
                      <a:xfrm>
                        <a:off x="0" y="0"/>
                        <a:ext cx="1428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8.701004pt;margin-top:21.251314pt;width:11.25pt;height:10.95pt;mso-position-horizontal-relative:page;mso-position-vertical-relative:page;z-index:-19558912" type="#_x0000_t202" id="docshape226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HU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62176">
              <wp:simplePos x="0" y="0"/>
              <wp:positionH relativeFrom="page">
                <wp:posOffset>2590342</wp:posOffset>
              </wp:positionH>
              <wp:positionV relativeFrom="page">
                <wp:posOffset>269891</wp:posOffset>
              </wp:positionV>
              <wp:extent cx="147955" cy="139065"/>
              <wp:effectExtent l="0" t="0" r="0" b="0"/>
              <wp:wrapNone/>
              <wp:docPr id="271" name="Textbox 2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1" name="Textbox 271"/>
                    <wps:cNvSpPr txBox="1"/>
                    <wps:spPr>
                      <a:xfrm>
                        <a:off x="0" y="0"/>
                        <a:ext cx="1479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3.964005pt;margin-top:21.251314pt;width:11.65pt;height:10.95pt;mso-position-horizontal-relative:page;mso-position-vertical-relative:page;z-index:-19554304" type="#_x0000_t202" id="docshape239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RO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62688">
              <wp:simplePos x="0" y="0"/>
              <wp:positionH relativeFrom="page">
                <wp:posOffset>2521242</wp:posOffset>
              </wp:positionH>
              <wp:positionV relativeFrom="page">
                <wp:posOffset>269891</wp:posOffset>
              </wp:positionV>
              <wp:extent cx="147955" cy="139065"/>
              <wp:effectExtent l="0" t="0" r="0" b="0"/>
              <wp:wrapNone/>
              <wp:docPr id="272" name="Textbox 2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2" name="Textbox 272"/>
                    <wps:cNvSpPr txBox="1"/>
                    <wps:spPr>
                      <a:xfrm>
                        <a:off x="0" y="0"/>
                        <a:ext cx="1479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RO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8.522995pt;margin-top:21.251314pt;width:11.65pt;height:10.95pt;mso-position-horizontal-relative:page;mso-position-vertical-relative:page;z-index:-19553792" type="#_x0000_t202" id="docshape240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RO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67296">
              <wp:simplePos x="0" y="0"/>
              <wp:positionH relativeFrom="page">
                <wp:posOffset>2597086</wp:posOffset>
              </wp:positionH>
              <wp:positionV relativeFrom="page">
                <wp:posOffset>269891</wp:posOffset>
              </wp:positionV>
              <wp:extent cx="133985" cy="139065"/>
              <wp:effectExtent l="0" t="0" r="0" b="0"/>
              <wp:wrapNone/>
              <wp:docPr id="285" name="Textbox 2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5" name="Textbox 285"/>
                    <wps:cNvSpPr txBox="1"/>
                    <wps:spPr>
                      <a:xfrm>
                        <a:off x="0" y="0"/>
                        <a:ext cx="1339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494995pt;margin-top:21.251314pt;width:10.55pt;height:10.95pt;mso-position-horizontal-relative:page;mso-position-vertical-relative:page;z-index:-19549184" type="#_x0000_t202" id="docshape253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ES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67808">
              <wp:simplePos x="0" y="0"/>
              <wp:positionH relativeFrom="page">
                <wp:posOffset>2527985</wp:posOffset>
              </wp:positionH>
              <wp:positionV relativeFrom="page">
                <wp:posOffset>269891</wp:posOffset>
              </wp:positionV>
              <wp:extent cx="133985" cy="139065"/>
              <wp:effectExtent l="0" t="0" r="0" b="0"/>
              <wp:wrapNone/>
              <wp:docPr id="286" name="Textbox 28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6" name="Textbox 286"/>
                    <wps:cNvSpPr txBox="1"/>
                    <wps:spPr>
                      <a:xfrm>
                        <a:off x="0" y="0"/>
                        <a:ext cx="1339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99.054001pt;margin-top:21.251314pt;width:10.55pt;height:10.95pt;mso-position-horizontal-relative:page;mso-position-vertical-relative:page;z-index:-19548672" type="#_x0000_t202" id="docshape254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ES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72416">
              <wp:simplePos x="0" y="0"/>
              <wp:positionH relativeFrom="page">
                <wp:posOffset>2597124</wp:posOffset>
              </wp:positionH>
              <wp:positionV relativeFrom="page">
                <wp:posOffset>266817</wp:posOffset>
              </wp:positionV>
              <wp:extent cx="133985" cy="139065"/>
              <wp:effectExtent l="0" t="0" r="0" b="0"/>
              <wp:wrapNone/>
              <wp:docPr id="299" name="Textbox 2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9" name="Textbox 299"/>
                    <wps:cNvSpPr txBox="1"/>
                    <wps:spPr>
                      <a:xfrm>
                        <a:off x="0" y="0"/>
                        <a:ext cx="1339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7"/>
                              <w:w w:val="90"/>
                              <w:sz w:val="16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498001pt;margin-top:21.009214pt;width:10.55pt;height:10.95pt;mso-position-horizontal-relative:page;mso-position-vertical-relative:page;z-index:-19544064" type="#_x0000_t202" id="docshape26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7"/>
                        <w:w w:val="90"/>
                        <w:sz w:val="16"/>
                      </w:rPr>
                      <w:t>FR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72928">
              <wp:simplePos x="0" y="0"/>
              <wp:positionH relativeFrom="page">
                <wp:posOffset>2597124</wp:posOffset>
              </wp:positionH>
              <wp:positionV relativeFrom="page">
                <wp:posOffset>266817</wp:posOffset>
              </wp:positionV>
              <wp:extent cx="133985" cy="139065"/>
              <wp:effectExtent l="0" t="0" r="0" b="0"/>
              <wp:wrapNone/>
              <wp:docPr id="300" name="Textbox 3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0" name="Textbox 300"/>
                    <wps:cNvSpPr txBox="1"/>
                    <wps:spPr>
                      <a:xfrm>
                        <a:off x="0" y="0"/>
                        <a:ext cx="1339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7"/>
                              <w:w w:val="90"/>
                              <w:sz w:val="16"/>
                            </w:rPr>
                            <w:t>FR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498001pt;margin-top:21.009214pt;width:10.55pt;height:10.95pt;mso-position-horizontal-relative:page;mso-position-vertical-relative:page;z-index:-19543552" type="#_x0000_t202" id="docshape268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7"/>
                        <w:w w:val="90"/>
                        <w:sz w:val="16"/>
                      </w:rPr>
                      <w:t>FR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77536">
              <wp:simplePos x="0" y="0"/>
              <wp:positionH relativeFrom="page">
                <wp:posOffset>2615183</wp:posOffset>
              </wp:positionH>
              <wp:positionV relativeFrom="page">
                <wp:posOffset>266817</wp:posOffset>
              </wp:positionV>
              <wp:extent cx="97790" cy="139065"/>
              <wp:effectExtent l="0" t="0" r="0" b="0"/>
              <wp:wrapNone/>
              <wp:docPr id="313" name="Textbox 3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3" name="Textbox 313"/>
                    <wps:cNvSpPr txBox="1"/>
                    <wps:spPr>
                      <a:xfrm>
                        <a:off x="0" y="0"/>
                        <a:ext cx="977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90"/>
                              <w:sz w:val="16"/>
                            </w:rPr>
                            <w:t>IT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5.919998pt;margin-top:21.009214pt;width:7.7pt;height:10.95pt;mso-position-horizontal-relative:page;mso-position-vertical-relative:page;z-index:-19538944" type="#_x0000_t202" id="docshape28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90"/>
                        <w:sz w:val="16"/>
                      </w:rPr>
                      <w:t>IT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78048">
              <wp:simplePos x="0" y="0"/>
              <wp:positionH relativeFrom="page">
                <wp:posOffset>2615183</wp:posOffset>
              </wp:positionH>
              <wp:positionV relativeFrom="page">
                <wp:posOffset>266817</wp:posOffset>
              </wp:positionV>
              <wp:extent cx="97790" cy="139065"/>
              <wp:effectExtent l="0" t="0" r="0" b="0"/>
              <wp:wrapNone/>
              <wp:docPr id="314" name="Textbox 3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4" name="Textbox 314"/>
                    <wps:cNvSpPr txBox="1"/>
                    <wps:spPr>
                      <a:xfrm>
                        <a:off x="0" y="0"/>
                        <a:ext cx="977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90"/>
                              <w:sz w:val="16"/>
                            </w:rPr>
                            <w:t>IT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5.919998pt;margin-top:21.009214pt;width:7.7pt;height:10.95pt;mso-position-horizontal-relative:page;mso-position-vertical-relative:page;z-index:-19538432" type="#_x0000_t202" id="docshape28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90"/>
                        <w:sz w:val="16"/>
                      </w:rPr>
                      <w:t>IT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82656">
              <wp:simplePos x="0" y="0"/>
              <wp:positionH relativeFrom="page">
                <wp:posOffset>2597861</wp:posOffset>
              </wp:positionH>
              <wp:positionV relativeFrom="page">
                <wp:posOffset>266817</wp:posOffset>
              </wp:positionV>
              <wp:extent cx="133985" cy="139065"/>
              <wp:effectExtent l="0" t="0" r="0" b="0"/>
              <wp:wrapNone/>
              <wp:docPr id="327" name="Textbox 3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7" name="Textbox 327"/>
                    <wps:cNvSpPr txBox="1"/>
                    <wps:spPr>
                      <a:xfrm>
                        <a:off x="0" y="0"/>
                        <a:ext cx="1339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NL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556pt;margin-top:21.009214pt;width:10.55pt;height:10.95pt;mso-position-horizontal-relative:page;mso-position-vertical-relative:page;z-index:-19533824" type="#_x0000_t202" id="docshape295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NL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83168">
              <wp:simplePos x="0" y="0"/>
              <wp:positionH relativeFrom="page">
                <wp:posOffset>2597861</wp:posOffset>
              </wp:positionH>
              <wp:positionV relativeFrom="page">
                <wp:posOffset>266817</wp:posOffset>
              </wp:positionV>
              <wp:extent cx="133985" cy="139065"/>
              <wp:effectExtent l="0" t="0" r="0" b="0"/>
              <wp:wrapNone/>
              <wp:docPr id="328" name="Textbox 3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8" name="Textbox 328"/>
                    <wps:cNvSpPr txBox="1"/>
                    <wps:spPr>
                      <a:xfrm>
                        <a:off x="0" y="0"/>
                        <a:ext cx="1339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NL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4.556pt;margin-top:21.009214pt;width:10.55pt;height:10.95pt;mso-position-horizontal-relative:page;mso-position-vertical-relative:page;z-index:-19533312" type="#_x0000_t202" id="docshape296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NL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87776">
              <wp:simplePos x="0" y="0"/>
              <wp:positionH relativeFrom="page">
                <wp:posOffset>2590342</wp:posOffset>
              </wp:positionH>
              <wp:positionV relativeFrom="page">
                <wp:posOffset>266817</wp:posOffset>
              </wp:positionV>
              <wp:extent cx="147320" cy="139065"/>
              <wp:effectExtent l="0" t="0" r="0" b="0"/>
              <wp:wrapNone/>
              <wp:docPr id="341" name="Textbox 3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1" name="Textbox 341"/>
                    <wps:cNvSpPr txBox="1"/>
                    <wps:spPr>
                      <a:xfrm>
                        <a:off x="0" y="0"/>
                        <a:ext cx="1473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GR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3.964005pt;margin-top:21.009214pt;width:11.6pt;height:10.95pt;mso-position-horizontal-relative:page;mso-position-vertical-relative:page;z-index:-19528704" type="#_x0000_t202" id="docshape309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GR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88288">
              <wp:simplePos x="0" y="0"/>
              <wp:positionH relativeFrom="page">
                <wp:posOffset>2590342</wp:posOffset>
              </wp:positionH>
              <wp:positionV relativeFrom="page">
                <wp:posOffset>266817</wp:posOffset>
              </wp:positionV>
              <wp:extent cx="147320" cy="139065"/>
              <wp:effectExtent l="0" t="0" r="0" b="0"/>
              <wp:wrapNone/>
              <wp:docPr id="342" name="Textbox 34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42" name="Textbox 342"/>
                    <wps:cNvSpPr txBox="1"/>
                    <wps:spPr>
                      <a:xfrm>
                        <a:off x="0" y="0"/>
                        <a:ext cx="14732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16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pacing w:val="-5"/>
                              <w:w w:val="85"/>
                              <w:sz w:val="16"/>
                            </w:rPr>
                            <w:t>GR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3.964005pt;margin-top:21.009214pt;width:11.6pt;height:10.95pt;mso-position-horizontal-relative:page;mso-position-vertical-relative:page;z-index:-19528192" type="#_x0000_t202" id="docshape310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i/>
                        <w:sz w:val="16"/>
                      </w:rPr>
                    </w:pPr>
                    <w:r>
                      <w:rPr>
                        <w:b/>
                        <w:i/>
                        <w:color w:val="231F20"/>
                        <w:spacing w:val="-5"/>
                        <w:w w:val="85"/>
                        <w:sz w:val="16"/>
                      </w:rPr>
                      <w:t>GR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92896">
              <wp:simplePos x="0" y="0"/>
              <wp:positionH relativeFrom="page">
                <wp:posOffset>275619</wp:posOffset>
              </wp:positionH>
              <wp:positionV relativeFrom="page">
                <wp:posOffset>427783</wp:posOffset>
              </wp:positionV>
              <wp:extent cx="879475" cy="678815"/>
              <wp:effectExtent l="0" t="0" r="0" b="0"/>
              <wp:wrapNone/>
              <wp:docPr id="355" name="Textbox 3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5" name="Textbox 355"/>
                    <wps:cNvSpPr txBox="1"/>
                    <wps:spPr>
                      <a:xfrm>
                        <a:off x="0" y="0"/>
                        <a:ext cx="879475" cy="678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177" w:lineRule="exact"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TOYA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4"/>
                              <w:w w:val="90"/>
                            </w:rPr>
                            <w:t>S.A.</w:t>
                          </w:r>
                        </w:p>
                        <w:p>
                          <w:pPr>
                            <w:pStyle w:val="BodyText"/>
                            <w:spacing w:line="170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ul.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Sołtysowicka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13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15</w:t>
                          </w:r>
                        </w:p>
                        <w:p>
                          <w:pPr>
                            <w:pStyle w:val="BodyText"/>
                            <w:spacing w:line="170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51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168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Wrocław</w:t>
                          </w:r>
                        </w:p>
                        <w:p>
                          <w:pPr>
                            <w:pStyle w:val="BodyText"/>
                            <w:spacing w:line="170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tel.: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071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32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46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200</w:t>
                          </w:r>
                        </w:p>
                        <w:p>
                          <w:pPr>
                            <w:pStyle w:val="BodyText"/>
                            <w:spacing w:line="170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fax: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071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32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46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373</w:t>
                          </w:r>
                        </w:p>
                        <w:p>
                          <w:pPr>
                            <w:pStyle w:val="BodyText"/>
                            <w:spacing w:line="177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e-mail: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biuro@yato.pl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.702299pt;margin-top:33.683712pt;width:69.25pt;height:53.45pt;mso-position-horizontal-relative:page;mso-position-vertical-relative:page;z-index:-19523584" type="#_x0000_t202" id="docshape323" filled="false" stroked="false">
              <v:textbox inset="0,0,0,0">
                <w:txbxContent>
                  <w:p>
                    <w:pPr>
                      <w:pStyle w:val="BodyText"/>
                      <w:spacing w:line="177" w:lineRule="exact"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5"/>
                        <w:w w:val="80"/>
                      </w:rPr>
                      <w:t>TOYA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t> </w:t>
                    </w:r>
                    <w:r>
                      <w:rPr>
                        <w:color w:val="231F20"/>
                        <w:spacing w:val="-4"/>
                        <w:w w:val="90"/>
                      </w:rPr>
                      <w:t>S.A.</w:t>
                    </w:r>
                  </w:p>
                  <w:p>
                    <w:pPr>
                      <w:pStyle w:val="BodyText"/>
                      <w:spacing w:line="170" w:lineRule="exact"/>
                      <w:ind w:left="20"/>
                      <w:jc w:val="left"/>
                    </w:pPr>
                    <w:r>
                      <w:rPr>
                        <w:color w:val="231F20"/>
                        <w:spacing w:val="-2"/>
                        <w:w w:val="80"/>
                      </w:rPr>
                      <w:t>ul.</w:t>
                    </w:r>
                    <w:r>
                      <w:rPr>
                        <w:color w:val="231F20"/>
                        <w:spacing w:val="-3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Sołtysowicka</w:t>
                    </w:r>
                    <w:r>
                      <w:rPr>
                        <w:color w:val="231F20"/>
                        <w:spacing w:val="-3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13</w:t>
                    </w:r>
                    <w:r>
                      <w:rPr>
                        <w:color w:val="231F20"/>
                        <w:spacing w:val="-3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-</w:t>
                    </w:r>
                    <w:r>
                      <w:rPr>
                        <w:color w:val="231F20"/>
                        <w:spacing w:val="-2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15</w:t>
                    </w:r>
                  </w:p>
                  <w:p>
                    <w:pPr>
                      <w:pStyle w:val="BodyText"/>
                      <w:spacing w:line="170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51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-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168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Wrocław</w:t>
                    </w:r>
                  </w:p>
                  <w:p>
                    <w:pPr>
                      <w:pStyle w:val="BodyText"/>
                      <w:spacing w:line="170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tel.: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071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32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46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200</w:t>
                    </w:r>
                  </w:p>
                  <w:p>
                    <w:pPr>
                      <w:pStyle w:val="BodyText"/>
                      <w:spacing w:line="170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fax: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071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32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46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373</w:t>
                    </w:r>
                  </w:p>
                  <w:p>
                    <w:pPr>
                      <w:pStyle w:val="BodyText"/>
                      <w:spacing w:line="177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e-mail: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hyperlink r:id="rId1">
                      <w:r>
                        <w:rPr>
                          <w:color w:val="231F20"/>
                          <w:spacing w:val="-2"/>
                          <w:w w:val="80"/>
                        </w:rPr>
                        <w:t>biuro@yato.pl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93408">
              <wp:simplePos x="0" y="0"/>
              <wp:positionH relativeFrom="page">
                <wp:posOffset>1552714</wp:posOffset>
              </wp:positionH>
              <wp:positionV relativeFrom="page">
                <wp:posOffset>427783</wp:posOffset>
              </wp:positionV>
              <wp:extent cx="1168400" cy="678815"/>
              <wp:effectExtent l="0" t="0" r="0" b="0"/>
              <wp:wrapNone/>
              <wp:docPr id="356" name="Textbox 35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6" name="Textbox 356"/>
                    <wps:cNvSpPr txBox="1"/>
                    <wps:spPr>
                      <a:xfrm>
                        <a:off x="0" y="0"/>
                        <a:ext cx="1168400" cy="678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177" w:lineRule="exact"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ODDZIAŁ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WARSZAWSKI</w:t>
                          </w:r>
                        </w:p>
                        <w:p>
                          <w:pPr>
                            <w:pStyle w:val="BodyText"/>
                            <w:spacing w:line="220" w:lineRule="auto" w:before="5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Teren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ProLogis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Park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Nadarzyn</w:t>
                          </w:r>
                          <w:r>
                            <w:rPr>
                              <w:color w:val="231F2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al.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Kasztanowa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160</w:t>
                          </w:r>
                        </w:p>
                        <w:p>
                          <w:pPr>
                            <w:pStyle w:val="BodyText"/>
                            <w:spacing w:line="166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05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831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Młochów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k.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Nadarzyna</w:t>
                          </w:r>
                        </w:p>
                        <w:p>
                          <w:pPr>
                            <w:pStyle w:val="BodyText"/>
                            <w:spacing w:line="170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tel.: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022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73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82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800</w:t>
                          </w:r>
                        </w:p>
                        <w:p>
                          <w:pPr>
                            <w:pStyle w:val="BodyText"/>
                            <w:spacing w:line="177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fax: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022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73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82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828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22.261017pt;margin-top:33.683712pt;width:92pt;height:53.45pt;mso-position-horizontal-relative:page;mso-position-vertical-relative:page;z-index:-19523072" type="#_x0000_t202" id="docshape324" filled="false" stroked="false">
              <v:textbox inset="0,0,0,0">
                <w:txbxContent>
                  <w:p>
                    <w:pPr>
                      <w:pStyle w:val="BodyText"/>
                      <w:spacing w:line="177" w:lineRule="exact" w:before="14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ODDZIAŁ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WARSZAWSKI</w:t>
                    </w:r>
                  </w:p>
                  <w:p>
                    <w:pPr>
                      <w:pStyle w:val="BodyText"/>
                      <w:spacing w:line="220" w:lineRule="auto" w:before="5"/>
                      <w:ind w:left="20"/>
                      <w:jc w:val="left"/>
                    </w:pPr>
                    <w:r>
                      <w:rPr>
                        <w:color w:val="231F20"/>
                        <w:spacing w:val="-2"/>
                        <w:w w:val="80"/>
                      </w:rPr>
                      <w:t>Teren</w:t>
                    </w:r>
                    <w:r>
                      <w:rPr>
                        <w:color w:val="231F20"/>
                        <w:spacing w:val="-1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ProLogis</w:t>
                    </w:r>
                    <w:r>
                      <w:rPr>
                        <w:color w:val="231F20"/>
                        <w:spacing w:val="-9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Park</w:t>
                    </w:r>
                    <w:r>
                      <w:rPr>
                        <w:color w:val="231F20"/>
                        <w:spacing w:val="-9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Nadarzyn</w:t>
                    </w:r>
                    <w:r>
                      <w:rPr>
                        <w:color w:val="231F20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al.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Kasztanowa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160</w:t>
                    </w:r>
                  </w:p>
                  <w:p>
                    <w:pPr>
                      <w:pStyle w:val="BodyText"/>
                      <w:spacing w:line="166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05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-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831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Młochów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k.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Nadarzyna</w:t>
                    </w:r>
                  </w:p>
                  <w:p>
                    <w:pPr>
                      <w:pStyle w:val="BodyText"/>
                      <w:spacing w:line="170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tel.: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022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73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82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800</w:t>
                    </w:r>
                  </w:p>
                  <w:p>
                    <w:pPr>
                      <w:pStyle w:val="BodyText"/>
                      <w:spacing w:line="177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fax: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022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73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82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828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93920">
              <wp:simplePos x="0" y="0"/>
              <wp:positionH relativeFrom="page">
                <wp:posOffset>3064738</wp:posOffset>
              </wp:positionH>
              <wp:positionV relativeFrom="page">
                <wp:posOffset>427783</wp:posOffset>
              </wp:positionV>
              <wp:extent cx="861694" cy="786765"/>
              <wp:effectExtent l="0" t="0" r="0" b="0"/>
              <wp:wrapNone/>
              <wp:docPr id="357" name="Textbox 3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7" name="Textbox 357"/>
                    <wps:cNvSpPr txBox="1"/>
                    <wps:spPr>
                      <a:xfrm>
                        <a:off x="0" y="0"/>
                        <a:ext cx="861694" cy="786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177" w:lineRule="exact"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TOYA</w:t>
                          </w:r>
                          <w:r>
                            <w:rPr>
                              <w:color w:val="231F20"/>
                              <w:spacing w:val="-3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ROMANIA</w:t>
                          </w:r>
                          <w:r>
                            <w:rPr>
                              <w:color w:val="231F20"/>
                              <w:spacing w:val="-3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SA</w:t>
                          </w:r>
                        </w:p>
                        <w:p>
                          <w:pPr>
                            <w:pStyle w:val="BodyText"/>
                            <w:spacing w:line="170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Soseaua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Odai</w:t>
                          </w:r>
                          <w:r>
                            <w:rPr>
                              <w:color w:val="231F2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109-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123</w:t>
                          </w:r>
                        </w:p>
                        <w:p>
                          <w:pPr>
                            <w:pStyle w:val="BodyText"/>
                            <w:spacing w:line="220" w:lineRule="auto" w:before="5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Sector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1,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Bucuresti</w:t>
                          </w:r>
                          <w:r>
                            <w:rPr>
                              <w:color w:val="231F20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www.yato.ro</w:t>
                            </w:r>
                          </w:hyperlink>
                          <w:r>
                            <w:rPr>
                              <w:color w:val="231F20"/>
                            </w:rPr>
                            <w:t> </w:t>
                          </w:r>
                          <w:hyperlink r:id="rId3"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oﬃce@yato.ro</w:t>
                            </w:r>
                          </w:hyperlink>
                        </w:p>
                        <w:p>
                          <w:pPr>
                            <w:pStyle w:val="BodyText"/>
                            <w:spacing w:line="167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tel: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031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710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4"/>
                              <w:w w:val="80"/>
                            </w:rPr>
                            <w:t>8692</w:t>
                          </w:r>
                        </w:p>
                        <w:p>
                          <w:pPr>
                            <w:pStyle w:val="BodyText"/>
                            <w:spacing w:line="177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fax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0317104008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1.317993pt;margin-top:33.683712pt;width:67.850pt;height:61.95pt;mso-position-horizontal-relative:page;mso-position-vertical-relative:page;z-index:-19522560" type="#_x0000_t202" id="docshape325" filled="false" stroked="false">
              <v:textbox inset="0,0,0,0">
                <w:txbxContent>
                  <w:p>
                    <w:pPr>
                      <w:pStyle w:val="BodyText"/>
                      <w:spacing w:line="177" w:lineRule="exact"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2"/>
                        <w:w w:val="80"/>
                      </w:rPr>
                      <w:t>TOYA</w:t>
                    </w:r>
                    <w:r>
                      <w:rPr>
                        <w:color w:val="231F20"/>
                        <w:spacing w:val="-3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ROMANIA</w:t>
                    </w:r>
                    <w:r>
                      <w:rPr>
                        <w:color w:val="231F20"/>
                        <w:spacing w:val="-3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SA</w:t>
                    </w:r>
                  </w:p>
                  <w:p>
                    <w:pPr>
                      <w:pStyle w:val="BodyText"/>
                      <w:spacing w:line="170" w:lineRule="exact"/>
                      <w:ind w:left="20"/>
                      <w:jc w:val="left"/>
                    </w:pPr>
                    <w:r>
                      <w:rPr>
                        <w:color w:val="231F20"/>
                        <w:spacing w:val="-2"/>
                        <w:w w:val="80"/>
                      </w:rPr>
                      <w:t>Soseaua</w:t>
                    </w:r>
                    <w:r>
                      <w:rPr>
                        <w:color w:val="231F20"/>
                        <w:spacing w:val="-3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Odai</w:t>
                    </w:r>
                    <w:r>
                      <w:rPr>
                        <w:color w:val="231F2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109-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123</w:t>
                    </w:r>
                  </w:p>
                  <w:p>
                    <w:pPr>
                      <w:pStyle w:val="BodyText"/>
                      <w:spacing w:line="220" w:lineRule="auto" w:before="5"/>
                      <w:ind w:left="20"/>
                      <w:jc w:val="left"/>
                    </w:pPr>
                    <w:r>
                      <w:rPr>
                        <w:color w:val="231F20"/>
                        <w:spacing w:val="-2"/>
                        <w:w w:val="80"/>
                      </w:rPr>
                      <w:t>Sector</w:t>
                    </w:r>
                    <w:r>
                      <w:rPr>
                        <w:color w:val="231F20"/>
                        <w:spacing w:val="-1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1,</w:t>
                    </w:r>
                    <w:r>
                      <w:rPr>
                        <w:color w:val="231F20"/>
                        <w:spacing w:val="-9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Bucuresti</w:t>
                    </w:r>
                    <w:r>
                      <w:rPr>
                        <w:color w:val="231F20"/>
                      </w:rPr>
                      <w:t> </w:t>
                    </w:r>
                    <w:hyperlink r:id="rId2">
                      <w:r>
                        <w:rPr>
                          <w:color w:val="231F20"/>
                          <w:spacing w:val="-2"/>
                          <w:w w:val="90"/>
                        </w:rPr>
                        <w:t>www.yato.ro</w:t>
                      </w:r>
                    </w:hyperlink>
                    <w:r>
                      <w:rPr>
                        <w:color w:val="231F20"/>
                      </w:rPr>
                      <w:t> </w:t>
                    </w:r>
                    <w:hyperlink r:id="rId3">
                      <w:r>
                        <w:rPr>
                          <w:color w:val="231F20"/>
                          <w:spacing w:val="-2"/>
                          <w:w w:val="90"/>
                        </w:rPr>
                        <w:t>oﬃce@yato.ro</w:t>
                      </w:r>
                    </w:hyperlink>
                  </w:p>
                  <w:p>
                    <w:pPr>
                      <w:pStyle w:val="BodyText"/>
                      <w:spacing w:line="167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tel: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031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710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4"/>
                        <w:w w:val="80"/>
                      </w:rPr>
                      <w:t>8692</w:t>
                    </w:r>
                  </w:p>
                  <w:p>
                    <w:pPr>
                      <w:pStyle w:val="BodyText"/>
                      <w:spacing w:line="177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fax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0317104008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"/>
      </w:rPr>
    </w:pPr>
  </w:p>
</w:hdr>
</file>

<file path=word/header3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3798016">
              <wp:simplePos x="0" y="0"/>
              <wp:positionH relativeFrom="page">
                <wp:posOffset>271143</wp:posOffset>
              </wp:positionH>
              <wp:positionV relativeFrom="page">
                <wp:posOffset>427783</wp:posOffset>
              </wp:positionV>
              <wp:extent cx="879475" cy="678815"/>
              <wp:effectExtent l="0" t="0" r="0" b="0"/>
              <wp:wrapNone/>
              <wp:docPr id="372" name="Textbox 37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2" name="Textbox 372"/>
                    <wps:cNvSpPr txBox="1"/>
                    <wps:spPr>
                      <a:xfrm>
                        <a:off x="0" y="0"/>
                        <a:ext cx="879475" cy="678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177" w:lineRule="exact"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TOYA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4"/>
                              <w:w w:val="90"/>
                            </w:rPr>
                            <w:t>S.A.</w:t>
                          </w:r>
                        </w:p>
                        <w:p>
                          <w:pPr>
                            <w:pStyle w:val="BodyText"/>
                            <w:spacing w:line="170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ul.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Sołtysowicka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13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2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15</w:t>
                          </w:r>
                        </w:p>
                        <w:p>
                          <w:pPr>
                            <w:pStyle w:val="BodyText"/>
                            <w:spacing w:line="170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51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168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Wrocław</w:t>
                          </w:r>
                        </w:p>
                        <w:p>
                          <w:pPr>
                            <w:pStyle w:val="BodyText"/>
                            <w:spacing w:line="170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tel.: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071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32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46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200</w:t>
                          </w:r>
                        </w:p>
                        <w:p>
                          <w:pPr>
                            <w:pStyle w:val="BodyText"/>
                            <w:spacing w:line="170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fax: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071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32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46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373</w:t>
                          </w:r>
                        </w:p>
                        <w:p>
                          <w:pPr>
                            <w:pStyle w:val="BodyText"/>
                            <w:spacing w:line="177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e-mail: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231F20"/>
                                <w:spacing w:val="-2"/>
                                <w:w w:val="80"/>
                              </w:rPr>
                              <w:t>biuro@yato.pl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.349899pt;margin-top:33.683712pt;width:69.25pt;height:53.45pt;mso-position-horizontal-relative:page;mso-position-vertical-relative:page;z-index:-19518464" type="#_x0000_t202" id="docshape338" filled="false" stroked="false">
              <v:textbox inset="0,0,0,0">
                <w:txbxContent>
                  <w:p>
                    <w:pPr>
                      <w:pStyle w:val="BodyText"/>
                      <w:spacing w:line="177" w:lineRule="exact"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5"/>
                        <w:w w:val="80"/>
                      </w:rPr>
                      <w:t>TOYA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t> </w:t>
                    </w:r>
                    <w:r>
                      <w:rPr>
                        <w:color w:val="231F20"/>
                        <w:spacing w:val="-4"/>
                        <w:w w:val="90"/>
                      </w:rPr>
                      <w:t>S.A.</w:t>
                    </w:r>
                  </w:p>
                  <w:p>
                    <w:pPr>
                      <w:pStyle w:val="BodyText"/>
                      <w:spacing w:line="170" w:lineRule="exact"/>
                      <w:ind w:left="20"/>
                      <w:jc w:val="left"/>
                    </w:pPr>
                    <w:r>
                      <w:rPr>
                        <w:color w:val="231F20"/>
                        <w:spacing w:val="-2"/>
                        <w:w w:val="80"/>
                      </w:rPr>
                      <w:t>ul.</w:t>
                    </w:r>
                    <w:r>
                      <w:rPr>
                        <w:color w:val="231F20"/>
                        <w:spacing w:val="-3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Sołtysowicka</w:t>
                    </w:r>
                    <w:r>
                      <w:rPr>
                        <w:color w:val="231F20"/>
                        <w:spacing w:val="-3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13</w:t>
                    </w:r>
                    <w:r>
                      <w:rPr>
                        <w:color w:val="231F20"/>
                        <w:spacing w:val="-3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-</w:t>
                    </w:r>
                    <w:r>
                      <w:rPr>
                        <w:color w:val="231F20"/>
                        <w:spacing w:val="-2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15</w:t>
                    </w:r>
                  </w:p>
                  <w:p>
                    <w:pPr>
                      <w:pStyle w:val="BodyText"/>
                      <w:spacing w:line="170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51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-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168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Wrocław</w:t>
                    </w:r>
                  </w:p>
                  <w:p>
                    <w:pPr>
                      <w:pStyle w:val="BodyText"/>
                      <w:spacing w:line="170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tel.: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071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32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46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200</w:t>
                    </w:r>
                  </w:p>
                  <w:p>
                    <w:pPr>
                      <w:pStyle w:val="BodyText"/>
                      <w:spacing w:line="170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fax: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071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32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46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373</w:t>
                    </w:r>
                  </w:p>
                  <w:p>
                    <w:pPr>
                      <w:pStyle w:val="BodyText"/>
                      <w:spacing w:line="177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e-mail: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hyperlink r:id="rId1">
                      <w:r>
                        <w:rPr>
                          <w:color w:val="231F20"/>
                          <w:spacing w:val="-2"/>
                          <w:w w:val="80"/>
                        </w:rPr>
                        <w:t>biuro@yato.pl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98528">
              <wp:simplePos x="0" y="0"/>
              <wp:positionH relativeFrom="page">
                <wp:posOffset>1500991</wp:posOffset>
              </wp:positionH>
              <wp:positionV relativeFrom="page">
                <wp:posOffset>427783</wp:posOffset>
              </wp:positionV>
              <wp:extent cx="1168400" cy="678815"/>
              <wp:effectExtent l="0" t="0" r="0" b="0"/>
              <wp:wrapNone/>
              <wp:docPr id="373" name="Textbox 37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3" name="Textbox 373"/>
                    <wps:cNvSpPr txBox="1"/>
                    <wps:spPr>
                      <a:xfrm>
                        <a:off x="0" y="0"/>
                        <a:ext cx="1168400" cy="6788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177" w:lineRule="exact"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ODDZIAŁ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WARSZAWSKI</w:t>
                          </w:r>
                        </w:p>
                        <w:p>
                          <w:pPr>
                            <w:pStyle w:val="BodyText"/>
                            <w:spacing w:line="220" w:lineRule="auto" w:before="5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Teren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ProLogis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Park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Nadarzyn</w:t>
                          </w:r>
                          <w:r>
                            <w:rPr>
                              <w:color w:val="231F2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al.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Kasztanowa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90"/>
                            </w:rPr>
                            <w:t>160</w:t>
                          </w:r>
                        </w:p>
                        <w:p>
                          <w:pPr>
                            <w:pStyle w:val="BodyText"/>
                            <w:spacing w:line="166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05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831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Młochów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k.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Nadarzyna</w:t>
                          </w:r>
                        </w:p>
                        <w:p>
                          <w:pPr>
                            <w:pStyle w:val="BodyText"/>
                            <w:spacing w:line="170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tel.: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022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73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82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800</w:t>
                          </w:r>
                        </w:p>
                        <w:p>
                          <w:pPr>
                            <w:pStyle w:val="BodyText"/>
                            <w:spacing w:line="177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fax: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022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73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82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828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8.188301pt;margin-top:33.683712pt;width:92pt;height:53.45pt;mso-position-horizontal-relative:page;mso-position-vertical-relative:page;z-index:-19517952" type="#_x0000_t202" id="docshape339" filled="false" stroked="false">
              <v:textbox inset="0,0,0,0">
                <w:txbxContent>
                  <w:p>
                    <w:pPr>
                      <w:pStyle w:val="BodyText"/>
                      <w:spacing w:line="177" w:lineRule="exact" w:before="14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ODDZIAŁ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WARSZAWSKI</w:t>
                    </w:r>
                  </w:p>
                  <w:p>
                    <w:pPr>
                      <w:pStyle w:val="BodyText"/>
                      <w:spacing w:line="220" w:lineRule="auto" w:before="5"/>
                      <w:ind w:left="20"/>
                      <w:jc w:val="left"/>
                    </w:pPr>
                    <w:r>
                      <w:rPr>
                        <w:color w:val="231F20"/>
                        <w:spacing w:val="-2"/>
                        <w:w w:val="80"/>
                      </w:rPr>
                      <w:t>Teren</w:t>
                    </w:r>
                    <w:r>
                      <w:rPr>
                        <w:color w:val="231F20"/>
                        <w:spacing w:val="-1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ProLogis</w:t>
                    </w:r>
                    <w:r>
                      <w:rPr>
                        <w:color w:val="231F20"/>
                        <w:spacing w:val="-9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Park</w:t>
                    </w:r>
                    <w:r>
                      <w:rPr>
                        <w:color w:val="231F20"/>
                        <w:spacing w:val="-9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Nadarzyn</w:t>
                    </w:r>
                    <w:r>
                      <w:rPr>
                        <w:color w:val="231F20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al.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Kasztanowa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t> </w:t>
                    </w:r>
                    <w:r>
                      <w:rPr>
                        <w:color w:val="231F20"/>
                        <w:w w:val="90"/>
                      </w:rPr>
                      <w:t>160</w:t>
                    </w:r>
                  </w:p>
                  <w:p>
                    <w:pPr>
                      <w:pStyle w:val="BodyText"/>
                      <w:spacing w:line="166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05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-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831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Młochów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k.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Nadarzyna</w:t>
                    </w:r>
                  </w:p>
                  <w:p>
                    <w:pPr>
                      <w:pStyle w:val="BodyText"/>
                      <w:spacing w:line="170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tel.: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022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73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82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800</w:t>
                    </w:r>
                  </w:p>
                  <w:p>
                    <w:pPr>
                      <w:pStyle w:val="BodyText"/>
                      <w:spacing w:line="177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fax: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022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73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82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828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3799040">
              <wp:simplePos x="0" y="0"/>
              <wp:positionH relativeFrom="page">
                <wp:posOffset>3064738</wp:posOffset>
              </wp:positionH>
              <wp:positionV relativeFrom="page">
                <wp:posOffset>427783</wp:posOffset>
              </wp:positionV>
              <wp:extent cx="861694" cy="786765"/>
              <wp:effectExtent l="0" t="0" r="0" b="0"/>
              <wp:wrapNone/>
              <wp:docPr id="374" name="Textbox 3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4" name="Textbox 374"/>
                    <wps:cNvSpPr txBox="1"/>
                    <wps:spPr>
                      <a:xfrm>
                        <a:off x="0" y="0"/>
                        <a:ext cx="861694" cy="786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177" w:lineRule="exact" w:before="14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TOYA</w:t>
                          </w:r>
                          <w:r>
                            <w:rPr>
                              <w:color w:val="231F20"/>
                              <w:spacing w:val="-3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ROMANIA</w:t>
                          </w:r>
                          <w:r>
                            <w:rPr>
                              <w:color w:val="231F20"/>
                              <w:spacing w:val="-3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SA</w:t>
                          </w:r>
                        </w:p>
                        <w:p>
                          <w:pPr>
                            <w:pStyle w:val="BodyText"/>
                            <w:spacing w:line="170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Soseaua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Odai</w:t>
                          </w:r>
                          <w:r>
                            <w:rPr>
                              <w:color w:val="231F2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109-</w:t>
                          </w:r>
                          <w:r>
                            <w:rPr>
                              <w:color w:val="231F20"/>
                              <w:spacing w:val="-5"/>
                              <w:w w:val="80"/>
                            </w:rPr>
                            <w:t>123</w:t>
                          </w:r>
                        </w:p>
                        <w:p>
                          <w:pPr>
                            <w:pStyle w:val="BodyText"/>
                            <w:spacing w:line="220" w:lineRule="auto" w:before="5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Sector</w:t>
                          </w:r>
                          <w:r>
                            <w:rPr>
                              <w:color w:val="231F20"/>
                              <w:spacing w:val="-1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1,</w:t>
                          </w:r>
                          <w:r>
                            <w:rPr>
                              <w:color w:val="231F20"/>
                              <w:spacing w:val="-9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Bucuresti</w:t>
                          </w:r>
                          <w:r>
                            <w:rPr>
                              <w:color w:val="231F20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www.yato.ro</w:t>
                            </w:r>
                          </w:hyperlink>
                          <w:r>
                            <w:rPr>
                              <w:color w:val="231F20"/>
                            </w:rPr>
                            <w:t> </w:t>
                          </w:r>
                          <w:hyperlink r:id="rId3">
                            <w:r>
                              <w:rPr>
                                <w:color w:val="231F20"/>
                                <w:spacing w:val="-2"/>
                                <w:w w:val="90"/>
                              </w:rPr>
                              <w:t>oﬃce@yato.ro</w:t>
                            </w:r>
                          </w:hyperlink>
                        </w:p>
                        <w:p>
                          <w:pPr>
                            <w:pStyle w:val="BodyText"/>
                            <w:spacing w:line="167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tel: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031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w w:val="80"/>
                            </w:rPr>
                            <w:t>710</w:t>
                          </w:r>
                          <w:r>
                            <w:rPr>
                              <w:color w:val="231F20"/>
                              <w:spacing w:val="-2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4"/>
                              <w:w w:val="80"/>
                            </w:rPr>
                            <w:t>8692</w:t>
                          </w:r>
                        </w:p>
                        <w:p>
                          <w:pPr>
                            <w:pStyle w:val="BodyText"/>
                            <w:spacing w:line="177" w:lineRule="exact"/>
                            <w:ind w:left="20"/>
                            <w:jc w:val="left"/>
                          </w:pPr>
                          <w:r>
                            <w:rPr>
                              <w:color w:val="231F20"/>
                              <w:w w:val="80"/>
                            </w:rPr>
                            <w:t>fax</w:t>
                          </w:r>
                          <w:r>
                            <w:rPr>
                              <w:color w:val="231F20"/>
                              <w:spacing w:val="-1"/>
                              <w:w w:val="80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w w:val="90"/>
                            </w:rPr>
                            <w:t>0317104008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41.317993pt;margin-top:33.683712pt;width:67.850pt;height:61.95pt;mso-position-horizontal-relative:page;mso-position-vertical-relative:page;z-index:-19517440" type="#_x0000_t202" id="docshape340" filled="false" stroked="false">
              <v:textbox inset="0,0,0,0">
                <w:txbxContent>
                  <w:p>
                    <w:pPr>
                      <w:pStyle w:val="BodyText"/>
                      <w:spacing w:line="177" w:lineRule="exact" w:before="14"/>
                      <w:ind w:left="20"/>
                      <w:jc w:val="left"/>
                    </w:pPr>
                    <w:r>
                      <w:rPr>
                        <w:color w:val="231F20"/>
                        <w:spacing w:val="-2"/>
                        <w:w w:val="80"/>
                      </w:rPr>
                      <w:t>TOYA</w:t>
                    </w:r>
                    <w:r>
                      <w:rPr>
                        <w:color w:val="231F20"/>
                        <w:spacing w:val="-3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ROMANIA</w:t>
                    </w:r>
                    <w:r>
                      <w:rPr>
                        <w:color w:val="231F20"/>
                        <w:spacing w:val="-3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SA</w:t>
                    </w:r>
                  </w:p>
                  <w:p>
                    <w:pPr>
                      <w:pStyle w:val="BodyText"/>
                      <w:spacing w:line="170" w:lineRule="exact"/>
                      <w:ind w:left="20"/>
                      <w:jc w:val="left"/>
                    </w:pPr>
                    <w:r>
                      <w:rPr>
                        <w:color w:val="231F20"/>
                        <w:spacing w:val="-2"/>
                        <w:w w:val="80"/>
                      </w:rPr>
                      <w:t>Soseaua</w:t>
                    </w:r>
                    <w:r>
                      <w:rPr>
                        <w:color w:val="231F20"/>
                        <w:spacing w:val="-3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Odai</w:t>
                    </w:r>
                    <w:r>
                      <w:rPr>
                        <w:color w:val="231F2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109-</w:t>
                    </w:r>
                    <w:r>
                      <w:rPr>
                        <w:color w:val="231F20"/>
                        <w:spacing w:val="-5"/>
                        <w:w w:val="80"/>
                      </w:rPr>
                      <w:t>123</w:t>
                    </w:r>
                  </w:p>
                  <w:p>
                    <w:pPr>
                      <w:pStyle w:val="BodyText"/>
                      <w:spacing w:line="220" w:lineRule="auto" w:before="5"/>
                      <w:ind w:left="20"/>
                      <w:jc w:val="left"/>
                    </w:pPr>
                    <w:r>
                      <w:rPr>
                        <w:color w:val="231F20"/>
                        <w:spacing w:val="-2"/>
                        <w:w w:val="80"/>
                      </w:rPr>
                      <w:t>Sector</w:t>
                    </w:r>
                    <w:r>
                      <w:rPr>
                        <w:color w:val="231F20"/>
                        <w:spacing w:val="-1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1,</w:t>
                    </w:r>
                    <w:r>
                      <w:rPr>
                        <w:color w:val="231F20"/>
                        <w:spacing w:val="-9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Bucuresti</w:t>
                    </w:r>
                    <w:r>
                      <w:rPr>
                        <w:color w:val="231F20"/>
                      </w:rPr>
                      <w:t> </w:t>
                    </w:r>
                    <w:hyperlink r:id="rId2">
                      <w:r>
                        <w:rPr>
                          <w:color w:val="231F20"/>
                          <w:spacing w:val="-2"/>
                          <w:w w:val="90"/>
                        </w:rPr>
                        <w:t>www.yato.ro</w:t>
                      </w:r>
                    </w:hyperlink>
                    <w:r>
                      <w:rPr>
                        <w:color w:val="231F20"/>
                      </w:rPr>
                      <w:t> </w:t>
                    </w:r>
                    <w:hyperlink r:id="rId3">
                      <w:r>
                        <w:rPr>
                          <w:color w:val="231F20"/>
                          <w:spacing w:val="-2"/>
                          <w:w w:val="90"/>
                        </w:rPr>
                        <w:t>oﬃce@yato.ro</w:t>
                      </w:r>
                    </w:hyperlink>
                  </w:p>
                  <w:p>
                    <w:pPr>
                      <w:pStyle w:val="BodyText"/>
                      <w:spacing w:line="167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tel: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031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w w:val="80"/>
                      </w:rPr>
                      <w:t>710</w:t>
                    </w:r>
                    <w:r>
                      <w:rPr>
                        <w:color w:val="231F20"/>
                        <w:spacing w:val="-2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4"/>
                        <w:w w:val="80"/>
                      </w:rPr>
                      <w:t>8692</w:t>
                    </w:r>
                  </w:p>
                  <w:p>
                    <w:pPr>
                      <w:pStyle w:val="BodyText"/>
                      <w:spacing w:line="177" w:lineRule="exact"/>
                      <w:ind w:left="20"/>
                      <w:jc w:val="left"/>
                    </w:pPr>
                    <w:r>
                      <w:rPr>
                        <w:color w:val="231F20"/>
                        <w:w w:val="80"/>
                      </w:rPr>
                      <w:t>fax</w:t>
                    </w:r>
                    <w:r>
                      <w:rPr>
                        <w:color w:val="231F20"/>
                        <w:spacing w:val="-1"/>
                        <w:w w:val="80"/>
                      </w:rPr>
                      <w:t> </w:t>
                    </w:r>
                    <w:r>
                      <w:rPr>
                        <w:color w:val="231F20"/>
                        <w:spacing w:val="-2"/>
                        <w:w w:val="90"/>
                      </w:rPr>
                      <w:t>0317104008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"/>
      </w:rPr>
    </w:pPr>
  </w:p>
</w:hdr>
</file>

<file path=word/header3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"/>
      </w:rPr>
    </w:pPr>
  </w:p>
</w:hdr>
</file>

<file path=word/header4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">
    <w:multiLevelType w:val="hybridMultilevel"/>
    <w:lvl w:ilvl="0">
      <w:start w:val="0"/>
      <w:numFmt w:val="bullet"/>
      <w:lvlText w:val="–"/>
      <w:lvlJc w:val="left"/>
      <w:pPr>
        <w:ind w:left="333" w:hanging="107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67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4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21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48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5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02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29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56" w:hanging="107"/>
      </w:pPr>
      <w:rPr>
        <w:rFonts w:hint="default"/>
        <w:lang w:val="en-US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-"/>
      <w:lvlJc w:val="left"/>
      <w:pPr>
        <w:ind w:left="305" w:hanging="79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1" w:hanging="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2" w:hanging="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3" w:hanging="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86" w:hanging="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7" w:hanging="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8" w:hanging="79"/>
      </w:pPr>
      <w:rPr>
        <w:rFonts w:hint="default"/>
        <w:lang w:val="en-US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-"/>
      <w:lvlJc w:val="left"/>
      <w:pPr>
        <w:ind w:left="305" w:hanging="79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1" w:hanging="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2" w:hanging="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3" w:hanging="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86" w:hanging="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7" w:hanging="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8" w:hanging="79"/>
      </w:pPr>
      <w:rPr>
        <w:rFonts w:hint="default"/>
        <w:lang w:val="en-US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-"/>
      <w:lvlJc w:val="left"/>
      <w:pPr>
        <w:ind w:left="305" w:hanging="79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1" w:hanging="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2" w:hanging="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3" w:hanging="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86" w:hanging="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7" w:hanging="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8" w:hanging="79"/>
      </w:pPr>
      <w:rPr>
        <w:rFonts w:hint="default"/>
        <w:lang w:val="en-US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-"/>
      <w:lvlJc w:val="left"/>
      <w:pPr>
        <w:ind w:left="305" w:hanging="79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1" w:hanging="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2" w:hanging="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3" w:hanging="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86" w:hanging="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7" w:hanging="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8" w:hanging="79"/>
      </w:pPr>
      <w:rPr>
        <w:rFonts w:hint="default"/>
        <w:lang w:val="en-US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-"/>
      <w:lvlJc w:val="left"/>
      <w:pPr>
        <w:ind w:left="305" w:hanging="79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1" w:hanging="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2" w:hanging="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3" w:hanging="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86" w:hanging="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7" w:hanging="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8" w:hanging="79"/>
      </w:pPr>
      <w:rPr>
        <w:rFonts w:hint="default"/>
        <w:lang w:val="en-US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-"/>
      <w:lvlJc w:val="left"/>
      <w:pPr>
        <w:ind w:left="305" w:hanging="79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1" w:hanging="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2" w:hanging="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3" w:hanging="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86" w:hanging="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7" w:hanging="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8" w:hanging="79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-"/>
      <w:lvlJc w:val="left"/>
      <w:pPr>
        <w:ind w:left="305" w:hanging="79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1" w:hanging="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2" w:hanging="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3" w:hanging="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86" w:hanging="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7" w:hanging="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8" w:hanging="79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-"/>
      <w:lvlJc w:val="left"/>
      <w:pPr>
        <w:ind w:left="305" w:hanging="79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1" w:hanging="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2" w:hanging="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3" w:hanging="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86" w:hanging="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7" w:hanging="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8" w:hanging="79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—"/>
      <w:lvlJc w:val="left"/>
      <w:pPr>
        <w:ind w:left="390" w:hanging="164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21" w:hanging="1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42" w:hanging="1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63" w:hanging="1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84" w:hanging="1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05" w:hanging="1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26" w:hanging="1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47" w:hanging="1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68" w:hanging="164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-"/>
      <w:lvlJc w:val="left"/>
      <w:pPr>
        <w:ind w:left="305" w:hanging="79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1" w:hanging="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2" w:hanging="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3" w:hanging="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86" w:hanging="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7" w:hanging="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8" w:hanging="79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-"/>
      <w:lvlJc w:val="left"/>
      <w:pPr>
        <w:ind w:left="305" w:hanging="79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1" w:hanging="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2" w:hanging="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3" w:hanging="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86" w:hanging="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7" w:hanging="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8" w:hanging="79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-"/>
      <w:lvlJc w:val="left"/>
      <w:pPr>
        <w:ind w:left="302" w:hanging="76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1" w:hanging="7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2" w:hanging="7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3" w:hanging="7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7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7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86" w:hanging="7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7" w:hanging="7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8" w:hanging="76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-"/>
      <w:lvlJc w:val="left"/>
      <w:pPr>
        <w:ind w:left="305" w:hanging="79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1" w:hanging="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2" w:hanging="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3" w:hanging="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86" w:hanging="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7" w:hanging="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8" w:hanging="79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-"/>
      <w:lvlJc w:val="left"/>
      <w:pPr>
        <w:ind w:left="305" w:hanging="79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1" w:hanging="7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2" w:hanging="7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3" w:hanging="7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24" w:hanging="7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7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86" w:hanging="7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17" w:hanging="7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48" w:hanging="79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333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67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4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21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48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75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02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29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56" w:hanging="107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333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0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1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82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62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43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24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05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85" w:hanging="107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333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02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64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27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89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51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14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76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39" w:hanging="107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333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96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3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09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65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22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78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35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91" w:hanging="107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333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66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5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91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17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43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69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4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20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46" w:hanging="107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333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94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21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8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75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02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29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57" w:hanging="107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333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98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56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14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72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130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88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446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604" w:hanging="107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333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65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91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17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43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69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94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20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46" w:hanging="107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333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94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21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8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75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02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29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57" w:hanging="107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33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6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3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80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27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74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21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68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15" w:hanging="107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12"/>
      <w:numFmt w:val="decimal"/>
      <w:lvlText w:val="%1."/>
      <w:lvlJc w:val="left"/>
      <w:pPr>
        <w:ind w:left="383" w:hanging="16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1" w:hanging="1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22" w:hanging="1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44" w:hanging="1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65" w:hanging="1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87" w:hanging="1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08" w:hanging="1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29" w:hanging="1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51" w:hanging="161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217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9"/>
        <w:sz w:val="12"/>
        <w:szCs w:val="12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329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80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0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0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0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" w:hanging="107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333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4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08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43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77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512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746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81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215" w:hanging="107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28" w:hanging="102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6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7" w:hanging="10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75" w:hanging="1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03" w:hanging="1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31" w:hanging="1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59" w:hanging="1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86" w:hanging="1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914" w:hanging="1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42" w:hanging="10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33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70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00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30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60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91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21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51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81" w:hanging="10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33" w:hanging="1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231F20"/>
        <w:spacing w:val="0"/>
        <w:w w:val="79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4" w:hanging="1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29" w:hanging="1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74" w:hanging="1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919" w:hanging="1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63" w:hanging="1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08" w:hanging="1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53" w:hanging="1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98" w:hanging="107"/>
      </w:pPr>
      <w:rPr>
        <w:rFonts w:hint="default"/>
        <w:lang w:val="en-US" w:eastAsia="en-US" w:bidi="ar-SA"/>
      </w:rPr>
    </w:lvl>
  </w:abstractNum>
  <w:num w:numId="23">
    <w:abstractNumId w:val="22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26"/>
      <w:jc w:val="both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7"/>
      <w:ind w:left="103"/>
      <w:jc w:val="center"/>
      <w:outlineLvl w:val="1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60"/>
      <w:ind w:left="226"/>
      <w:outlineLvl w:val="3"/>
    </w:pPr>
    <w:rPr>
      <w:rFonts w:ascii="Arial" w:hAnsi="Arial" w:eastAsia="Arial" w:cs="Arial"/>
      <w:b/>
      <w:bCs/>
      <w:sz w:val="16"/>
      <w:szCs w:val="16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160" w:line="177" w:lineRule="exact"/>
      <w:ind w:left="226"/>
      <w:jc w:val="both"/>
      <w:outlineLvl w:val="4"/>
    </w:pPr>
    <w:rPr>
      <w:rFonts w:ascii="Arial" w:hAnsi="Arial" w:eastAsia="Arial" w:cs="Arial"/>
      <w:b/>
      <w:bCs/>
      <w:sz w:val="16"/>
      <w:szCs w:val="16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14"/>
      <w:ind w:left="20"/>
      <w:outlineLvl w:val="5"/>
    </w:pPr>
    <w:rPr>
      <w:rFonts w:ascii="Arial" w:hAnsi="Arial" w:eastAsia="Arial" w:cs="Arial"/>
      <w:b/>
      <w:bCs/>
      <w:i/>
      <w:iCs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30" w:lineRule="exact"/>
      <w:ind w:left="332" w:hanging="10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7" w:line="135" w:lineRule="exact"/>
      <w:ind w:left="56"/>
      <w:jc w:val="center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footer" Target="footer3.xml"/><Relationship Id="rId20" Type="http://schemas.openxmlformats.org/officeDocument/2006/relationships/footer" Target="footer4.xml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header" Target="header3.xml"/><Relationship Id="rId32" Type="http://schemas.openxmlformats.org/officeDocument/2006/relationships/header" Target="header4.xml"/><Relationship Id="rId33" Type="http://schemas.openxmlformats.org/officeDocument/2006/relationships/footer" Target="footer5.xml"/><Relationship Id="rId34" Type="http://schemas.openxmlformats.org/officeDocument/2006/relationships/footer" Target="footer6.xml"/><Relationship Id="rId35" Type="http://schemas.openxmlformats.org/officeDocument/2006/relationships/hyperlink" Target="http://www.toya.pl/" TargetMode="External"/><Relationship Id="rId36" Type="http://schemas.openxmlformats.org/officeDocument/2006/relationships/header" Target="header5.xml"/><Relationship Id="rId37" Type="http://schemas.openxmlformats.org/officeDocument/2006/relationships/header" Target="header6.xml"/><Relationship Id="rId38" Type="http://schemas.openxmlformats.org/officeDocument/2006/relationships/footer" Target="footer7.xml"/><Relationship Id="rId39" Type="http://schemas.openxmlformats.org/officeDocument/2006/relationships/footer" Target="footer8.xml"/><Relationship Id="rId40" Type="http://schemas.openxmlformats.org/officeDocument/2006/relationships/header" Target="header7.xml"/><Relationship Id="rId41" Type="http://schemas.openxmlformats.org/officeDocument/2006/relationships/header" Target="header8.xml"/><Relationship Id="rId42" Type="http://schemas.openxmlformats.org/officeDocument/2006/relationships/footer" Target="footer9.xml"/><Relationship Id="rId43" Type="http://schemas.openxmlformats.org/officeDocument/2006/relationships/footer" Target="footer10.xml"/><Relationship Id="rId44" Type="http://schemas.openxmlformats.org/officeDocument/2006/relationships/header" Target="header9.xml"/><Relationship Id="rId45" Type="http://schemas.openxmlformats.org/officeDocument/2006/relationships/header" Target="header10.xml"/><Relationship Id="rId46" Type="http://schemas.openxmlformats.org/officeDocument/2006/relationships/footer" Target="footer11.xml"/><Relationship Id="rId47" Type="http://schemas.openxmlformats.org/officeDocument/2006/relationships/footer" Target="footer12.xml"/><Relationship Id="rId48" Type="http://schemas.openxmlformats.org/officeDocument/2006/relationships/header" Target="header11.xml"/><Relationship Id="rId49" Type="http://schemas.openxmlformats.org/officeDocument/2006/relationships/header" Target="header12.xml"/><Relationship Id="rId50" Type="http://schemas.openxmlformats.org/officeDocument/2006/relationships/footer" Target="footer13.xml"/><Relationship Id="rId51" Type="http://schemas.openxmlformats.org/officeDocument/2006/relationships/footer" Target="footer14.xml"/><Relationship Id="rId52" Type="http://schemas.openxmlformats.org/officeDocument/2006/relationships/header" Target="header13.xml"/><Relationship Id="rId53" Type="http://schemas.openxmlformats.org/officeDocument/2006/relationships/header" Target="header14.xml"/><Relationship Id="rId54" Type="http://schemas.openxmlformats.org/officeDocument/2006/relationships/footer" Target="footer15.xml"/><Relationship Id="rId55" Type="http://schemas.openxmlformats.org/officeDocument/2006/relationships/footer" Target="footer16.xml"/><Relationship Id="rId56" Type="http://schemas.openxmlformats.org/officeDocument/2006/relationships/header" Target="header15.xml"/><Relationship Id="rId57" Type="http://schemas.openxmlformats.org/officeDocument/2006/relationships/header" Target="header16.xml"/><Relationship Id="rId58" Type="http://schemas.openxmlformats.org/officeDocument/2006/relationships/footer" Target="footer17.xml"/><Relationship Id="rId59" Type="http://schemas.openxmlformats.org/officeDocument/2006/relationships/footer" Target="footer18.xml"/><Relationship Id="rId60" Type="http://schemas.openxmlformats.org/officeDocument/2006/relationships/header" Target="header17.xml"/><Relationship Id="rId61" Type="http://schemas.openxmlformats.org/officeDocument/2006/relationships/header" Target="header18.xml"/><Relationship Id="rId62" Type="http://schemas.openxmlformats.org/officeDocument/2006/relationships/footer" Target="footer19.xml"/><Relationship Id="rId63" Type="http://schemas.openxmlformats.org/officeDocument/2006/relationships/footer" Target="footer20.xml"/><Relationship Id="rId64" Type="http://schemas.openxmlformats.org/officeDocument/2006/relationships/header" Target="header19.xml"/><Relationship Id="rId65" Type="http://schemas.openxmlformats.org/officeDocument/2006/relationships/header" Target="header20.xml"/><Relationship Id="rId66" Type="http://schemas.openxmlformats.org/officeDocument/2006/relationships/footer" Target="footer21.xml"/><Relationship Id="rId67" Type="http://schemas.openxmlformats.org/officeDocument/2006/relationships/footer" Target="footer22.xml"/><Relationship Id="rId68" Type="http://schemas.openxmlformats.org/officeDocument/2006/relationships/header" Target="header21.xml"/><Relationship Id="rId69" Type="http://schemas.openxmlformats.org/officeDocument/2006/relationships/header" Target="header22.xml"/><Relationship Id="rId70" Type="http://schemas.openxmlformats.org/officeDocument/2006/relationships/footer" Target="footer23.xml"/><Relationship Id="rId71" Type="http://schemas.openxmlformats.org/officeDocument/2006/relationships/footer" Target="footer24.xml"/><Relationship Id="rId72" Type="http://schemas.openxmlformats.org/officeDocument/2006/relationships/hyperlink" Target="http://www/" TargetMode="External"/><Relationship Id="rId73" Type="http://schemas.openxmlformats.org/officeDocument/2006/relationships/header" Target="header23.xml"/><Relationship Id="rId74" Type="http://schemas.openxmlformats.org/officeDocument/2006/relationships/header" Target="header24.xml"/><Relationship Id="rId75" Type="http://schemas.openxmlformats.org/officeDocument/2006/relationships/footer" Target="footer25.xml"/><Relationship Id="rId76" Type="http://schemas.openxmlformats.org/officeDocument/2006/relationships/footer" Target="footer26.xml"/><Relationship Id="rId77" Type="http://schemas.openxmlformats.org/officeDocument/2006/relationships/header" Target="header25.xml"/><Relationship Id="rId78" Type="http://schemas.openxmlformats.org/officeDocument/2006/relationships/header" Target="header26.xml"/><Relationship Id="rId79" Type="http://schemas.openxmlformats.org/officeDocument/2006/relationships/footer" Target="footer27.xml"/><Relationship Id="rId80" Type="http://schemas.openxmlformats.org/officeDocument/2006/relationships/footer" Target="footer28.xml"/><Relationship Id="rId81" Type="http://schemas.openxmlformats.org/officeDocument/2006/relationships/header" Target="header27.xml"/><Relationship Id="rId82" Type="http://schemas.openxmlformats.org/officeDocument/2006/relationships/header" Target="header28.xml"/><Relationship Id="rId83" Type="http://schemas.openxmlformats.org/officeDocument/2006/relationships/footer" Target="footer29.xml"/><Relationship Id="rId84" Type="http://schemas.openxmlformats.org/officeDocument/2006/relationships/footer" Target="footer30.xml"/><Relationship Id="rId85" Type="http://schemas.openxmlformats.org/officeDocument/2006/relationships/header" Target="header29.xml"/><Relationship Id="rId86" Type="http://schemas.openxmlformats.org/officeDocument/2006/relationships/header" Target="header30.xml"/><Relationship Id="rId87" Type="http://schemas.openxmlformats.org/officeDocument/2006/relationships/footer" Target="footer31.xml"/><Relationship Id="rId88" Type="http://schemas.openxmlformats.org/officeDocument/2006/relationships/footer" Target="footer32.xml"/><Relationship Id="rId89" Type="http://schemas.openxmlformats.org/officeDocument/2006/relationships/header" Target="header31.xml"/><Relationship Id="rId90" Type="http://schemas.openxmlformats.org/officeDocument/2006/relationships/header" Target="header32.xml"/><Relationship Id="rId91" Type="http://schemas.openxmlformats.org/officeDocument/2006/relationships/footer" Target="footer33.xml"/><Relationship Id="rId92" Type="http://schemas.openxmlformats.org/officeDocument/2006/relationships/footer" Target="footer34.xml"/><Relationship Id="rId93" Type="http://schemas.openxmlformats.org/officeDocument/2006/relationships/header" Target="header33.xml"/><Relationship Id="rId94" Type="http://schemas.openxmlformats.org/officeDocument/2006/relationships/header" Target="header34.xml"/><Relationship Id="rId95" Type="http://schemas.openxmlformats.org/officeDocument/2006/relationships/footer" Target="footer35.xml"/><Relationship Id="rId96" Type="http://schemas.openxmlformats.org/officeDocument/2006/relationships/footer" Target="footer36.xml"/><Relationship Id="rId97" Type="http://schemas.openxmlformats.org/officeDocument/2006/relationships/header" Target="header35.xml"/><Relationship Id="rId98" Type="http://schemas.openxmlformats.org/officeDocument/2006/relationships/footer" Target="footer37.xml"/><Relationship Id="rId99" Type="http://schemas.openxmlformats.org/officeDocument/2006/relationships/footer" Target="footer38.xml"/><Relationship Id="rId100" Type="http://schemas.openxmlformats.org/officeDocument/2006/relationships/image" Target="media/image23.png"/><Relationship Id="rId101" Type="http://schemas.openxmlformats.org/officeDocument/2006/relationships/header" Target="header36.xml"/><Relationship Id="rId102" Type="http://schemas.openxmlformats.org/officeDocument/2006/relationships/hyperlink" Target="mailto:biuro@yato.pl" TargetMode="External"/><Relationship Id="rId103" Type="http://schemas.openxmlformats.org/officeDocument/2006/relationships/hyperlink" Target="http://www.yato.ro/" TargetMode="External"/><Relationship Id="rId104" Type="http://schemas.openxmlformats.org/officeDocument/2006/relationships/hyperlink" Target="mailto:o&#64259;ce@yato.ro" TargetMode="External"/><Relationship Id="rId105" Type="http://schemas.openxmlformats.org/officeDocument/2006/relationships/image" Target="media/image24.png"/><Relationship Id="rId106" Type="http://schemas.openxmlformats.org/officeDocument/2006/relationships/header" Target="header37.xml"/><Relationship Id="rId107" Type="http://schemas.openxmlformats.org/officeDocument/2006/relationships/footer" Target="footer39.xml"/><Relationship Id="rId108" Type="http://schemas.openxmlformats.org/officeDocument/2006/relationships/footer" Target="footer40.xml"/><Relationship Id="rId109" Type="http://schemas.openxmlformats.org/officeDocument/2006/relationships/header" Target="header38.xml"/><Relationship Id="rId110" Type="http://schemas.openxmlformats.org/officeDocument/2006/relationships/header" Target="header39.xml"/><Relationship Id="rId111" Type="http://schemas.openxmlformats.org/officeDocument/2006/relationships/footer" Target="footer41.xml"/><Relationship Id="rId112" Type="http://schemas.openxmlformats.org/officeDocument/2006/relationships/footer" Target="footer42.xml"/><Relationship Id="rId113" Type="http://schemas.openxmlformats.org/officeDocument/2006/relationships/header" Target="header40.xml"/><Relationship Id="rId1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7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8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10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1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1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1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14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15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1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17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18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19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20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2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3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2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5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2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7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28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9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0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3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33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35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37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39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40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4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42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35.xml.rels><?xml version="1.0" encoding="UTF-8" standalone="yes"?>
<Relationships xmlns="http://schemas.openxmlformats.org/package/2006/relationships"><Relationship Id="rId1" Type="http://schemas.openxmlformats.org/officeDocument/2006/relationships/hyperlink" Target="mailto:biuro@yato.pl" TargetMode="External"/><Relationship Id="rId2" Type="http://schemas.openxmlformats.org/officeDocument/2006/relationships/hyperlink" Target="http://www.yato.ro/" TargetMode="External"/><Relationship Id="rId3" Type="http://schemas.openxmlformats.org/officeDocument/2006/relationships/hyperlink" Target="mailto:o&#64259;ce@yato.ro" TargetMode="External"/></Relationships>

</file>

<file path=word/_rels/header37.xml.rels><?xml version="1.0" encoding="UTF-8" standalone="yes"?>
<Relationships xmlns="http://schemas.openxmlformats.org/package/2006/relationships"><Relationship Id="rId1" Type="http://schemas.openxmlformats.org/officeDocument/2006/relationships/hyperlink" Target="mailto:biuro@yato.pl" TargetMode="External"/><Relationship Id="rId2" Type="http://schemas.openxmlformats.org/officeDocument/2006/relationships/hyperlink" Target="http://www.yato.ro/" TargetMode="External"/><Relationship Id="rId3" Type="http://schemas.openxmlformats.org/officeDocument/2006/relationships/hyperlink" Target="mailto:o&#64259;ce@yato.ro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zycht</dc:creator>
  <dc:title>YT-82181_instr.indd</dc:title>
  <dcterms:created xsi:type="dcterms:W3CDTF">2025-12-24T20:05:55Z</dcterms:created>
  <dcterms:modified xsi:type="dcterms:W3CDTF">2025-12-24T20:05:55Z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PScript5.dll Version 5.2.2</vt:lpwstr>
  </property>
  <property fmtid="{D5CDD505-2E9C-101B-9397-08002B2CF9AE}" pid="4" name="GTS_PDFXVersion">
    <vt:lpwstr>PDF/X-3:2002</vt:lpwstr>
  </property>
  <property fmtid="{D5CDD505-2E9C-101B-9397-08002B2CF9AE}" pid="5" name="LastSaved">
    <vt:filetime>2025-12-24T00:00:00Z</vt:filetime>
  </property>
  <property fmtid="{D5CDD505-2E9C-101B-9397-08002B2CF9AE}" pid="6" name="Producer">
    <vt:lpwstr>Acrobat Distiller 23.0 (Windows)</vt:lpwstr>
  </property>
</Properties>
</file>