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022F6D" w14:textId="77777777" w:rsidR="00000F33" w:rsidRPr="00501CBC" w:rsidRDefault="00000F33" w:rsidP="00000F33">
      <w:pPr>
        <w:spacing w:after="240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  <w14:ligatures w14:val="none"/>
        </w:rPr>
        <w:t>ПАСПОРТ ИЗДЕЛИЯ</w:t>
      </w:r>
    </w:p>
    <w:p w14:paraId="7CE2582A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Зарядное устройство TOPDON TORNADO30000</w:t>
      </w:r>
    </w:p>
    <w:p w14:paraId="125D2EDC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1. ОБЩИЕ СВЕДЕНИЯ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8254"/>
      </w:tblGrid>
      <w:tr w:rsidR="00000F33" w:rsidRPr="00501CBC" w14:paraId="25FB9525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DB5B1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42E29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000F33" w:rsidRPr="00501CBC" w14:paraId="1AC2144C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95818F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9831F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Зарядное устройство для аккумуляторов</w:t>
            </w:r>
          </w:p>
        </w:tc>
      </w:tr>
      <w:tr w:rsidR="00000F33" w:rsidRPr="00501CBC" w14:paraId="452BAE8E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915E3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Модель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D8E73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TOPDON TORNADO30000 (T30000)</w:t>
            </w:r>
          </w:p>
        </w:tc>
      </w:tr>
      <w:tr w:rsidR="00000F33" w:rsidRPr="00501CBC" w14:paraId="7C8C6A70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45B8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Тип устройства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8DB2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Универсальное интеллектуальное зарядное устройство</w:t>
            </w:r>
          </w:p>
        </w:tc>
      </w:tr>
      <w:tr w:rsidR="00000F33" w:rsidRPr="00501CBC" w14:paraId="243630A4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C53E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Класс товара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8ACF0E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Профессиональный</w:t>
            </w:r>
          </w:p>
        </w:tc>
      </w:tr>
      <w:tr w:rsidR="00000F33" w:rsidRPr="00501CBC" w14:paraId="0ED4EE3A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F4D44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Страна разработки и производства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80735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Китай</w:t>
            </w:r>
          </w:p>
        </w:tc>
      </w:tr>
      <w:tr w:rsidR="00000F33" w:rsidRPr="00501CBC" w14:paraId="04A5A27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3EDF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Производитель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8C7D0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TOPDON TECHNOLOGY Co. LTD</w:t>
            </w:r>
          </w:p>
        </w:tc>
      </w:tr>
      <w:tr w:rsidR="00000F33" w:rsidRPr="007C0D1C" w14:paraId="62C9C961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5704D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Адрес производителя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61F39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Unit 2005 20/F, No.3040 </w:t>
            </w:r>
            <w:proofErr w:type="spellStart"/>
            <w:r w:rsidRPr="00501CB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Xinghai</w:t>
            </w:r>
            <w:proofErr w:type="spellEnd"/>
            <w:r w:rsidRPr="00501CB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Avenue, Qianhai Shimano Tower, Qianhai Shenzhen-Hong Kong Cooperation Zone, Shenzhen, </w:t>
            </w:r>
            <w:proofErr w:type="spellStart"/>
            <w:r w:rsidRPr="00501CB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P.</w:t>
            </w:r>
            <w:proofErr w:type="gramStart"/>
            <w:r w:rsidRPr="00501CB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R.China</w:t>
            </w:r>
            <w:proofErr w:type="spellEnd"/>
            <w:proofErr w:type="gramEnd"/>
          </w:p>
        </w:tc>
      </w:tr>
      <w:tr w:rsidR="00000F33" w:rsidRPr="00501CBC" w14:paraId="7745D42E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3F87E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Сайт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E41F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hyperlink r:id="rId5" w:tgtFrame="_blank" w:history="1">
              <w:r w:rsidRPr="00501CBC">
                <w:rPr>
                  <w:rFonts w:ascii="Times New Roman" w:eastAsia="Times New Roman" w:hAnsi="Times New Roman" w:cs="Times New Roman"/>
                  <w:color w:val="0000FF"/>
                  <w:kern w:val="0"/>
                  <w:bdr w:val="single" w:sz="12" w:space="0" w:color="auto" w:frame="1"/>
                  <w:lang w:eastAsia="ru-RU"/>
                  <w14:ligatures w14:val="none"/>
                </w:rPr>
                <w:t>www.topdon.com</w:t>
              </w:r>
            </w:hyperlink>
          </w:p>
        </w:tc>
      </w:tr>
      <w:tr w:rsidR="00000F33" w:rsidRPr="00501CBC" w14:paraId="392762F6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9EA0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Электронная почта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C448B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support@topdon.com</w:t>
            </w:r>
          </w:p>
        </w:tc>
      </w:tr>
    </w:tbl>
    <w:p w14:paraId="370C4B36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2. ТЕХНИЧЕСКИЕ ХАРАКТЕРИСТИКИ</w:t>
      </w:r>
    </w:p>
    <w:p w14:paraId="6DAE3A45" w14:textId="77777777" w:rsidR="00000F33" w:rsidRPr="00501CBC" w:rsidRDefault="00000F33" w:rsidP="00000F33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2.1. Электрические параметры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5452"/>
      </w:tblGrid>
      <w:tr w:rsidR="00000F33" w:rsidRPr="00501CBC" w14:paraId="2CEE8052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FE593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B2297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000F33" w:rsidRPr="00501CBC" w14:paraId="543CFF46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BD907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Входное напряжение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5B4A4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200–240 В, 50–60 Гц</w:t>
            </w:r>
          </w:p>
        </w:tc>
      </w:tr>
      <w:tr w:rsidR="00000F33" w:rsidRPr="00501CBC" w14:paraId="4741C502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1A01D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Выходная мощность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C54DA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500 Вт макс.</w:t>
            </w:r>
          </w:p>
        </w:tc>
      </w:tr>
      <w:tr w:rsidR="00000F33" w:rsidRPr="00501CBC" w14:paraId="4071B86F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2FAB6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Обратный 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D05C4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&lt; 5</w:t>
            </w:r>
            <w:proofErr w:type="gramEnd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мА</w:t>
            </w:r>
          </w:p>
        </w:tc>
      </w:tr>
    </w:tbl>
    <w:p w14:paraId="65BD5895" w14:textId="77777777" w:rsidR="00000F33" w:rsidRPr="00501CBC" w:rsidRDefault="00000F33" w:rsidP="00000F33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2.2. Режимы зарядки и выходные параметры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2156"/>
        <w:gridCol w:w="1388"/>
        <w:gridCol w:w="4086"/>
      </w:tblGrid>
      <w:tr w:rsidR="00000F33" w:rsidRPr="00501CBC" w14:paraId="258F235F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FC394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Режим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F0B6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Напряжение заряда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D52C6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Ток заряда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148DC1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Назначение</w:t>
            </w:r>
          </w:p>
        </w:tc>
      </w:tr>
      <w:tr w:rsidR="00000F33" w:rsidRPr="00501CBC" w14:paraId="5C9508C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4CA98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6V/15A NORM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0C52F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7,25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982CE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CBCD7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9-этапная зарядка 6В свинцово-кислотных АКБ</w:t>
            </w:r>
          </w:p>
        </w:tc>
      </w:tr>
      <w:tr w:rsidR="00000F33" w:rsidRPr="00501CBC" w14:paraId="5C823E73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F3C0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6V REPAIR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F6C3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7,75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6EA8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70C6A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Восстановление старых/сульфатированных 6В АКБ</w:t>
            </w:r>
            <w:r w:rsidRPr="00501CBC">
              <w:rPr>
                <w:rFonts w:ascii="MS Mincho" w:eastAsia="MS Mincho" w:hAnsi="MS Mincho" w:cs="MS Mincho"/>
                <w:kern w:val="0"/>
                <w:lang w:eastAsia="ru-RU"/>
                <w14:ligatures w14:val="none"/>
              </w:rPr>
              <w:t>【</w:t>
            </w:r>
          </w:p>
        </w:tc>
      </w:tr>
      <w:tr w:rsidR="00000F33" w:rsidRPr="00501CBC" w14:paraId="38561194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A2A1B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12V/10A NORM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21A39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14,5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8DE313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D161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9-этапная зарядка 12В свинцово-кислотных АКБ</w:t>
            </w:r>
          </w:p>
        </w:tc>
      </w:tr>
      <w:tr w:rsidR="00000F33" w:rsidRPr="00501CBC" w14:paraId="55BFD355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D39B3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12V/30A NORM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B673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14,5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426A23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EEA86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9-этапная зарядка 12В свинцово-кислотных АКБ</w:t>
            </w:r>
          </w:p>
        </w:tc>
      </w:tr>
      <w:tr w:rsidR="00000F33" w:rsidRPr="00501CBC" w14:paraId="31785CB0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B422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12V/30A LITHIUM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525E3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14,3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4B41E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2BAC2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Зарядка 12В литий-железо-фосфатных (LiFePO4) АКБ</w:t>
            </w:r>
          </w:p>
        </w:tc>
      </w:tr>
      <w:tr w:rsidR="00000F33" w:rsidRPr="00501CBC" w14:paraId="63A0D791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88A3D3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12V REPAIR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1D85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15,5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4DFF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3,5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A0CB3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Восстановление старых/сульфатированных 12В АКБ</w:t>
            </w:r>
          </w:p>
        </w:tc>
      </w:tr>
      <w:tr w:rsidR="00000F33" w:rsidRPr="00501CBC" w14:paraId="666361B9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AC6BE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12V/30A SUPPLY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7448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13,5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D099E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6E81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Режим питания (сохранение данных при замене АКБ)</w:t>
            </w:r>
          </w:p>
        </w:tc>
      </w:tr>
      <w:tr w:rsidR="00000F33" w:rsidRPr="00501CBC" w14:paraId="3726C3A9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A8D11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24V/15A NORM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A6C3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68CC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130EA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9-этапная зарядка 24В свинцово-кислотных АКБ</w:t>
            </w:r>
          </w:p>
        </w:tc>
      </w:tr>
      <w:tr w:rsidR="00000F33" w:rsidRPr="00501CBC" w14:paraId="309C3931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D08C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24V/15A COLD AGM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B79B9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29,5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86751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004D2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Зарядка 24В АКБ при температуре ниже 0°C</w:t>
            </w:r>
          </w:p>
        </w:tc>
      </w:tr>
      <w:tr w:rsidR="00000F33" w:rsidRPr="00501CBC" w14:paraId="12939ED9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4AE1D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24V/15A LITHIUM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6FB8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28,6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C3EA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EBCFE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Зарядка 24В литий-железо-фосфатных (LiFePO4) АКБ</w:t>
            </w:r>
          </w:p>
        </w:tc>
      </w:tr>
      <w:tr w:rsidR="00000F33" w:rsidRPr="00501CBC" w14:paraId="5BCFF47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419AB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24V REPAIR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D9149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7512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3,5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1016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Восстановление старых/сульфатированных 24В АКБ</w:t>
            </w:r>
          </w:p>
        </w:tc>
      </w:tr>
      <w:tr w:rsidR="00000F33" w:rsidRPr="00501CBC" w14:paraId="653709CC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E2FCB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24V/15A SUPPLY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5866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2887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3A360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Режим питания (сохранение данных при замене АКБ)</w:t>
            </w:r>
          </w:p>
        </w:tc>
      </w:tr>
    </w:tbl>
    <w:p w14:paraId="0B7FC8DB" w14:textId="77777777" w:rsidR="00000F33" w:rsidRPr="00501CBC" w:rsidRDefault="00000F33" w:rsidP="00000F33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2.3. Совместимость с аккумуляторами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8399"/>
      </w:tblGrid>
      <w:tr w:rsidR="00000F33" w:rsidRPr="00501CBC" w14:paraId="2A4A7908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922B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4D5C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000F33" w:rsidRPr="00501CBC" w14:paraId="7C2B313F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11E8C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Напряжение АКБ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C991F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В / 12 В / 24 В</w:t>
            </w:r>
          </w:p>
        </w:tc>
      </w:tr>
      <w:tr w:rsidR="00000F33" w:rsidRPr="00501CBC" w14:paraId="371FAED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D28D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Типы АКБ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36ED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Свинцово-кислотные: </w:t>
            </w:r>
            <w:proofErr w:type="spellStart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Wet</w:t>
            </w:r>
            <w:proofErr w:type="spellEnd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Gel</w:t>
            </w:r>
            <w:proofErr w:type="spellEnd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MF, </w:t>
            </w:r>
            <w:proofErr w:type="spellStart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Cal</w:t>
            </w:r>
            <w:proofErr w:type="spellEnd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EFB, AGM, VRLA</w:t>
            </w:r>
          </w:p>
        </w:tc>
      </w:tr>
      <w:tr w:rsidR="00000F33" w:rsidRPr="00501CBC" w14:paraId="0307F23E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83DA5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5CA3E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Литий-железо-фосфатные (LiFePO4) 12В и 24В</w:t>
            </w:r>
          </w:p>
        </w:tc>
      </w:tr>
      <w:tr w:rsidR="00000F33" w:rsidRPr="00501CBC" w14:paraId="65C20E3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4DF8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Ёмкость АКБ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60484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50 – 1000 </w:t>
            </w:r>
            <w:proofErr w:type="spellStart"/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А·ч</w:t>
            </w:r>
            <w:proofErr w:type="spellEnd"/>
          </w:p>
        </w:tc>
      </w:tr>
    </w:tbl>
    <w:p w14:paraId="60A8D4FC" w14:textId="77777777" w:rsidR="00000F33" w:rsidRPr="00501CBC" w:rsidRDefault="00000F33" w:rsidP="00000F33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2.4. Условия эксплуатации и хранения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7"/>
        <w:gridCol w:w="4883"/>
      </w:tblGrid>
      <w:tr w:rsidR="00000F33" w:rsidRPr="00501CBC" w14:paraId="5F7C6E58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FFADE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F2F0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000F33" w:rsidRPr="00501CBC" w14:paraId="4E88B708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A20C6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Рабочая температура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2642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 -10°C до +40°C</w:t>
            </w:r>
          </w:p>
        </w:tc>
      </w:tr>
      <w:tr w:rsidR="00000F33" w:rsidRPr="00501CBC" w14:paraId="62FFB3FF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294B5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Температура хранения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6FC5B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 -20°C до +75°C</w:t>
            </w:r>
          </w:p>
        </w:tc>
      </w:tr>
      <w:tr w:rsidR="00000F33" w:rsidRPr="00501CBC" w14:paraId="26FD6BD9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92D4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Класс защиты корпуса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3AEF5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IP20</w:t>
            </w:r>
          </w:p>
        </w:tc>
      </w:tr>
      <w:tr w:rsidR="00000F33" w:rsidRPr="00501CBC" w14:paraId="704E56B9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1F2BFC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Охлаждение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E75FA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Вентиляторное</w:t>
            </w:r>
          </w:p>
        </w:tc>
      </w:tr>
    </w:tbl>
    <w:p w14:paraId="0861E01C" w14:textId="77777777" w:rsidR="00000F33" w:rsidRPr="00501CBC" w:rsidRDefault="00000F33" w:rsidP="00000F33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2.5. Габариты и вес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6"/>
        <w:gridCol w:w="4534"/>
      </w:tblGrid>
      <w:tr w:rsidR="00000F33" w:rsidRPr="00501CBC" w14:paraId="5F36A997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DF510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4AF51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000F33" w:rsidRPr="00501CBC" w14:paraId="34077B5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14E6B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Габаритные размеры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E4B52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335 × 160 × 78 мм</w:t>
            </w:r>
          </w:p>
        </w:tc>
      </w:tr>
      <w:tr w:rsidR="00000F33" w:rsidRPr="00501CBC" w14:paraId="28C4BFE4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141D3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B1819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2,8 кг</w:t>
            </w:r>
          </w:p>
        </w:tc>
      </w:tr>
      <w:tr w:rsidR="00000F33" w:rsidRPr="00501CBC" w14:paraId="544E4745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25F5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Длина сетевого кабеля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10CB2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м</w:t>
            </w:r>
          </w:p>
        </w:tc>
      </w:tr>
      <w:tr w:rsidR="00000F33" w:rsidRPr="00501CBC" w14:paraId="539A7FB3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11136F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Длина кабеля с зажимами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235C5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2,2 м</w:t>
            </w:r>
          </w:p>
        </w:tc>
      </w:tr>
    </w:tbl>
    <w:p w14:paraId="6921C6CC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3. ОПИСАНИЕ УСТРОЙСТВА</w:t>
      </w:r>
    </w:p>
    <w:p w14:paraId="4FD478F8" w14:textId="77777777" w:rsidR="00000F33" w:rsidRPr="00501CBC" w:rsidRDefault="00000F33" w:rsidP="00000F33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TOPDON TORNADO 30000 — инновационное интеллектуальное зарядное устройство, предназначенное для зарядки, восстановления и поддержания всех типов 6В, 12В и 24В свинцово-кислотных аккумуляторов (</w:t>
      </w:r>
      <w:proofErr w:type="spellStart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Wet</w:t>
      </w:r>
      <w:proofErr w:type="spellEnd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 xml:space="preserve">, </w:t>
      </w:r>
      <w:proofErr w:type="spellStart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Gel</w:t>
      </w:r>
      <w:proofErr w:type="spellEnd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 xml:space="preserve">, MF, </w:t>
      </w:r>
      <w:proofErr w:type="spellStart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Cal</w:t>
      </w:r>
      <w:proofErr w:type="spellEnd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, EFB, AGM, VRLA), а также 12В и 24В литий-железо-фосфатных (LiFePO4) аккумуляторов.</w:t>
      </w:r>
    </w:p>
    <w:p w14:paraId="25319B69" w14:textId="77777777" w:rsidR="00000F33" w:rsidRPr="00501CBC" w:rsidRDefault="00000F33" w:rsidP="00000F33">
      <w:pPr>
        <w:spacing w:before="480" w:after="240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27"/>
          <w:szCs w:val="27"/>
          <w:lang w:eastAsia="ru-RU"/>
          <w14:ligatures w14:val="none"/>
        </w:rPr>
        <w:t>3.1. Особенности</w:t>
      </w:r>
    </w:p>
    <w:p w14:paraId="7B23D266" w14:textId="77777777" w:rsidR="00000F33" w:rsidRPr="00501CBC" w:rsidRDefault="00000F33" w:rsidP="00000F33">
      <w:pPr>
        <w:numPr>
          <w:ilvl w:val="0"/>
          <w:numId w:val="1"/>
        </w:numPr>
        <w:spacing w:after="12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9-этапный интеллектуальный цикл зарядки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:</w:t>
      </w:r>
    </w:p>
    <w:p w14:paraId="284B894B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Проверка исходного состояния аккумулятора</w:t>
      </w:r>
    </w:p>
    <w:p w14:paraId="74DECDD9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Зарядка импульсным током для разрушения сульфатов</w:t>
      </w:r>
    </w:p>
    <w:p w14:paraId="228BE23D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lastRenderedPageBreak/>
        <w:t>Зарядка слабым током (подготовка к основной зарядке)</w:t>
      </w:r>
    </w:p>
    <w:p w14:paraId="6B7300EB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Трёхступенчатая зарядка постоянно возрастающим током</w:t>
      </w:r>
    </w:p>
    <w:p w14:paraId="35F73181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Капельная зарядка до 80%</w:t>
      </w:r>
    </w:p>
    <w:p w14:paraId="6732FE8C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Зарядка до 90%</w:t>
      </w:r>
    </w:p>
    <w:p w14:paraId="2A5C3526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Поддержание напряжения до падения тока до 12,5%, зарядка до 95%</w:t>
      </w:r>
    </w:p>
    <w:p w14:paraId="2E6FC90C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Зарядка током 12,5% до 100%</w:t>
      </w:r>
    </w:p>
    <w:p w14:paraId="1180ADD3" w14:textId="77777777" w:rsidR="00000F33" w:rsidRPr="00501CBC" w:rsidRDefault="00000F33" w:rsidP="00000F33">
      <w:pPr>
        <w:numPr>
          <w:ilvl w:val="1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Проверка напряжения (при снижении — возврат к этапу 8)</w:t>
      </w:r>
    </w:p>
    <w:p w14:paraId="109930AD" w14:textId="77777777" w:rsidR="00000F33" w:rsidRPr="00501CBC" w:rsidRDefault="00000F33" w:rsidP="00000F33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Автоматическое отключение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при полной зарядке (без риска перезарядки)</w:t>
      </w:r>
    </w:p>
    <w:p w14:paraId="5FED1917" w14:textId="77777777" w:rsidR="00000F33" w:rsidRPr="00501CBC" w:rsidRDefault="00000F33" w:rsidP="00000F33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Режим REPAIR (Восстановление)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для старых или сульфатированных аккумуляторов</w:t>
      </w:r>
    </w:p>
    <w:p w14:paraId="25E862B2" w14:textId="77777777" w:rsidR="00000F33" w:rsidRPr="00501CBC" w:rsidRDefault="00000F33" w:rsidP="00000F33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Режим SUPPLY (Питание)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для сохранения подачи питания автомобиля при снятии/замене АКБ</w:t>
      </w:r>
    </w:p>
    <w:p w14:paraId="5F1F0A3F" w14:textId="77777777" w:rsidR="00000F33" w:rsidRPr="00501CBC" w:rsidRDefault="00000F33" w:rsidP="00000F33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Возможность длительного подключения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без риска перезарядки</w:t>
      </w:r>
    </w:p>
    <w:p w14:paraId="44D90CF2" w14:textId="77777777" w:rsidR="00000F33" w:rsidRPr="00501CBC" w:rsidRDefault="00000F33" w:rsidP="00000F33">
      <w:pPr>
        <w:numPr>
          <w:ilvl w:val="0"/>
          <w:numId w:val="1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Светодиодная индикация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состояния зарядки и ошибок</w:t>
      </w:r>
    </w:p>
    <w:p w14:paraId="55D275A2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4. КОМПЛЕКТАЦИЯ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8030"/>
        <w:gridCol w:w="2553"/>
      </w:tblGrid>
      <w:tr w:rsidR="00000F33" w:rsidRPr="00501CBC" w14:paraId="243816F9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799E7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D7E26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162938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Количество</w:t>
            </w:r>
          </w:p>
        </w:tc>
      </w:tr>
      <w:tr w:rsidR="00000F33" w:rsidRPr="00501CBC" w14:paraId="7547CFE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608D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D739A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Зарядное устройство TOPDON TORNADO 30000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8927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шт.</w:t>
            </w:r>
          </w:p>
        </w:tc>
      </w:tr>
      <w:tr w:rsidR="00000F33" w:rsidRPr="00501CBC" w14:paraId="644E8535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0071C4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95A2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Зажим типа «крокодил» (кабель с зажимами)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A34301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шт.</w:t>
            </w:r>
          </w:p>
        </w:tc>
      </w:tr>
      <w:tr w:rsidR="00000F33" w:rsidRPr="00501CBC" w14:paraId="52F048FE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59283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94170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Руководство пользователя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00560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шт.</w:t>
            </w:r>
          </w:p>
        </w:tc>
      </w:tr>
    </w:tbl>
    <w:p w14:paraId="672D0FF0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5. МЕРЫ БЕЗОПАСНОСТИ</w:t>
      </w:r>
    </w:p>
    <w:p w14:paraId="46C957F5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Перед использованием уточнить тип, напряжение и ёмкость аккумулятора</w:t>
      </w:r>
    </w:p>
    <w:p w14:paraId="35402FD1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Аккумуляторы должны находиться под периодическим контролем</w:t>
      </w:r>
    </w:p>
    <w:p w14:paraId="7A772848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 заряжать повреждённые или замёрзшие аккумуляторы</w:t>
      </w:r>
    </w:p>
    <w:p w14:paraId="48515DAC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 использовать устройство при повреждении шнуров, клемм или корпуса</w:t>
      </w:r>
    </w:p>
    <w:p w14:paraId="74837190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Очищать клеммы от загрязнений и коррозии</w:t>
      </w:r>
    </w:p>
    <w:p w14:paraId="71A89898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 курить, исключить искры и открытый огонь</w:t>
      </w:r>
    </w:p>
    <w:p w14:paraId="6BF30603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Обеспечить хорошую вентиляцию помещения</w:t>
      </w:r>
    </w:p>
    <w:p w14:paraId="653A9899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Надевать защитные очки при работе с аккумуляторами</w:t>
      </w:r>
    </w:p>
    <w:p w14:paraId="13FD1AFF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Снимать металлические украшения (кольца, цепочки, часы)</w:t>
      </w:r>
    </w:p>
    <w:p w14:paraId="70017450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При попадании электролита на кожу или в глаза — немедленно промыть большим количеством воды и обратиться к врачу</w:t>
      </w:r>
    </w:p>
    <w:p w14:paraId="02D80C70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Размещать зарядное устройство на безопасном расстоянии от аккумулятора</w:t>
      </w:r>
    </w:p>
    <w:p w14:paraId="3561E367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 допускать попадания воды на зарядное устройство</w:t>
      </w:r>
    </w:p>
    <w:p w14:paraId="075DC189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Хранить и использовать в недоступном для детей месте</w:t>
      </w:r>
    </w:p>
    <w:p w14:paraId="32D66A74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Подключать и отключать кабели только при выключенном устройстве</w:t>
      </w:r>
    </w:p>
    <w:p w14:paraId="66BEBB21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Хранить в хорошо проветриваемом и сухом помещении</w:t>
      </w:r>
    </w:p>
    <w:p w14:paraId="3E1DDCC5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lastRenderedPageBreak/>
        <w:t>При транспортировке использовать защитную упаковку</w:t>
      </w:r>
    </w:p>
    <w:p w14:paraId="1AAB4E1B" w14:textId="77777777" w:rsidR="00000F33" w:rsidRPr="00501CBC" w:rsidRDefault="00000F33" w:rsidP="00000F33">
      <w:pPr>
        <w:numPr>
          <w:ilvl w:val="0"/>
          <w:numId w:val="2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 выбрасывать с бытовыми отходами — сдавать в специальные пункты сбора</w:t>
      </w:r>
    </w:p>
    <w:p w14:paraId="38E021CC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6. ГАРАНТИЙНЫЕ ОБЯЗАТЕЛЬСТВА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9"/>
        <w:gridCol w:w="5531"/>
      </w:tblGrid>
      <w:tr w:rsidR="00000F33" w:rsidRPr="00501CBC" w14:paraId="2121FFE4" w14:textId="77777777" w:rsidTr="0066409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D6D99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23BEF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000F33" w:rsidRPr="00501CBC" w14:paraId="5076C62B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628CEB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Гарантийный 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4EAF6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 месяцев с даты покупки</w:t>
            </w:r>
          </w:p>
        </w:tc>
      </w:tr>
      <w:tr w:rsidR="00000F33" w:rsidRPr="00501CBC" w14:paraId="067174B8" w14:textId="77777777" w:rsidTr="00664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9D418D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Гарантийное обслуживание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E8A792" w14:textId="77777777" w:rsidR="00000F33" w:rsidRPr="00501CBC" w:rsidRDefault="00000F33" w:rsidP="0066409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C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Телефон: +7 (495) 972-37-78</w:t>
            </w:r>
          </w:p>
        </w:tc>
      </w:tr>
    </w:tbl>
    <w:p w14:paraId="499760CE" w14:textId="77777777" w:rsidR="00000F33" w:rsidRPr="00501CBC" w:rsidRDefault="00000F33" w:rsidP="00000F33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Адрес сервисного центра: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br/>
        <w:t xml:space="preserve">Московская обл., Одинцовский район, пос. </w:t>
      </w:r>
      <w:proofErr w:type="spellStart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Новоивановское</w:t>
      </w:r>
      <w:proofErr w:type="spellEnd"/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, Можайское шоссе, владение 165, стр.1, пав. 10</w:t>
      </w:r>
    </w:p>
    <w:p w14:paraId="4F698DE2" w14:textId="77777777" w:rsidR="00000F33" w:rsidRPr="00501CBC" w:rsidRDefault="00000F33" w:rsidP="00000F33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Гарантия недействительна в случаях:</w:t>
      </w:r>
    </w:p>
    <w:p w14:paraId="1F750925" w14:textId="77777777" w:rsidR="00000F33" w:rsidRPr="00501CBC" w:rsidRDefault="00000F33" w:rsidP="00000F33">
      <w:pPr>
        <w:numPr>
          <w:ilvl w:val="0"/>
          <w:numId w:val="3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Неправильного использования, разборки или ремонта в неавторизованных сервисах</w:t>
      </w:r>
    </w:p>
    <w:p w14:paraId="67EC9573" w14:textId="77777777" w:rsidR="00000F33" w:rsidRPr="00501CBC" w:rsidRDefault="00000F33" w:rsidP="00000F33">
      <w:pPr>
        <w:numPr>
          <w:ilvl w:val="0"/>
          <w:numId w:val="3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Неосторожного обращения и нарушения режима эксплуатации</w:t>
      </w:r>
    </w:p>
    <w:p w14:paraId="7A2E41C7" w14:textId="77777777" w:rsidR="00000F33" w:rsidRPr="00AD7AFB" w:rsidRDefault="00000F33" w:rsidP="00000F33">
      <w:pPr>
        <w:spacing w:before="240" w:after="240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Условия гарантийного обслуживания: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br/>
        <w:t>Товар возвращается в точку продажи вместе с чеком в полной комплектации (включая упаковку, инструкцию, все дополнительные разъёмы)</w:t>
      </w:r>
    </w:p>
    <w:p w14:paraId="5B9E69CD" w14:textId="77777777" w:rsidR="00000F33" w:rsidRPr="00501CBC" w:rsidRDefault="00000F33" w:rsidP="00000F33">
      <w:pPr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sz w:val="36"/>
          <w:szCs w:val="36"/>
          <w:lang w:eastAsia="ru-RU"/>
          <w14:ligatures w14:val="none"/>
        </w:rPr>
        <w:t>7. ДОПОЛНИТЕЛЬНАЯ ИНФОРМАЦИЯ</w:t>
      </w:r>
    </w:p>
    <w:p w14:paraId="674DB6B6" w14:textId="77777777" w:rsidR="00000F33" w:rsidRPr="00501CBC" w:rsidRDefault="00000F33" w:rsidP="00000F33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Цикл зарядки: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9 этапов</w:t>
      </w:r>
    </w:p>
    <w:p w14:paraId="2B674AC5" w14:textId="77777777" w:rsidR="00000F33" w:rsidRPr="00501CBC" w:rsidRDefault="00000F33" w:rsidP="00000F33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Автоматическое отключение: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есть</w:t>
      </w:r>
    </w:p>
    <w:p w14:paraId="34AC3B90" w14:textId="77777777" w:rsidR="00000F33" w:rsidRPr="00501CBC" w:rsidRDefault="00000F33" w:rsidP="00000F33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 xml:space="preserve">Режим </w:t>
      </w:r>
      <w:proofErr w:type="spellStart"/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десульфатации</w:t>
      </w:r>
      <w:proofErr w:type="spellEnd"/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: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да</w:t>
      </w:r>
    </w:p>
    <w:p w14:paraId="4E75CE8A" w14:textId="77777777" w:rsidR="00000F33" w:rsidRPr="00501CBC" w:rsidRDefault="00000F33" w:rsidP="00000F33">
      <w:pPr>
        <w:numPr>
          <w:ilvl w:val="0"/>
          <w:numId w:val="4"/>
        </w:numP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501CBC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Цифровой дисплей:</w:t>
      </w:r>
      <w:r w:rsidRPr="00501CBC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 нет</w:t>
      </w:r>
    </w:p>
    <w:p w14:paraId="18816C10" w14:textId="77777777" w:rsidR="00000F33" w:rsidRPr="00501CBC" w:rsidRDefault="00000F33" w:rsidP="00000F33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1B52D1" w14:textId="77777777" w:rsidR="00000F33" w:rsidRDefault="00000F33" w:rsidP="00000F33"/>
    <w:p w14:paraId="61EA5E8C" w14:textId="77777777" w:rsidR="004C77B3" w:rsidRPr="004C77B3" w:rsidRDefault="004C77B3">
      <w:pPr>
        <w:rPr>
          <w:lang w:val="en-US"/>
        </w:rPr>
      </w:pPr>
    </w:p>
    <w:sectPr w:rsidR="004C77B3" w:rsidRPr="004C77B3" w:rsidSect="00000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42FF1"/>
    <w:multiLevelType w:val="multilevel"/>
    <w:tmpl w:val="FC06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E7C3B"/>
    <w:multiLevelType w:val="multilevel"/>
    <w:tmpl w:val="4F9C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A06A1"/>
    <w:multiLevelType w:val="multilevel"/>
    <w:tmpl w:val="22D4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C1340"/>
    <w:multiLevelType w:val="multilevel"/>
    <w:tmpl w:val="6902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2102289">
    <w:abstractNumId w:val="3"/>
  </w:num>
  <w:num w:numId="2" w16cid:durableId="1862744989">
    <w:abstractNumId w:val="2"/>
  </w:num>
  <w:num w:numId="3" w16cid:durableId="1024750443">
    <w:abstractNumId w:val="1"/>
  </w:num>
  <w:num w:numId="4" w16cid:durableId="3910790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EA"/>
    <w:rsid w:val="00000F33"/>
    <w:rsid w:val="00037463"/>
    <w:rsid w:val="0013588B"/>
    <w:rsid w:val="00197421"/>
    <w:rsid w:val="002802AB"/>
    <w:rsid w:val="003A5AA8"/>
    <w:rsid w:val="003E0D9A"/>
    <w:rsid w:val="00415F7A"/>
    <w:rsid w:val="0043744E"/>
    <w:rsid w:val="004C77B3"/>
    <w:rsid w:val="00555CBE"/>
    <w:rsid w:val="005B6B7E"/>
    <w:rsid w:val="00660AA4"/>
    <w:rsid w:val="006C6AAF"/>
    <w:rsid w:val="00780384"/>
    <w:rsid w:val="00807884"/>
    <w:rsid w:val="00840B78"/>
    <w:rsid w:val="0086776D"/>
    <w:rsid w:val="008B0500"/>
    <w:rsid w:val="00A75AA3"/>
    <w:rsid w:val="00B40EEA"/>
    <w:rsid w:val="00C9578E"/>
    <w:rsid w:val="00DA44F8"/>
    <w:rsid w:val="00E92C94"/>
    <w:rsid w:val="00EC4FC6"/>
    <w:rsid w:val="00ED58A2"/>
    <w:rsid w:val="00F5210C"/>
    <w:rsid w:val="00F555C1"/>
    <w:rsid w:val="00FA7D87"/>
    <w:rsid w:val="00FB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E879D8"/>
  <w15:chartTrackingRefBased/>
  <w15:docId w15:val="{3958EF3B-8662-D749-B72B-79736BA9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F33"/>
  </w:style>
  <w:style w:type="paragraph" w:styleId="1">
    <w:name w:val="heading 1"/>
    <w:basedOn w:val="a"/>
    <w:next w:val="a"/>
    <w:link w:val="10"/>
    <w:uiPriority w:val="9"/>
    <w:qFormat/>
    <w:rsid w:val="00B40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40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E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E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E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E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40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E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E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E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E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E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E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E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0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E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0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0E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0E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0E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0E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0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0E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0EE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B050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B0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9977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6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30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2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61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5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512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0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4008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2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8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2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08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8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0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opd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Галкин</dc:creator>
  <cp:keywords/>
  <dc:description/>
  <cp:lastModifiedBy>Артём Галкин</cp:lastModifiedBy>
  <cp:revision>27</cp:revision>
  <dcterms:created xsi:type="dcterms:W3CDTF">2025-10-29T07:51:00Z</dcterms:created>
  <dcterms:modified xsi:type="dcterms:W3CDTF">2026-08-31T10:05:00Z</dcterms:modified>
</cp:coreProperties>
</file>