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AB" w:rsidRDefault="002D64AB" w:rsidP="008E66BE">
      <w:pPr>
        <w:pStyle w:val="11"/>
        <w:rPr>
          <w:rFonts w:ascii="Times New Roman" w:hAnsi="Times New Roman"/>
          <w:b/>
          <w:sz w:val="20"/>
          <w:szCs w:val="20"/>
        </w:rPr>
      </w:pPr>
    </w:p>
    <w:tbl>
      <w:tblPr>
        <w:tblStyle w:val="af"/>
        <w:tblW w:w="10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7922"/>
      </w:tblGrid>
      <w:tr w:rsidR="002D64AB" w:rsidRPr="005F344E" w:rsidTr="0038486A">
        <w:trPr>
          <w:trHeight w:val="1955"/>
        </w:trPr>
        <w:tc>
          <w:tcPr>
            <w:tcW w:w="2218" w:type="dxa"/>
          </w:tcPr>
          <w:p w:rsidR="002D64AB" w:rsidRPr="002D64AB" w:rsidRDefault="002D64AB" w:rsidP="008E66BE">
            <w:pPr>
              <w:pStyle w:val="1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D64AB">
              <w:rPr>
                <w:b/>
                <w:i/>
                <w:noProof/>
                <w:lang w:eastAsia="ru-RU"/>
              </w:rPr>
              <w:drawing>
                <wp:inline distT="0" distB="0" distL="0" distR="0">
                  <wp:extent cx="860844" cy="104461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908" cy="1056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2" w:type="dxa"/>
          </w:tcPr>
          <w:p w:rsidR="002D64AB" w:rsidRPr="005F344E" w:rsidRDefault="002D64AB" w:rsidP="002D64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44E" w:rsidRPr="00A2601F" w:rsidRDefault="005F344E" w:rsidP="005F344E">
            <w:pPr>
              <w:jc w:val="right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2601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А</w:t>
            </w:r>
            <w:r w:rsidR="00A2601F" w:rsidRPr="00A2601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Pr="00A2601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24  </w:t>
            </w:r>
          </w:p>
          <w:p w:rsidR="00A0032B" w:rsidRDefault="00A0032B" w:rsidP="005F344E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ПРОПИТКА</w:t>
            </w:r>
          </w:p>
          <w:p w:rsidR="005F344E" w:rsidRPr="005F344E" w:rsidRDefault="000A7854" w:rsidP="005F344E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ГИДРОФОБИЗАТОР</w:t>
            </w:r>
            <w:r w:rsidR="005F344E" w:rsidRPr="005F34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2D64AB" w:rsidRPr="005F344E" w:rsidRDefault="000A7854" w:rsidP="00D14D6A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СИЛИКОНОВЫЙ</w:t>
            </w:r>
          </w:p>
        </w:tc>
      </w:tr>
    </w:tbl>
    <w:p w:rsidR="00F37E9D" w:rsidRPr="000A7854" w:rsidRDefault="002915FB" w:rsidP="00204D2B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80559" cy="18805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78275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321" cy="188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854" w:rsidRPr="009F6EC2" w:rsidRDefault="00D3450D" w:rsidP="000A785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в</w:t>
      </w:r>
      <w:r w:rsidRPr="00D3450D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одоотталкивающий эффект</w:t>
      </w:r>
      <w:r w:rsidRPr="00D345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854" w:rsidRPr="00D3450D">
        <w:rPr>
          <w:rFonts w:ascii="Times New Roman" w:hAnsi="Times New Roman" w:cs="Times New Roman"/>
          <w:b/>
          <w:sz w:val="24"/>
          <w:szCs w:val="24"/>
        </w:rPr>
        <w:t xml:space="preserve">| для всех типов минеральных и щелочных подложек |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3450D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одходит для обработки всех частей здания от кровли до фундамента</w:t>
      </w:r>
      <w:r w:rsidRPr="00D3450D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="009F6EC2" w:rsidRPr="00D345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п</w:t>
      </w:r>
      <w:r w:rsidRPr="00D3450D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одходит для пропитки фундаментов, цоколей, стен для исключения капиллярного подсоса</w:t>
      </w:r>
      <w:r w:rsidRPr="00D3450D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Pr="00D3450D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п</w:t>
      </w:r>
      <w:r w:rsidRPr="00D3450D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 xml:space="preserve">репятствует проникновению влаги в строительные материалы и сооружения, тем самым продлевая срок службы </w:t>
      </w:r>
      <w:r w:rsidRPr="00D3450D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Pr="00D3450D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п</w:t>
      </w:r>
      <w:r w:rsidRPr="00D3450D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FFFFFF"/>
        </w:rPr>
        <w:t>рименяется в готовом виде</w:t>
      </w:r>
      <w:r w:rsidRPr="00D3450D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="009F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854" w:rsidRPr="009F6EC2">
        <w:rPr>
          <w:rFonts w:ascii="Times New Roman" w:hAnsi="Times New Roman" w:cs="Times New Roman"/>
          <w:b/>
          <w:sz w:val="24"/>
          <w:szCs w:val="24"/>
        </w:rPr>
        <w:t>для наружных и внутренних работ</w:t>
      </w:r>
      <w:proofErr w:type="gramEnd"/>
    </w:p>
    <w:p w:rsidR="002C01DE" w:rsidRDefault="00AA32BF" w:rsidP="005F344E">
      <w:pPr>
        <w:spacing w:after="0"/>
        <w:rPr>
          <w:rFonts w:ascii="Times New Roman" w:hAnsi="Times New Roman" w:cs="Times New Roman"/>
        </w:rPr>
      </w:pPr>
      <w:r w:rsidRPr="009B25E9">
        <w:rPr>
          <w:rFonts w:ascii="Times New Roman" w:hAnsi="Times New Roman" w:cs="Times New Roman"/>
        </w:rPr>
        <w:t>Г</w:t>
      </w:r>
      <w:r w:rsidR="009F6EC2" w:rsidRPr="009B25E9">
        <w:rPr>
          <w:rFonts w:ascii="Times New Roman" w:hAnsi="Times New Roman" w:cs="Times New Roman"/>
        </w:rPr>
        <w:t xml:space="preserve">идрофобизатор силиконовый </w:t>
      </w:r>
      <w:r w:rsidR="009F6EC2" w:rsidRPr="009B25E9">
        <w:rPr>
          <w:rFonts w:ascii="Times New Roman" w:hAnsi="Times New Roman" w:cs="Times New Roman"/>
          <w:b/>
          <w:color w:val="FF0000"/>
          <w:sz w:val="20"/>
          <w:szCs w:val="20"/>
        </w:rPr>
        <w:t>А 24</w:t>
      </w:r>
      <w:r w:rsidR="009F6EC2" w:rsidRPr="009B25E9">
        <w:rPr>
          <w:rFonts w:ascii="Times New Roman" w:hAnsi="Times New Roman" w:cs="Times New Roman"/>
        </w:rPr>
        <w:t xml:space="preserve"> применяется</w:t>
      </w:r>
      <w:r w:rsidR="005F344E" w:rsidRPr="009B25E9">
        <w:rPr>
          <w:rFonts w:ascii="Times New Roman" w:hAnsi="Times New Roman" w:cs="Times New Roman"/>
        </w:rPr>
        <w:t xml:space="preserve"> для придания пористым строительным материалам </w:t>
      </w:r>
      <w:bookmarkStart w:id="0" w:name="_GoBack"/>
      <w:r w:rsidR="005F344E" w:rsidRPr="009B25E9">
        <w:rPr>
          <w:rFonts w:ascii="Times New Roman" w:hAnsi="Times New Roman" w:cs="Times New Roman"/>
        </w:rPr>
        <w:t>водонепроницаемы</w:t>
      </w:r>
      <w:r w:rsidR="00BB6F55">
        <w:rPr>
          <w:rFonts w:ascii="Times New Roman" w:hAnsi="Times New Roman" w:cs="Times New Roman"/>
        </w:rPr>
        <w:t>х</w:t>
      </w:r>
      <w:r w:rsidR="005F344E" w:rsidRPr="009B25E9">
        <w:rPr>
          <w:rFonts w:ascii="Times New Roman" w:hAnsi="Times New Roman" w:cs="Times New Roman"/>
        </w:rPr>
        <w:t xml:space="preserve"> свойств, с целью гидрои</w:t>
      </w:r>
      <w:r w:rsidR="00C04EC6" w:rsidRPr="009B25E9">
        <w:rPr>
          <w:rFonts w:ascii="Times New Roman" w:hAnsi="Times New Roman" w:cs="Times New Roman"/>
        </w:rPr>
        <w:t>золяции строительных объектов.</w:t>
      </w:r>
      <w:r w:rsidR="009A0272" w:rsidRPr="009B25E9">
        <w:rPr>
          <w:rFonts w:ascii="Times New Roman" w:hAnsi="Times New Roman" w:cs="Times New Roman"/>
        </w:rPr>
        <w:t xml:space="preserve"> </w:t>
      </w:r>
      <w:r w:rsidR="009A0272" w:rsidRPr="009B25E9">
        <w:rPr>
          <w:rFonts w:ascii="Arial" w:hAnsi="Arial" w:cs="Arial"/>
          <w:color w:val="65696F"/>
          <w:sz w:val="21"/>
          <w:szCs w:val="21"/>
          <w:shd w:val="clear" w:color="auto" w:fill="FFFFFF"/>
        </w:rPr>
        <w:t xml:space="preserve"> </w:t>
      </w:r>
      <w:proofErr w:type="gramStart"/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Предназначен для </w:t>
      </w:r>
      <w:bookmarkEnd w:id="0"/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обработки бетона, известковых штукатурок, минеральных декоративных покрытий, </w:t>
      </w:r>
      <w:r w:rsidR="009A0272" w:rsidRPr="00BB7223">
        <w:rPr>
          <w:rFonts w:ascii="Times New Roman" w:hAnsi="Times New Roman" w:cs="Times New Roman"/>
          <w:shd w:val="clear" w:color="auto" w:fill="D99594" w:themeFill="accent2" w:themeFillTint="99"/>
        </w:rPr>
        <w:t>кладок из керамического, силикатного и клинкерного кирпича</w:t>
      </w:r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, облицовочного камня (известняка, песчаника, туфа и других сильно впитывающих пород), кровельной черепицы, </w:t>
      </w:r>
      <w:proofErr w:type="spellStart"/>
      <w:r w:rsidR="009A0272" w:rsidRPr="009B25E9">
        <w:rPr>
          <w:rFonts w:ascii="Times New Roman" w:hAnsi="Times New Roman" w:cs="Times New Roman"/>
          <w:shd w:val="clear" w:color="auto" w:fill="FFFFFF"/>
        </w:rPr>
        <w:t>цементностружечных</w:t>
      </w:r>
      <w:proofErr w:type="spellEnd"/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 плит, </w:t>
      </w:r>
      <w:r w:rsidR="00BA125F">
        <w:rPr>
          <w:rFonts w:ascii="Times New Roman" w:hAnsi="Times New Roman" w:cs="Times New Roman"/>
          <w:shd w:val="clear" w:color="auto" w:fill="FFFFFF"/>
        </w:rPr>
        <w:t xml:space="preserve">покрытий на основе фасадных водно-дисперсионных лакокрасочных материалов: красок и декоративных штукатурок, </w:t>
      </w:r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швов плиточных облицовок с целью снижения их впитывающей способности и защиты от </w:t>
      </w:r>
      <w:r w:rsidRPr="009B25E9">
        <w:rPr>
          <w:rFonts w:ascii="Times New Roman" w:hAnsi="Times New Roman" w:cs="Times New Roman"/>
          <w:shd w:val="clear" w:color="auto" w:fill="FFFFFF"/>
        </w:rPr>
        <w:t>влаги</w:t>
      </w:r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, образования </w:t>
      </w:r>
      <w:proofErr w:type="spellStart"/>
      <w:r w:rsidR="009A0272" w:rsidRPr="009B25E9">
        <w:rPr>
          <w:rFonts w:ascii="Times New Roman" w:hAnsi="Times New Roman" w:cs="Times New Roman"/>
          <w:shd w:val="clear" w:color="auto" w:fill="FFFFFF"/>
        </w:rPr>
        <w:t>высолов</w:t>
      </w:r>
      <w:proofErr w:type="spellEnd"/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 и поражения грибком.</w:t>
      </w:r>
      <w:proofErr w:type="gramEnd"/>
      <w:r w:rsidR="009A0272" w:rsidRPr="009B25E9">
        <w:rPr>
          <w:rFonts w:ascii="Times New Roman" w:hAnsi="Times New Roman" w:cs="Times New Roman"/>
          <w:shd w:val="clear" w:color="auto" w:fill="FFFFFF"/>
        </w:rPr>
        <w:t xml:space="preserve"> Не пригоден для обработки полимерных покрытий, а также для защиты стен от капиллярной влаги, просачивающейся воды и воды под давлением.</w:t>
      </w:r>
      <w:r w:rsidR="00C04EC6">
        <w:rPr>
          <w:rFonts w:ascii="Times New Roman" w:hAnsi="Times New Roman" w:cs="Times New Roman"/>
        </w:rPr>
        <w:br/>
        <w:t>И</w:t>
      </w:r>
      <w:r w:rsidR="005F344E" w:rsidRPr="005F344E">
        <w:rPr>
          <w:rFonts w:ascii="Times New Roman" w:hAnsi="Times New Roman" w:cs="Times New Roman"/>
        </w:rPr>
        <w:t>спользуется для укрепления подложки и адгезии</w:t>
      </w:r>
      <w:r w:rsidR="005F344E" w:rsidRPr="00A35FCA">
        <w:rPr>
          <w:rFonts w:ascii="Times New Roman" w:hAnsi="Times New Roman" w:cs="Times New Roman"/>
        </w:rPr>
        <w:t xml:space="preserve">. Для грунтования поверхностей под фасадную </w:t>
      </w:r>
      <w:proofErr w:type="spellStart"/>
      <w:r w:rsidR="005F344E" w:rsidRPr="00A35FCA">
        <w:rPr>
          <w:rFonts w:ascii="Times New Roman" w:hAnsi="Times New Roman" w:cs="Times New Roman"/>
        </w:rPr>
        <w:t>силиконмод</w:t>
      </w:r>
      <w:r w:rsidR="00A35FCA">
        <w:rPr>
          <w:rFonts w:ascii="Times New Roman" w:hAnsi="Times New Roman" w:cs="Times New Roman"/>
        </w:rPr>
        <w:t>ифицированную</w:t>
      </w:r>
      <w:proofErr w:type="spellEnd"/>
      <w:r w:rsidR="00A35FCA">
        <w:rPr>
          <w:rFonts w:ascii="Times New Roman" w:hAnsi="Times New Roman" w:cs="Times New Roman"/>
        </w:rPr>
        <w:t xml:space="preserve"> краску на акриловой</w:t>
      </w:r>
      <w:r w:rsidR="005F344E" w:rsidRPr="00A35FCA">
        <w:rPr>
          <w:rFonts w:ascii="Times New Roman" w:hAnsi="Times New Roman" w:cs="Times New Roman"/>
        </w:rPr>
        <w:t xml:space="preserve"> основе или под фасадную краску на основе силиконовой эмульсии</w:t>
      </w:r>
      <w:r w:rsidR="009B25E9">
        <w:rPr>
          <w:rFonts w:ascii="Times New Roman" w:hAnsi="Times New Roman" w:cs="Times New Roman"/>
        </w:rPr>
        <w:t>. Гидрофобизатор</w:t>
      </w:r>
      <w:r w:rsidR="005F344E" w:rsidRPr="00A35FCA">
        <w:rPr>
          <w:rFonts w:ascii="Times New Roman" w:hAnsi="Times New Roman" w:cs="Times New Roman"/>
        </w:rPr>
        <w:t xml:space="preserve"> образует атмосферостойкое экологически чистое покрытие, обладающее уникальными технологическими свойствами: </w:t>
      </w:r>
      <w:proofErr w:type="spellStart"/>
      <w:r w:rsidR="005F344E" w:rsidRPr="00A35FCA">
        <w:rPr>
          <w:rFonts w:ascii="Times New Roman" w:hAnsi="Times New Roman" w:cs="Times New Roman"/>
        </w:rPr>
        <w:t>паропроницаемость</w:t>
      </w:r>
      <w:r w:rsidR="00BA125F">
        <w:rPr>
          <w:rFonts w:ascii="Times New Roman" w:hAnsi="Times New Roman" w:cs="Times New Roman"/>
        </w:rPr>
        <w:t>ю</w:t>
      </w:r>
      <w:proofErr w:type="spellEnd"/>
      <w:r w:rsidR="005F344E" w:rsidRPr="00A35FCA">
        <w:rPr>
          <w:rFonts w:ascii="Times New Roman" w:hAnsi="Times New Roman" w:cs="Times New Roman"/>
        </w:rPr>
        <w:t>, водостойкость</w:t>
      </w:r>
      <w:r w:rsidR="00BA125F">
        <w:rPr>
          <w:rFonts w:ascii="Times New Roman" w:hAnsi="Times New Roman" w:cs="Times New Roman"/>
        </w:rPr>
        <w:t xml:space="preserve">ю </w:t>
      </w:r>
      <w:r w:rsidR="005F344E" w:rsidRPr="00A35FCA">
        <w:rPr>
          <w:rFonts w:ascii="Times New Roman" w:hAnsi="Times New Roman" w:cs="Times New Roman"/>
        </w:rPr>
        <w:t xml:space="preserve">и </w:t>
      </w:r>
      <w:proofErr w:type="spellStart"/>
      <w:r w:rsidR="005F344E" w:rsidRPr="00A35FCA">
        <w:rPr>
          <w:rFonts w:ascii="Times New Roman" w:hAnsi="Times New Roman" w:cs="Times New Roman"/>
        </w:rPr>
        <w:t>водоотталкивание</w:t>
      </w:r>
      <w:r w:rsidR="00BA125F">
        <w:rPr>
          <w:rFonts w:ascii="Times New Roman" w:hAnsi="Times New Roman" w:cs="Times New Roman"/>
        </w:rPr>
        <w:t>м</w:t>
      </w:r>
      <w:proofErr w:type="spellEnd"/>
      <w:r w:rsidR="005F344E" w:rsidRPr="00A35FCA">
        <w:rPr>
          <w:rFonts w:ascii="Times New Roman" w:hAnsi="Times New Roman" w:cs="Times New Roman"/>
        </w:rPr>
        <w:t>.</w:t>
      </w:r>
      <w:r w:rsidR="005F344E" w:rsidRPr="005F344E">
        <w:rPr>
          <w:rFonts w:ascii="Times New Roman" w:hAnsi="Times New Roman" w:cs="Times New Roman"/>
        </w:rPr>
        <w:t xml:space="preserve"> </w:t>
      </w:r>
      <w:r w:rsidR="0086443C">
        <w:rPr>
          <w:rFonts w:ascii="Times New Roman" w:hAnsi="Times New Roman" w:cs="Times New Roman"/>
        </w:rPr>
        <w:t>Рекомендуется для финишной обработки поверхностей на основе декоративных фасадных покрытий («короед», структурная, фактурная штукатурки и т.п.). Гидрофобизатор силиконовый предотвращает</w:t>
      </w:r>
      <w:r w:rsidR="005F344E" w:rsidRPr="005F344E">
        <w:rPr>
          <w:rFonts w:ascii="Times New Roman" w:hAnsi="Times New Roman" w:cs="Times New Roman"/>
        </w:rPr>
        <w:t xml:space="preserve"> появление солей на поверхности строения. Также </w:t>
      </w:r>
      <w:r w:rsidR="0086443C">
        <w:rPr>
          <w:rFonts w:ascii="Times New Roman" w:hAnsi="Times New Roman" w:cs="Times New Roman"/>
        </w:rPr>
        <w:t>материал</w:t>
      </w:r>
      <w:r w:rsidR="005F344E" w:rsidRPr="005F344E">
        <w:rPr>
          <w:rFonts w:ascii="Times New Roman" w:hAnsi="Times New Roman" w:cs="Times New Roman"/>
        </w:rPr>
        <w:t xml:space="preserve"> обладает высокой стойкостью к щелочи.</w:t>
      </w:r>
      <w:r w:rsidR="005F344E" w:rsidRPr="005F344E">
        <w:rPr>
          <w:rFonts w:ascii="Times New Roman" w:hAnsi="Times New Roman" w:cs="Times New Roman"/>
        </w:rPr>
        <w:br/>
      </w:r>
      <w:r w:rsidR="00BC7C4C">
        <w:rPr>
          <w:rFonts w:ascii="Times New Roman" w:hAnsi="Times New Roman" w:cs="Times New Roman"/>
        </w:rPr>
        <w:t xml:space="preserve"> </w:t>
      </w:r>
      <w:r w:rsidR="005F344E" w:rsidRPr="005F344E">
        <w:rPr>
          <w:rFonts w:ascii="Times New Roman" w:hAnsi="Times New Roman" w:cs="Times New Roman"/>
        </w:rPr>
        <w:br/>
      </w:r>
      <w:r w:rsidR="00C04EC6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ПРИМЕНЕНИЕ:</w:t>
      </w:r>
      <w:r w:rsidR="005F344E" w:rsidRPr="005F344E">
        <w:rPr>
          <w:rFonts w:ascii="Times New Roman" w:hAnsi="Times New Roman" w:cs="Times New Roman"/>
        </w:rPr>
        <w:t xml:space="preserve"> готовый к применению </w:t>
      </w:r>
      <w:r w:rsidR="0086443C">
        <w:rPr>
          <w:rFonts w:ascii="Times New Roman" w:hAnsi="Times New Roman" w:cs="Times New Roman"/>
        </w:rPr>
        <w:t>гидрофобизатор</w:t>
      </w:r>
      <w:r w:rsidR="005F344E" w:rsidRPr="005F344E">
        <w:rPr>
          <w:rFonts w:ascii="Times New Roman" w:hAnsi="Times New Roman" w:cs="Times New Roman"/>
        </w:rPr>
        <w:t xml:space="preserve"> не требует разведения водой. Перед </w:t>
      </w:r>
      <w:r w:rsidR="0086443C">
        <w:rPr>
          <w:rFonts w:ascii="Times New Roman" w:hAnsi="Times New Roman" w:cs="Times New Roman"/>
        </w:rPr>
        <w:t>применением материл</w:t>
      </w:r>
      <w:r w:rsidR="005F344E" w:rsidRPr="005F344E">
        <w:rPr>
          <w:rFonts w:ascii="Times New Roman" w:hAnsi="Times New Roman" w:cs="Times New Roman"/>
        </w:rPr>
        <w:t xml:space="preserve"> следует перемешать. Наносить на чистую сухую поверхность при температуре не ниже </w:t>
      </w:r>
      <w:r w:rsidR="00C04EC6">
        <w:rPr>
          <w:rFonts w:ascii="Times New Roman" w:hAnsi="Times New Roman" w:cs="Times New Roman"/>
        </w:rPr>
        <w:t>+5</w:t>
      </w:r>
      <w:r w:rsidR="005F344E" w:rsidRPr="005F344E">
        <w:rPr>
          <w:rFonts w:ascii="Times New Roman" w:hAnsi="Times New Roman" w:cs="Times New Roman"/>
        </w:rPr>
        <w:t>°С кистью, валиком или распылителем. По окончании работы инструмент промыть водой.</w:t>
      </w:r>
      <w:r w:rsidR="005F344E" w:rsidRPr="005F344E">
        <w:rPr>
          <w:rFonts w:ascii="Times New Roman" w:hAnsi="Times New Roman" w:cs="Times New Roman"/>
        </w:rPr>
        <w:br/>
      </w:r>
      <w:r w:rsidR="005F344E" w:rsidRPr="005F344E">
        <w:rPr>
          <w:rFonts w:ascii="Times New Roman" w:hAnsi="Times New Roman" w:cs="Times New Roman"/>
        </w:rPr>
        <w:br/>
      </w:r>
      <w:r w:rsidR="005F344E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Р</w:t>
      </w:r>
      <w:r w:rsidR="00932BC5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АСХОД:</w:t>
      </w:r>
      <w:r w:rsidR="005F344E" w:rsidRPr="005F344E">
        <w:rPr>
          <w:rFonts w:ascii="Times New Roman" w:hAnsi="Times New Roman" w:cs="Times New Roman"/>
        </w:rPr>
        <w:t xml:space="preserve"> 80 </w:t>
      </w:r>
      <w:r w:rsidR="00932BC5">
        <w:rPr>
          <w:rFonts w:ascii="Times New Roman" w:hAnsi="Times New Roman" w:cs="Times New Roman"/>
        </w:rPr>
        <w:t>–</w:t>
      </w:r>
      <w:r w:rsidR="005F344E" w:rsidRPr="005F344E">
        <w:rPr>
          <w:rFonts w:ascii="Times New Roman" w:hAnsi="Times New Roman" w:cs="Times New Roman"/>
        </w:rPr>
        <w:t xml:space="preserve"> 150</w:t>
      </w:r>
      <w:r w:rsidR="00932BC5" w:rsidRPr="00932BC5">
        <w:rPr>
          <w:rFonts w:ascii="Times New Roman" w:hAnsi="Times New Roman" w:cs="Times New Roman"/>
        </w:rPr>
        <w:t xml:space="preserve"> </w:t>
      </w:r>
      <w:r w:rsidR="00932BC5" w:rsidRPr="005F344E">
        <w:rPr>
          <w:rFonts w:ascii="Times New Roman" w:hAnsi="Times New Roman" w:cs="Times New Roman"/>
        </w:rPr>
        <w:t>г/м²</w:t>
      </w:r>
      <w:r w:rsidR="00932BC5">
        <w:rPr>
          <w:rFonts w:ascii="Times New Roman" w:hAnsi="Times New Roman" w:cs="Times New Roman"/>
        </w:rPr>
        <w:t xml:space="preserve"> (</w:t>
      </w:r>
      <w:r w:rsidR="00932BC5" w:rsidRPr="005F344E">
        <w:rPr>
          <w:rFonts w:ascii="Times New Roman" w:hAnsi="Times New Roman" w:cs="Times New Roman"/>
        </w:rPr>
        <w:t>на один слой</w:t>
      </w:r>
      <w:r w:rsidR="00932BC5">
        <w:rPr>
          <w:rFonts w:ascii="Times New Roman" w:hAnsi="Times New Roman" w:cs="Times New Roman"/>
        </w:rPr>
        <w:t xml:space="preserve">). </w:t>
      </w:r>
      <w:r w:rsidR="0086443C">
        <w:rPr>
          <w:rFonts w:ascii="Times New Roman" w:hAnsi="Times New Roman" w:cs="Times New Roman"/>
        </w:rPr>
        <w:t xml:space="preserve"> Рекомендуется нанесение </w:t>
      </w:r>
      <w:r w:rsidR="005F344E" w:rsidRPr="005F344E">
        <w:rPr>
          <w:rFonts w:ascii="Times New Roman" w:hAnsi="Times New Roman" w:cs="Times New Roman"/>
        </w:rPr>
        <w:t>гидрофобизатора в два слоя «мокр</w:t>
      </w:r>
      <w:r w:rsidR="00C04EC6">
        <w:rPr>
          <w:rFonts w:ascii="Times New Roman" w:hAnsi="Times New Roman" w:cs="Times New Roman"/>
        </w:rPr>
        <w:t xml:space="preserve">ым </w:t>
      </w:r>
      <w:r w:rsidR="00C04EC6">
        <w:rPr>
          <w:rFonts w:ascii="Times New Roman" w:hAnsi="Times New Roman" w:cs="Times New Roman"/>
        </w:rPr>
        <w:lastRenderedPageBreak/>
        <w:t>по мокрому».</w:t>
      </w:r>
      <w:r w:rsidR="00C04EC6">
        <w:rPr>
          <w:rFonts w:ascii="Times New Roman" w:hAnsi="Times New Roman" w:cs="Times New Roman"/>
        </w:rPr>
        <w:br/>
      </w:r>
      <w:r w:rsidR="00C04EC6">
        <w:rPr>
          <w:rFonts w:ascii="Times New Roman" w:hAnsi="Times New Roman" w:cs="Times New Roman"/>
        </w:rPr>
        <w:br/>
      </w:r>
      <w:r w:rsidR="00C04EC6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ВРЕМЯ ВЫСЫХАНИЯ</w:t>
      </w:r>
      <w:r w:rsidR="005F344E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:</w:t>
      </w:r>
      <w:r w:rsidR="00A35FCA">
        <w:rPr>
          <w:rFonts w:ascii="Times New Roman" w:hAnsi="Times New Roman" w:cs="Times New Roman"/>
        </w:rPr>
        <w:t xml:space="preserve"> 2-4 часа </w:t>
      </w:r>
      <w:r w:rsidR="005F344E" w:rsidRPr="005F344E">
        <w:rPr>
          <w:rFonts w:ascii="Times New Roman" w:hAnsi="Times New Roman" w:cs="Times New Roman"/>
        </w:rPr>
        <w:t xml:space="preserve">при температуре (20±2)°С и относительной влажности (80±10)%. </w:t>
      </w:r>
      <w:r w:rsidR="005F344E" w:rsidRPr="00A35FCA">
        <w:rPr>
          <w:rFonts w:ascii="Times New Roman" w:hAnsi="Times New Roman" w:cs="Times New Roman"/>
        </w:rPr>
        <w:t xml:space="preserve">При необходимости наносить краску </w:t>
      </w:r>
      <w:r w:rsidR="0086443C">
        <w:rPr>
          <w:rFonts w:ascii="Times New Roman" w:hAnsi="Times New Roman" w:cs="Times New Roman"/>
        </w:rPr>
        <w:t>после полного высыхания гидрофобизатора</w:t>
      </w:r>
      <w:r w:rsidR="00A35FCA">
        <w:rPr>
          <w:rFonts w:ascii="Times New Roman" w:hAnsi="Times New Roman" w:cs="Times New Roman"/>
        </w:rPr>
        <w:t>, но не ранее, чем через 4 часа</w:t>
      </w:r>
      <w:r w:rsidR="00C04EC6" w:rsidRPr="00A35FCA">
        <w:rPr>
          <w:rFonts w:ascii="Times New Roman" w:hAnsi="Times New Roman" w:cs="Times New Roman"/>
        </w:rPr>
        <w:t>.</w:t>
      </w:r>
    </w:p>
    <w:p w:rsidR="002C01DE" w:rsidRDefault="002C01DE" w:rsidP="005F344E">
      <w:pPr>
        <w:spacing w:after="0"/>
        <w:rPr>
          <w:rFonts w:ascii="Times New Roman" w:hAnsi="Times New Roman" w:cs="Times New Roman"/>
        </w:rPr>
      </w:pPr>
    </w:p>
    <w:p w:rsidR="006D4B6E" w:rsidRDefault="002C01DE" w:rsidP="006D4B6E">
      <w:pPr>
        <w:spacing w:after="240"/>
        <w:rPr>
          <w:rFonts w:ascii="Times New Roman" w:hAnsi="Times New Roman"/>
        </w:rPr>
      </w:pPr>
      <w:r w:rsidRPr="009F6EC2">
        <w:rPr>
          <w:rFonts w:ascii="Times New Roman" w:hAnsi="Times New Roman" w:cs="Times New Roman"/>
          <w:b/>
          <w:color w:val="FF0000"/>
          <w:sz w:val="20"/>
          <w:szCs w:val="20"/>
        </w:rPr>
        <w:t>ФАСОВКА:</w:t>
      </w:r>
      <w:r>
        <w:rPr>
          <w:rFonts w:ascii="Times New Roman" w:hAnsi="Times New Roman" w:cs="Times New Roman"/>
        </w:rPr>
        <w:t xml:space="preserve">  5кг, 10кг, 32кг.</w:t>
      </w:r>
      <w:r w:rsidR="00C04EC6">
        <w:rPr>
          <w:rFonts w:ascii="Times New Roman" w:hAnsi="Times New Roman" w:cs="Times New Roman"/>
        </w:rPr>
        <w:br/>
      </w:r>
      <w:r w:rsidR="00C04EC6">
        <w:rPr>
          <w:rFonts w:ascii="Times New Roman" w:hAnsi="Times New Roman" w:cs="Times New Roman"/>
        </w:rPr>
        <w:br/>
      </w:r>
      <w:r w:rsidR="00C04EC6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ХРАНЕНИЕ</w:t>
      </w:r>
      <w:r w:rsidR="005F344E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:</w:t>
      </w:r>
      <w:r w:rsidR="005F344E" w:rsidRPr="005F344E">
        <w:rPr>
          <w:rFonts w:ascii="Times New Roman" w:hAnsi="Times New Roman" w:cs="Times New Roman"/>
        </w:rPr>
        <w:t> </w:t>
      </w:r>
      <w:r w:rsidR="00932BC5" w:rsidRPr="0018319E">
        <w:rPr>
          <w:rFonts w:ascii="Times New Roman" w:hAnsi="Times New Roman" w:cs="Times New Roman"/>
        </w:rPr>
        <w:t>хранить и транспортировать в плотно закрытой таре при температуре не ниже +5°С и не выше +35°С, п</w:t>
      </w:r>
      <w:r w:rsidR="006D4B6E">
        <w:rPr>
          <w:rFonts w:ascii="Times New Roman" w:hAnsi="Times New Roman" w:cs="Times New Roman"/>
        </w:rPr>
        <w:t xml:space="preserve">редохраняя от воздействия влаги, </w:t>
      </w:r>
      <w:r w:rsidR="006D4B6E" w:rsidRPr="00D14D6A">
        <w:rPr>
          <w:rFonts w:ascii="Times New Roman" w:hAnsi="Times New Roman" w:cs="Times New Roman"/>
        </w:rPr>
        <w:t>прямых солнечных лучей</w:t>
      </w:r>
      <w:r w:rsidR="006D4B6E">
        <w:rPr>
          <w:rFonts w:ascii="Times New Roman" w:hAnsi="Times New Roman" w:cs="Times New Roman"/>
        </w:rPr>
        <w:t xml:space="preserve"> и вдали от приборов отопления.  </w:t>
      </w:r>
      <w:r w:rsidR="006D4B6E">
        <w:rPr>
          <w:rFonts w:ascii="Times New Roman" w:hAnsi="Times New Roman"/>
        </w:rPr>
        <w:t>При транспортировке  тара должна быть зафиксирована в вертикальном положении.</w:t>
      </w:r>
    </w:p>
    <w:p w:rsidR="009F6EC2" w:rsidRPr="009177B2" w:rsidRDefault="00C04EC6" w:rsidP="006D4B6E">
      <w:pPr>
        <w:spacing w:after="0" w:line="240" w:lineRule="auto"/>
        <w:rPr>
          <w:rFonts w:ascii="Times New Roman" w:hAnsi="Times New Roman" w:cs="Times New Roman"/>
        </w:rPr>
      </w:pPr>
      <w:r w:rsidRPr="009F6EC2">
        <w:rPr>
          <w:rFonts w:ascii="Times New Roman" w:hAnsi="Times New Roman" w:cs="Times New Roman"/>
          <w:b/>
          <w:color w:val="FF0000"/>
          <w:sz w:val="20"/>
          <w:szCs w:val="20"/>
        </w:rPr>
        <w:t>СРОК ХРАНЕНИЯ</w:t>
      </w:r>
      <w:r w:rsidR="005F344E" w:rsidRPr="009F6EC2">
        <w:rPr>
          <w:rFonts w:ascii="Times New Roman" w:hAnsi="Times New Roman" w:cs="Times New Roman"/>
          <w:b/>
          <w:color w:val="FF0000"/>
          <w:sz w:val="20"/>
          <w:szCs w:val="20"/>
        </w:rPr>
        <w:t>:</w:t>
      </w:r>
      <w:r w:rsidR="005F344E" w:rsidRPr="005F344E">
        <w:rPr>
          <w:rFonts w:ascii="Times New Roman" w:hAnsi="Times New Roman" w:cs="Times New Roman"/>
        </w:rPr>
        <w:t> </w:t>
      </w:r>
      <w:r w:rsidR="00932BC5" w:rsidRPr="0018319E">
        <w:rPr>
          <w:rFonts w:ascii="Times New Roman" w:hAnsi="Times New Roman" w:cs="Times New Roman"/>
        </w:rPr>
        <w:t>18 месяцев с даты изготовления в невскрытой заводской упаковке.</w:t>
      </w:r>
    </w:p>
    <w:p w:rsidR="009177B2" w:rsidRPr="009177B2" w:rsidRDefault="009177B2" w:rsidP="005F344E">
      <w:pPr>
        <w:spacing w:after="0"/>
        <w:rPr>
          <w:rFonts w:ascii="Times New Roman" w:hAnsi="Times New Roman" w:cs="Times New Roman"/>
        </w:rPr>
      </w:pPr>
    </w:p>
    <w:p w:rsidR="009F6EC2" w:rsidRPr="00576F98" w:rsidRDefault="009F6EC2" w:rsidP="009F6EC2">
      <w:pPr>
        <w:rPr>
          <w:rFonts w:ascii="Times New Roman" w:hAnsi="Times New Roman"/>
        </w:rPr>
      </w:pPr>
      <w:r w:rsidRPr="00576F98">
        <w:rPr>
          <w:rFonts w:ascii="Times New Roman" w:hAnsi="Times New Roman" w:cs="Times New Roman"/>
          <w:b/>
          <w:color w:val="FF0000"/>
        </w:rPr>
        <w:t>МЕРЫ БЕЗОПАСНОСТИ:</w:t>
      </w:r>
      <w:r w:rsidRPr="00576F98">
        <w:rPr>
          <w:rFonts w:ascii="Times New Roman" w:hAnsi="Times New Roman" w:cs="Times New Roman"/>
        </w:rPr>
        <w:t xml:space="preserve"> </w:t>
      </w:r>
      <w:r w:rsidRPr="00576F98">
        <w:rPr>
          <w:rFonts w:ascii="Times New Roman" w:hAnsi="Times New Roman"/>
        </w:rPr>
        <w:t xml:space="preserve">материал </w:t>
      </w:r>
      <w:proofErr w:type="spellStart"/>
      <w:r w:rsidRPr="00576F98">
        <w:rPr>
          <w:rFonts w:ascii="Times New Roman" w:hAnsi="Times New Roman"/>
        </w:rPr>
        <w:t>пожаровзрывобезопасен</w:t>
      </w:r>
      <w:proofErr w:type="spellEnd"/>
      <w:r w:rsidRPr="00576F98">
        <w:rPr>
          <w:rFonts w:ascii="Times New Roman" w:hAnsi="Times New Roman"/>
        </w:rPr>
        <w:t>. Не токсичен. Не смешивать с другими типами лакокрасочных материалов, растворителей и разбавителей. Избегать попадания материала в глаза, при попадании промыть большим количеством воды. Хранить в недоступном для детей месте. После использования инструмент промыть водой. Пустую тару и остатки утилизировать как бытовые отходы.</w:t>
      </w:r>
    </w:p>
    <w:p w:rsidR="00204D2B" w:rsidRDefault="00C04EC6" w:rsidP="005F344E">
      <w:pPr>
        <w:spacing w:after="0"/>
        <w:rPr>
          <w:rFonts w:ascii="Times New Roman" w:hAnsi="Times New Roman" w:cs="Times New Roman"/>
        </w:rPr>
      </w:pPr>
      <w:r w:rsidRPr="009F6EC2">
        <w:rPr>
          <w:rFonts w:ascii="Times New Roman" w:hAnsi="Times New Roman" w:cs="Times New Roman"/>
          <w:b/>
          <w:color w:val="FF0000"/>
          <w:sz w:val="20"/>
          <w:szCs w:val="20"/>
        </w:rPr>
        <w:t>СОСТАВ:</w:t>
      </w:r>
      <w:r>
        <w:rPr>
          <w:rFonts w:ascii="Times New Roman" w:hAnsi="Times New Roman" w:cs="Times New Roman"/>
        </w:rPr>
        <w:t> </w:t>
      </w:r>
      <w:r w:rsidR="00A35FCA">
        <w:rPr>
          <w:rFonts w:ascii="Times New Roman" w:hAnsi="Times New Roman" w:cs="Times New Roman"/>
        </w:rPr>
        <w:t>функциональные добавки</w:t>
      </w:r>
      <w:r w:rsidR="005F344E" w:rsidRPr="005F344E">
        <w:rPr>
          <w:rFonts w:ascii="Times New Roman" w:hAnsi="Times New Roman" w:cs="Times New Roman"/>
        </w:rPr>
        <w:t>, силиконовая эмульсия</w:t>
      </w:r>
      <w:r>
        <w:rPr>
          <w:rFonts w:ascii="Times New Roman" w:hAnsi="Times New Roman" w:cs="Times New Roman"/>
        </w:rPr>
        <w:t>, вода</w:t>
      </w:r>
      <w:r w:rsidR="005F344E" w:rsidRPr="005F344E">
        <w:rPr>
          <w:rFonts w:ascii="Times New Roman" w:hAnsi="Times New Roman" w:cs="Times New Roman"/>
        </w:rPr>
        <w:t>.</w:t>
      </w:r>
    </w:p>
    <w:p w:rsidR="00AD45F7" w:rsidRDefault="00AD45F7" w:rsidP="005F344E">
      <w:pPr>
        <w:spacing w:after="0"/>
        <w:rPr>
          <w:rFonts w:ascii="Times New Roman" w:hAnsi="Times New Roman" w:cs="Times New Roman"/>
        </w:rPr>
      </w:pPr>
    </w:p>
    <w:sectPr w:rsidR="00AD45F7" w:rsidSect="0038486A"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25F" w:rsidRDefault="00BA125F" w:rsidP="00095C07">
      <w:pPr>
        <w:spacing w:after="0" w:line="240" w:lineRule="auto"/>
      </w:pPr>
      <w:r>
        <w:separator/>
      </w:r>
    </w:p>
  </w:endnote>
  <w:endnote w:type="continuationSeparator" w:id="0">
    <w:p w:rsidR="00BA125F" w:rsidRDefault="00BA125F" w:rsidP="0009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F" w:rsidRDefault="00BA125F" w:rsidP="00095C07">
    <w:pPr>
      <w:pStyle w:val="2"/>
      <w:jc w:val="right"/>
      <w:rPr>
        <w:rFonts w:ascii="Times New Roman" w:hAnsi="Times New Roman"/>
        <w:b/>
        <w:sz w:val="18"/>
        <w:szCs w:val="18"/>
      </w:rPr>
    </w:pPr>
  </w:p>
  <w:p w:rsidR="00BA125F" w:rsidRPr="00960C95" w:rsidRDefault="00BA125F" w:rsidP="00D14D6A">
    <w:pPr>
      <w:pStyle w:val="2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Изготовитель:   ООО «Тантал-4»</w:t>
    </w:r>
  </w:p>
  <w:p w:rsidR="00BA125F" w:rsidRDefault="00BA125F" w:rsidP="00D14D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      </w:t>
    </w:r>
    <w:r w:rsidRPr="00960C95">
      <w:rPr>
        <w:rFonts w:ascii="Times New Roman" w:hAnsi="Times New Roman"/>
        <w:b/>
        <w:sz w:val="18"/>
        <w:szCs w:val="18"/>
      </w:rPr>
      <w:t xml:space="preserve"> 141825, Московская область</w:t>
    </w:r>
    <w:r>
      <w:rPr>
        <w:rFonts w:ascii="Times New Roman" w:hAnsi="Times New Roman"/>
        <w:b/>
        <w:sz w:val="18"/>
        <w:szCs w:val="18"/>
      </w:rPr>
      <w:t>,</w:t>
    </w:r>
  </w:p>
  <w:p w:rsidR="00BA125F" w:rsidRDefault="00BA125F" w:rsidP="00D14D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 Дмитровский район, с. </w:t>
    </w:r>
    <w:proofErr w:type="spellStart"/>
    <w:r w:rsidRPr="00960C95">
      <w:rPr>
        <w:rFonts w:ascii="Times New Roman" w:hAnsi="Times New Roman"/>
        <w:b/>
        <w:sz w:val="18"/>
        <w:szCs w:val="18"/>
      </w:rPr>
      <w:t>Орудьево</w:t>
    </w:r>
    <w:proofErr w:type="spellEnd"/>
    <w:r>
      <w:rPr>
        <w:rFonts w:ascii="Times New Roman" w:hAnsi="Times New Roman"/>
        <w:b/>
        <w:sz w:val="18"/>
        <w:szCs w:val="18"/>
      </w:rPr>
      <w:t>,</w:t>
    </w:r>
    <w:r w:rsidRPr="00960C95">
      <w:rPr>
        <w:rFonts w:ascii="Times New Roman" w:hAnsi="Times New Roman"/>
        <w:b/>
        <w:sz w:val="18"/>
        <w:szCs w:val="18"/>
      </w:rPr>
      <w:t xml:space="preserve"> </w:t>
    </w:r>
  </w:p>
  <w:p w:rsidR="00BA125F" w:rsidRPr="00960C95" w:rsidRDefault="00BA125F" w:rsidP="00D14D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ул. Фабричная, стр. 90</w:t>
    </w:r>
  </w:p>
  <w:p w:rsidR="00BA125F" w:rsidRPr="00960C95" w:rsidRDefault="00BA125F" w:rsidP="00D14D6A">
    <w:pPr>
      <w:pStyle w:val="2"/>
      <w:tabs>
        <w:tab w:val="center" w:pos="4677"/>
        <w:tab w:val="right" w:pos="9354"/>
      </w:tabs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ab/>
    </w:r>
    <w:r w:rsidRPr="00960C95">
      <w:rPr>
        <w:rFonts w:ascii="Times New Roman" w:hAnsi="Times New Roman"/>
        <w:b/>
        <w:sz w:val="18"/>
        <w:szCs w:val="18"/>
      </w:rPr>
      <w:tab/>
      <w:t>тел. 8 (800) 333 05 73, 8 (495) 660 37 87</w:t>
    </w:r>
  </w:p>
  <w:p w:rsidR="00BA125F" w:rsidRPr="00095C07" w:rsidRDefault="00BA125F" w:rsidP="00D14D6A">
    <w:pPr>
      <w:pStyle w:val="ac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25F" w:rsidRDefault="00BA125F" w:rsidP="00095C07">
      <w:pPr>
        <w:spacing w:after="0" w:line="240" w:lineRule="auto"/>
      </w:pPr>
      <w:r>
        <w:separator/>
      </w:r>
    </w:p>
  </w:footnote>
  <w:footnote w:type="continuationSeparator" w:id="0">
    <w:p w:rsidR="00BA125F" w:rsidRDefault="00BA125F" w:rsidP="0009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484D"/>
    <w:multiLevelType w:val="multilevel"/>
    <w:tmpl w:val="D912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79AF"/>
    <w:multiLevelType w:val="hybridMultilevel"/>
    <w:tmpl w:val="DCA68208"/>
    <w:lvl w:ilvl="0" w:tplc="3F2AB2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61847"/>
    <w:multiLevelType w:val="multilevel"/>
    <w:tmpl w:val="35C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86A78"/>
    <w:multiLevelType w:val="hybridMultilevel"/>
    <w:tmpl w:val="8E0E5092"/>
    <w:styleLink w:val="a"/>
    <w:lvl w:ilvl="0" w:tplc="85685B26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2524208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E85D5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640E374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D4C2F46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778D470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E047B8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22AB924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FA288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1C897BEA"/>
    <w:multiLevelType w:val="hybridMultilevel"/>
    <w:tmpl w:val="8E0E5092"/>
    <w:numStyleLink w:val="a"/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43F"/>
    <w:rsid w:val="00013793"/>
    <w:rsid w:val="00027D61"/>
    <w:rsid w:val="00095AAE"/>
    <w:rsid w:val="00095C07"/>
    <w:rsid w:val="000A7854"/>
    <w:rsid w:val="001157C6"/>
    <w:rsid w:val="00155B0A"/>
    <w:rsid w:val="00204D2B"/>
    <w:rsid w:val="00225A56"/>
    <w:rsid w:val="002329D6"/>
    <w:rsid w:val="002842CB"/>
    <w:rsid w:val="002915FB"/>
    <w:rsid w:val="0029456F"/>
    <w:rsid w:val="002C01DE"/>
    <w:rsid w:val="002C6075"/>
    <w:rsid w:val="002D64AB"/>
    <w:rsid w:val="002F6C8E"/>
    <w:rsid w:val="0037501A"/>
    <w:rsid w:val="0038486A"/>
    <w:rsid w:val="003A7E0A"/>
    <w:rsid w:val="003C3F94"/>
    <w:rsid w:val="003E1E1E"/>
    <w:rsid w:val="0041450D"/>
    <w:rsid w:val="004149F7"/>
    <w:rsid w:val="00426F07"/>
    <w:rsid w:val="004709A0"/>
    <w:rsid w:val="004909E2"/>
    <w:rsid w:val="004C557E"/>
    <w:rsid w:val="004D7113"/>
    <w:rsid w:val="00511F72"/>
    <w:rsid w:val="00512EB5"/>
    <w:rsid w:val="0054009B"/>
    <w:rsid w:val="0054643F"/>
    <w:rsid w:val="00552470"/>
    <w:rsid w:val="005B496C"/>
    <w:rsid w:val="005E217A"/>
    <w:rsid w:val="005E5324"/>
    <w:rsid w:val="005E60FF"/>
    <w:rsid w:val="005F344E"/>
    <w:rsid w:val="0062227C"/>
    <w:rsid w:val="00684308"/>
    <w:rsid w:val="00697B09"/>
    <w:rsid w:val="006C7671"/>
    <w:rsid w:val="006D4B6E"/>
    <w:rsid w:val="006E1412"/>
    <w:rsid w:val="007063FC"/>
    <w:rsid w:val="007A1621"/>
    <w:rsid w:val="0080523C"/>
    <w:rsid w:val="00825C26"/>
    <w:rsid w:val="00844BAC"/>
    <w:rsid w:val="0086443C"/>
    <w:rsid w:val="008E66BE"/>
    <w:rsid w:val="008E7CF9"/>
    <w:rsid w:val="009177B2"/>
    <w:rsid w:val="00932BC5"/>
    <w:rsid w:val="00936F32"/>
    <w:rsid w:val="00960C95"/>
    <w:rsid w:val="009A0272"/>
    <w:rsid w:val="009B25E9"/>
    <w:rsid w:val="009F287F"/>
    <w:rsid w:val="009F6EC2"/>
    <w:rsid w:val="00A0032B"/>
    <w:rsid w:val="00A2601F"/>
    <w:rsid w:val="00A35FCA"/>
    <w:rsid w:val="00A54094"/>
    <w:rsid w:val="00AA32BF"/>
    <w:rsid w:val="00AD45F7"/>
    <w:rsid w:val="00BA125F"/>
    <w:rsid w:val="00BB6F55"/>
    <w:rsid w:val="00BB7223"/>
    <w:rsid w:val="00BC7C4C"/>
    <w:rsid w:val="00BE260A"/>
    <w:rsid w:val="00C04EC6"/>
    <w:rsid w:val="00C1006B"/>
    <w:rsid w:val="00C93520"/>
    <w:rsid w:val="00CA3E71"/>
    <w:rsid w:val="00CA781C"/>
    <w:rsid w:val="00CC4D47"/>
    <w:rsid w:val="00D14ABA"/>
    <w:rsid w:val="00D14D6A"/>
    <w:rsid w:val="00D3450D"/>
    <w:rsid w:val="00DB5920"/>
    <w:rsid w:val="00DE38FD"/>
    <w:rsid w:val="00DF415E"/>
    <w:rsid w:val="00DF5BAE"/>
    <w:rsid w:val="00E00195"/>
    <w:rsid w:val="00E2747D"/>
    <w:rsid w:val="00E3688D"/>
    <w:rsid w:val="00E37E22"/>
    <w:rsid w:val="00E43276"/>
    <w:rsid w:val="00E63565"/>
    <w:rsid w:val="00ED2907"/>
    <w:rsid w:val="00F20278"/>
    <w:rsid w:val="00F26CBF"/>
    <w:rsid w:val="00F35A22"/>
    <w:rsid w:val="00F37E9D"/>
    <w:rsid w:val="00F64A96"/>
    <w:rsid w:val="00F72452"/>
    <w:rsid w:val="00F83B56"/>
    <w:rsid w:val="00FA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4308"/>
  </w:style>
  <w:style w:type="paragraph" w:styleId="1">
    <w:name w:val="heading 1"/>
    <w:basedOn w:val="a0"/>
    <w:link w:val="10"/>
    <w:uiPriority w:val="9"/>
    <w:qFormat/>
    <w:rsid w:val="0054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464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4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По умолчанию"/>
    <w:rsid w:val="005464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a">
    <w:name w:val="Пункт"/>
    <w:rsid w:val="0054643F"/>
    <w:pPr>
      <w:numPr>
        <w:numId w:val="1"/>
      </w:numPr>
    </w:pPr>
  </w:style>
  <w:style w:type="paragraph" w:styleId="a7">
    <w:name w:val="Normal (Web)"/>
    <w:basedOn w:val="a0"/>
    <w:uiPriority w:val="99"/>
    <w:unhideWhenUsed/>
    <w:rsid w:val="0054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54643F"/>
    <w:rPr>
      <w:b/>
      <w:bCs/>
    </w:rPr>
  </w:style>
  <w:style w:type="character" w:styleId="a9">
    <w:name w:val="Emphasis"/>
    <w:basedOn w:val="a1"/>
    <w:uiPriority w:val="20"/>
    <w:qFormat/>
    <w:rsid w:val="0054643F"/>
    <w:rPr>
      <w:i/>
      <w:iCs/>
    </w:rPr>
  </w:style>
  <w:style w:type="paragraph" w:customStyle="1" w:styleId="11">
    <w:name w:val="Без интервала1"/>
    <w:rsid w:val="008E66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0"/>
    <w:link w:val="ab"/>
    <w:uiPriority w:val="99"/>
    <w:semiHidden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095C07"/>
  </w:style>
  <w:style w:type="paragraph" w:styleId="ac">
    <w:name w:val="footer"/>
    <w:basedOn w:val="a0"/>
    <w:link w:val="ad"/>
    <w:uiPriority w:val="99"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95C07"/>
  </w:style>
  <w:style w:type="paragraph" w:customStyle="1" w:styleId="2">
    <w:name w:val="Без интервала2"/>
    <w:rsid w:val="00095C07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0"/>
    <w:uiPriority w:val="34"/>
    <w:qFormat/>
    <w:rsid w:val="00204D2B"/>
    <w:pPr>
      <w:ind w:left="720"/>
      <w:contextualSpacing/>
    </w:pPr>
  </w:style>
  <w:style w:type="table" w:styleId="af">
    <w:name w:val="Table Grid"/>
    <w:basedOn w:val="a2"/>
    <w:uiPriority w:val="59"/>
    <w:rsid w:val="002D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714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6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502404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557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3218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5922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92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7</cp:revision>
  <cp:lastPrinted>2023-07-25T08:34:00Z</cp:lastPrinted>
  <dcterms:created xsi:type="dcterms:W3CDTF">2023-07-25T08:39:00Z</dcterms:created>
  <dcterms:modified xsi:type="dcterms:W3CDTF">2024-06-25T06:27:00Z</dcterms:modified>
</cp:coreProperties>
</file>