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C04" w:rsidRPr="00C950FD" w:rsidRDefault="00E84D24">
      <w:pPr>
        <w:jc w:val="center"/>
        <w:rPr>
          <w:b/>
          <w:bCs/>
          <w:sz w:val="52"/>
          <w:szCs w:val="52"/>
        </w:rPr>
      </w:pPr>
      <w:r w:rsidRPr="00C950FD">
        <w:rPr>
          <w:b/>
          <w:bCs/>
          <w:sz w:val="52"/>
          <w:szCs w:val="52"/>
        </w:rPr>
        <w:t xml:space="preserve">МАШИНА </w:t>
      </w:r>
    </w:p>
    <w:p w:rsidR="003B2C04" w:rsidRPr="00C950FD" w:rsidRDefault="00E84D24">
      <w:pPr>
        <w:jc w:val="center"/>
        <w:rPr>
          <w:b/>
          <w:bCs/>
          <w:sz w:val="52"/>
          <w:szCs w:val="52"/>
        </w:rPr>
      </w:pPr>
      <w:r w:rsidRPr="00C950FD">
        <w:rPr>
          <w:b/>
          <w:bCs/>
          <w:sz w:val="52"/>
          <w:szCs w:val="52"/>
        </w:rPr>
        <w:t>ЭЛЕКТРИЧЕСКАЯ ТРЕХВАЛКОВАЯ (ВАЛЬЦЫ)</w:t>
      </w:r>
    </w:p>
    <w:p w:rsidR="003B2C04" w:rsidRPr="00C950FD" w:rsidRDefault="003B2C04">
      <w:pPr>
        <w:pStyle w:val="5"/>
        <w:numPr>
          <w:ilvl w:val="4"/>
          <w:numId w:val="1"/>
        </w:numPr>
        <w:rPr>
          <w:sz w:val="52"/>
          <w:szCs w:val="52"/>
          <w:lang w:val="ru-RU"/>
        </w:rPr>
      </w:pPr>
    </w:p>
    <w:p w:rsidR="003B2C04" w:rsidRPr="00C950FD" w:rsidRDefault="00E84D24">
      <w:pPr>
        <w:pStyle w:val="5"/>
        <w:numPr>
          <w:ilvl w:val="4"/>
          <w:numId w:val="1"/>
        </w:numPr>
        <w:rPr>
          <w:sz w:val="52"/>
          <w:szCs w:val="52"/>
        </w:rPr>
      </w:pPr>
      <w:r w:rsidRPr="00C950FD">
        <w:rPr>
          <w:sz w:val="52"/>
          <w:szCs w:val="52"/>
          <w:lang w:val="ru-RU"/>
        </w:rPr>
        <w:t>СЕРИЯ</w:t>
      </w:r>
      <w:r w:rsidRPr="00C950FD">
        <w:rPr>
          <w:sz w:val="52"/>
          <w:szCs w:val="52"/>
        </w:rPr>
        <w:t xml:space="preserve"> ESR</w:t>
      </w:r>
    </w:p>
    <w:p w:rsidR="003B2C04" w:rsidRPr="00C950FD" w:rsidRDefault="003B2C04">
      <w:pPr>
        <w:jc w:val="center"/>
        <w:rPr>
          <w:b/>
          <w:bCs/>
          <w:sz w:val="32"/>
          <w:szCs w:val="32"/>
        </w:rPr>
      </w:pPr>
    </w:p>
    <w:p w:rsidR="003B2C04" w:rsidRPr="00C950FD" w:rsidRDefault="00E84D24">
      <w:pPr>
        <w:jc w:val="center"/>
        <w:rPr>
          <w:b/>
          <w:bCs/>
          <w:sz w:val="32"/>
          <w:szCs w:val="32"/>
        </w:rPr>
      </w:pPr>
      <w:r w:rsidRPr="00C950FD">
        <w:rPr>
          <w:b/>
          <w:bCs/>
          <w:sz w:val="32"/>
          <w:szCs w:val="32"/>
        </w:rPr>
        <w:t xml:space="preserve">МОДЕЛЬ: </w:t>
      </w:r>
      <w:r w:rsidRPr="00C950FD">
        <w:rPr>
          <w:b/>
          <w:bCs/>
          <w:sz w:val="32"/>
          <w:szCs w:val="32"/>
          <w:lang w:val="en-US"/>
        </w:rPr>
        <w:t>ESR</w:t>
      </w:r>
      <w:r w:rsidRPr="00C950FD">
        <w:rPr>
          <w:b/>
          <w:bCs/>
          <w:sz w:val="32"/>
          <w:szCs w:val="32"/>
        </w:rPr>
        <w:t>-1</w:t>
      </w:r>
      <w:r w:rsidR="00180955">
        <w:rPr>
          <w:b/>
          <w:bCs/>
          <w:sz w:val="32"/>
          <w:szCs w:val="32"/>
        </w:rPr>
        <w:t>300</w:t>
      </w:r>
      <w:r w:rsidRPr="00C950FD">
        <w:rPr>
          <w:b/>
          <w:bCs/>
          <w:sz w:val="32"/>
          <w:szCs w:val="32"/>
          <w:lang w:val="en-US"/>
        </w:rPr>
        <w:t>X</w:t>
      </w:r>
      <w:r w:rsidRPr="00C950FD">
        <w:rPr>
          <w:b/>
          <w:bCs/>
          <w:sz w:val="32"/>
          <w:szCs w:val="32"/>
        </w:rPr>
        <w:t>1.5</w:t>
      </w:r>
      <w:r w:rsidR="00180955">
        <w:rPr>
          <w:b/>
          <w:bCs/>
          <w:sz w:val="32"/>
          <w:szCs w:val="32"/>
        </w:rPr>
        <w:t>Е</w:t>
      </w:r>
    </w:p>
    <w:p w:rsidR="003B2C04" w:rsidRPr="00C950FD" w:rsidRDefault="00E84D24">
      <w:pPr>
        <w:jc w:val="center"/>
        <w:rPr>
          <w:b/>
          <w:bCs/>
          <w:sz w:val="32"/>
          <w:szCs w:val="32"/>
        </w:rPr>
      </w:pPr>
      <w:r w:rsidRPr="00C950FD">
        <w:rPr>
          <w:b/>
          <w:bCs/>
          <w:sz w:val="32"/>
          <w:szCs w:val="32"/>
        </w:rPr>
        <w:t xml:space="preserve">                   </w:t>
      </w:r>
    </w:p>
    <w:p w:rsidR="003B2C04" w:rsidRPr="00C950FD" w:rsidRDefault="00180955">
      <w:pPr>
        <w:jc w:val="center"/>
      </w:pPr>
      <w:r w:rsidRPr="00180955">
        <w:rPr>
          <w:noProof/>
          <w:lang w:eastAsia="ru-RU"/>
        </w:rPr>
        <w:drawing>
          <wp:inline distT="0" distB="0" distL="0" distR="0">
            <wp:extent cx="5940425" cy="3289861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C04" w:rsidRPr="00C950FD" w:rsidRDefault="00E84D24">
      <w:pPr>
        <w:pStyle w:val="7"/>
        <w:keepNext/>
        <w:widowControl w:val="0"/>
        <w:numPr>
          <w:ilvl w:val="6"/>
          <w:numId w:val="1"/>
        </w:numPr>
        <w:spacing w:before="0" w:after="0" w:line="240" w:lineRule="auto"/>
        <w:jc w:val="center"/>
        <w:rPr>
          <w:sz w:val="72"/>
          <w:szCs w:val="72"/>
        </w:rPr>
      </w:pPr>
      <w:r w:rsidRPr="00C950FD">
        <w:rPr>
          <w:sz w:val="72"/>
          <w:szCs w:val="72"/>
        </w:rPr>
        <w:t>Руководство по эксплуатации</w:t>
      </w:r>
    </w:p>
    <w:p w:rsidR="003B2C04" w:rsidRPr="00C950FD" w:rsidRDefault="003B2C04">
      <w:pPr>
        <w:rPr>
          <w:sz w:val="32"/>
          <w:szCs w:val="32"/>
        </w:rPr>
      </w:pPr>
    </w:p>
    <w:p w:rsidR="003B2C04" w:rsidRPr="00C950FD" w:rsidRDefault="003B2C04">
      <w:pPr>
        <w:rPr>
          <w:sz w:val="32"/>
          <w:szCs w:val="32"/>
        </w:rPr>
      </w:pPr>
    </w:p>
    <w:p w:rsidR="003B2C04" w:rsidRPr="00C950FD" w:rsidRDefault="003B2C04">
      <w:pPr>
        <w:rPr>
          <w:sz w:val="32"/>
          <w:szCs w:val="32"/>
          <w:lang w:val="en-US"/>
        </w:rPr>
      </w:pPr>
    </w:p>
    <w:p w:rsidR="003B2C04" w:rsidRPr="00C950FD" w:rsidRDefault="003B2C04">
      <w:pPr>
        <w:rPr>
          <w:sz w:val="32"/>
          <w:szCs w:val="32"/>
          <w:lang w:val="en-US"/>
        </w:rPr>
      </w:pPr>
    </w:p>
    <w:p w:rsidR="003B2C04" w:rsidRPr="00C950FD" w:rsidRDefault="003B2C04">
      <w:pPr>
        <w:rPr>
          <w:sz w:val="32"/>
          <w:szCs w:val="32"/>
        </w:rPr>
      </w:pPr>
    </w:p>
    <w:p w:rsidR="003B2C04" w:rsidRPr="00C950FD" w:rsidRDefault="00E84D24">
      <w:pPr>
        <w:jc w:val="center"/>
        <w:rPr>
          <w:sz w:val="44"/>
          <w:szCs w:val="44"/>
        </w:rPr>
      </w:pPr>
      <w:r w:rsidRPr="00C950FD">
        <w:rPr>
          <w:sz w:val="44"/>
          <w:szCs w:val="44"/>
        </w:rPr>
        <w:t>Содержание</w:t>
      </w:r>
    </w:p>
    <w:p w:rsidR="003B2C04" w:rsidRPr="00C950FD" w:rsidRDefault="003B2C04">
      <w:pPr>
        <w:jc w:val="center"/>
        <w:rPr>
          <w:sz w:val="28"/>
          <w:szCs w:val="28"/>
        </w:rPr>
      </w:pPr>
    </w:p>
    <w:p w:rsidR="003B2C04" w:rsidRPr="00C950FD" w:rsidRDefault="00E84D24">
      <w:pPr>
        <w:tabs>
          <w:tab w:val="right" w:leader="dot" w:pos="7938"/>
        </w:tabs>
        <w:ind w:left="720" w:hanging="180"/>
        <w:rPr>
          <w:sz w:val="28"/>
          <w:szCs w:val="28"/>
        </w:rPr>
      </w:pPr>
      <w:r w:rsidRPr="00C950FD">
        <w:rPr>
          <w:sz w:val="28"/>
          <w:szCs w:val="28"/>
        </w:rPr>
        <w:t>I Основные параметры</w:t>
      </w:r>
      <w:r w:rsidR="00C950FD">
        <w:rPr>
          <w:sz w:val="28"/>
          <w:szCs w:val="28"/>
        </w:rPr>
        <w:tab/>
      </w:r>
      <w:r w:rsidR="00C950FD">
        <w:rPr>
          <w:sz w:val="28"/>
          <w:szCs w:val="28"/>
        </w:rPr>
        <w:tab/>
      </w:r>
      <w:r w:rsidR="00C950FD">
        <w:rPr>
          <w:sz w:val="28"/>
          <w:szCs w:val="28"/>
        </w:rPr>
        <w:tab/>
        <w:t>3</w:t>
      </w:r>
    </w:p>
    <w:p w:rsidR="003B2C04" w:rsidRPr="00C950FD" w:rsidRDefault="00E84D24">
      <w:pPr>
        <w:tabs>
          <w:tab w:val="right" w:leader="dot" w:pos="7938"/>
        </w:tabs>
        <w:ind w:firstLine="560"/>
        <w:rPr>
          <w:sz w:val="28"/>
          <w:szCs w:val="28"/>
        </w:rPr>
      </w:pPr>
      <w:r w:rsidRPr="00C950FD">
        <w:rPr>
          <w:sz w:val="28"/>
          <w:szCs w:val="28"/>
        </w:rPr>
        <w:t>II Общая техника безопасности</w:t>
      </w:r>
      <w:r w:rsidR="00C950FD">
        <w:rPr>
          <w:sz w:val="28"/>
          <w:szCs w:val="28"/>
        </w:rPr>
        <w:tab/>
      </w:r>
      <w:r w:rsidR="00C950FD">
        <w:rPr>
          <w:sz w:val="28"/>
          <w:szCs w:val="28"/>
        </w:rPr>
        <w:tab/>
      </w:r>
      <w:r w:rsidR="00C950FD">
        <w:rPr>
          <w:sz w:val="28"/>
          <w:szCs w:val="28"/>
        </w:rPr>
        <w:tab/>
        <w:t>3</w:t>
      </w:r>
    </w:p>
    <w:p w:rsidR="003B2C04" w:rsidRPr="00C950FD" w:rsidRDefault="00E84D24">
      <w:pPr>
        <w:tabs>
          <w:tab w:val="right" w:leader="dot" w:pos="7938"/>
        </w:tabs>
        <w:ind w:firstLine="560"/>
        <w:rPr>
          <w:sz w:val="28"/>
          <w:szCs w:val="28"/>
        </w:rPr>
      </w:pPr>
      <w:r w:rsidRPr="00C950FD">
        <w:rPr>
          <w:sz w:val="28"/>
          <w:szCs w:val="28"/>
        </w:rPr>
        <w:t>III</w:t>
      </w:r>
      <w:r w:rsidRPr="00C950FD">
        <w:rPr>
          <w:color w:val="FFFFFF"/>
          <w:sz w:val="28"/>
          <w:szCs w:val="28"/>
        </w:rPr>
        <w:t xml:space="preserve"> </w:t>
      </w:r>
      <w:r w:rsidRPr="00C950FD">
        <w:rPr>
          <w:sz w:val="28"/>
          <w:szCs w:val="28"/>
        </w:rPr>
        <w:t>Работа с вальцами</w:t>
      </w:r>
      <w:r w:rsidR="00C950FD">
        <w:rPr>
          <w:sz w:val="28"/>
          <w:szCs w:val="28"/>
        </w:rPr>
        <w:tab/>
      </w:r>
      <w:r w:rsidR="00C950FD">
        <w:rPr>
          <w:sz w:val="28"/>
          <w:szCs w:val="28"/>
        </w:rPr>
        <w:tab/>
      </w:r>
      <w:r w:rsidR="00C950FD">
        <w:rPr>
          <w:sz w:val="28"/>
          <w:szCs w:val="28"/>
        </w:rPr>
        <w:tab/>
        <w:t>5</w:t>
      </w:r>
    </w:p>
    <w:p w:rsidR="003B2C04" w:rsidRPr="00C950FD" w:rsidRDefault="00E84D24">
      <w:pPr>
        <w:tabs>
          <w:tab w:val="right" w:leader="dot" w:pos="7938"/>
        </w:tabs>
        <w:ind w:firstLine="560"/>
        <w:rPr>
          <w:sz w:val="28"/>
          <w:szCs w:val="28"/>
        </w:rPr>
      </w:pPr>
      <w:r w:rsidRPr="00C950FD">
        <w:rPr>
          <w:sz w:val="28"/>
          <w:szCs w:val="28"/>
        </w:rPr>
        <w:t>IV Электрическая система</w:t>
      </w:r>
      <w:r w:rsidR="00C950FD">
        <w:rPr>
          <w:sz w:val="28"/>
          <w:szCs w:val="28"/>
        </w:rPr>
        <w:tab/>
      </w:r>
      <w:r w:rsidR="00C950FD">
        <w:rPr>
          <w:sz w:val="28"/>
          <w:szCs w:val="28"/>
        </w:rPr>
        <w:tab/>
      </w:r>
      <w:r w:rsidR="00C950FD">
        <w:rPr>
          <w:sz w:val="28"/>
          <w:szCs w:val="28"/>
        </w:rPr>
        <w:tab/>
        <w:t>6</w:t>
      </w:r>
    </w:p>
    <w:p w:rsidR="003B2C04" w:rsidRPr="00C950FD" w:rsidRDefault="00E84D24">
      <w:pPr>
        <w:tabs>
          <w:tab w:val="right" w:leader="dot" w:pos="7938"/>
        </w:tabs>
        <w:ind w:firstLine="560"/>
        <w:rPr>
          <w:sz w:val="28"/>
          <w:szCs w:val="28"/>
        </w:rPr>
      </w:pPr>
      <w:r w:rsidRPr="00C950FD">
        <w:rPr>
          <w:sz w:val="28"/>
          <w:szCs w:val="28"/>
        </w:rPr>
        <w:t>V Чертеж для заказа запчастей. Спецификация</w:t>
      </w:r>
      <w:r w:rsidR="00C950FD">
        <w:rPr>
          <w:sz w:val="28"/>
          <w:szCs w:val="28"/>
        </w:rPr>
        <w:tab/>
      </w:r>
      <w:r w:rsidR="00C950FD">
        <w:rPr>
          <w:sz w:val="28"/>
          <w:szCs w:val="28"/>
        </w:rPr>
        <w:tab/>
      </w:r>
      <w:r w:rsidR="00C950FD">
        <w:rPr>
          <w:sz w:val="28"/>
          <w:szCs w:val="28"/>
        </w:rPr>
        <w:tab/>
        <w:t>9</w:t>
      </w: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465313" w:rsidRPr="00C950FD" w:rsidRDefault="00465313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3B2C04">
      <w:pPr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451"/>
      </w:tblGrid>
      <w:tr w:rsidR="003B2C04" w:rsidRPr="00C950FD" w:rsidTr="00C950FD">
        <w:trPr>
          <w:trHeight w:val="1005"/>
        </w:trPr>
        <w:tc>
          <w:tcPr>
            <w:tcW w:w="9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rPr>
                <w:sz w:val="24"/>
                <w:szCs w:val="24"/>
              </w:rPr>
            </w:pPr>
            <w:r w:rsidRPr="00C950FD">
              <w:rPr>
                <w:b/>
                <w:bCs/>
                <w:sz w:val="24"/>
                <w:szCs w:val="24"/>
              </w:rPr>
              <w:t xml:space="preserve">Примечание: </w:t>
            </w:r>
            <w:r w:rsidRPr="00C950FD">
              <w:rPr>
                <w:sz w:val="24"/>
                <w:szCs w:val="24"/>
              </w:rPr>
              <w:t>в связи с постоянной модернизацией машины, в ее конструкцию могут быть внесены изменения не отраженные в настоящем руководстве. При эксплуатации машины необходимо также учитывать местный стандарт сетевого напряжения.</w:t>
            </w:r>
          </w:p>
        </w:tc>
      </w:tr>
    </w:tbl>
    <w:p w:rsidR="003B2C04" w:rsidRPr="00C950FD" w:rsidRDefault="003B2C04">
      <w:pPr>
        <w:rPr>
          <w:b/>
          <w:bCs/>
          <w:sz w:val="24"/>
          <w:szCs w:val="24"/>
        </w:rPr>
      </w:pPr>
    </w:p>
    <w:p w:rsidR="003B2C04" w:rsidRPr="00C950FD" w:rsidRDefault="00E84D24">
      <w:pPr>
        <w:rPr>
          <w:b/>
          <w:bCs/>
          <w:sz w:val="28"/>
          <w:szCs w:val="28"/>
        </w:rPr>
      </w:pPr>
      <w:r w:rsidRPr="00C950FD">
        <w:rPr>
          <w:b/>
          <w:bCs/>
          <w:sz w:val="28"/>
          <w:szCs w:val="28"/>
          <w:lang w:val="en-US"/>
        </w:rPr>
        <w:lastRenderedPageBreak/>
        <w:t>I</w:t>
      </w:r>
      <w:r w:rsidRPr="00C950FD">
        <w:rPr>
          <w:b/>
          <w:bCs/>
          <w:sz w:val="28"/>
          <w:szCs w:val="28"/>
        </w:rPr>
        <w:t xml:space="preserve"> Основные параметры</w:t>
      </w:r>
    </w:p>
    <w:tbl>
      <w:tblPr>
        <w:tblW w:w="0" w:type="auto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68"/>
        <w:gridCol w:w="4253"/>
        <w:gridCol w:w="4111"/>
      </w:tblGrid>
      <w:tr w:rsidR="00180955" w:rsidRPr="00C950FD" w:rsidTr="00180955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Модель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180955" w:rsidRDefault="00180955" w:rsidP="001809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  <w:lang w:val="en-US"/>
              </w:rPr>
              <w:t>ESR-1300X1.5</w:t>
            </w:r>
            <w:r>
              <w:rPr>
                <w:sz w:val="24"/>
                <w:szCs w:val="24"/>
              </w:rPr>
              <w:t>Е</w:t>
            </w:r>
          </w:p>
        </w:tc>
      </w:tr>
      <w:tr w:rsidR="00180955" w:rsidRPr="00C950FD" w:rsidTr="00180955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80955" w:rsidRPr="00C950FD" w:rsidRDefault="00180955">
            <w:pPr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Макс. ширина листа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 w:rsidP="001809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  <w:lang w:val="en-US"/>
              </w:rPr>
              <w:t>50”</w:t>
            </w:r>
            <w:r w:rsidRPr="00C950FD">
              <w:rPr>
                <w:sz w:val="24"/>
                <w:szCs w:val="24"/>
              </w:rPr>
              <w:t xml:space="preserve"> (1280 мм)</w:t>
            </w:r>
          </w:p>
        </w:tc>
      </w:tr>
      <w:tr w:rsidR="00180955" w:rsidRPr="00C950FD" w:rsidTr="00180955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80955" w:rsidRPr="00C950FD" w:rsidRDefault="00180955">
            <w:pPr>
              <w:rPr>
                <w:color w:val="000000"/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Максимальная толщина листа*, (низкоуглеродистая сталь,</w:t>
            </w:r>
            <w:r w:rsidRPr="00C950F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50FD">
              <w:rPr>
                <w:color w:val="000000"/>
                <w:sz w:val="24"/>
                <w:szCs w:val="24"/>
              </w:rPr>
              <w:t>σв</w:t>
            </w:r>
            <w:proofErr w:type="spellEnd"/>
            <w:r w:rsidRPr="00C950FD">
              <w:rPr>
                <w:color w:val="000000"/>
                <w:sz w:val="24"/>
                <w:szCs w:val="24"/>
              </w:rPr>
              <w:t xml:space="preserve"> &lt; 400 МПа)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 w:rsidP="001809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16 размер (1.5 мм)</w:t>
            </w:r>
          </w:p>
        </w:tc>
      </w:tr>
      <w:tr w:rsidR="00180955" w:rsidRPr="00C950FD" w:rsidTr="00180955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80955" w:rsidRPr="00C950FD" w:rsidRDefault="00180955">
            <w:pPr>
              <w:pStyle w:val="1"/>
              <w:numPr>
                <w:ilvl w:val="0"/>
                <w:numId w:val="1"/>
              </w:numPr>
              <w:rPr>
                <w:b w:val="0"/>
                <w:bCs w:val="0"/>
                <w:sz w:val="24"/>
                <w:szCs w:val="24"/>
                <w:lang w:val="ru-RU"/>
              </w:rPr>
            </w:pPr>
            <w:r w:rsidRPr="00C950FD">
              <w:rPr>
                <w:b w:val="0"/>
                <w:bCs w:val="0"/>
                <w:sz w:val="24"/>
                <w:szCs w:val="24"/>
                <w:lang w:val="ru-RU"/>
              </w:rPr>
              <w:t>Диаметр валков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8C5B84" w:rsidRDefault="008C5B84" w:rsidP="001809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C5B84">
              <w:rPr>
                <w:sz w:val="24"/>
                <w:szCs w:val="24"/>
              </w:rPr>
              <w:t>2 3/8</w:t>
            </w:r>
            <w:r w:rsidRPr="008C5B84">
              <w:rPr>
                <w:sz w:val="24"/>
                <w:szCs w:val="24"/>
                <w:lang w:val="en-US"/>
              </w:rPr>
              <w:t xml:space="preserve">” </w:t>
            </w:r>
            <w:r w:rsidRPr="008C5B84">
              <w:rPr>
                <w:sz w:val="24"/>
                <w:szCs w:val="24"/>
              </w:rPr>
              <w:t>(60 мм)</w:t>
            </w:r>
          </w:p>
        </w:tc>
      </w:tr>
      <w:tr w:rsidR="00180955" w:rsidRPr="00C950FD" w:rsidTr="00180955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80955" w:rsidRPr="00C950FD" w:rsidRDefault="00180955">
            <w:pPr>
              <w:pStyle w:val="9"/>
              <w:numPr>
                <w:ilvl w:val="8"/>
                <w:numId w:val="1"/>
              </w:numPr>
              <w:rPr>
                <w:b w:val="0"/>
                <w:bCs w:val="0"/>
                <w:lang w:val="ru-RU"/>
              </w:rPr>
            </w:pPr>
            <w:r w:rsidRPr="00C950FD">
              <w:rPr>
                <w:b w:val="0"/>
                <w:bCs w:val="0"/>
                <w:lang w:val="ru-RU"/>
              </w:rPr>
              <w:t>Скорость вращения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 w:rsidP="001809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22 об/мин</w:t>
            </w:r>
          </w:p>
        </w:tc>
      </w:tr>
      <w:tr w:rsidR="00180955" w:rsidRPr="00C950FD" w:rsidTr="00180955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80955" w:rsidRPr="00C950FD" w:rsidRDefault="00180955">
            <w:pPr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 xml:space="preserve">Мощность двигателя 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 w:rsidP="001809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 xml:space="preserve">0.75 </w:t>
            </w:r>
            <w:proofErr w:type="spellStart"/>
            <w:r w:rsidRPr="00C950FD">
              <w:rPr>
                <w:sz w:val="24"/>
                <w:szCs w:val="24"/>
              </w:rPr>
              <w:t>кв</w:t>
            </w:r>
            <w:proofErr w:type="spellEnd"/>
          </w:p>
        </w:tc>
      </w:tr>
      <w:tr w:rsidR="00180955" w:rsidRPr="00C950FD" w:rsidTr="00180955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80955" w:rsidRPr="00C950FD" w:rsidRDefault="00180955">
            <w:pPr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Габаритные размеры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 w:rsidP="001809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1650х520х960 (мм)</w:t>
            </w:r>
          </w:p>
        </w:tc>
      </w:tr>
      <w:tr w:rsidR="00180955" w:rsidRPr="00C950FD" w:rsidTr="00180955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80955" w:rsidRPr="00C950FD" w:rsidRDefault="00180955">
            <w:pPr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 xml:space="preserve">Вес 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0955" w:rsidRPr="00C950FD" w:rsidRDefault="00180955" w:rsidP="0018095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400 кг</w:t>
            </w:r>
          </w:p>
        </w:tc>
      </w:tr>
    </w:tbl>
    <w:p w:rsidR="003B2C04" w:rsidRPr="00C950FD" w:rsidRDefault="00E84D24">
      <w:pPr>
        <w:rPr>
          <w:b/>
          <w:bCs/>
          <w:sz w:val="20"/>
          <w:szCs w:val="20"/>
        </w:rPr>
      </w:pPr>
      <w:r w:rsidRPr="00C950FD">
        <w:rPr>
          <w:b/>
          <w:bCs/>
          <w:sz w:val="20"/>
          <w:szCs w:val="20"/>
        </w:rPr>
        <w:t>*) Следует иметь ввиду, что существует минимальная толщина листа с которой может работать машина. Приближенно можно считать, что это 1/3 максимальной толщины. Это связано с тем, что  минимально возможный диаметр изделия  зависит не только от диаметра валков, но и от упругих свойств материала, и может быть точно определен только пробной прокаткой. В общем случае, чем тоньше и жестче материал, тем больше минимально возможный радиус изделия. Минимальной будет толщина, при которой после обработки листа в нем не образуется, достаточных для формирования готового изделия, остаточных деформаций.</w:t>
      </w:r>
    </w:p>
    <w:p w:rsidR="003B2C04" w:rsidRPr="00C950FD" w:rsidRDefault="003B2C04">
      <w:pPr>
        <w:rPr>
          <w:b/>
          <w:bCs/>
          <w:sz w:val="24"/>
          <w:szCs w:val="24"/>
        </w:rPr>
      </w:pPr>
    </w:p>
    <w:p w:rsidR="003B2C04" w:rsidRPr="00C950FD" w:rsidRDefault="00E84D24">
      <w:pPr>
        <w:rPr>
          <w:b/>
          <w:bCs/>
          <w:sz w:val="28"/>
          <w:szCs w:val="28"/>
        </w:rPr>
      </w:pPr>
      <w:r w:rsidRPr="00C950FD">
        <w:rPr>
          <w:b/>
          <w:bCs/>
          <w:sz w:val="28"/>
          <w:szCs w:val="28"/>
        </w:rPr>
        <w:t xml:space="preserve">II Общая техника безопасности 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1. Неправильная эксплуатация машины может привести к серьезным травмам. В целях безопасности машину необходимо настроить, эксплуатировать и обслуживать надлежащим способом. Инструкции в руководстве оператора и каталоге запчастей, поставляемых с машиной необходимо изучить, понять и выполнять.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2. Необходимо использовать надлежащую спецодежду. Запрещается носить свободную одежду, которая может попасть в движущиеся части. Рекомендуется использовать защитные перчатки и обувь на каучуковой подошве.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3. Запрещается выходить за пределы рабочей позиции. Несоблюдение надлежащей рабочей позиции может привести к падению внутрь машины или попаданию в машину одежды, которая может затянуть оператора.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4. Необходимо обеспечить постоянное наличие и надлежащее расположение предохранительных устройств. Запрещается работать на машине со снятыми предохранительными устройствами.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 xml:space="preserve">5. Исключить опасные производственные условия. Запрещается использовать стационарное машинное оборудование во влажных или сырых помещениях. Обеспечить чистоту и надлежащую освещенность рабочего места. 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6. Исключить случайный запуск машины, перед подключением машины к электросети установить главный выключатель в положение “OFF” (ВЫКЛ).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lastRenderedPageBreak/>
        <w:t>7. Запрещается оставлять работающую машину без внимания. Машину, которая не эксплуатируется, необходимо выключать.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8. Перед обслуживанием электропитание необходимо отключать. Перед заменой деталей или перед проведением общего техобслуживания отключить машину от электропитания.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9. Машину необходимо закрепить на полу.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 xml:space="preserve">10. Использовать надлежащий инструмент. Запрещается применять инструменты или съемные устройства в целях, для которых они не предназначены. 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11. Держать руки вдали от всех движущихся частей и вращающихся поверхностей.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12. Посторонние люди должны находиться на безопасном расстоянии от рабочей зоны. Необходимо обеспечить безопасность цеха, используя висячие замки, главные сетевые выключатели.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13. Необходимо ознакомиться с используемым инструментом – изучить информацию по его назначению, ограничениям и потенциальным опасным факторам.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 xml:space="preserve">14. Общие предостережения при работе с электрооборудованием: данную машину необходимо заземлить в соответствии с национальными правилами по установке электрооборудования и </w:t>
      </w:r>
      <w:r w:rsidR="00C950FD" w:rsidRPr="00C950FD">
        <w:rPr>
          <w:sz w:val="24"/>
          <w:szCs w:val="24"/>
        </w:rPr>
        <w:t>местными нормативами,</w:t>
      </w:r>
      <w:r w:rsidRPr="00C950FD">
        <w:rPr>
          <w:sz w:val="24"/>
          <w:szCs w:val="24"/>
        </w:rPr>
        <w:t xml:space="preserve"> и предписаниями. Электротехнические работы выполняется только квалифицированным электриком. </w:t>
      </w:r>
    </w:p>
    <w:p w:rsidR="003B2C04" w:rsidRPr="00C950FD" w:rsidRDefault="003B2C04">
      <w:pPr>
        <w:rPr>
          <w:b/>
          <w:bCs/>
          <w:sz w:val="24"/>
          <w:szCs w:val="24"/>
          <w:lang w:val="en-US" w:eastAsia="ru-RU"/>
        </w:rPr>
      </w:pPr>
    </w:p>
    <w:p w:rsidR="003B2C04" w:rsidRPr="00C950FD" w:rsidRDefault="003B2C04">
      <w:pPr>
        <w:rPr>
          <w:b/>
          <w:bCs/>
          <w:sz w:val="24"/>
          <w:szCs w:val="24"/>
          <w:lang w:val="en-US" w:eastAsia="ru-RU"/>
        </w:rPr>
      </w:pPr>
    </w:p>
    <w:p w:rsidR="003B2C04" w:rsidRPr="00C950FD" w:rsidRDefault="003B2C04">
      <w:pPr>
        <w:rPr>
          <w:b/>
          <w:bCs/>
          <w:sz w:val="24"/>
          <w:szCs w:val="24"/>
          <w:lang w:val="en-US" w:eastAsia="ru-RU"/>
        </w:rPr>
      </w:pPr>
    </w:p>
    <w:p w:rsidR="003B2C04" w:rsidRPr="00C950FD" w:rsidRDefault="003B2C04">
      <w:pPr>
        <w:rPr>
          <w:b/>
          <w:bCs/>
          <w:sz w:val="24"/>
          <w:szCs w:val="24"/>
          <w:lang w:val="en-US" w:eastAsia="ru-RU"/>
        </w:rPr>
      </w:pPr>
    </w:p>
    <w:p w:rsidR="003B2C04" w:rsidRPr="00C950FD" w:rsidRDefault="003B2C04">
      <w:pPr>
        <w:rPr>
          <w:b/>
          <w:bCs/>
          <w:sz w:val="24"/>
          <w:szCs w:val="24"/>
          <w:lang w:val="en-US" w:eastAsia="ru-RU"/>
        </w:rPr>
      </w:pPr>
    </w:p>
    <w:p w:rsidR="003B2C04" w:rsidRPr="00C950FD" w:rsidRDefault="003B2C04">
      <w:pPr>
        <w:rPr>
          <w:b/>
          <w:bCs/>
          <w:sz w:val="24"/>
          <w:szCs w:val="24"/>
          <w:lang w:val="en-US" w:eastAsia="ru-RU"/>
        </w:rPr>
      </w:pPr>
    </w:p>
    <w:p w:rsidR="003B2C04" w:rsidRPr="00C950FD" w:rsidRDefault="003B2C04">
      <w:pPr>
        <w:rPr>
          <w:b/>
          <w:bCs/>
          <w:sz w:val="24"/>
          <w:szCs w:val="24"/>
          <w:lang w:eastAsia="ru-RU"/>
        </w:rPr>
      </w:pPr>
    </w:p>
    <w:p w:rsidR="003B2C04" w:rsidRPr="00C950FD" w:rsidRDefault="003B2C04">
      <w:pPr>
        <w:rPr>
          <w:b/>
          <w:bCs/>
          <w:sz w:val="24"/>
          <w:szCs w:val="24"/>
          <w:lang w:eastAsia="ru-RU"/>
        </w:rPr>
      </w:pPr>
    </w:p>
    <w:p w:rsidR="003B2C04" w:rsidRPr="00C950FD" w:rsidRDefault="003B2C04">
      <w:pPr>
        <w:rPr>
          <w:b/>
          <w:bCs/>
          <w:sz w:val="24"/>
          <w:szCs w:val="24"/>
          <w:lang w:eastAsia="ru-RU"/>
        </w:rPr>
      </w:pPr>
    </w:p>
    <w:p w:rsidR="00465313" w:rsidRPr="00C950FD" w:rsidRDefault="00465313">
      <w:pPr>
        <w:rPr>
          <w:b/>
          <w:bCs/>
          <w:sz w:val="24"/>
          <w:szCs w:val="24"/>
          <w:lang w:eastAsia="ru-RU"/>
        </w:rPr>
      </w:pPr>
    </w:p>
    <w:p w:rsidR="00465313" w:rsidRPr="00C950FD" w:rsidRDefault="00465313">
      <w:pPr>
        <w:rPr>
          <w:b/>
          <w:bCs/>
          <w:sz w:val="24"/>
          <w:szCs w:val="24"/>
          <w:lang w:eastAsia="ru-RU"/>
        </w:rPr>
      </w:pPr>
    </w:p>
    <w:p w:rsidR="00465313" w:rsidRPr="00C950FD" w:rsidRDefault="00465313">
      <w:pPr>
        <w:rPr>
          <w:b/>
          <w:bCs/>
          <w:sz w:val="24"/>
          <w:szCs w:val="24"/>
          <w:lang w:eastAsia="ru-RU"/>
        </w:rPr>
      </w:pPr>
    </w:p>
    <w:p w:rsidR="00465313" w:rsidRPr="00C950FD" w:rsidRDefault="00465313">
      <w:pPr>
        <w:rPr>
          <w:b/>
          <w:bCs/>
          <w:sz w:val="24"/>
          <w:szCs w:val="24"/>
          <w:lang w:eastAsia="ru-RU"/>
        </w:rPr>
      </w:pPr>
    </w:p>
    <w:p w:rsidR="00465313" w:rsidRPr="00C950FD" w:rsidRDefault="00465313">
      <w:pPr>
        <w:rPr>
          <w:b/>
          <w:bCs/>
          <w:sz w:val="24"/>
          <w:szCs w:val="24"/>
          <w:lang w:eastAsia="ru-RU"/>
        </w:rPr>
      </w:pPr>
    </w:p>
    <w:p w:rsidR="003B2C04" w:rsidRPr="00C950FD" w:rsidRDefault="003B2C04">
      <w:pPr>
        <w:rPr>
          <w:b/>
          <w:bCs/>
          <w:sz w:val="24"/>
          <w:szCs w:val="24"/>
          <w:lang w:eastAsia="ru-RU"/>
        </w:rPr>
      </w:pPr>
    </w:p>
    <w:p w:rsidR="003B2C04" w:rsidRPr="00C950FD" w:rsidRDefault="00E84D24">
      <w:pPr>
        <w:rPr>
          <w:b/>
          <w:bCs/>
          <w:sz w:val="28"/>
          <w:szCs w:val="28"/>
          <w:lang w:eastAsia="ru-RU"/>
        </w:rPr>
      </w:pPr>
      <w:r w:rsidRPr="00C950FD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C950FD">
        <w:rPr>
          <w:b/>
          <w:bCs/>
          <w:sz w:val="28"/>
          <w:szCs w:val="28"/>
          <w:lang w:eastAsia="ru-RU"/>
        </w:rPr>
        <w:t xml:space="preserve"> ИНСТРУКЦИЯ</w:t>
      </w:r>
    </w:p>
    <w:p w:rsidR="003B2C04" w:rsidRPr="00C950FD" w:rsidRDefault="00E84D24">
      <w:pPr>
        <w:widowControl w:val="0"/>
        <w:numPr>
          <w:ilvl w:val="0"/>
          <w:numId w:val="2"/>
        </w:numPr>
        <w:tabs>
          <w:tab w:val="left" w:pos="-180"/>
          <w:tab w:val="left" w:pos="180"/>
        </w:tabs>
        <w:spacing w:after="0" w:line="240" w:lineRule="auto"/>
        <w:ind w:left="0"/>
        <w:jc w:val="both"/>
        <w:rPr>
          <w:sz w:val="24"/>
          <w:szCs w:val="24"/>
        </w:rPr>
      </w:pPr>
      <w:r w:rsidRPr="00C950FD">
        <w:rPr>
          <w:sz w:val="24"/>
          <w:szCs w:val="24"/>
        </w:rPr>
        <w:t>ФОРМИРОВАНИЕ ТРУБЫ ЗА ДВА ПРИЕМА.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 xml:space="preserve"> Длина материала, необходимая для формирования нужного размера трубы, имеет первостепенное значение. Для определения приблизительной длины материала использовать формулу:   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L=πD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 xml:space="preserve"> Где: L – длина окружности, π= 3.1417</w:t>
      </w:r>
      <w:r w:rsidR="00C950FD" w:rsidRPr="00C950FD">
        <w:rPr>
          <w:sz w:val="24"/>
          <w:szCs w:val="24"/>
        </w:rPr>
        <w:t>, D</w:t>
      </w:r>
      <w:r w:rsidRPr="00C950FD">
        <w:rPr>
          <w:sz w:val="24"/>
          <w:szCs w:val="24"/>
        </w:rPr>
        <w:t xml:space="preserve"> - диаметр.  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 xml:space="preserve">Например, для определения длины заготовки (L или длины окружности) необходимой для изготовления трубы </w:t>
      </w:r>
      <w:r w:rsidR="00C950FD" w:rsidRPr="00C950FD">
        <w:rPr>
          <w:sz w:val="24"/>
          <w:szCs w:val="24"/>
        </w:rPr>
        <w:t>диаметром 100</w:t>
      </w:r>
      <w:r w:rsidRPr="00C950FD">
        <w:rPr>
          <w:sz w:val="24"/>
          <w:szCs w:val="24"/>
        </w:rPr>
        <w:t>мм,  нужно умножить 3.1417 на 100. Произведение 314,17мм и является искомой длиной. Отрезать несколько кусочков материала до этой длины для пробного изготовления. Материал нужно удлинить или укоротить в зависимости от результатов пробы.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2. РЕГУЛИРОВКА ВАЛЬЦОВ по толщине материала – увеличить зазор между верхним, откидным и нижним вальцами, вращая левый маховик. Вставить материал между вальцами спереди машины и отрегулировать их для плотного зажатия материала.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3. РЕГУЛИРОВКА ВАЛЬЦОВ по диаметру. ТОЧНАЯ ФОРМУЛА - не применяется при выполнении этой регулировки, так как отдача (</w:t>
      </w:r>
      <w:proofErr w:type="spellStart"/>
      <w:r w:rsidRPr="00C950FD">
        <w:rPr>
          <w:sz w:val="24"/>
          <w:szCs w:val="24"/>
        </w:rPr>
        <w:t>упружинение</w:t>
      </w:r>
      <w:proofErr w:type="spellEnd"/>
      <w:r w:rsidRPr="00C950FD">
        <w:rPr>
          <w:sz w:val="24"/>
          <w:szCs w:val="24"/>
        </w:rPr>
        <w:t>) материала бывает разной, в зависимости от вида, сорта, термообработки материала. Правильная регулировка достигается опытным путем, формованием нескольких кусков материала. Подъем подвижного вальца для регулировки осуществляется вращением правого маховика.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 xml:space="preserve">4. ИЗГОТОВЛЕНИЕ ДЕТАЛЕЙ.  После регулировки диаметра вставить материал между передними вальцами и пропустить его примерно на половину. Затем, подавая материал, поднять направляющий вал на нужную величину. </w:t>
      </w:r>
      <w:r w:rsidR="00C950FD" w:rsidRPr="00C950FD">
        <w:rPr>
          <w:sz w:val="24"/>
          <w:szCs w:val="24"/>
        </w:rPr>
        <w:t>Продолжить до</w:t>
      </w:r>
      <w:r w:rsidRPr="00C950FD">
        <w:rPr>
          <w:sz w:val="24"/>
          <w:szCs w:val="24"/>
        </w:rPr>
        <w:t xml:space="preserve"> формирования половины окружности. Замок откидного вальца должен быть закрыт. </w:t>
      </w:r>
    </w:p>
    <w:p w:rsidR="003B2C04" w:rsidRPr="00C950FD" w:rsidRDefault="00465313" w:rsidP="00465313">
      <w:pPr>
        <w:jc w:val="center"/>
      </w:pPr>
      <w:r w:rsidRPr="00C950FD">
        <w:rPr>
          <w:noProof/>
          <w:lang w:eastAsia="ru-RU"/>
        </w:rPr>
        <w:drawing>
          <wp:inline distT="0" distB="0" distL="0" distR="0">
            <wp:extent cx="4263390" cy="1496060"/>
            <wp:effectExtent l="0" t="0" r="381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313" w:rsidRPr="00C950FD" w:rsidRDefault="00E84D24" w:rsidP="00465313">
      <w:pPr>
        <w:rPr>
          <w:sz w:val="24"/>
          <w:szCs w:val="24"/>
        </w:rPr>
      </w:pPr>
      <w:r w:rsidRPr="00C950FD">
        <w:rPr>
          <w:sz w:val="24"/>
          <w:szCs w:val="24"/>
        </w:rPr>
        <w:t xml:space="preserve">5. ПОСЛЕ ФОРМИРОВАНИЯ ПОЛОВИНЫ ОКРУЖНОСТИ – снова вставить сформированный конец материала в вальцы (как показано на рисунке) и сформировать полную окружность. </w:t>
      </w:r>
    </w:p>
    <w:p w:rsidR="00C8633B" w:rsidRPr="00C950FD" w:rsidRDefault="00465313" w:rsidP="00C8633B">
      <w:pPr>
        <w:jc w:val="right"/>
        <w:rPr>
          <w:sz w:val="24"/>
          <w:szCs w:val="24"/>
        </w:rPr>
      </w:pPr>
      <w:r w:rsidRPr="00C950FD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97100" cy="11283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C04" w:rsidRPr="00C950FD" w:rsidRDefault="00C8633B" w:rsidP="00C8633B">
      <w:pPr>
        <w:rPr>
          <w:rStyle w:val="longtext"/>
          <w:sz w:val="24"/>
          <w:szCs w:val="24"/>
        </w:rPr>
      </w:pPr>
      <w:r w:rsidRPr="00C950FD">
        <w:rPr>
          <w:sz w:val="24"/>
          <w:szCs w:val="24"/>
        </w:rPr>
        <w:t>6</w:t>
      </w:r>
      <w:r w:rsidR="00E84D24" w:rsidRPr="00C950FD">
        <w:rPr>
          <w:sz w:val="24"/>
          <w:szCs w:val="24"/>
        </w:rPr>
        <w:t xml:space="preserve">. ДЛЯ СНЯТИЯ ГОТОВОГО ИЗДЕЛИЯ – открыть замок откидного вальца, подняв ручку  и повернув рычаг. Откинуть вал.. Снять деталь. При недостаточной длине материала или ненадлежащем диаметре изделия, необходимо изготовить дополнительные образцы. При надлежащей регулировке вальцов можно легко изготовить партию идентичных изделий.7. </w:t>
      </w:r>
      <w:r w:rsidRPr="00C950FD">
        <w:rPr>
          <w:sz w:val="24"/>
          <w:szCs w:val="24"/>
        </w:rPr>
        <w:t xml:space="preserve">7. </w:t>
      </w:r>
      <w:r w:rsidR="00E84D24" w:rsidRPr="00C950FD">
        <w:rPr>
          <w:rStyle w:val="hps"/>
          <w:sz w:val="24"/>
          <w:szCs w:val="24"/>
        </w:rPr>
        <w:t xml:space="preserve">УДАЛЕНИЕ ОБРАЗОВАВШЕЙСЯ ЧАСТИ- 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поднять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зажимную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рукоятку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и сдвинуть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опорный рычаг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вправо</w:t>
      </w:r>
      <w:r w:rsidR="00E84D24" w:rsidRPr="00C950FD">
        <w:rPr>
          <w:rStyle w:val="longtext"/>
          <w:sz w:val="24"/>
          <w:szCs w:val="24"/>
        </w:rPr>
        <w:t xml:space="preserve">. </w:t>
      </w:r>
      <w:r w:rsidR="00E84D24" w:rsidRPr="00C950FD">
        <w:rPr>
          <w:rStyle w:val="hps"/>
          <w:sz w:val="24"/>
          <w:szCs w:val="24"/>
        </w:rPr>
        <w:t>Верхний нажимной валок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будет подниматься.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Сдвиньте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материал с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ролика</w:t>
      </w:r>
      <w:r w:rsidR="00E84D24" w:rsidRPr="00C950FD">
        <w:rPr>
          <w:rStyle w:val="longtext"/>
          <w:sz w:val="24"/>
          <w:szCs w:val="24"/>
        </w:rPr>
        <w:t>. Если</w:t>
      </w:r>
      <w:r w:rsidR="00E84D24" w:rsidRPr="00C950FD">
        <w:rPr>
          <w:rStyle w:val="hps"/>
          <w:sz w:val="24"/>
          <w:szCs w:val="24"/>
        </w:rPr>
        <w:t xml:space="preserve"> материал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недостаточного размера,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или если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сформирована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заготовка ненадлежащего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диаметра,</w:t>
      </w:r>
      <w:r w:rsidR="00E84D24" w:rsidRPr="00C950FD">
        <w:rPr>
          <w:rStyle w:val="longtext"/>
          <w:sz w:val="24"/>
          <w:szCs w:val="24"/>
        </w:rPr>
        <w:t xml:space="preserve"> должны быть сделаны </w:t>
      </w:r>
      <w:r w:rsidR="00E84D24" w:rsidRPr="00C950FD">
        <w:rPr>
          <w:rStyle w:val="hps"/>
          <w:sz w:val="24"/>
          <w:szCs w:val="24"/>
        </w:rPr>
        <w:t>дополнительные образцы.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Тысячи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одинаковых деталей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могут точно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дублироваться при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надлежащей регулировке</w:t>
      </w:r>
      <w:r w:rsidR="00E84D24" w:rsidRPr="00C950FD">
        <w:rPr>
          <w:rStyle w:val="longtext"/>
          <w:sz w:val="24"/>
          <w:szCs w:val="24"/>
        </w:rPr>
        <w:t xml:space="preserve"> </w:t>
      </w:r>
      <w:r w:rsidR="00E84D24" w:rsidRPr="00C950FD">
        <w:rPr>
          <w:rStyle w:val="hps"/>
          <w:sz w:val="24"/>
          <w:szCs w:val="24"/>
        </w:rPr>
        <w:t>ролика</w:t>
      </w:r>
      <w:r w:rsidR="00E84D24" w:rsidRPr="00C950FD">
        <w:rPr>
          <w:rStyle w:val="longtext"/>
          <w:sz w:val="24"/>
          <w:szCs w:val="24"/>
        </w:rPr>
        <w:t>.</w:t>
      </w:r>
    </w:p>
    <w:p w:rsidR="003B2C04" w:rsidRPr="00C950FD" w:rsidRDefault="00C8633B" w:rsidP="00C8633B">
      <w:pPr>
        <w:tabs>
          <w:tab w:val="left" w:pos="7710"/>
        </w:tabs>
        <w:jc w:val="right"/>
      </w:pPr>
      <w:r w:rsidRPr="00C950FD">
        <w:rPr>
          <w:noProof/>
          <w:lang w:eastAsia="ru-RU"/>
        </w:rPr>
        <w:drawing>
          <wp:inline distT="0" distB="0" distL="0" distR="0">
            <wp:extent cx="1805305" cy="1009650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C04" w:rsidRPr="00C950FD" w:rsidRDefault="00E84D24" w:rsidP="00C8633B">
      <w:pPr>
        <w:rPr>
          <w:sz w:val="24"/>
          <w:szCs w:val="24"/>
        </w:rPr>
      </w:pPr>
      <w:r w:rsidRPr="00C950FD">
        <w:rPr>
          <w:sz w:val="24"/>
          <w:szCs w:val="24"/>
        </w:rPr>
        <w:t xml:space="preserve">8. </w:t>
      </w:r>
      <w:r w:rsidR="00C8633B" w:rsidRPr="00C950FD">
        <w:rPr>
          <w:sz w:val="24"/>
          <w:szCs w:val="24"/>
        </w:rPr>
        <w:t>РЕВЕРСИВНОЕ ФОРМИРОВАНИЕ ТРУБЫ - с</w:t>
      </w:r>
      <w:r w:rsidRPr="00C950FD">
        <w:rPr>
          <w:sz w:val="24"/>
          <w:szCs w:val="24"/>
        </w:rPr>
        <w:t xml:space="preserve"> помощью машины можно сформировать диаметр, равный диаметру валов, или немного больший. Для выполнения регулировки по толщине материала и определения длины заготовки см. инструкции, приведенные в пунктах 2-4.</w:t>
      </w:r>
    </w:p>
    <w:p w:rsidR="003B2C04" w:rsidRPr="00C950FD" w:rsidRDefault="00E84D24">
      <w:pPr>
        <w:rPr>
          <w:sz w:val="24"/>
          <w:szCs w:val="24"/>
        </w:rPr>
      </w:pPr>
      <w:r w:rsidRPr="00C950FD">
        <w:rPr>
          <w:sz w:val="24"/>
          <w:szCs w:val="24"/>
        </w:rPr>
        <w:t>Формирование осуществляется согласно рисунку, перемещением заготовки вперед-назад.</w:t>
      </w:r>
    </w:p>
    <w:p w:rsidR="003B2C04" w:rsidRPr="00C950FD" w:rsidRDefault="00C8633B" w:rsidP="00C8633B">
      <w:pPr>
        <w:tabs>
          <w:tab w:val="left" w:pos="7710"/>
        </w:tabs>
        <w:jc w:val="center"/>
      </w:pPr>
      <w:r w:rsidRPr="00C950FD">
        <w:rPr>
          <w:noProof/>
          <w:lang w:eastAsia="ru-RU"/>
        </w:rPr>
        <w:drawing>
          <wp:inline distT="0" distB="0" distL="0" distR="0">
            <wp:extent cx="3384550" cy="1365885"/>
            <wp:effectExtent l="0" t="0" r="635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C04" w:rsidRPr="00C950FD" w:rsidRDefault="003B2C04">
      <w:pPr>
        <w:rPr>
          <w:sz w:val="24"/>
          <w:szCs w:val="24"/>
        </w:rPr>
      </w:pPr>
    </w:p>
    <w:p w:rsidR="003B2C04" w:rsidRPr="00C950FD" w:rsidRDefault="00E84D24">
      <w:pPr>
        <w:rPr>
          <w:rStyle w:val="hps"/>
          <w:b/>
          <w:bCs/>
          <w:sz w:val="28"/>
          <w:szCs w:val="28"/>
        </w:rPr>
      </w:pPr>
      <w:r w:rsidRPr="00C950FD">
        <w:rPr>
          <w:rStyle w:val="hps"/>
          <w:b/>
          <w:bCs/>
          <w:sz w:val="28"/>
          <w:szCs w:val="28"/>
          <w:lang w:val="en-US"/>
        </w:rPr>
        <w:t>IV</w:t>
      </w:r>
      <w:r w:rsidRPr="00C950FD">
        <w:rPr>
          <w:rStyle w:val="hps"/>
          <w:b/>
          <w:bCs/>
          <w:sz w:val="28"/>
          <w:szCs w:val="28"/>
        </w:rPr>
        <w:t xml:space="preserve">. Основная </w:t>
      </w:r>
      <w:proofErr w:type="spellStart"/>
      <w:r w:rsidRPr="00C950FD">
        <w:rPr>
          <w:rStyle w:val="hps"/>
          <w:b/>
          <w:bCs/>
          <w:sz w:val="28"/>
          <w:szCs w:val="28"/>
        </w:rPr>
        <w:t>электросхема</w:t>
      </w:r>
      <w:proofErr w:type="spellEnd"/>
      <w:r w:rsidRPr="00C950FD">
        <w:rPr>
          <w:rStyle w:val="hps"/>
          <w:b/>
          <w:bCs/>
          <w:sz w:val="28"/>
          <w:szCs w:val="28"/>
        </w:rPr>
        <w:t xml:space="preserve"> (см. прилагаемый чертёж).</w:t>
      </w:r>
    </w:p>
    <w:p w:rsidR="00C8633B" w:rsidRPr="00C950FD" w:rsidRDefault="00C8633B" w:rsidP="00C8633B">
      <w:pPr>
        <w:rPr>
          <w:sz w:val="24"/>
          <w:szCs w:val="24"/>
        </w:rPr>
      </w:pPr>
      <w:r w:rsidRPr="00C950FD">
        <w:rPr>
          <w:sz w:val="24"/>
          <w:szCs w:val="24"/>
        </w:rPr>
        <w:t>1, Подготовка: для подключения вальцов необходим автоматический выключатель. Подключить к выключателю питания кабелем сечением 3x4 мм</w:t>
      </w:r>
      <w:r w:rsidRPr="00C950FD">
        <w:rPr>
          <w:sz w:val="24"/>
          <w:szCs w:val="24"/>
          <w:vertAlign w:val="superscript"/>
        </w:rPr>
        <w:t>2</w:t>
      </w:r>
      <w:r w:rsidRPr="00C950FD">
        <w:rPr>
          <w:sz w:val="24"/>
          <w:szCs w:val="24"/>
        </w:rPr>
        <w:t xml:space="preserve"> + 1x4мм</w:t>
      </w:r>
      <w:r w:rsidRPr="00C950FD">
        <w:rPr>
          <w:sz w:val="24"/>
          <w:szCs w:val="24"/>
          <w:vertAlign w:val="superscript"/>
        </w:rPr>
        <w:t>2</w:t>
      </w:r>
      <w:r w:rsidRPr="00C950FD">
        <w:rPr>
          <w:sz w:val="24"/>
          <w:szCs w:val="24"/>
        </w:rPr>
        <w:t>. Линию заземления подключить к заземляющей шине.</w:t>
      </w:r>
    </w:p>
    <w:p w:rsidR="00C8633B" w:rsidRPr="00C950FD" w:rsidRDefault="00C8633B" w:rsidP="00C8633B">
      <w:pPr>
        <w:rPr>
          <w:sz w:val="24"/>
          <w:szCs w:val="24"/>
        </w:rPr>
      </w:pPr>
      <w:r w:rsidRPr="00C950FD">
        <w:rPr>
          <w:sz w:val="24"/>
          <w:szCs w:val="24"/>
        </w:rPr>
        <w:t>2, Эксплуатация машины</w:t>
      </w:r>
    </w:p>
    <w:p w:rsidR="00C8633B" w:rsidRPr="00C950FD" w:rsidRDefault="00C8633B" w:rsidP="00C8633B">
      <w:pPr>
        <w:rPr>
          <w:sz w:val="24"/>
          <w:szCs w:val="24"/>
        </w:rPr>
      </w:pPr>
      <w:r w:rsidRPr="00C950FD">
        <w:rPr>
          <w:sz w:val="24"/>
          <w:szCs w:val="24"/>
        </w:rPr>
        <w:lastRenderedPageBreak/>
        <w:t xml:space="preserve">Включить автомат защиты в шкафу управления, закрыть шкаф, повернуть главный выключатель питания вправо. Индикатор загорится, это означает, что машина подключена к питанию. Нажать на правую педаль запуска, машина начнет непрерывно вращаться по часовой стрелке до отпускания педали. Нажать на левую педаль запуска, машина начнет вращаться в противоположном направлении. При наличии проблем в работе машины нажать на аварийный выключатель «аварийный стоп» на ручке для остановки. После устранения проблемы повернуть выключатель по стрелке для снятия блокировки. </w:t>
      </w:r>
    </w:p>
    <w:p w:rsidR="00C8633B" w:rsidRPr="00C950FD" w:rsidRDefault="00C8633B" w:rsidP="00C8633B">
      <w:pPr>
        <w:rPr>
          <w:sz w:val="24"/>
          <w:szCs w:val="24"/>
        </w:rPr>
      </w:pPr>
      <w:r w:rsidRPr="00C950FD">
        <w:rPr>
          <w:sz w:val="24"/>
          <w:szCs w:val="24"/>
        </w:rPr>
        <w:t>3, Обслуживание машины</w:t>
      </w:r>
    </w:p>
    <w:p w:rsidR="00C8633B" w:rsidRPr="00C950FD" w:rsidRDefault="00C8633B" w:rsidP="00C8633B">
      <w:pPr>
        <w:rPr>
          <w:sz w:val="24"/>
          <w:szCs w:val="24"/>
        </w:rPr>
      </w:pPr>
      <w:r w:rsidRPr="00C950FD">
        <w:rPr>
          <w:sz w:val="24"/>
          <w:szCs w:val="24"/>
        </w:rPr>
        <w:t>Машина имеет компактную конструкцию. Она легка в эксплуатации и обслуживании. Тем не менее, могут возникнуть следующие проблемы:</w:t>
      </w:r>
    </w:p>
    <w:p w:rsidR="00C8633B" w:rsidRPr="00C950FD" w:rsidRDefault="00C8633B" w:rsidP="00C8633B">
      <w:pPr>
        <w:widowControl w:val="0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950FD">
        <w:rPr>
          <w:sz w:val="24"/>
          <w:szCs w:val="24"/>
        </w:rPr>
        <w:t>Индикатор горит, машина не включается ножным выключателем – нажат «аварийный стоп», повернуть выключатель по стрелке для снятия блокировки.</w:t>
      </w:r>
    </w:p>
    <w:p w:rsidR="00C8633B" w:rsidRPr="00C950FD" w:rsidRDefault="00C8633B" w:rsidP="00C8633B">
      <w:pPr>
        <w:widowControl w:val="0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950FD">
        <w:rPr>
          <w:sz w:val="24"/>
          <w:szCs w:val="24"/>
        </w:rPr>
        <w:t>Индикатор не горит – проверить включение автомата защиты в шкафу управления.</w:t>
      </w:r>
    </w:p>
    <w:p w:rsidR="00C8633B" w:rsidRPr="00C950FD" w:rsidRDefault="00C8633B">
      <w:pPr>
        <w:rPr>
          <w:rStyle w:val="hps"/>
          <w:sz w:val="24"/>
          <w:szCs w:val="24"/>
        </w:rPr>
      </w:pPr>
    </w:p>
    <w:p w:rsidR="00C8633B" w:rsidRPr="00C950FD" w:rsidRDefault="00C8633B">
      <w:pPr>
        <w:rPr>
          <w:rStyle w:val="hps"/>
          <w:sz w:val="24"/>
          <w:szCs w:val="24"/>
        </w:rPr>
      </w:pPr>
      <w:r w:rsidRPr="00C950FD">
        <w:rPr>
          <w:rStyle w:val="hps"/>
          <w:sz w:val="24"/>
          <w:szCs w:val="24"/>
        </w:rPr>
        <w:t xml:space="preserve">4. </w:t>
      </w:r>
      <w:r w:rsidR="00C950FD" w:rsidRPr="00C950FD">
        <w:rPr>
          <w:rStyle w:val="hps"/>
          <w:sz w:val="24"/>
          <w:szCs w:val="24"/>
        </w:rPr>
        <w:t xml:space="preserve">Чертеж основной </w:t>
      </w:r>
      <w:proofErr w:type="spellStart"/>
      <w:r w:rsidR="00C950FD" w:rsidRPr="00C950FD">
        <w:rPr>
          <w:rStyle w:val="hps"/>
          <w:sz w:val="24"/>
          <w:szCs w:val="24"/>
        </w:rPr>
        <w:t>электросхемы</w:t>
      </w:r>
      <w:proofErr w:type="spellEnd"/>
      <w:r w:rsidR="00C950FD" w:rsidRPr="00C950FD">
        <w:rPr>
          <w:rStyle w:val="hps"/>
          <w:sz w:val="24"/>
          <w:szCs w:val="24"/>
        </w:rPr>
        <w:t xml:space="preserve"> (см. приложенный чертеж)</w:t>
      </w:r>
    </w:p>
    <w:p w:rsidR="003B2C04" w:rsidRPr="00C950FD" w:rsidRDefault="00C8633B">
      <w:pPr>
        <w:rPr>
          <w:rStyle w:val="hps"/>
          <w:sz w:val="24"/>
          <w:szCs w:val="24"/>
        </w:rPr>
      </w:pPr>
      <w:r w:rsidRPr="00C950FD">
        <w:rPr>
          <w:rStyle w:val="hps"/>
          <w:sz w:val="24"/>
          <w:szCs w:val="24"/>
        </w:rPr>
        <w:t xml:space="preserve">5. </w:t>
      </w:r>
      <w:r w:rsidR="00E84D24" w:rsidRPr="00C950FD">
        <w:rPr>
          <w:rStyle w:val="hps"/>
          <w:sz w:val="24"/>
          <w:szCs w:val="24"/>
        </w:rPr>
        <w:t>Основной список электрических приборов.</w:t>
      </w:r>
    </w:p>
    <w:tbl>
      <w:tblPr>
        <w:tblW w:w="0" w:type="auto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31"/>
        <w:gridCol w:w="983"/>
        <w:gridCol w:w="5566"/>
        <w:gridCol w:w="2371"/>
      </w:tblGrid>
      <w:tr w:rsidR="003B2C04" w:rsidRPr="00C950FD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№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Код</w:t>
            </w:r>
          </w:p>
        </w:tc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Количество</w:t>
            </w:r>
          </w:p>
        </w:tc>
      </w:tr>
      <w:tr w:rsidR="003B2C04" w:rsidRPr="00C950FD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  <w:lang w:val="en-US"/>
              </w:rPr>
              <w:t>LW</w:t>
            </w:r>
          </w:p>
        </w:tc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Переключатель питания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  <w:lang w:val="en-US"/>
              </w:rPr>
              <w:t>QF</w:t>
            </w:r>
          </w:p>
        </w:tc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Генератор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</w:tr>
      <w:tr w:rsidR="003B2C04" w:rsidRPr="00C950FD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  <w:lang w:val="en-US"/>
              </w:rPr>
              <w:t>TC</w:t>
            </w:r>
          </w:p>
        </w:tc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Трансформатор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  <w:lang w:val="en-US"/>
              </w:rPr>
              <w:t>KM</w:t>
            </w:r>
          </w:p>
        </w:tc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 xml:space="preserve">Переменный </w:t>
            </w:r>
            <w:proofErr w:type="spellStart"/>
            <w:r w:rsidRPr="00C950FD">
              <w:rPr>
                <w:sz w:val="24"/>
                <w:szCs w:val="24"/>
              </w:rPr>
              <w:t>контрактор</w:t>
            </w:r>
            <w:proofErr w:type="spellEnd"/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</w:tr>
      <w:tr w:rsidR="003B2C04" w:rsidRPr="00C950FD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950FD">
              <w:rPr>
                <w:sz w:val="24"/>
                <w:szCs w:val="24"/>
                <w:lang w:val="en-US"/>
              </w:rPr>
              <w:t>EL</w:t>
            </w:r>
          </w:p>
        </w:tc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Световой индикатор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</w:tr>
      <w:tr w:rsidR="003B2C04" w:rsidRPr="00C950FD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950FD">
              <w:rPr>
                <w:sz w:val="24"/>
                <w:szCs w:val="24"/>
                <w:lang w:val="en-US"/>
              </w:rPr>
              <w:t>TA</w:t>
            </w:r>
          </w:p>
        </w:tc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Выключатель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>
        <w:tc>
          <w:tcPr>
            <w:tcW w:w="5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C950FD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Двигатель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</w:tbl>
    <w:p w:rsidR="003B2C04" w:rsidRPr="00C950FD" w:rsidRDefault="003B2C04">
      <w:pPr>
        <w:rPr>
          <w:sz w:val="24"/>
          <w:szCs w:val="24"/>
        </w:rPr>
      </w:pPr>
    </w:p>
    <w:p w:rsidR="003B2C04" w:rsidRPr="00C950FD" w:rsidRDefault="0078363D">
      <w:r w:rsidRPr="00C950FD">
        <w:rPr>
          <w:noProof/>
          <w:lang w:eastAsia="ru-RU"/>
        </w:rPr>
        <w:lastRenderedPageBreak/>
        <w:drawing>
          <wp:inline distT="0" distB="0" distL="0" distR="0">
            <wp:extent cx="5641147" cy="890649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220" cy="894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C04" w:rsidRPr="00C950FD" w:rsidRDefault="003B2C04">
      <w:pPr>
        <w:rPr>
          <w:sz w:val="24"/>
          <w:szCs w:val="24"/>
        </w:rPr>
      </w:pPr>
    </w:p>
    <w:p w:rsidR="003B2C04" w:rsidRPr="00180955" w:rsidRDefault="00E84D24">
      <w:pPr>
        <w:rPr>
          <w:b/>
          <w:bCs/>
          <w:sz w:val="28"/>
          <w:szCs w:val="28"/>
        </w:rPr>
      </w:pPr>
      <w:r w:rsidRPr="00C950FD">
        <w:rPr>
          <w:b/>
          <w:bCs/>
          <w:sz w:val="28"/>
          <w:szCs w:val="28"/>
          <w:lang w:val="en-US"/>
        </w:rPr>
        <w:lastRenderedPageBreak/>
        <w:t xml:space="preserve">V </w:t>
      </w:r>
      <w:r w:rsidRPr="00C950FD">
        <w:rPr>
          <w:b/>
          <w:bCs/>
          <w:sz w:val="28"/>
          <w:szCs w:val="28"/>
        </w:rPr>
        <w:t xml:space="preserve">Спецификация деталей </w:t>
      </w:r>
      <w:r w:rsidRPr="00C950FD">
        <w:rPr>
          <w:b/>
          <w:bCs/>
          <w:sz w:val="28"/>
          <w:szCs w:val="28"/>
          <w:lang w:val="en-US"/>
        </w:rPr>
        <w:t>ESR1300X1.5</w:t>
      </w:r>
      <w:r w:rsidR="00180955">
        <w:rPr>
          <w:b/>
          <w:bCs/>
          <w:sz w:val="28"/>
          <w:szCs w:val="28"/>
        </w:rPr>
        <w:t>Е</w:t>
      </w:r>
    </w:p>
    <w:p w:rsidR="0078363D" w:rsidRPr="00C950FD" w:rsidRDefault="0078363D">
      <w:pPr>
        <w:rPr>
          <w:b/>
          <w:bCs/>
          <w:sz w:val="28"/>
          <w:szCs w:val="28"/>
          <w:lang w:val="en-US"/>
        </w:rPr>
      </w:pPr>
      <w:r w:rsidRPr="00C950FD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089315"/>
            <wp:effectExtent l="0" t="0" r="3175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63D" w:rsidRPr="00C950FD" w:rsidRDefault="0078363D">
      <w:pPr>
        <w:rPr>
          <w:b/>
          <w:bCs/>
          <w:sz w:val="28"/>
          <w:szCs w:val="28"/>
          <w:lang w:val="en-US"/>
        </w:rPr>
      </w:pPr>
    </w:p>
    <w:p w:rsidR="00C950FD" w:rsidRPr="00C950FD" w:rsidRDefault="00C950FD">
      <w:pPr>
        <w:rPr>
          <w:b/>
          <w:bCs/>
          <w:sz w:val="28"/>
          <w:szCs w:val="28"/>
          <w:lang w:val="en-US"/>
        </w:rPr>
      </w:pPr>
    </w:p>
    <w:tbl>
      <w:tblPr>
        <w:tblW w:w="0" w:type="auto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68"/>
        <w:gridCol w:w="2780"/>
        <w:gridCol w:w="1427"/>
        <w:gridCol w:w="1381"/>
        <w:gridCol w:w="1766"/>
        <w:gridCol w:w="1429"/>
      </w:tblGrid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Описание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Кол-во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№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Описание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Кол-во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Защитный кожух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28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 xml:space="preserve">Вал </w:t>
            </w:r>
            <w:proofErr w:type="spellStart"/>
            <w:r w:rsidRPr="00C950FD">
              <w:rPr>
                <w:sz w:val="24"/>
                <w:szCs w:val="24"/>
              </w:rPr>
              <w:t>контрпривода</w:t>
            </w:r>
            <w:proofErr w:type="spellEnd"/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950FD">
              <w:rPr>
                <w:sz w:val="24"/>
                <w:szCs w:val="24"/>
              </w:rPr>
              <w:t>Электрошкаф</w:t>
            </w:r>
            <w:proofErr w:type="spellEnd"/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29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Мойка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Стойка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30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Ввод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Левая рама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31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Ручка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5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Правая рама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32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Штифт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Регулировочный ролик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33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Болт М12Х50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7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Направляющий ролик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34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Закрепляющий винт М8х20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8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Защитная стойка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35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Винт М10х20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5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9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Вспомогательный ролик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36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Винт М12х35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10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Четырёхугольная стойка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37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Опорная площадь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11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Опорная стойка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38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Винт М8Х40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12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Опорная стойка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39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Болт М12Х25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13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Левая стойка для направляющего ролика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40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Плоская шайба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8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14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Правая стойка для направляющего ролика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41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Ключ 10Х45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15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Кожух для ручки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42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Ключ 6Х25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3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16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Большое колесо цепной передачи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43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Ключ 6Х40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17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Малое колесо цепной передачи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44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Гайка М8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18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Двигатель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45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Плоская шайба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19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Соединительная пластина двигателя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46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Винтовой стержень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20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Зубчатое колесо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47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Стопорная пружина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21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Ведущее зубчатое колесо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48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Плоская шайба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22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Ведомое зубчатое колесо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49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Цепь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23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Вал зубчатого колеса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50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Аварийный выключатель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24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Мойка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6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51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Опора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25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Регулировочная мойка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52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Крышка коробки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1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26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Болт регулировочного ролика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3B2C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53</w:t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Педаль выключателя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</w:t>
            </w:r>
          </w:p>
        </w:tc>
      </w:tr>
      <w:tr w:rsidR="003B2C04" w:rsidRPr="00C950FD" w:rsidTr="00C950FD"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27</w:t>
            </w:r>
          </w:p>
        </w:tc>
        <w:tc>
          <w:tcPr>
            <w:tcW w:w="2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E84D24">
            <w:pPr>
              <w:spacing w:after="0" w:line="240" w:lineRule="auto"/>
              <w:rPr>
                <w:sz w:val="24"/>
                <w:szCs w:val="24"/>
              </w:rPr>
            </w:pPr>
            <w:r w:rsidRPr="00C950FD">
              <w:rPr>
                <w:sz w:val="24"/>
                <w:szCs w:val="24"/>
              </w:rPr>
              <w:t>Болт вспомогательного ролика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3B2C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3B2C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3B2C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B2C04" w:rsidRPr="00C950FD" w:rsidRDefault="003B2C0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B2C04" w:rsidRDefault="003B2C04"/>
    <w:p w:rsidR="00815814" w:rsidRPr="005901A6" w:rsidRDefault="00815814" w:rsidP="00815814">
      <w:pPr>
        <w:spacing w:after="240"/>
        <w:ind w:left="142" w:firstLine="142"/>
        <w:rPr>
          <w:rFonts w:ascii="Arial" w:hAnsi="Arial" w:cs="Arial"/>
          <w:b/>
          <w:bCs/>
          <w:sz w:val="28"/>
          <w:szCs w:val="24"/>
        </w:rPr>
      </w:pPr>
      <w:r w:rsidRPr="005901A6">
        <w:rPr>
          <w:rFonts w:ascii="Arial" w:hAnsi="Arial" w:cs="Arial"/>
          <w:b/>
          <w:bCs/>
          <w:sz w:val="28"/>
          <w:szCs w:val="24"/>
        </w:rPr>
        <w:t>Упаковочный лист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1413"/>
        <w:gridCol w:w="1733"/>
        <w:gridCol w:w="3327"/>
        <w:gridCol w:w="1445"/>
        <w:gridCol w:w="1427"/>
      </w:tblGrid>
      <w:tr w:rsidR="00815814" w:rsidRPr="005901A6" w:rsidTr="00815814">
        <w:trPr>
          <w:jc w:val="center"/>
        </w:trPr>
        <w:tc>
          <w:tcPr>
            <w:tcW w:w="1413" w:type="dxa"/>
            <w:shd w:val="clear" w:color="auto" w:fill="FFFFFF"/>
            <w:tcMar>
              <w:left w:w="103" w:type="dxa"/>
            </w:tcMar>
          </w:tcPr>
          <w:p w:rsidR="00815814" w:rsidRPr="005901A6" w:rsidRDefault="00815814" w:rsidP="003137EE">
            <w:pPr>
              <w:rPr>
                <w:rFonts w:ascii="Arial" w:hAnsi="Arial" w:cs="Arial"/>
                <w:sz w:val="24"/>
                <w:szCs w:val="24"/>
              </w:rPr>
            </w:pPr>
            <w:r w:rsidRPr="005901A6">
              <w:rPr>
                <w:rFonts w:ascii="Arial" w:hAnsi="Arial" w:cs="Arial"/>
                <w:sz w:val="24"/>
                <w:szCs w:val="24"/>
              </w:rPr>
              <w:t>№ по порядку</w:t>
            </w:r>
          </w:p>
        </w:tc>
        <w:tc>
          <w:tcPr>
            <w:tcW w:w="1733" w:type="dxa"/>
            <w:shd w:val="clear" w:color="auto" w:fill="FFFFFF"/>
            <w:tcMar>
              <w:left w:w="103" w:type="dxa"/>
            </w:tcMar>
          </w:tcPr>
          <w:p w:rsidR="00815814" w:rsidRPr="005901A6" w:rsidRDefault="00815814" w:rsidP="003137EE">
            <w:pPr>
              <w:ind w:firstLine="360"/>
              <w:rPr>
                <w:rFonts w:ascii="Arial" w:hAnsi="Arial" w:cs="Arial"/>
                <w:sz w:val="24"/>
                <w:szCs w:val="24"/>
              </w:rPr>
            </w:pPr>
            <w:r w:rsidRPr="005901A6">
              <w:rPr>
                <w:rFonts w:ascii="Arial" w:hAnsi="Arial" w:cs="Arial"/>
                <w:sz w:val="24"/>
                <w:szCs w:val="24"/>
              </w:rPr>
              <w:t>Модель</w:t>
            </w:r>
          </w:p>
        </w:tc>
        <w:tc>
          <w:tcPr>
            <w:tcW w:w="3327" w:type="dxa"/>
            <w:shd w:val="clear" w:color="auto" w:fill="FFFFFF"/>
            <w:tcMar>
              <w:left w:w="103" w:type="dxa"/>
            </w:tcMar>
          </w:tcPr>
          <w:p w:rsidR="00815814" w:rsidRPr="005901A6" w:rsidRDefault="00815814" w:rsidP="003137EE">
            <w:pPr>
              <w:ind w:firstLine="360"/>
              <w:rPr>
                <w:rFonts w:ascii="Arial" w:hAnsi="Arial" w:cs="Arial"/>
                <w:sz w:val="24"/>
                <w:szCs w:val="24"/>
              </w:rPr>
            </w:pPr>
            <w:r w:rsidRPr="005901A6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1445" w:type="dxa"/>
            <w:shd w:val="clear" w:color="auto" w:fill="FFFFFF"/>
            <w:tcMar>
              <w:left w:w="103" w:type="dxa"/>
            </w:tcMar>
          </w:tcPr>
          <w:p w:rsidR="00815814" w:rsidRPr="005901A6" w:rsidRDefault="00815814" w:rsidP="003137EE">
            <w:pPr>
              <w:ind w:firstLine="240"/>
              <w:rPr>
                <w:rFonts w:ascii="Arial" w:hAnsi="Arial" w:cs="Arial"/>
                <w:sz w:val="24"/>
                <w:szCs w:val="24"/>
              </w:rPr>
            </w:pPr>
            <w:r w:rsidRPr="005901A6">
              <w:rPr>
                <w:rFonts w:ascii="Arial" w:hAnsi="Arial" w:cs="Arial"/>
                <w:sz w:val="24"/>
                <w:szCs w:val="24"/>
              </w:rPr>
              <w:t>КОЛ-ВО</w:t>
            </w:r>
          </w:p>
        </w:tc>
        <w:tc>
          <w:tcPr>
            <w:tcW w:w="1427" w:type="dxa"/>
            <w:shd w:val="clear" w:color="auto" w:fill="FFFFFF"/>
            <w:tcMar>
              <w:left w:w="103" w:type="dxa"/>
            </w:tcMar>
          </w:tcPr>
          <w:p w:rsidR="00815814" w:rsidRPr="005901A6" w:rsidRDefault="00815814" w:rsidP="003137EE">
            <w:pPr>
              <w:ind w:firstLine="240"/>
              <w:rPr>
                <w:rFonts w:ascii="Arial" w:hAnsi="Arial" w:cs="Arial"/>
                <w:sz w:val="24"/>
                <w:szCs w:val="24"/>
              </w:rPr>
            </w:pPr>
            <w:r w:rsidRPr="005901A6">
              <w:rPr>
                <w:rFonts w:ascii="Arial" w:hAnsi="Arial" w:cs="Arial"/>
                <w:sz w:val="24"/>
                <w:szCs w:val="24"/>
              </w:rPr>
              <w:t>Отметки</w:t>
            </w:r>
          </w:p>
        </w:tc>
      </w:tr>
      <w:tr w:rsidR="00815814" w:rsidRPr="005901A6" w:rsidTr="00815814">
        <w:trPr>
          <w:jc w:val="center"/>
        </w:trPr>
        <w:tc>
          <w:tcPr>
            <w:tcW w:w="1413" w:type="dxa"/>
            <w:shd w:val="clear" w:color="auto" w:fill="FFFFFF"/>
            <w:tcMar>
              <w:left w:w="103" w:type="dxa"/>
            </w:tcMar>
          </w:tcPr>
          <w:p w:rsidR="00815814" w:rsidRPr="005901A6" w:rsidRDefault="00815814" w:rsidP="003137EE">
            <w:pPr>
              <w:pStyle w:val="GB2312"/>
              <w:ind w:firstLine="240"/>
              <w:rPr>
                <w:rFonts w:ascii="Arial" w:hAnsi="Arial" w:cs="Arial"/>
                <w:sz w:val="24"/>
                <w:szCs w:val="24"/>
              </w:rPr>
            </w:pPr>
            <w:r w:rsidRPr="005901A6">
              <w:rPr>
                <w:rFonts w:ascii="Arial" w:hAnsi="Arial" w:cs="Arial"/>
                <w:sz w:val="24"/>
                <w:szCs w:val="24"/>
              </w:rPr>
              <w:lastRenderedPageBreak/>
              <w:t>01</w:t>
            </w:r>
            <w:bookmarkStart w:id="0" w:name="_GoBack"/>
            <w:bookmarkEnd w:id="0"/>
          </w:p>
        </w:tc>
        <w:tc>
          <w:tcPr>
            <w:tcW w:w="1733" w:type="dxa"/>
            <w:shd w:val="clear" w:color="auto" w:fill="FFFFFF"/>
            <w:tcMar>
              <w:left w:w="103" w:type="dxa"/>
            </w:tcMar>
          </w:tcPr>
          <w:p w:rsidR="00815814" w:rsidRPr="00815814" w:rsidRDefault="00815814" w:rsidP="003137EE">
            <w:pPr>
              <w:pStyle w:val="GB2312"/>
              <w:ind w:firstLine="0"/>
              <w:rPr>
                <w:rFonts w:asciiTheme="minorHAnsi" w:hAnsiTheme="minorHAnsi" w:cs="Arial"/>
                <w:sz w:val="24"/>
                <w:szCs w:val="24"/>
              </w:rPr>
            </w:pPr>
            <w:r w:rsidRPr="00815814">
              <w:rPr>
                <w:rFonts w:ascii="Arial" w:hAnsi="Arial" w:cs="Arial"/>
                <w:sz w:val="24"/>
                <w:szCs w:val="24"/>
                <w:lang w:val="ru-RU"/>
              </w:rPr>
              <w:t>ESR … X1.5</w:t>
            </w:r>
            <w:r w:rsidRPr="00815814">
              <w:rPr>
                <w:rFonts w:ascii="Arial" w:hAnsi="Arial" w:cs="Arial"/>
                <w:sz w:val="24"/>
                <w:szCs w:val="24"/>
                <w:lang w:val="ru-RU"/>
              </w:rPr>
              <w:t>E</w:t>
            </w:r>
          </w:p>
        </w:tc>
        <w:tc>
          <w:tcPr>
            <w:tcW w:w="3327" w:type="dxa"/>
            <w:shd w:val="clear" w:color="auto" w:fill="FFFFFF"/>
            <w:tcMar>
              <w:left w:w="103" w:type="dxa"/>
            </w:tcMar>
          </w:tcPr>
          <w:p w:rsidR="00815814" w:rsidRPr="00934371" w:rsidRDefault="00815814" w:rsidP="003137EE">
            <w:pPr>
              <w:pStyle w:val="GB2312"/>
              <w:ind w:firstLine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5901A6">
              <w:rPr>
                <w:rFonts w:ascii="Arial" w:hAnsi="Arial" w:cs="Arial"/>
                <w:sz w:val="24"/>
                <w:szCs w:val="24"/>
                <w:lang w:val="ru-RU"/>
              </w:rPr>
              <w:t>МАШИНА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ЭЛЕКТРОМЕХАНИЧЕСКАЯ ТРЕХВАЛКОВАЯ</w:t>
            </w:r>
          </w:p>
        </w:tc>
        <w:tc>
          <w:tcPr>
            <w:tcW w:w="1445" w:type="dxa"/>
            <w:shd w:val="clear" w:color="auto" w:fill="FFFFFF"/>
            <w:tcMar>
              <w:left w:w="103" w:type="dxa"/>
            </w:tcMar>
          </w:tcPr>
          <w:p w:rsidR="00815814" w:rsidRPr="005901A6" w:rsidRDefault="00815814" w:rsidP="003137EE">
            <w:pPr>
              <w:pStyle w:val="GB2312"/>
              <w:ind w:firstLine="24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34371">
              <w:rPr>
                <w:rFonts w:ascii="Arial" w:hAnsi="Arial" w:cs="Arial"/>
                <w:sz w:val="24"/>
                <w:szCs w:val="24"/>
                <w:lang w:val="ru-RU"/>
              </w:rPr>
              <w:t xml:space="preserve">    1 </w:t>
            </w:r>
            <w:r w:rsidRPr="005901A6">
              <w:rPr>
                <w:rFonts w:ascii="Arial" w:hAnsi="Arial" w:cs="Arial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427" w:type="dxa"/>
            <w:shd w:val="clear" w:color="auto" w:fill="FFFFFF"/>
            <w:tcMar>
              <w:left w:w="103" w:type="dxa"/>
            </w:tcMar>
          </w:tcPr>
          <w:p w:rsidR="00815814" w:rsidRPr="00934371" w:rsidRDefault="00815814" w:rsidP="003137EE">
            <w:pPr>
              <w:pStyle w:val="GB2312"/>
              <w:ind w:firstLine="2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815814" w:rsidRPr="005901A6" w:rsidTr="00815814">
        <w:trPr>
          <w:jc w:val="center"/>
        </w:trPr>
        <w:tc>
          <w:tcPr>
            <w:tcW w:w="1413" w:type="dxa"/>
            <w:shd w:val="clear" w:color="auto" w:fill="FFFFFF"/>
            <w:tcMar>
              <w:left w:w="103" w:type="dxa"/>
            </w:tcMar>
          </w:tcPr>
          <w:p w:rsidR="00815814" w:rsidRPr="00934371" w:rsidRDefault="00815814" w:rsidP="003137EE">
            <w:pPr>
              <w:pStyle w:val="GB2312"/>
              <w:ind w:firstLine="24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34371">
              <w:rPr>
                <w:rFonts w:ascii="Arial" w:hAnsi="Arial" w:cs="Arial"/>
                <w:sz w:val="24"/>
                <w:szCs w:val="24"/>
                <w:lang w:val="ru-RU"/>
              </w:rPr>
              <w:t>02</w:t>
            </w:r>
          </w:p>
        </w:tc>
        <w:tc>
          <w:tcPr>
            <w:tcW w:w="1733" w:type="dxa"/>
            <w:shd w:val="clear" w:color="auto" w:fill="FFFFFF"/>
            <w:tcMar>
              <w:left w:w="103" w:type="dxa"/>
            </w:tcMar>
          </w:tcPr>
          <w:p w:rsidR="00815814" w:rsidRPr="00934371" w:rsidRDefault="00815814" w:rsidP="003137EE">
            <w:pPr>
              <w:pStyle w:val="GB2312"/>
              <w:ind w:firstLine="2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7" w:type="dxa"/>
            <w:shd w:val="clear" w:color="auto" w:fill="FFFFFF"/>
            <w:tcMar>
              <w:left w:w="103" w:type="dxa"/>
            </w:tcMar>
          </w:tcPr>
          <w:p w:rsidR="00815814" w:rsidRPr="005901A6" w:rsidRDefault="00815814" w:rsidP="003137EE">
            <w:pPr>
              <w:rPr>
                <w:rFonts w:ascii="Arial" w:hAnsi="Arial" w:cs="Arial"/>
                <w:sz w:val="24"/>
                <w:szCs w:val="24"/>
              </w:rPr>
            </w:pPr>
            <w:r w:rsidRPr="005901A6">
              <w:rPr>
                <w:rFonts w:ascii="Arial" w:hAnsi="Arial" w:cs="Arial"/>
                <w:sz w:val="24"/>
                <w:szCs w:val="24"/>
              </w:rPr>
              <w:t>РУКОВОДСТВО ПО ЭКСПЛУАТАЦИИ</w:t>
            </w:r>
          </w:p>
        </w:tc>
        <w:tc>
          <w:tcPr>
            <w:tcW w:w="1445" w:type="dxa"/>
            <w:shd w:val="clear" w:color="auto" w:fill="FFFFFF"/>
            <w:tcMar>
              <w:left w:w="103" w:type="dxa"/>
            </w:tcMar>
          </w:tcPr>
          <w:p w:rsidR="00815814" w:rsidRPr="005901A6" w:rsidRDefault="00815814" w:rsidP="003137EE">
            <w:pPr>
              <w:pStyle w:val="GB2312"/>
              <w:ind w:firstLine="24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34371">
              <w:rPr>
                <w:rFonts w:ascii="Arial" w:hAnsi="Arial" w:cs="Arial"/>
                <w:sz w:val="24"/>
                <w:szCs w:val="24"/>
                <w:lang w:val="ru-RU"/>
              </w:rPr>
              <w:t xml:space="preserve">    1 </w:t>
            </w:r>
            <w:r w:rsidRPr="005901A6">
              <w:rPr>
                <w:rFonts w:ascii="Arial" w:hAnsi="Arial" w:cs="Arial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427" w:type="dxa"/>
            <w:shd w:val="clear" w:color="auto" w:fill="FFFFFF"/>
            <w:tcMar>
              <w:left w:w="103" w:type="dxa"/>
            </w:tcMar>
          </w:tcPr>
          <w:p w:rsidR="00815814" w:rsidRPr="00934371" w:rsidRDefault="00815814" w:rsidP="003137EE">
            <w:pPr>
              <w:pStyle w:val="GB2312"/>
              <w:ind w:firstLine="24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815814" w:rsidRPr="00C950FD" w:rsidRDefault="00815814" w:rsidP="00815814"/>
    <w:sectPr w:rsidR="00815814" w:rsidRPr="00C950F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KaiTi_GB2312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048CE"/>
    <w:multiLevelType w:val="multilevel"/>
    <w:tmpl w:val="8C5E71D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DC01D10"/>
    <w:multiLevelType w:val="multilevel"/>
    <w:tmpl w:val="643CD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70E1BDF"/>
    <w:multiLevelType w:val="multilevel"/>
    <w:tmpl w:val="EE8861F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7E07350E"/>
    <w:multiLevelType w:val="multilevel"/>
    <w:tmpl w:val="2A0C5D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04"/>
    <w:rsid w:val="00180955"/>
    <w:rsid w:val="003B2C04"/>
    <w:rsid w:val="00465313"/>
    <w:rsid w:val="0078363D"/>
    <w:rsid w:val="00815814"/>
    <w:rsid w:val="008C5B84"/>
    <w:rsid w:val="00C8633B"/>
    <w:rsid w:val="00C950FD"/>
    <w:rsid w:val="00E8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6FC5C-4F2A-4455-9435-7D48A876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3F3"/>
    <w:pPr>
      <w:suppressAutoHyphens/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11372"/>
    <w:pPr>
      <w:keepNext/>
      <w:widowControl w:val="0"/>
      <w:spacing w:after="0" w:line="240" w:lineRule="auto"/>
      <w:jc w:val="both"/>
      <w:outlineLvl w:val="0"/>
    </w:pPr>
    <w:rPr>
      <w:rFonts w:eastAsia="SimSun"/>
      <w:b/>
      <w:bCs/>
      <w:sz w:val="28"/>
      <w:szCs w:val="28"/>
      <w:lang w:val="en-US" w:eastAsia="ar-SA"/>
    </w:rPr>
  </w:style>
  <w:style w:type="paragraph" w:styleId="5">
    <w:name w:val="heading 5"/>
    <w:basedOn w:val="a"/>
    <w:next w:val="a"/>
    <w:link w:val="50"/>
    <w:uiPriority w:val="99"/>
    <w:qFormat/>
    <w:locked/>
    <w:rsid w:val="00911372"/>
    <w:pPr>
      <w:keepNext/>
      <w:widowControl w:val="0"/>
      <w:spacing w:after="0" w:line="240" w:lineRule="auto"/>
      <w:jc w:val="center"/>
      <w:outlineLvl w:val="4"/>
    </w:pPr>
    <w:rPr>
      <w:rFonts w:eastAsia="SimSun"/>
      <w:b/>
      <w:bCs/>
      <w:sz w:val="44"/>
      <w:szCs w:val="44"/>
      <w:lang w:val="en-US" w:eastAsia="ar-SA"/>
    </w:rPr>
  </w:style>
  <w:style w:type="paragraph" w:styleId="7">
    <w:name w:val="heading 7"/>
    <w:basedOn w:val="a"/>
    <w:next w:val="a"/>
    <w:link w:val="70"/>
    <w:uiPriority w:val="99"/>
    <w:qFormat/>
    <w:locked/>
    <w:rsid w:val="00911372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locked/>
    <w:rsid w:val="00911372"/>
    <w:pPr>
      <w:keepNext/>
      <w:widowControl w:val="0"/>
      <w:spacing w:after="0" w:line="240" w:lineRule="auto"/>
      <w:jc w:val="both"/>
      <w:outlineLvl w:val="8"/>
    </w:pPr>
    <w:rPr>
      <w:rFonts w:eastAsia="SimSun"/>
      <w:b/>
      <w:bCs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3A3"/>
    <w:rPr>
      <w:rFonts w:ascii="Cambria" w:hAnsi="Cambria"/>
      <w:b/>
      <w:bCs/>
      <w:sz w:val="32"/>
      <w:szCs w:val="3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6963A3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6963A3"/>
    <w:rPr>
      <w:rFonts w:ascii="Calibri" w:hAnsi="Calibri"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6963A3"/>
    <w:rPr>
      <w:rFonts w:ascii="Cambria" w:hAnsi="Cambria"/>
      <w:lang w:eastAsia="en-US"/>
    </w:rPr>
  </w:style>
  <w:style w:type="character" w:customStyle="1" w:styleId="a3">
    <w:name w:val="Текст выноски Знак"/>
    <w:basedOn w:val="a0"/>
    <w:link w:val="a4"/>
    <w:uiPriority w:val="99"/>
    <w:semiHidden/>
    <w:locked/>
    <w:rsid w:val="00240C4B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uiPriority w:val="99"/>
    <w:rsid w:val="006D1CD4"/>
  </w:style>
  <w:style w:type="character" w:customStyle="1" w:styleId="atn">
    <w:name w:val="atn"/>
    <w:basedOn w:val="a0"/>
    <w:uiPriority w:val="99"/>
    <w:rsid w:val="006B6098"/>
  </w:style>
  <w:style w:type="character" w:customStyle="1" w:styleId="longtext">
    <w:name w:val="long_text"/>
    <w:basedOn w:val="a0"/>
    <w:uiPriority w:val="99"/>
    <w:rsid w:val="00E13DCE"/>
  </w:style>
  <w:style w:type="character" w:styleId="a5">
    <w:name w:val="Placeholder Text"/>
    <w:basedOn w:val="a0"/>
    <w:uiPriority w:val="99"/>
    <w:semiHidden/>
    <w:rsid w:val="00BD4B32"/>
    <w:rPr>
      <w:color w:val="808080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rsid w:val="00240C4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rsid w:val="00F04E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B2312">
    <w:name w:val="正文 + 楷体_GB2312"/>
    <w:basedOn w:val="a"/>
    <w:uiPriority w:val="99"/>
    <w:rsid w:val="00815814"/>
    <w:pPr>
      <w:widowControl w:val="0"/>
      <w:spacing w:after="0" w:line="240" w:lineRule="auto"/>
      <w:ind w:firstLine="300"/>
      <w:jc w:val="both"/>
    </w:pPr>
    <w:rPr>
      <w:rFonts w:ascii="KaiTi_GB2312" w:eastAsia="Arial Unicode MS" w:hAnsi="KaiTi_GB2312" w:cs="KaiTi_GB2312"/>
      <w:color w:val="00000A"/>
      <w:sz w:val="30"/>
      <w:szCs w:val="3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C4725-AF66-4B3C-8E9D-237D752C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Александр Никитин</cp:lastModifiedBy>
  <cp:revision>5</cp:revision>
  <cp:lastPrinted>2014-10-14T07:28:00Z</cp:lastPrinted>
  <dcterms:created xsi:type="dcterms:W3CDTF">2014-01-30T06:36:00Z</dcterms:created>
  <dcterms:modified xsi:type="dcterms:W3CDTF">2023-03-27T06:16:00Z</dcterms:modified>
  <dc:language>ru-RU</dc:language>
</cp:coreProperties>
</file>