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wdp" ContentType="image/vnd.ms-photo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33"/>
        <w:gridCol w:w="1732"/>
        <w:gridCol w:w="745"/>
        <w:gridCol w:w="747"/>
      </w:tblGrid>
      <w:tr w:rsidR="007D727B" w14:paraId="5E6AE968" w14:textId="77777777" w:rsidTr="00825879">
        <w:trPr>
          <w:trHeight w:val="379"/>
        </w:trPr>
        <w:tc>
          <w:tcPr>
            <w:tcW w:w="4428" w:type="dxa"/>
            <w:vMerge w:val="restart"/>
          </w:tcPr>
          <w:p w14:paraId="4CEC8B64" w14:textId="75750540" w:rsidR="007D727B" w:rsidRDefault="007D727B" w:rsidP="00EB021E">
            <w:pPr>
              <w:rPr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B100DA">
              <w:rPr>
                <w:b/>
                <w:bCs/>
                <w:sz w:val="24"/>
                <w:szCs w:val="24"/>
              </w:rPr>
              <w:t>ВЕСЫ ЭЛЕКТРОННЫЕ</w:t>
            </w:r>
          </w:p>
          <w:p w14:paraId="3DCB749A" w14:textId="464A446A" w:rsidR="001D2E4F" w:rsidRPr="00690034" w:rsidRDefault="009E6872" w:rsidP="00EB021E">
            <w:pPr>
              <w:spacing w:before="6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ВЭТ</w:t>
            </w:r>
            <w:r w:rsidR="00E04005" w:rsidRPr="00690034">
              <w:rPr>
                <w:b/>
                <w:bCs/>
                <w:sz w:val="24"/>
                <w:szCs w:val="24"/>
              </w:rPr>
              <w:t>-1</w:t>
            </w:r>
          </w:p>
          <w:p w14:paraId="7E20F2CD" w14:textId="4145183A" w:rsidR="001D2E4F" w:rsidRPr="007D727B" w:rsidRDefault="001D2E4F" w:rsidP="00EB021E">
            <w:pPr>
              <w:spacing w:before="60"/>
              <w:rPr>
                <w:b/>
                <w:bCs/>
                <w:sz w:val="24"/>
                <w:szCs w:val="24"/>
              </w:rPr>
            </w:pPr>
            <w:r w:rsidRPr="001D2E4F">
              <w:rPr>
                <w:b/>
                <w:sz w:val="24"/>
                <w:szCs w:val="16"/>
              </w:rPr>
              <w:t>Руководство по эксплуатации</w:t>
            </w:r>
          </w:p>
        </w:tc>
        <w:tc>
          <w:tcPr>
            <w:tcW w:w="3045" w:type="dxa"/>
            <w:gridSpan w:val="3"/>
          </w:tcPr>
          <w:p w14:paraId="510F98EF" w14:textId="45EA7BF4" w:rsidR="007D727B" w:rsidRDefault="007D727B" w:rsidP="00EB021E">
            <w:pPr>
              <w:jc w:val="right"/>
              <w:rPr>
                <w:szCs w:val="16"/>
              </w:rPr>
            </w:pPr>
            <w:r w:rsidRPr="006A7AD0">
              <w:rPr>
                <w:noProof/>
                <w:szCs w:val="16"/>
                <w:lang w:eastAsia="ru-RU"/>
              </w:rPr>
              <w:drawing>
                <wp:inline distT="0" distB="0" distL="0" distR="0" wp14:anchorId="207CABB5" wp14:editId="67F1D575">
                  <wp:extent cx="1718548" cy="288000"/>
                  <wp:effectExtent l="0" t="0" r="0" b="0"/>
                  <wp:docPr id="7" name="Рисунок 7" descr="\\Server-pc\Документы для общего пользования\Графика\Логотип\Логотип для сайта\Мехэлектрон_3\Мехэлектрон_3_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\\Server-pc\Документы для общего пользования\Графика\Логотип\Логотип для сайта\Мехэлектрон_3\Мехэлектрон_3_2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8548" cy="28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A7AD0">
              <w:rPr>
                <w:rFonts w:eastAsia="Times New Roman"/>
                <w:noProof/>
                <w:szCs w:val="16"/>
                <w:lang w:eastAsia="ru-RU"/>
              </w:rPr>
              <w:t xml:space="preserve"> </w:t>
            </w:r>
          </w:p>
        </w:tc>
      </w:tr>
      <w:tr w:rsidR="00C90A2B" w14:paraId="6C046A16" w14:textId="77777777" w:rsidTr="000239F9">
        <w:trPr>
          <w:trHeight w:val="379"/>
        </w:trPr>
        <w:tc>
          <w:tcPr>
            <w:tcW w:w="4428" w:type="dxa"/>
            <w:vMerge/>
          </w:tcPr>
          <w:p w14:paraId="75401823" w14:textId="77777777" w:rsidR="00C90A2B" w:rsidRPr="00B100DA" w:rsidRDefault="00C90A2B" w:rsidP="00EB021E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22" w:type="dxa"/>
            <w:tcMar>
              <w:top w:w="28" w:type="dxa"/>
              <w:bottom w:w="28" w:type="dxa"/>
            </w:tcMar>
            <w:vAlign w:val="bottom"/>
          </w:tcPr>
          <w:p w14:paraId="3B044281" w14:textId="61B63312" w:rsidR="00C90A2B" w:rsidRPr="00B9399C" w:rsidRDefault="0063684F" w:rsidP="00030832">
            <w:pPr>
              <w:jc w:val="right"/>
              <w:rPr>
                <w:noProof/>
                <w:szCs w:val="16"/>
                <w:lang w:val="en-US" w:eastAsia="ru-RU"/>
              </w:rPr>
            </w:pPr>
            <w:r>
              <w:rPr>
                <w:lang w:val="en-US"/>
              </w:rPr>
              <w:t>FC</w:t>
            </w:r>
            <w:r w:rsidR="00B9399C" w:rsidRPr="00B9399C">
              <w:rPr>
                <w:lang w:val="en-US"/>
              </w:rPr>
              <w:t>_</w:t>
            </w:r>
            <w:r w:rsidR="00B9399C">
              <w:rPr>
                <w:lang w:val="en-US"/>
              </w:rPr>
              <w:t>B</w:t>
            </w:r>
            <w:r w:rsidR="00B9399C" w:rsidRPr="00B9399C">
              <w:rPr>
                <w:lang w:val="en-US"/>
              </w:rPr>
              <w:t>7_</w:t>
            </w:r>
            <w:r w:rsidR="00B9399C">
              <w:rPr>
                <w:lang w:val="en-US"/>
              </w:rPr>
              <w:t>B27</w:t>
            </w:r>
            <w:r w:rsidR="00B9399C" w:rsidRPr="00B9399C">
              <w:rPr>
                <w:lang w:val="en-US"/>
              </w:rPr>
              <w:br/>
            </w:r>
            <w:r w:rsidR="00765102">
              <w:rPr>
                <w:noProof/>
                <w:szCs w:val="16"/>
                <w:lang w:val="en-US" w:eastAsia="ru-RU"/>
              </w:rPr>
              <w:t>rev</w:t>
            </w:r>
            <w:r w:rsidR="00765102" w:rsidRPr="00D4006C">
              <w:rPr>
                <w:noProof/>
                <w:szCs w:val="16"/>
                <w:lang w:val="en-US" w:eastAsia="ru-RU"/>
              </w:rPr>
              <w:t>.03.06.26</w:t>
            </w:r>
            <w:r w:rsidR="000239F9" w:rsidRPr="00B9399C">
              <w:rPr>
                <w:noProof/>
                <w:szCs w:val="16"/>
                <w:lang w:val="en-US" w:eastAsia="ru-RU"/>
              </w:rPr>
              <w:t>_</w:t>
            </w:r>
            <w:r w:rsidR="00E04005">
              <w:rPr>
                <w:noProof/>
                <w:szCs w:val="16"/>
                <w:lang w:val="en-US" w:eastAsia="ru-RU"/>
              </w:rPr>
              <w:t>plat</w:t>
            </w:r>
            <w:r w:rsidR="00690034" w:rsidRPr="00B9399C">
              <w:rPr>
                <w:noProof/>
                <w:szCs w:val="16"/>
                <w:lang w:val="en-US" w:eastAsia="ru-RU"/>
              </w:rPr>
              <w:t>2</w:t>
            </w:r>
            <w:r w:rsidR="00111190" w:rsidRPr="00B9399C">
              <w:rPr>
                <w:noProof/>
                <w:szCs w:val="16"/>
                <w:lang w:val="en-US" w:eastAsia="ru-RU"/>
              </w:rPr>
              <w:t>c</w:t>
            </w:r>
            <w:r w:rsidR="00037120" w:rsidRPr="00B9399C">
              <w:rPr>
                <w:noProof/>
                <w:szCs w:val="16"/>
                <w:lang w:val="en-US" w:eastAsia="ru-RU"/>
              </w:rPr>
              <w:t>_v1</w:t>
            </w:r>
          </w:p>
        </w:tc>
        <w:tc>
          <w:tcPr>
            <w:tcW w:w="761" w:type="dxa"/>
            <w:tcMar>
              <w:top w:w="28" w:type="dxa"/>
              <w:bottom w:w="28" w:type="dxa"/>
            </w:tcMar>
            <w:vAlign w:val="bottom"/>
          </w:tcPr>
          <w:p w14:paraId="2D781F43" w14:textId="0872EE72" w:rsidR="00C90A2B" w:rsidRPr="006A7AD0" w:rsidRDefault="00C90A2B" w:rsidP="00EB021E">
            <w:pPr>
              <w:jc w:val="right"/>
              <w:rPr>
                <w:noProof/>
                <w:szCs w:val="16"/>
                <w:lang w:eastAsia="ru-RU"/>
              </w:rPr>
            </w:pPr>
            <w:r w:rsidRPr="006A7AD0">
              <w:rPr>
                <w:rFonts w:eastAsia="Times New Roman"/>
                <w:noProof/>
                <w:szCs w:val="16"/>
                <w:lang w:eastAsia="ru-RU"/>
              </w:rPr>
              <w:drawing>
                <wp:inline distT="0" distB="0" distL="0" distR="0" wp14:anchorId="3C324629" wp14:editId="6FBA55F4">
                  <wp:extent cx="288000" cy="288000"/>
                  <wp:effectExtent l="0" t="0" r="0" b="0"/>
                  <wp:docPr id="1" name="Рисунок 1" descr="C:\Users\Sergio\Desktop\Безымянный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Sergio\Desktop\Безымянный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000" cy="28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2" w:type="dxa"/>
            <w:tcMar>
              <w:top w:w="28" w:type="dxa"/>
              <w:bottom w:w="28" w:type="dxa"/>
            </w:tcMar>
            <w:vAlign w:val="bottom"/>
          </w:tcPr>
          <w:p w14:paraId="36EAE29D" w14:textId="5F548E48" w:rsidR="00C90A2B" w:rsidRPr="006A7AD0" w:rsidRDefault="00C90A2B" w:rsidP="00EB021E">
            <w:pPr>
              <w:jc w:val="right"/>
              <w:rPr>
                <w:noProof/>
                <w:szCs w:val="16"/>
                <w:lang w:eastAsia="ru-RU"/>
              </w:rPr>
            </w:pPr>
            <w:r w:rsidRPr="006A7AD0">
              <w:rPr>
                <w:noProof/>
                <w:szCs w:val="16"/>
                <w:lang w:eastAsia="ru-RU"/>
              </w:rPr>
              <w:drawing>
                <wp:inline distT="0" distB="0" distL="0" distR="0" wp14:anchorId="49E33846" wp14:editId="2CF2A049">
                  <wp:extent cx="290195" cy="287655"/>
                  <wp:effectExtent l="0" t="0" r="0" b="0"/>
                  <wp:docPr id="2" name="Рисунок 2" descr="C:\Users\Sergio\Desktop\Госреестр средств измерений 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ergio\Desktop\Госреестр средств измерений 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195" cy="287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E7DFD96" w14:textId="0472BF08" w:rsidR="00B02F24" w:rsidRDefault="00B02F24" w:rsidP="00037AD2">
      <w:pPr>
        <w:pStyle w:val="16"/>
      </w:pPr>
      <w:r w:rsidRPr="006A7AD0">
        <w:t>ВНИМАНИЮ ПОТРЕБИТЕЛЯ</w:t>
      </w:r>
    </w:p>
    <w:p w14:paraId="12761DF0" w14:textId="77777777" w:rsidR="00B02F24" w:rsidRPr="006A7AD0" w:rsidRDefault="00B02F24" w:rsidP="00B155B0">
      <w:pPr>
        <w:pStyle w:val="af"/>
      </w:pPr>
      <w:r w:rsidRPr="006A7AD0">
        <w:t>Просим ознакомиться с настоящим руководством прежде, чем приступить к работе с весами.</w:t>
      </w:r>
    </w:p>
    <w:p w14:paraId="58674DBD" w14:textId="77777777" w:rsidR="00B02F24" w:rsidRPr="006A7AD0" w:rsidRDefault="00B02F24" w:rsidP="00B155B0">
      <w:pPr>
        <w:pStyle w:val="af"/>
      </w:pPr>
      <w:r w:rsidRPr="006A7AD0">
        <w:t>Храните руководство по эксплуатации в течение всего срока службы весов.</w:t>
      </w:r>
    </w:p>
    <w:p w14:paraId="0E1E256D" w14:textId="77777777" w:rsidR="007279CC" w:rsidRPr="006A7AD0" w:rsidRDefault="000221C9" w:rsidP="00037AD2">
      <w:pPr>
        <w:pStyle w:val="16"/>
      </w:pPr>
      <w:r w:rsidRPr="00037AD2">
        <w:t>НАЗНАЧЕНИЕ</w:t>
      </w:r>
    </w:p>
    <w:p w14:paraId="4899CB47" w14:textId="12AD458B" w:rsidR="00785886" w:rsidRPr="00785886" w:rsidRDefault="00785886" w:rsidP="00443D17">
      <w:pPr>
        <w:pStyle w:val="af"/>
      </w:pPr>
      <w:r w:rsidRPr="00785886">
        <w:t>Весы электронные ВЭТ-1 (далее – весы) предназначены для измерения массы товаров.</w:t>
      </w:r>
    </w:p>
    <w:p w14:paraId="4F182D45" w14:textId="77777777" w:rsidR="00785886" w:rsidRPr="00785886" w:rsidRDefault="00785886" w:rsidP="00443D17">
      <w:pPr>
        <w:pStyle w:val="af"/>
      </w:pPr>
      <w:r w:rsidRPr="00785886">
        <w:t>Весы могут использоваться на предприятиях промышленности, торговли и общественного питания (например, для фасовки товаров), а также могут применяться в других отраслях народного хозяйства.</w:t>
      </w:r>
    </w:p>
    <w:p w14:paraId="6D8D9F08" w14:textId="77777777" w:rsidR="00785886" w:rsidRPr="00785886" w:rsidRDefault="00785886" w:rsidP="00443D17">
      <w:pPr>
        <w:pStyle w:val="af"/>
      </w:pPr>
      <w:r w:rsidRPr="00785886">
        <w:t xml:space="preserve">Принцип действия весов заключается в преобразовании силы тяжести взвешиваемого груза </w:t>
      </w:r>
      <w:proofErr w:type="spellStart"/>
      <w:r w:rsidRPr="00785886">
        <w:t>весоизмерительным</w:t>
      </w:r>
      <w:proofErr w:type="spellEnd"/>
      <w:r w:rsidRPr="00785886">
        <w:t xml:space="preserve"> </w:t>
      </w:r>
      <w:proofErr w:type="spellStart"/>
      <w:r w:rsidRPr="00785886">
        <w:t>тензорезисторным</w:t>
      </w:r>
      <w:proofErr w:type="spellEnd"/>
      <w:r w:rsidRPr="00785886">
        <w:t xml:space="preserve"> датчиком в электрический сигнал, с последующим его преобразованием в цифровой вид и выдачей измеренных значений массы на цифровой дисплей.</w:t>
      </w:r>
    </w:p>
    <w:p w14:paraId="63E90FF7" w14:textId="77777777" w:rsidR="00785886" w:rsidRDefault="00785886" w:rsidP="00443D17">
      <w:pPr>
        <w:pStyle w:val="af"/>
      </w:pPr>
      <w:r w:rsidRPr="00785886">
        <w:t>Весы в зависимости от предела взвешивания и значения нормированных метрологических характеристик выпускаются в следующих модификациях: ВЭТ-1-1000П, ВЭТ-1-2000П, ВЭТ-1-3000П.</w:t>
      </w:r>
    </w:p>
    <w:p w14:paraId="3E6EC133" w14:textId="7F1661A6" w:rsidR="00785886" w:rsidRPr="00785886" w:rsidRDefault="00785886" w:rsidP="00443D17">
      <w:pPr>
        <w:pStyle w:val="af"/>
      </w:pPr>
      <w:r w:rsidRPr="00785886">
        <w:t>Модификация с индексом «П» оснащена четырьмя весовыми датчиками.</w:t>
      </w:r>
    </w:p>
    <w:p w14:paraId="39F68663" w14:textId="77777777" w:rsidR="00785886" w:rsidRPr="00785886" w:rsidRDefault="00785886" w:rsidP="00443D17">
      <w:pPr>
        <w:pStyle w:val="af"/>
      </w:pPr>
      <w:r w:rsidRPr="00785886">
        <w:t>Весы по заказу выпускаются с двумя типами интерфейсов: RS-232, RS-485.</w:t>
      </w:r>
    </w:p>
    <w:p w14:paraId="418E5B08" w14:textId="77777777" w:rsidR="00785886" w:rsidRPr="00785886" w:rsidRDefault="00785886" w:rsidP="00443D17">
      <w:pPr>
        <w:pStyle w:val="af"/>
      </w:pPr>
      <w:r w:rsidRPr="00785886">
        <w:t>Весы имеют следующие основные функции:</w:t>
      </w:r>
    </w:p>
    <w:p w14:paraId="0D471E4C" w14:textId="2BA64CEF" w:rsidR="00785886" w:rsidRPr="00443D17" w:rsidRDefault="00785886" w:rsidP="00443D17">
      <w:pPr>
        <w:pStyle w:val="a"/>
      </w:pPr>
      <w:r w:rsidRPr="00443D17">
        <w:t>выборка массы тары;</w:t>
      </w:r>
    </w:p>
    <w:p w14:paraId="7C61FBA8" w14:textId="646CCFCA" w:rsidR="00785886" w:rsidRPr="00443D17" w:rsidRDefault="00785886" w:rsidP="00037AD2">
      <w:pPr>
        <w:pStyle w:val="a"/>
        <w:tabs>
          <w:tab w:val="clear" w:pos="7258"/>
        </w:tabs>
      </w:pPr>
      <w:r w:rsidRPr="00443D17">
        <w:t xml:space="preserve">автоматическая настройка нуля, ручной </w:t>
      </w:r>
      <w:proofErr w:type="spellStart"/>
      <w:r w:rsidRPr="00443D17">
        <w:t>автонуль</w:t>
      </w:r>
      <w:proofErr w:type="spellEnd"/>
      <w:r w:rsidRPr="00443D17">
        <w:t>;</w:t>
      </w:r>
    </w:p>
    <w:p w14:paraId="473E358A" w14:textId="20ACC0EB" w:rsidR="00785886" w:rsidRPr="00443D17" w:rsidRDefault="00785886" w:rsidP="00443D17">
      <w:pPr>
        <w:pStyle w:val="a"/>
      </w:pPr>
      <w:r w:rsidRPr="00443D17">
        <w:t>звуковая и визуальная сигнализация о нарушениях в работе весов;</w:t>
      </w:r>
    </w:p>
    <w:p w14:paraId="3898C35A" w14:textId="1BEB405B" w:rsidR="00785886" w:rsidRPr="00443D17" w:rsidRDefault="00785886" w:rsidP="00443D17">
      <w:pPr>
        <w:pStyle w:val="a"/>
      </w:pPr>
      <w:r w:rsidRPr="00443D17">
        <w:t>визуальная сигнализация о разрядке встроенного аккумулятора;</w:t>
      </w:r>
    </w:p>
    <w:p w14:paraId="507C67A3" w14:textId="50C481F0" w:rsidR="00690034" w:rsidRPr="00443D17" w:rsidRDefault="00690034" w:rsidP="00443D17">
      <w:pPr>
        <w:pStyle w:val="a"/>
      </w:pPr>
      <w:r w:rsidRPr="00443D17">
        <w:t>подсчет количества штучного товара (счетный режим);</w:t>
      </w:r>
    </w:p>
    <w:p w14:paraId="56C35EC2" w14:textId="02343DAD" w:rsidR="004D7900" w:rsidRPr="00443D17" w:rsidRDefault="00785886" w:rsidP="00443D17">
      <w:pPr>
        <w:pStyle w:val="a"/>
      </w:pPr>
      <w:r w:rsidRPr="00443D17">
        <w:t>усреднение массы (для взвешивания животных).</w:t>
      </w:r>
    </w:p>
    <w:p w14:paraId="3AC06224" w14:textId="772045B8" w:rsidR="00B9498B" w:rsidRPr="00037120" w:rsidRDefault="00B9498B" w:rsidP="00037AD2">
      <w:pPr>
        <w:pStyle w:val="16"/>
        <w:rPr>
          <w:lang w:val="en-US"/>
        </w:rPr>
      </w:pPr>
      <w:r>
        <w:t>КОМПЛЕКТНОСТЬ</w:t>
      </w:r>
    </w:p>
    <w:p w14:paraId="550175E5" w14:textId="2440187A" w:rsidR="003F4938" w:rsidRPr="003F4938" w:rsidRDefault="003F4938" w:rsidP="00B155B0">
      <w:pPr>
        <w:rPr>
          <w:lang w:eastAsia="ru-RU"/>
        </w:rPr>
      </w:pPr>
      <w:r w:rsidRPr="003F4938">
        <w:rPr>
          <w:lang w:eastAsia="ru-RU"/>
        </w:rPr>
        <w:t>Весы электронные ВЭТ-1</w:t>
      </w:r>
      <w:r w:rsidR="00037AD2">
        <w:rPr>
          <w:lang w:eastAsia="ru-RU"/>
        </w:rPr>
        <w:tab/>
      </w:r>
      <w:r w:rsidRPr="003F4938">
        <w:rPr>
          <w:lang w:eastAsia="ru-RU"/>
        </w:rPr>
        <w:t>1 шт.</w:t>
      </w:r>
    </w:p>
    <w:p w14:paraId="3414BEFD" w14:textId="77777777" w:rsidR="003F4938" w:rsidRPr="003F4938" w:rsidRDefault="003F4938" w:rsidP="00B155B0">
      <w:pPr>
        <w:rPr>
          <w:lang w:eastAsia="ru-RU"/>
        </w:rPr>
      </w:pPr>
      <w:r w:rsidRPr="003F4938">
        <w:rPr>
          <w:lang w:eastAsia="ru-RU"/>
        </w:rPr>
        <w:t>Адаптер сетевой</w:t>
      </w:r>
      <w:r w:rsidRPr="003F4938">
        <w:rPr>
          <w:lang w:eastAsia="ru-RU"/>
        </w:rPr>
        <w:tab/>
        <w:t>1 шт.</w:t>
      </w:r>
    </w:p>
    <w:p w14:paraId="1AEFBFDC" w14:textId="320467D4" w:rsidR="003F4938" w:rsidRDefault="003F4938" w:rsidP="00B155B0">
      <w:pPr>
        <w:rPr>
          <w:lang w:eastAsia="ru-RU"/>
        </w:rPr>
      </w:pPr>
      <w:r w:rsidRPr="003F4938">
        <w:rPr>
          <w:lang w:eastAsia="ru-RU"/>
        </w:rPr>
        <w:t>Руководство по эксплуатации</w:t>
      </w:r>
      <w:r w:rsidRPr="003F4938">
        <w:rPr>
          <w:lang w:eastAsia="ru-RU"/>
        </w:rPr>
        <w:tab/>
        <w:t>1 шт.</w:t>
      </w:r>
    </w:p>
    <w:p w14:paraId="7D12F23E" w14:textId="5E8C7A31" w:rsidR="006B7815" w:rsidRDefault="006B7815" w:rsidP="00B155B0">
      <w:pPr>
        <w:rPr>
          <w:lang w:eastAsia="ru-RU"/>
        </w:rPr>
      </w:pPr>
      <w:r w:rsidRPr="006B7815">
        <w:t>Интерфейсный кабель RS232 (опционально</w:t>
      </w:r>
      <w:r w:rsidR="00B155B0">
        <w:t>)</w:t>
      </w:r>
      <w:r w:rsidRPr="003F4938">
        <w:rPr>
          <w:lang w:eastAsia="ru-RU"/>
        </w:rPr>
        <w:tab/>
        <w:t>1 шт.</w:t>
      </w:r>
    </w:p>
    <w:p w14:paraId="62EE8CBE" w14:textId="49B4818C" w:rsidR="00616406" w:rsidRDefault="00616406" w:rsidP="00B155B0">
      <w:pPr>
        <w:pStyle w:val="16"/>
      </w:pPr>
      <w:r w:rsidRPr="00B155B0">
        <w:t>ТЕХНИЧЕСКИЕ</w:t>
      </w:r>
      <w:r w:rsidRPr="006A7AD0">
        <w:t xml:space="preserve"> ДАННЫЕ</w:t>
      </w:r>
    </w:p>
    <w:p w14:paraId="2CDAC5C8" w14:textId="23682E58" w:rsidR="00B155B0" w:rsidRPr="00B155B0" w:rsidRDefault="00B155B0" w:rsidP="00B155B0">
      <w:pPr>
        <w:spacing w:before="120"/>
        <w:rPr>
          <w:szCs w:val="16"/>
          <w:lang w:eastAsia="ru-RU"/>
        </w:rPr>
      </w:pPr>
      <w:r w:rsidRPr="00B155B0">
        <w:rPr>
          <w:szCs w:val="16"/>
          <w:lang w:eastAsia="ru-RU"/>
        </w:rPr>
        <w:t>Таблица 1 – Технические характеристики</w:t>
      </w:r>
    </w:p>
    <w:tbl>
      <w:tblPr>
        <w:tblW w:w="74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765"/>
        <w:gridCol w:w="1560"/>
        <w:gridCol w:w="1560"/>
        <w:gridCol w:w="1560"/>
      </w:tblGrid>
      <w:tr w:rsidR="00785886" w:rsidRPr="00785886" w14:paraId="46B73585" w14:textId="77777777" w:rsidTr="00A21367">
        <w:trPr>
          <w:tblHeader/>
          <w:jc w:val="center"/>
        </w:trPr>
        <w:tc>
          <w:tcPr>
            <w:tcW w:w="27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D5E8E" w14:textId="77777777" w:rsidR="00785886" w:rsidRPr="00785886" w:rsidRDefault="00785886" w:rsidP="00972270">
            <w:pPr>
              <w:keepNext/>
              <w:jc w:val="center"/>
              <w:rPr>
                <w:rFonts w:eastAsia="Times New Roman"/>
                <w:szCs w:val="16"/>
                <w:lang w:eastAsia="ru-RU"/>
              </w:rPr>
            </w:pPr>
            <w:r w:rsidRPr="00785886">
              <w:rPr>
                <w:rFonts w:eastAsia="Times New Roman"/>
                <w:szCs w:val="16"/>
                <w:lang w:eastAsia="ru-RU"/>
              </w:rPr>
              <w:t>Наименование параметров и характеристик</w:t>
            </w:r>
          </w:p>
        </w:tc>
        <w:tc>
          <w:tcPr>
            <w:tcW w:w="4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12077" w14:textId="77777777" w:rsidR="00785886" w:rsidRPr="00785886" w:rsidRDefault="00785886" w:rsidP="00972270">
            <w:pPr>
              <w:keepNext/>
              <w:jc w:val="center"/>
              <w:rPr>
                <w:rFonts w:eastAsia="Times New Roman"/>
                <w:szCs w:val="16"/>
                <w:lang w:eastAsia="ru-RU"/>
              </w:rPr>
            </w:pPr>
            <w:r w:rsidRPr="00785886">
              <w:rPr>
                <w:rFonts w:eastAsia="Times New Roman"/>
                <w:szCs w:val="16"/>
                <w:lang w:eastAsia="ru-RU"/>
              </w:rPr>
              <w:t>Значения параметров и характеристик для модификаций</w:t>
            </w:r>
          </w:p>
        </w:tc>
      </w:tr>
      <w:tr w:rsidR="00785886" w:rsidRPr="00785886" w14:paraId="53264192" w14:textId="77777777" w:rsidTr="00A21367">
        <w:trPr>
          <w:tblHeader/>
          <w:jc w:val="center"/>
        </w:trPr>
        <w:tc>
          <w:tcPr>
            <w:tcW w:w="2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D034F" w14:textId="77777777" w:rsidR="00785886" w:rsidRPr="00785886" w:rsidRDefault="00785886" w:rsidP="00972270">
            <w:pPr>
              <w:keepNext/>
              <w:rPr>
                <w:rFonts w:eastAsia="Times New Roman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4DF4B" w14:textId="77777777" w:rsidR="00785886" w:rsidRPr="00785886" w:rsidRDefault="00785886" w:rsidP="00A21367">
            <w:pPr>
              <w:jc w:val="center"/>
              <w:rPr>
                <w:lang w:eastAsia="ru-RU"/>
              </w:rPr>
            </w:pPr>
            <w:r w:rsidRPr="00785886">
              <w:rPr>
                <w:lang w:eastAsia="ru-RU"/>
              </w:rPr>
              <w:t>ВЭТ-1-1000П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701D0" w14:textId="77777777" w:rsidR="00785886" w:rsidRPr="00785886" w:rsidRDefault="00785886" w:rsidP="00A21367">
            <w:pPr>
              <w:jc w:val="center"/>
              <w:rPr>
                <w:lang w:eastAsia="ru-RU"/>
              </w:rPr>
            </w:pPr>
            <w:r w:rsidRPr="00785886">
              <w:rPr>
                <w:lang w:eastAsia="ru-RU"/>
              </w:rPr>
              <w:t>ВЭТ-1-2000П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D3990" w14:textId="77777777" w:rsidR="00785886" w:rsidRPr="00785886" w:rsidRDefault="00785886" w:rsidP="00A21367">
            <w:pPr>
              <w:jc w:val="center"/>
              <w:rPr>
                <w:lang w:eastAsia="ru-RU"/>
              </w:rPr>
            </w:pPr>
            <w:r w:rsidRPr="00785886">
              <w:rPr>
                <w:lang w:eastAsia="ru-RU"/>
              </w:rPr>
              <w:t>ВЭТ-1-3000П</w:t>
            </w:r>
          </w:p>
        </w:tc>
      </w:tr>
      <w:tr w:rsidR="00785886" w:rsidRPr="00785886" w14:paraId="498E95C2" w14:textId="77777777" w:rsidTr="00A21367">
        <w:trPr>
          <w:jc w:val="center"/>
        </w:trPr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E6C54" w14:textId="77777777" w:rsidR="00785886" w:rsidRPr="00785886" w:rsidRDefault="00785886" w:rsidP="00785886">
            <w:pPr>
              <w:rPr>
                <w:rFonts w:eastAsia="Times New Roman"/>
                <w:szCs w:val="16"/>
                <w:lang w:eastAsia="ru-RU"/>
              </w:rPr>
            </w:pPr>
            <w:r w:rsidRPr="00785886">
              <w:rPr>
                <w:rFonts w:eastAsia="Times New Roman"/>
                <w:szCs w:val="16"/>
                <w:lang w:eastAsia="ru-RU"/>
              </w:rPr>
              <w:t>1. Класс точности весов по ГОСТ OIML R 76-1-2011</w:t>
            </w:r>
          </w:p>
        </w:tc>
        <w:tc>
          <w:tcPr>
            <w:tcW w:w="4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EE11B" w14:textId="77777777" w:rsidR="00785886" w:rsidRPr="00785886" w:rsidRDefault="00785886" w:rsidP="00A21367">
            <w:pPr>
              <w:jc w:val="center"/>
              <w:rPr>
                <w:highlight w:val="yellow"/>
                <w:lang w:eastAsia="ru-RU"/>
              </w:rPr>
            </w:pPr>
            <w:r w:rsidRPr="00785886">
              <w:rPr>
                <w:lang w:eastAsia="ru-RU"/>
              </w:rPr>
              <w:t>средний (</w:t>
            </w:r>
            <w:r w:rsidRPr="00785886">
              <w:rPr>
                <w:lang w:val="en-US" w:eastAsia="ru-RU"/>
              </w:rPr>
              <w:t>III</w:t>
            </w:r>
            <w:r w:rsidRPr="00785886">
              <w:rPr>
                <w:lang w:eastAsia="ru-RU"/>
              </w:rPr>
              <w:t>)</w:t>
            </w:r>
          </w:p>
        </w:tc>
      </w:tr>
      <w:tr w:rsidR="00785886" w:rsidRPr="00785886" w14:paraId="323FE6AB" w14:textId="77777777" w:rsidTr="00A21367">
        <w:trPr>
          <w:jc w:val="center"/>
        </w:trPr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42238" w14:textId="0CC3ABC5" w:rsidR="00785886" w:rsidRPr="00785886" w:rsidRDefault="00785886" w:rsidP="00927729">
            <w:pPr>
              <w:jc w:val="left"/>
              <w:rPr>
                <w:lang w:eastAsia="ru-RU"/>
              </w:rPr>
            </w:pPr>
            <w:r w:rsidRPr="00785886">
              <w:rPr>
                <w:lang w:eastAsia="ru-RU"/>
              </w:rPr>
              <w:t>2. Пределы взвешивания от наименьшего (</w:t>
            </w:r>
            <w:r w:rsidRPr="00785886">
              <w:rPr>
                <w:lang w:val="en-US" w:eastAsia="ru-RU"/>
              </w:rPr>
              <w:t>Min</w:t>
            </w:r>
            <w:r w:rsidRPr="00785886">
              <w:rPr>
                <w:lang w:eastAsia="ru-RU"/>
              </w:rPr>
              <w:t>) до наибольшего (</w:t>
            </w:r>
            <w:r w:rsidRPr="00785886">
              <w:rPr>
                <w:lang w:val="en-US" w:eastAsia="ru-RU"/>
              </w:rPr>
              <w:t>Max</w:t>
            </w:r>
            <w:r w:rsidRPr="00785886">
              <w:rPr>
                <w:lang w:eastAsia="ru-RU"/>
              </w:rPr>
              <w:t>), кг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1AA04" w14:textId="77777777" w:rsidR="00785886" w:rsidRPr="00785886" w:rsidRDefault="00785886" w:rsidP="00A21367">
            <w:pPr>
              <w:jc w:val="center"/>
              <w:rPr>
                <w:lang w:eastAsia="ru-RU"/>
              </w:rPr>
            </w:pPr>
            <w:r w:rsidRPr="00785886">
              <w:rPr>
                <w:lang w:eastAsia="ru-RU"/>
              </w:rPr>
              <w:t>10-1000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4360A" w14:textId="77777777" w:rsidR="00785886" w:rsidRPr="00785886" w:rsidRDefault="00785886" w:rsidP="00A21367">
            <w:pPr>
              <w:jc w:val="center"/>
              <w:rPr>
                <w:lang w:eastAsia="ru-RU"/>
              </w:rPr>
            </w:pPr>
            <w:r w:rsidRPr="00785886">
              <w:rPr>
                <w:lang w:eastAsia="ru-RU"/>
              </w:rPr>
              <w:t>20-2000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A0EA0" w14:textId="77777777" w:rsidR="00785886" w:rsidRPr="00785886" w:rsidRDefault="00785886" w:rsidP="00A21367">
            <w:pPr>
              <w:jc w:val="center"/>
              <w:rPr>
                <w:lang w:eastAsia="ru-RU"/>
              </w:rPr>
            </w:pPr>
            <w:r w:rsidRPr="00785886">
              <w:rPr>
                <w:lang w:eastAsia="ru-RU"/>
              </w:rPr>
              <w:t>20-3000</w:t>
            </w:r>
          </w:p>
        </w:tc>
      </w:tr>
      <w:tr w:rsidR="00785886" w:rsidRPr="00785886" w14:paraId="1DA772CB" w14:textId="77777777" w:rsidTr="00A21367">
        <w:trPr>
          <w:jc w:val="center"/>
        </w:trPr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10017" w14:textId="77777777" w:rsidR="00785886" w:rsidRPr="00785886" w:rsidRDefault="00785886" w:rsidP="00785886">
            <w:pPr>
              <w:rPr>
                <w:rFonts w:eastAsia="Times New Roman"/>
                <w:szCs w:val="16"/>
                <w:lang w:eastAsia="ru-RU"/>
              </w:rPr>
            </w:pPr>
            <w:r w:rsidRPr="00785886">
              <w:rPr>
                <w:rFonts w:eastAsia="Times New Roman"/>
                <w:szCs w:val="16"/>
                <w:lang w:eastAsia="ru-RU"/>
              </w:rPr>
              <w:t>3. Дискретность индикации (</w:t>
            </w:r>
            <w:r w:rsidRPr="00785886">
              <w:rPr>
                <w:rFonts w:eastAsia="Times New Roman"/>
                <w:szCs w:val="16"/>
                <w:lang w:val="en-US" w:eastAsia="ru-RU"/>
              </w:rPr>
              <w:t>d</w:t>
            </w:r>
            <w:r w:rsidRPr="00785886">
              <w:rPr>
                <w:rFonts w:eastAsia="Times New Roman"/>
                <w:szCs w:val="16"/>
                <w:lang w:eastAsia="ru-RU"/>
              </w:rPr>
              <w:t xml:space="preserve">) </w:t>
            </w:r>
            <w:r w:rsidRPr="00785886">
              <w:rPr>
                <w:rFonts w:eastAsia="Times New Roman"/>
                <w:spacing w:val="-4"/>
                <w:szCs w:val="16"/>
                <w:lang w:eastAsia="ru-RU"/>
              </w:rPr>
              <w:t>и цена поверочного деления (</w:t>
            </w:r>
            <w:r w:rsidRPr="00785886">
              <w:rPr>
                <w:rFonts w:eastAsia="Times New Roman"/>
                <w:spacing w:val="-4"/>
                <w:szCs w:val="16"/>
                <w:lang w:val="en-US" w:eastAsia="ru-RU"/>
              </w:rPr>
              <w:t>e</w:t>
            </w:r>
            <w:r w:rsidRPr="00785886">
              <w:rPr>
                <w:rFonts w:eastAsia="Times New Roman"/>
                <w:spacing w:val="-4"/>
                <w:szCs w:val="16"/>
                <w:lang w:eastAsia="ru-RU"/>
              </w:rPr>
              <w:t>), г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D679E" w14:textId="77777777" w:rsidR="00785886" w:rsidRPr="00785886" w:rsidRDefault="00785886" w:rsidP="00A21367">
            <w:pPr>
              <w:jc w:val="center"/>
              <w:rPr>
                <w:lang w:eastAsia="ru-RU"/>
              </w:rPr>
            </w:pPr>
            <w:r w:rsidRPr="00785886">
              <w:rPr>
                <w:lang w:eastAsia="ru-RU"/>
              </w:rPr>
              <w:t>500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CFC81" w14:textId="77777777" w:rsidR="00785886" w:rsidRPr="00785886" w:rsidRDefault="00785886" w:rsidP="00A21367">
            <w:pPr>
              <w:jc w:val="center"/>
              <w:rPr>
                <w:lang w:eastAsia="ru-RU"/>
              </w:rPr>
            </w:pPr>
            <w:r w:rsidRPr="00785886">
              <w:rPr>
                <w:lang w:eastAsia="ru-RU"/>
              </w:rPr>
              <w:t>1000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FAE1E" w14:textId="77777777" w:rsidR="00785886" w:rsidRPr="00785886" w:rsidRDefault="00785886" w:rsidP="00A21367">
            <w:pPr>
              <w:jc w:val="center"/>
              <w:rPr>
                <w:lang w:eastAsia="ru-RU"/>
              </w:rPr>
            </w:pPr>
            <w:r w:rsidRPr="00785886">
              <w:rPr>
                <w:lang w:eastAsia="ru-RU"/>
              </w:rPr>
              <w:t>1000</w:t>
            </w:r>
          </w:p>
        </w:tc>
      </w:tr>
      <w:tr w:rsidR="00785886" w:rsidRPr="00785886" w14:paraId="62C469E0" w14:textId="77777777" w:rsidTr="00A21367">
        <w:trPr>
          <w:trHeight w:val="74"/>
          <w:jc w:val="center"/>
        </w:trPr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B8A92" w14:textId="77777777" w:rsidR="00785886" w:rsidRPr="00785886" w:rsidRDefault="00785886" w:rsidP="00785886">
            <w:pPr>
              <w:rPr>
                <w:rFonts w:eastAsia="Times New Roman"/>
                <w:szCs w:val="16"/>
                <w:lang w:eastAsia="ru-RU"/>
              </w:rPr>
            </w:pPr>
            <w:r w:rsidRPr="00785886">
              <w:rPr>
                <w:rFonts w:eastAsia="Times New Roman"/>
                <w:szCs w:val="16"/>
                <w:lang w:eastAsia="ru-RU"/>
              </w:rPr>
              <w:t>4. Диапазон выборки массы тары, кг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FDF0D" w14:textId="77777777" w:rsidR="00785886" w:rsidRPr="00785886" w:rsidRDefault="00785886" w:rsidP="00A21367">
            <w:pPr>
              <w:jc w:val="center"/>
              <w:rPr>
                <w:lang w:eastAsia="ru-RU"/>
              </w:rPr>
            </w:pPr>
            <w:r w:rsidRPr="00785886">
              <w:rPr>
                <w:lang w:eastAsia="ru-RU"/>
              </w:rPr>
              <w:t>0…500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CD1AA" w14:textId="77777777" w:rsidR="00785886" w:rsidRPr="00785886" w:rsidRDefault="00785886" w:rsidP="00A21367">
            <w:pPr>
              <w:jc w:val="center"/>
              <w:rPr>
                <w:lang w:eastAsia="ru-RU"/>
              </w:rPr>
            </w:pPr>
            <w:r w:rsidRPr="00785886">
              <w:rPr>
                <w:lang w:eastAsia="ru-RU"/>
              </w:rPr>
              <w:t>0…1000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4155E" w14:textId="77777777" w:rsidR="00785886" w:rsidRPr="00785886" w:rsidRDefault="00785886" w:rsidP="00A21367">
            <w:pPr>
              <w:jc w:val="center"/>
              <w:rPr>
                <w:lang w:eastAsia="ru-RU"/>
              </w:rPr>
            </w:pPr>
            <w:r w:rsidRPr="00785886">
              <w:rPr>
                <w:lang w:eastAsia="ru-RU"/>
              </w:rPr>
              <w:t>0…1500</w:t>
            </w:r>
          </w:p>
        </w:tc>
      </w:tr>
      <w:tr w:rsidR="00785886" w:rsidRPr="00785886" w14:paraId="78352EB2" w14:textId="77777777" w:rsidTr="00A21367">
        <w:trPr>
          <w:trHeight w:val="56"/>
          <w:jc w:val="center"/>
        </w:trPr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E8F18" w14:textId="77777777" w:rsidR="00785886" w:rsidRPr="00785886" w:rsidRDefault="00785886" w:rsidP="00785886">
            <w:pPr>
              <w:rPr>
                <w:rFonts w:eastAsia="Times New Roman"/>
                <w:szCs w:val="16"/>
                <w:lang w:eastAsia="ru-RU"/>
              </w:rPr>
            </w:pPr>
            <w:r w:rsidRPr="00785886">
              <w:rPr>
                <w:rFonts w:eastAsia="Times New Roman"/>
                <w:szCs w:val="16"/>
                <w:lang w:eastAsia="ru-RU"/>
              </w:rPr>
              <w:t>5. Дисплей</w:t>
            </w:r>
          </w:p>
        </w:tc>
        <w:tc>
          <w:tcPr>
            <w:tcW w:w="4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44198" w14:textId="77777777" w:rsidR="00785886" w:rsidRPr="00785886" w:rsidRDefault="00785886" w:rsidP="00785886">
            <w:pPr>
              <w:jc w:val="center"/>
              <w:rPr>
                <w:rFonts w:eastAsia="Times New Roman"/>
                <w:b/>
                <w:szCs w:val="16"/>
                <w:lang w:eastAsia="ru-RU"/>
              </w:rPr>
            </w:pPr>
            <w:r w:rsidRPr="00785886">
              <w:rPr>
                <w:rFonts w:eastAsia="Times New Roman"/>
                <w:szCs w:val="16"/>
                <w:lang w:eastAsia="ru-RU"/>
              </w:rPr>
              <w:t>Светодиодный или Жидкокристаллический</w:t>
            </w:r>
          </w:p>
        </w:tc>
      </w:tr>
      <w:tr w:rsidR="00785886" w:rsidRPr="00785886" w14:paraId="46D42959" w14:textId="77777777" w:rsidTr="00A21367">
        <w:trPr>
          <w:trHeight w:val="56"/>
          <w:jc w:val="center"/>
        </w:trPr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D51A2" w14:textId="77777777" w:rsidR="00785886" w:rsidRPr="00785886" w:rsidRDefault="00785886" w:rsidP="00785886">
            <w:pPr>
              <w:rPr>
                <w:rFonts w:eastAsia="Times New Roman"/>
                <w:szCs w:val="16"/>
                <w:lang w:eastAsia="ru-RU"/>
              </w:rPr>
            </w:pPr>
            <w:r w:rsidRPr="00785886">
              <w:rPr>
                <w:rFonts w:eastAsia="Times New Roman"/>
                <w:szCs w:val="16"/>
                <w:lang w:eastAsia="ru-RU"/>
              </w:rPr>
              <w:t>6. Количество разрядов индикации</w:t>
            </w:r>
          </w:p>
        </w:tc>
        <w:tc>
          <w:tcPr>
            <w:tcW w:w="4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DF532" w14:textId="58B2E5D6" w:rsidR="00785886" w:rsidRPr="00785886" w:rsidRDefault="00972270" w:rsidP="00690034">
            <w:pPr>
              <w:jc w:val="center"/>
              <w:rPr>
                <w:rFonts w:eastAsia="Times New Roman"/>
                <w:szCs w:val="16"/>
                <w:lang w:eastAsia="ru-RU"/>
              </w:rPr>
            </w:pPr>
            <w:r>
              <w:rPr>
                <w:szCs w:val="16"/>
              </w:rPr>
              <w:t>Масса</w:t>
            </w:r>
            <w:r w:rsidRPr="006A7AD0">
              <w:rPr>
                <w:szCs w:val="16"/>
              </w:rPr>
              <w:t xml:space="preserve"> </w:t>
            </w:r>
            <w:r>
              <w:rPr>
                <w:szCs w:val="16"/>
              </w:rPr>
              <w:t>–</w:t>
            </w:r>
            <w:r w:rsidRPr="006A7AD0">
              <w:rPr>
                <w:szCs w:val="16"/>
              </w:rPr>
              <w:t xml:space="preserve"> </w:t>
            </w:r>
            <w:r w:rsidR="00690034">
              <w:rPr>
                <w:szCs w:val="16"/>
              </w:rPr>
              <w:t>6</w:t>
            </w:r>
          </w:p>
        </w:tc>
      </w:tr>
      <w:tr w:rsidR="00785886" w:rsidRPr="00785886" w14:paraId="55CF4BDF" w14:textId="77777777" w:rsidTr="00A21367">
        <w:trPr>
          <w:trHeight w:val="176"/>
          <w:jc w:val="center"/>
        </w:trPr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31F49" w14:textId="77777777" w:rsidR="00785886" w:rsidRPr="00785886" w:rsidRDefault="00785886" w:rsidP="00785886">
            <w:pPr>
              <w:rPr>
                <w:rFonts w:eastAsia="Times New Roman"/>
                <w:szCs w:val="16"/>
                <w:lang w:eastAsia="ru-RU"/>
              </w:rPr>
            </w:pPr>
            <w:r w:rsidRPr="00785886">
              <w:rPr>
                <w:rFonts w:eastAsia="Times New Roman"/>
                <w:szCs w:val="16"/>
                <w:lang w:eastAsia="ru-RU"/>
              </w:rPr>
              <w:t>7. Время измерения массы, с, не более</w:t>
            </w:r>
          </w:p>
        </w:tc>
        <w:tc>
          <w:tcPr>
            <w:tcW w:w="4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424AA" w14:textId="77777777" w:rsidR="00785886" w:rsidRPr="00785886" w:rsidRDefault="00785886" w:rsidP="00785886">
            <w:pPr>
              <w:jc w:val="center"/>
              <w:rPr>
                <w:rFonts w:eastAsia="Times New Roman"/>
                <w:szCs w:val="16"/>
                <w:lang w:eastAsia="ru-RU"/>
              </w:rPr>
            </w:pPr>
            <w:r w:rsidRPr="00785886">
              <w:rPr>
                <w:rFonts w:eastAsia="Times New Roman"/>
                <w:szCs w:val="16"/>
                <w:lang w:eastAsia="ru-RU"/>
              </w:rPr>
              <w:t>3</w:t>
            </w:r>
          </w:p>
        </w:tc>
      </w:tr>
      <w:tr w:rsidR="00785886" w:rsidRPr="00785886" w14:paraId="56F8DE90" w14:textId="77777777" w:rsidTr="00A21367">
        <w:trPr>
          <w:trHeight w:val="142"/>
          <w:jc w:val="center"/>
        </w:trPr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E9A1C" w14:textId="1B9E22AE" w:rsidR="00785886" w:rsidRPr="00785886" w:rsidRDefault="00785886" w:rsidP="00B155B0">
            <w:pPr>
              <w:rPr>
                <w:rFonts w:eastAsia="Times New Roman"/>
                <w:szCs w:val="16"/>
                <w:lang w:eastAsia="ru-RU"/>
              </w:rPr>
            </w:pPr>
            <w:r w:rsidRPr="00785886">
              <w:rPr>
                <w:rFonts w:eastAsia="Times New Roman"/>
                <w:szCs w:val="16"/>
                <w:lang w:eastAsia="ru-RU"/>
              </w:rPr>
              <w:t>8. Диапазон рабочих температур работы весов</w:t>
            </w:r>
            <w:r w:rsidR="00B155B0">
              <w:rPr>
                <w:rFonts w:eastAsia="Times New Roman"/>
                <w:szCs w:val="16"/>
                <w:lang w:eastAsia="ru-RU"/>
              </w:rPr>
              <w:t xml:space="preserve">, </w:t>
            </w:r>
            <w:r w:rsidR="00B155B0" w:rsidRPr="006C5673">
              <w:t>°C</w:t>
            </w:r>
          </w:p>
        </w:tc>
        <w:tc>
          <w:tcPr>
            <w:tcW w:w="4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ACD75" w14:textId="3A261DFB" w:rsidR="00785886" w:rsidRPr="00785886" w:rsidRDefault="00B155B0" w:rsidP="00972270">
            <w:pPr>
              <w:tabs>
                <w:tab w:val="right" w:leader="dot" w:pos="1441"/>
              </w:tabs>
              <w:jc w:val="center"/>
              <w:rPr>
                <w:rFonts w:eastAsia="Times New Roman"/>
                <w:szCs w:val="16"/>
                <w:lang w:eastAsia="ru-RU"/>
              </w:rPr>
            </w:pPr>
            <w:r w:rsidRPr="00BF17E7">
              <w:t>-10</w:t>
            </w:r>
            <w:r>
              <w:t>…</w:t>
            </w:r>
            <w:r w:rsidRPr="00BF17E7">
              <w:t>+40</w:t>
            </w:r>
          </w:p>
        </w:tc>
      </w:tr>
      <w:tr w:rsidR="00785886" w:rsidRPr="00785886" w14:paraId="6BBFBD09" w14:textId="77777777" w:rsidTr="00A21367">
        <w:trPr>
          <w:jc w:val="center"/>
        </w:trPr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F2B15" w14:textId="1531F498" w:rsidR="00785886" w:rsidRPr="00785886" w:rsidRDefault="00785886" w:rsidP="00785886">
            <w:pPr>
              <w:rPr>
                <w:rFonts w:eastAsia="Times New Roman"/>
                <w:szCs w:val="16"/>
                <w:lang w:eastAsia="ru-RU"/>
              </w:rPr>
            </w:pPr>
            <w:r w:rsidRPr="00785886">
              <w:rPr>
                <w:rFonts w:eastAsia="Times New Roman"/>
                <w:szCs w:val="16"/>
                <w:lang w:eastAsia="ru-RU"/>
              </w:rPr>
              <w:t>9. Относительная влажность при температуре +40</w:t>
            </w:r>
            <w:r w:rsidR="00B155B0" w:rsidRPr="006C5673">
              <w:t>°C</w:t>
            </w:r>
            <w:r w:rsidRPr="00785886">
              <w:rPr>
                <w:rFonts w:eastAsia="Times New Roman"/>
                <w:szCs w:val="16"/>
                <w:lang w:eastAsia="ru-RU"/>
              </w:rPr>
              <w:t>, не более</w:t>
            </w:r>
          </w:p>
        </w:tc>
        <w:tc>
          <w:tcPr>
            <w:tcW w:w="4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48644" w14:textId="77777777" w:rsidR="00785886" w:rsidRPr="00785886" w:rsidRDefault="00785886" w:rsidP="00785886">
            <w:pPr>
              <w:jc w:val="center"/>
              <w:rPr>
                <w:rFonts w:eastAsia="Times New Roman"/>
                <w:szCs w:val="16"/>
                <w:lang w:eastAsia="ru-RU"/>
              </w:rPr>
            </w:pPr>
            <w:r w:rsidRPr="00785886">
              <w:rPr>
                <w:rFonts w:eastAsia="Times New Roman"/>
                <w:szCs w:val="16"/>
                <w:lang w:eastAsia="ru-RU"/>
              </w:rPr>
              <w:t>80%</w:t>
            </w:r>
          </w:p>
        </w:tc>
      </w:tr>
      <w:tr w:rsidR="00972270" w:rsidRPr="00785886" w14:paraId="3634995E" w14:textId="77777777" w:rsidTr="00A21367">
        <w:trPr>
          <w:jc w:val="center"/>
        </w:trPr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B5B9D" w14:textId="77777777" w:rsidR="00972270" w:rsidRPr="00C321CB" w:rsidRDefault="00972270" w:rsidP="006E4ABD">
            <w:pPr>
              <w:rPr>
                <w:szCs w:val="16"/>
              </w:rPr>
            </w:pPr>
            <w:r w:rsidRPr="00C321CB">
              <w:rPr>
                <w:szCs w:val="16"/>
              </w:rPr>
              <w:t>10. П</w:t>
            </w:r>
            <w:r>
              <w:rPr>
                <w:szCs w:val="16"/>
              </w:rPr>
              <w:t>итание от сети переменного тока, В/Гц</w:t>
            </w:r>
          </w:p>
          <w:p w14:paraId="27AC5F52" w14:textId="7EF640F7" w:rsidR="00972270" w:rsidRPr="00785886" w:rsidRDefault="00972270" w:rsidP="00785886">
            <w:pPr>
              <w:rPr>
                <w:rFonts w:eastAsia="Times New Roman"/>
                <w:szCs w:val="16"/>
                <w:lang w:eastAsia="ru-RU"/>
              </w:rPr>
            </w:pPr>
            <w:r w:rsidRPr="00C321CB">
              <w:rPr>
                <w:szCs w:val="16"/>
              </w:rPr>
              <w:t>от встр</w:t>
            </w:r>
            <w:r>
              <w:rPr>
                <w:szCs w:val="16"/>
              </w:rPr>
              <w:t>оенного</w:t>
            </w:r>
            <w:r w:rsidRPr="00C321CB">
              <w:rPr>
                <w:szCs w:val="16"/>
              </w:rPr>
              <w:t xml:space="preserve"> аккумулятора</w:t>
            </w:r>
            <w:r>
              <w:rPr>
                <w:szCs w:val="16"/>
              </w:rPr>
              <w:t>, В</w:t>
            </w:r>
          </w:p>
        </w:tc>
        <w:tc>
          <w:tcPr>
            <w:tcW w:w="4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BD432" w14:textId="77777777" w:rsidR="00972270" w:rsidRPr="00C321CB" w:rsidRDefault="00972270" w:rsidP="006E4ABD">
            <w:pPr>
              <w:spacing w:before="120"/>
              <w:jc w:val="center"/>
              <w:rPr>
                <w:szCs w:val="16"/>
              </w:rPr>
            </w:pPr>
            <w:r w:rsidRPr="00C321CB">
              <w:rPr>
                <w:szCs w:val="16"/>
              </w:rPr>
              <w:t>220</w:t>
            </w:r>
            <w:r>
              <w:rPr>
                <w:szCs w:val="16"/>
              </w:rPr>
              <w:t>/</w:t>
            </w:r>
            <w:r w:rsidRPr="00C321CB">
              <w:rPr>
                <w:szCs w:val="16"/>
              </w:rPr>
              <w:t>50</w:t>
            </w:r>
          </w:p>
          <w:p w14:paraId="2A05A917" w14:textId="7D684C0A" w:rsidR="00972270" w:rsidRPr="00785886" w:rsidRDefault="00972270" w:rsidP="00972270">
            <w:pPr>
              <w:spacing w:before="60"/>
              <w:jc w:val="center"/>
              <w:rPr>
                <w:rFonts w:eastAsia="Times New Roman"/>
                <w:szCs w:val="16"/>
                <w:lang w:eastAsia="ru-RU"/>
              </w:rPr>
            </w:pPr>
            <w:r w:rsidRPr="00C321CB">
              <w:rPr>
                <w:szCs w:val="16"/>
              </w:rPr>
              <w:t>4</w:t>
            </w:r>
            <w:r>
              <w:rPr>
                <w:szCs w:val="16"/>
              </w:rPr>
              <w:t>/</w:t>
            </w:r>
            <w:r w:rsidRPr="00C321CB">
              <w:rPr>
                <w:szCs w:val="16"/>
              </w:rPr>
              <w:t>6</w:t>
            </w:r>
          </w:p>
        </w:tc>
      </w:tr>
      <w:tr w:rsidR="00785886" w:rsidRPr="00785886" w14:paraId="5B0E2118" w14:textId="77777777" w:rsidTr="00A21367">
        <w:trPr>
          <w:jc w:val="center"/>
        </w:trPr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C85F7" w14:textId="77777777" w:rsidR="00785886" w:rsidRPr="00785886" w:rsidRDefault="00785886" w:rsidP="00785886">
            <w:pPr>
              <w:rPr>
                <w:rFonts w:eastAsia="Times New Roman"/>
                <w:szCs w:val="16"/>
                <w:lang w:eastAsia="ru-RU"/>
              </w:rPr>
            </w:pPr>
            <w:r w:rsidRPr="00785886">
              <w:rPr>
                <w:rFonts w:eastAsia="Times New Roman"/>
                <w:szCs w:val="16"/>
                <w:lang w:eastAsia="ru-RU"/>
              </w:rPr>
              <w:lastRenderedPageBreak/>
              <w:t>11. Потребляемая мощность ВА, не более</w:t>
            </w:r>
          </w:p>
        </w:tc>
        <w:tc>
          <w:tcPr>
            <w:tcW w:w="4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C0DE6" w14:textId="77777777" w:rsidR="00785886" w:rsidRPr="00785886" w:rsidRDefault="00785886" w:rsidP="00785886">
            <w:pPr>
              <w:jc w:val="center"/>
              <w:rPr>
                <w:rFonts w:eastAsia="Times New Roman"/>
                <w:szCs w:val="16"/>
                <w:lang w:eastAsia="ru-RU"/>
              </w:rPr>
            </w:pPr>
            <w:r w:rsidRPr="00785886">
              <w:rPr>
                <w:rFonts w:eastAsia="Times New Roman"/>
                <w:szCs w:val="16"/>
                <w:lang w:eastAsia="ru-RU"/>
              </w:rPr>
              <w:t>15</w:t>
            </w:r>
          </w:p>
        </w:tc>
      </w:tr>
      <w:tr w:rsidR="00785886" w:rsidRPr="00785886" w14:paraId="4A244503" w14:textId="77777777" w:rsidTr="00A21367">
        <w:trPr>
          <w:jc w:val="center"/>
        </w:trPr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88F2D" w14:textId="333ABC2E" w:rsidR="00785886" w:rsidRPr="00785886" w:rsidRDefault="00785886" w:rsidP="00785886">
            <w:pPr>
              <w:rPr>
                <w:rFonts w:eastAsia="Times New Roman"/>
                <w:szCs w:val="16"/>
                <w:lang w:eastAsia="ru-RU"/>
              </w:rPr>
            </w:pPr>
            <w:r w:rsidRPr="00785886">
              <w:rPr>
                <w:rFonts w:eastAsia="Times New Roman"/>
                <w:szCs w:val="16"/>
                <w:lang w:eastAsia="ru-RU"/>
              </w:rPr>
              <w:t>12.</w:t>
            </w:r>
            <w:r w:rsidR="00172C85">
              <w:rPr>
                <w:rFonts w:eastAsia="Times New Roman"/>
                <w:szCs w:val="16"/>
                <w:lang w:eastAsia="ru-RU"/>
              </w:rPr>
              <w:t xml:space="preserve"> </w:t>
            </w:r>
            <w:r w:rsidRPr="00785886">
              <w:rPr>
                <w:rFonts w:eastAsia="Times New Roman"/>
                <w:szCs w:val="16"/>
                <w:lang w:eastAsia="ru-RU"/>
              </w:rPr>
              <w:t>Время работы от полностью заряженного аккумулятора, не менее, ч.</w:t>
            </w:r>
          </w:p>
        </w:tc>
        <w:tc>
          <w:tcPr>
            <w:tcW w:w="4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99C0B" w14:textId="77777777" w:rsidR="00785886" w:rsidRPr="00785886" w:rsidRDefault="00785886" w:rsidP="00785886">
            <w:pPr>
              <w:jc w:val="center"/>
              <w:rPr>
                <w:rFonts w:eastAsia="Times New Roman"/>
                <w:szCs w:val="16"/>
                <w:lang w:eastAsia="ru-RU"/>
              </w:rPr>
            </w:pPr>
            <w:r w:rsidRPr="00785886">
              <w:rPr>
                <w:rFonts w:eastAsia="Times New Roman"/>
                <w:szCs w:val="16"/>
                <w:lang w:eastAsia="ru-RU"/>
              </w:rPr>
              <w:t>50</w:t>
            </w:r>
          </w:p>
        </w:tc>
      </w:tr>
      <w:tr w:rsidR="00785886" w:rsidRPr="00785886" w14:paraId="4B3A12B4" w14:textId="77777777" w:rsidTr="00A21367">
        <w:trPr>
          <w:jc w:val="center"/>
        </w:trPr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2841A" w14:textId="5DA44233" w:rsidR="00785886" w:rsidRPr="00785886" w:rsidRDefault="00785886" w:rsidP="00972270">
            <w:pPr>
              <w:rPr>
                <w:rFonts w:eastAsia="Times New Roman"/>
                <w:szCs w:val="16"/>
                <w:lang w:eastAsia="ru-RU"/>
              </w:rPr>
            </w:pPr>
            <w:r w:rsidRPr="00785886">
              <w:rPr>
                <w:rFonts w:eastAsia="Times New Roman"/>
                <w:szCs w:val="16"/>
                <w:lang w:eastAsia="ru-RU"/>
              </w:rPr>
              <w:t>1</w:t>
            </w:r>
            <w:r w:rsidR="00972270">
              <w:rPr>
                <w:rFonts w:eastAsia="Times New Roman"/>
                <w:szCs w:val="16"/>
                <w:lang w:eastAsia="ru-RU"/>
              </w:rPr>
              <w:t>3</w:t>
            </w:r>
            <w:r w:rsidRPr="00785886">
              <w:rPr>
                <w:rFonts w:eastAsia="Times New Roman"/>
                <w:szCs w:val="16"/>
                <w:lang w:eastAsia="ru-RU"/>
              </w:rPr>
              <w:t>. Средний срок службы, лет</w:t>
            </w:r>
          </w:p>
        </w:tc>
        <w:tc>
          <w:tcPr>
            <w:tcW w:w="4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F29B3B" w14:textId="77777777" w:rsidR="00785886" w:rsidRPr="00785886" w:rsidRDefault="00785886" w:rsidP="00785886">
            <w:pPr>
              <w:jc w:val="center"/>
              <w:rPr>
                <w:rFonts w:eastAsia="Times New Roman"/>
                <w:szCs w:val="16"/>
                <w:lang w:eastAsia="ru-RU"/>
              </w:rPr>
            </w:pPr>
            <w:r w:rsidRPr="00785886">
              <w:rPr>
                <w:rFonts w:eastAsia="Times New Roman"/>
                <w:szCs w:val="16"/>
                <w:lang w:eastAsia="ru-RU"/>
              </w:rPr>
              <w:t>8</w:t>
            </w:r>
          </w:p>
        </w:tc>
      </w:tr>
    </w:tbl>
    <w:p w14:paraId="6D52FD7D" w14:textId="194E5315" w:rsidR="00B155B0" w:rsidRDefault="00B155B0" w:rsidP="00B155B0">
      <w:pPr>
        <w:tabs>
          <w:tab w:val="clear" w:pos="7258"/>
          <w:tab w:val="right" w:leader="dot" w:pos="7229"/>
        </w:tabs>
        <w:spacing w:before="120"/>
        <w:rPr>
          <w:szCs w:val="16"/>
          <w:lang w:eastAsia="ru-RU"/>
        </w:rPr>
      </w:pPr>
      <w:r w:rsidRPr="00B155B0">
        <w:rPr>
          <w:szCs w:val="16"/>
          <w:lang w:eastAsia="ru-RU"/>
        </w:rPr>
        <w:t>Таблица 2 – Габаритные размеры и масса.</w:t>
      </w:r>
    </w:p>
    <w:tbl>
      <w:tblPr>
        <w:tblStyle w:val="21"/>
        <w:tblW w:w="7445" w:type="dxa"/>
        <w:jc w:val="center"/>
        <w:tblLook w:val="04A0" w:firstRow="1" w:lastRow="0" w:firstColumn="1" w:lastColumn="0" w:noHBand="0" w:noVBand="1"/>
      </w:tblPr>
      <w:tblGrid>
        <w:gridCol w:w="1271"/>
        <w:gridCol w:w="3119"/>
        <w:gridCol w:w="3055"/>
      </w:tblGrid>
      <w:tr w:rsidR="009A6066" w:rsidRPr="00A21367" w14:paraId="0B5A8E22" w14:textId="77777777" w:rsidTr="009A6066">
        <w:trPr>
          <w:trHeight w:val="331"/>
          <w:jc w:val="center"/>
        </w:trPr>
        <w:tc>
          <w:tcPr>
            <w:tcW w:w="1271" w:type="dxa"/>
            <w:vAlign w:val="center"/>
          </w:tcPr>
          <w:p w14:paraId="0D1C5052" w14:textId="77777777" w:rsidR="009A6066" w:rsidRPr="00A21367" w:rsidRDefault="009A6066" w:rsidP="00A21367">
            <w:pPr>
              <w:tabs>
                <w:tab w:val="clear" w:pos="7258"/>
                <w:tab w:val="right" w:leader="dot" w:pos="7229"/>
              </w:tabs>
              <w:jc w:val="center"/>
              <w:rPr>
                <w:szCs w:val="16"/>
                <w:lang w:eastAsia="ru-RU"/>
              </w:rPr>
            </w:pPr>
            <w:r w:rsidRPr="00A21367">
              <w:rPr>
                <w:szCs w:val="16"/>
                <w:lang w:eastAsia="ru-RU"/>
              </w:rPr>
              <w:t>Тип</w:t>
            </w:r>
          </w:p>
        </w:tc>
        <w:tc>
          <w:tcPr>
            <w:tcW w:w="3119" w:type="dxa"/>
            <w:vAlign w:val="center"/>
          </w:tcPr>
          <w:p w14:paraId="12421A61" w14:textId="77777777" w:rsidR="009A6066" w:rsidRPr="00A21367" w:rsidRDefault="009A6066" w:rsidP="00A21367">
            <w:pPr>
              <w:tabs>
                <w:tab w:val="clear" w:pos="7258"/>
                <w:tab w:val="right" w:leader="dot" w:pos="7229"/>
              </w:tabs>
              <w:jc w:val="center"/>
              <w:rPr>
                <w:szCs w:val="16"/>
                <w:lang w:eastAsia="ru-RU"/>
              </w:rPr>
            </w:pPr>
            <w:r w:rsidRPr="00A21367">
              <w:rPr>
                <w:szCs w:val="16"/>
                <w:lang w:eastAsia="ru-RU"/>
              </w:rPr>
              <w:t>Габаритные размеры, мм(±5) Д х Ш х В</w:t>
            </w:r>
          </w:p>
        </w:tc>
        <w:tc>
          <w:tcPr>
            <w:tcW w:w="3055" w:type="dxa"/>
            <w:vAlign w:val="center"/>
          </w:tcPr>
          <w:p w14:paraId="0CFAC4BF" w14:textId="77777777" w:rsidR="009A6066" w:rsidRPr="00A21367" w:rsidRDefault="009A6066" w:rsidP="00A21367">
            <w:pPr>
              <w:tabs>
                <w:tab w:val="clear" w:pos="7258"/>
                <w:tab w:val="right" w:leader="dot" w:pos="7229"/>
              </w:tabs>
              <w:jc w:val="center"/>
              <w:rPr>
                <w:szCs w:val="16"/>
                <w:lang w:eastAsia="ru-RU"/>
              </w:rPr>
            </w:pPr>
            <w:r w:rsidRPr="00A21367">
              <w:rPr>
                <w:szCs w:val="16"/>
                <w:lang w:eastAsia="ru-RU"/>
              </w:rPr>
              <w:t>Масса нетто/брутто, не более кг</w:t>
            </w:r>
          </w:p>
        </w:tc>
      </w:tr>
      <w:tr w:rsidR="009A6066" w:rsidRPr="00A21367" w14:paraId="70B384FB" w14:textId="77777777" w:rsidTr="009A6066">
        <w:trPr>
          <w:jc w:val="center"/>
        </w:trPr>
        <w:tc>
          <w:tcPr>
            <w:tcW w:w="1271" w:type="dxa"/>
            <w:vMerge w:val="restart"/>
            <w:vAlign w:val="center"/>
          </w:tcPr>
          <w:p w14:paraId="7C6BF613" w14:textId="22A73B58" w:rsidR="009A6066" w:rsidRPr="00A21367" w:rsidRDefault="009A6066" w:rsidP="00A21367">
            <w:pPr>
              <w:tabs>
                <w:tab w:val="clear" w:pos="7258"/>
                <w:tab w:val="right" w:leader="dot" w:pos="7229"/>
              </w:tabs>
              <w:jc w:val="left"/>
              <w:rPr>
                <w:szCs w:val="16"/>
                <w:lang w:val="en-US" w:eastAsia="ru-RU"/>
              </w:rPr>
            </w:pPr>
            <w:r w:rsidRPr="00A21367">
              <w:rPr>
                <w:szCs w:val="16"/>
                <w:lang w:eastAsia="ru-RU"/>
              </w:rPr>
              <w:t>Платформа</w:t>
            </w:r>
            <w:r w:rsidR="00A0143B">
              <w:rPr>
                <w:szCs w:val="16"/>
                <w:lang w:eastAsia="ru-RU"/>
              </w:rPr>
              <w:t xml:space="preserve"> и ограждение</w:t>
            </w:r>
          </w:p>
        </w:tc>
        <w:tc>
          <w:tcPr>
            <w:tcW w:w="3119" w:type="dxa"/>
            <w:vAlign w:val="center"/>
          </w:tcPr>
          <w:p w14:paraId="54CC1FCD" w14:textId="56130980" w:rsidR="009A6066" w:rsidRPr="00A21367" w:rsidRDefault="009A6066" w:rsidP="00A0143B">
            <w:pPr>
              <w:tabs>
                <w:tab w:val="clear" w:pos="7258"/>
                <w:tab w:val="right" w:leader="dot" w:pos="7229"/>
              </w:tabs>
              <w:jc w:val="center"/>
              <w:rPr>
                <w:szCs w:val="16"/>
                <w:lang w:eastAsia="ru-RU"/>
              </w:rPr>
            </w:pPr>
            <w:r>
              <w:rPr>
                <w:szCs w:val="16"/>
                <w:lang w:eastAsia="ru-RU"/>
              </w:rPr>
              <w:t>700</w:t>
            </w:r>
            <w:r w:rsidRPr="00A21367">
              <w:rPr>
                <w:szCs w:val="16"/>
                <w:lang w:val="en-US" w:eastAsia="ru-RU"/>
              </w:rPr>
              <w:t xml:space="preserve"> </w:t>
            </w:r>
            <w:r w:rsidRPr="00A21367">
              <w:rPr>
                <w:szCs w:val="16"/>
                <w:lang w:eastAsia="ru-RU"/>
              </w:rPr>
              <w:t>х 1</w:t>
            </w:r>
            <w:r>
              <w:rPr>
                <w:szCs w:val="16"/>
                <w:lang w:eastAsia="ru-RU"/>
              </w:rPr>
              <w:t>2</w:t>
            </w:r>
            <w:r w:rsidRPr="00A21367">
              <w:rPr>
                <w:szCs w:val="16"/>
                <w:lang w:eastAsia="ru-RU"/>
              </w:rPr>
              <w:t xml:space="preserve">00 х </w:t>
            </w:r>
            <w:r w:rsidR="00A0143B">
              <w:rPr>
                <w:szCs w:val="16"/>
                <w:lang w:eastAsia="ru-RU"/>
              </w:rPr>
              <w:t>2070</w:t>
            </w:r>
          </w:p>
        </w:tc>
        <w:tc>
          <w:tcPr>
            <w:tcW w:w="3055" w:type="dxa"/>
            <w:vAlign w:val="center"/>
          </w:tcPr>
          <w:p w14:paraId="36C2F811" w14:textId="77E5C38D" w:rsidR="009A6066" w:rsidRPr="00A21367" w:rsidRDefault="00A0143B" w:rsidP="00A21367">
            <w:pPr>
              <w:tabs>
                <w:tab w:val="clear" w:pos="7258"/>
                <w:tab w:val="right" w:leader="dot" w:pos="7229"/>
              </w:tabs>
              <w:jc w:val="center"/>
              <w:rPr>
                <w:szCs w:val="16"/>
                <w:lang w:eastAsia="ru-RU"/>
              </w:rPr>
            </w:pPr>
            <w:r>
              <w:rPr>
                <w:szCs w:val="16"/>
                <w:lang w:eastAsia="ru-RU"/>
              </w:rPr>
              <w:t>103</w:t>
            </w:r>
          </w:p>
        </w:tc>
      </w:tr>
      <w:tr w:rsidR="009A6066" w:rsidRPr="00A21367" w14:paraId="45891027" w14:textId="77777777" w:rsidTr="009A6066">
        <w:trPr>
          <w:jc w:val="center"/>
        </w:trPr>
        <w:tc>
          <w:tcPr>
            <w:tcW w:w="1271" w:type="dxa"/>
            <w:vMerge/>
            <w:vAlign w:val="center"/>
          </w:tcPr>
          <w:p w14:paraId="32018519" w14:textId="77777777" w:rsidR="009A6066" w:rsidRPr="00A21367" w:rsidRDefault="009A6066" w:rsidP="00A21367">
            <w:pPr>
              <w:tabs>
                <w:tab w:val="clear" w:pos="7258"/>
                <w:tab w:val="right" w:leader="dot" w:pos="7229"/>
              </w:tabs>
              <w:jc w:val="left"/>
              <w:rPr>
                <w:szCs w:val="16"/>
                <w:lang w:eastAsia="ru-RU"/>
              </w:rPr>
            </w:pPr>
          </w:p>
        </w:tc>
        <w:tc>
          <w:tcPr>
            <w:tcW w:w="3119" w:type="dxa"/>
            <w:vAlign w:val="center"/>
          </w:tcPr>
          <w:p w14:paraId="7F5BE9EB" w14:textId="792519EB" w:rsidR="009A6066" w:rsidRPr="00A21367" w:rsidRDefault="009A6066" w:rsidP="00A0143B">
            <w:pPr>
              <w:tabs>
                <w:tab w:val="clear" w:pos="7258"/>
                <w:tab w:val="right" w:leader="dot" w:pos="7229"/>
              </w:tabs>
              <w:jc w:val="center"/>
              <w:rPr>
                <w:szCs w:val="16"/>
                <w:lang w:eastAsia="ru-RU"/>
              </w:rPr>
            </w:pPr>
            <w:r>
              <w:rPr>
                <w:szCs w:val="16"/>
                <w:lang w:eastAsia="ru-RU"/>
              </w:rPr>
              <w:t>700 х 20</w:t>
            </w:r>
            <w:r w:rsidRPr="00A21367">
              <w:rPr>
                <w:szCs w:val="16"/>
                <w:lang w:eastAsia="ru-RU"/>
              </w:rPr>
              <w:t xml:space="preserve">00 х </w:t>
            </w:r>
            <w:r w:rsidR="00A0143B">
              <w:rPr>
                <w:szCs w:val="16"/>
                <w:lang w:eastAsia="ru-RU"/>
              </w:rPr>
              <w:t>2070</w:t>
            </w:r>
          </w:p>
        </w:tc>
        <w:tc>
          <w:tcPr>
            <w:tcW w:w="3055" w:type="dxa"/>
            <w:vAlign w:val="center"/>
          </w:tcPr>
          <w:p w14:paraId="7F42ECF3" w14:textId="7FB1AAD5" w:rsidR="009A6066" w:rsidRPr="00A0143B" w:rsidRDefault="00A0143B" w:rsidP="00A21367">
            <w:pPr>
              <w:tabs>
                <w:tab w:val="clear" w:pos="7258"/>
                <w:tab w:val="right" w:leader="dot" w:pos="7229"/>
              </w:tabs>
              <w:jc w:val="center"/>
              <w:rPr>
                <w:szCs w:val="16"/>
                <w:lang w:eastAsia="ru-RU"/>
              </w:rPr>
            </w:pPr>
            <w:r>
              <w:rPr>
                <w:szCs w:val="16"/>
                <w:lang w:eastAsia="ru-RU"/>
              </w:rPr>
              <w:t>143</w:t>
            </w:r>
          </w:p>
        </w:tc>
      </w:tr>
      <w:tr w:rsidR="009A6066" w:rsidRPr="00A21367" w14:paraId="57E7B92D" w14:textId="77777777" w:rsidTr="009A6066">
        <w:trPr>
          <w:jc w:val="center"/>
        </w:trPr>
        <w:tc>
          <w:tcPr>
            <w:tcW w:w="1271" w:type="dxa"/>
            <w:vMerge/>
            <w:vAlign w:val="center"/>
          </w:tcPr>
          <w:p w14:paraId="363D74F8" w14:textId="77777777" w:rsidR="009A6066" w:rsidRPr="00A21367" w:rsidRDefault="009A6066" w:rsidP="00A21367">
            <w:pPr>
              <w:tabs>
                <w:tab w:val="clear" w:pos="7258"/>
                <w:tab w:val="right" w:leader="dot" w:pos="7229"/>
              </w:tabs>
              <w:jc w:val="left"/>
              <w:rPr>
                <w:szCs w:val="16"/>
                <w:lang w:eastAsia="ru-RU"/>
              </w:rPr>
            </w:pPr>
          </w:p>
        </w:tc>
        <w:tc>
          <w:tcPr>
            <w:tcW w:w="3119" w:type="dxa"/>
            <w:vAlign w:val="center"/>
          </w:tcPr>
          <w:p w14:paraId="6EBD2EE6" w14:textId="422C1973" w:rsidR="009A6066" w:rsidRPr="00A21367" w:rsidRDefault="009A6066" w:rsidP="00A0143B">
            <w:pPr>
              <w:tabs>
                <w:tab w:val="clear" w:pos="7258"/>
                <w:tab w:val="right" w:leader="dot" w:pos="7229"/>
              </w:tabs>
              <w:jc w:val="center"/>
              <w:rPr>
                <w:szCs w:val="16"/>
                <w:lang w:eastAsia="ru-RU"/>
              </w:rPr>
            </w:pPr>
            <w:r>
              <w:rPr>
                <w:szCs w:val="16"/>
                <w:lang w:eastAsia="ru-RU"/>
              </w:rPr>
              <w:t>1200 х 20</w:t>
            </w:r>
            <w:r w:rsidRPr="00A21367">
              <w:rPr>
                <w:szCs w:val="16"/>
                <w:lang w:eastAsia="ru-RU"/>
              </w:rPr>
              <w:t xml:space="preserve">00 х </w:t>
            </w:r>
            <w:r w:rsidR="00A0143B">
              <w:rPr>
                <w:szCs w:val="16"/>
                <w:lang w:eastAsia="ru-RU"/>
              </w:rPr>
              <w:t>2070</w:t>
            </w:r>
          </w:p>
        </w:tc>
        <w:tc>
          <w:tcPr>
            <w:tcW w:w="3055" w:type="dxa"/>
            <w:vAlign w:val="center"/>
          </w:tcPr>
          <w:p w14:paraId="17CABE00" w14:textId="5D68E5DE" w:rsidR="009A6066" w:rsidRPr="00A0143B" w:rsidRDefault="00A0143B" w:rsidP="00A21367">
            <w:pPr>
              <w:tabs>
                <w:tab w:val="clear" w:pos="7258"/>
                <w:tab w:val="right" w:leader="dot" w:pos="7229"/>
              </w:tabs>
              <w:jc w:val="center"/>
              <w:rPr>
                <w:szCs w:val="16"/>
                <w:lang w:eastAsia="ru-RU"/>
              </w:rPr>
            </w:pPr>
            <w:r>
              <w:rPr>
                <w:szCs w:val="16"/>
                <w:lang w:eastAsia="ru-RU"/>
              </w:rPr>
              <w:t>190</w:t>
            </w:r>
          </w:p>
        </w:tc>
      </w:tr>
      <w:tr w:rsidR="00631B88" w:rsidRPr="00A21367" w14:paraId="0E93A603" w14:textId="77777777" w:rsidTr="00F27876">
        <w:trPr>
          <w:jc w:val="center"/>
        </w:trPr>
        <w:tc>
          <w:tcPr>
            <w:tcW w:w="7445" w:type="dxa"/>
            <w:gridSpan w:val="3"/>
            <w:vAlign w:val="center"/>
          </w:tcPr>
          <w:p w14:paraId="4A0074F5" w14:textId="35E047C0" w:rsidR="00631B88" w:rsidRPr="00631B88" w:rsidRDefault="00631B88" w:rsidP="00A21367">
            <w:pPr>
              <w:tabs>
                <w:tab w:val="clear" w:pos="7258"/>
                <w:tab w:val="right" w:leader="dot" w:pos="7229"/>
              </w:tabs>
              <w:jc w:val="center"/>
              <w:rPr>
                <w:szCs w:val="16"/>
                <w:lang w:eastAsia="ru-RU"/>
              </w:rPr>
            </w:pPr>
            <w:r>
              <w:rPr>
                <w:szCs w:val="16"/>
                <w:lang w:eastAsia="ru-RU"/>
              </w:rPr>
              <w:t>Модификация блока управления</w:t>
            </w:r>
          </w:p>
        </w:tc>
      </w:tr>
      <w:tr w:rsidR="00631B88" w:rsidRPr="00A21367" w14:paraId="5D7AB4D7" w14:textId="77777777" w:rsidTr="009A6066">
        <w:trPr>
          <w:jc w:val="center"/>
        </w:trPr>
        <w:tc>
          <w:tcPr>
            <w:tcW w:w="1271" w:type="dxa"/>
            <w:vAlign w:val="center"/>
          </w:tcPr>
          <w:p w14:paraId="55D7EC52" w14:textId="44377C4A" w:rsidR="00631B88" w:rsidRPr="00A21367" w:rsidRDefault="00631B88" w:rsidP="00A21367">
            <w:pPr>
              <w:tabs>
                <w:tab w:val="clear" w:pos="7258"/>
                <w:tab w:val="right" w:leader="dot" w:pos="7229"/>
              </w:tabs>
              <w:jc w:val="left"/>
              <w:rPr>
                <w:szCs w:val="16"/>
                <w:lang w:eastAsia="ru-RU"/>
              </w:rPr>
            </w:pPr>
            <w:r>
              <w:rPr>
                <w:szCs w:val="16"/>
                <w:lang w:val="en-US" w:eastAsia="ru-RU"/>
              </w:rPr>
              <w:t>B7E</w:t>
            </w:r>
            <w:r>
              <w:rPr>
                <w:szCs w:val="16"/>
                <w:lang w:eastAsia="ru-RU"/>
              </w:rPr>
              <w:t xml:space="preserve">, </w:t>
            </w:r>
            <w:r>
              <w:rPr>
                <w:szCs w:val="16"/>
                <w:lang w:val="en-US" w:eastAsia="ru-RU"/>
              </w:rPr>
              <w:t>B7C</w:t>
            </w:r>
          </w:p>
        </w:tc>
        <w:tc>
          <w:tcPr>
            <w:tcW w:w="3119" w:type="dxa"/>
            <w:vAlign w:val="center"/>
          </w:tcPr>
          <w:p w14:paraId="5791D656" w14:textId="0153F0E4" w:rsidR="00631B88" w:rsidRPr="00A21367" w:rsidRDefault="00631B88" w:rsidP="00A21367">
            <w:pPr>
              <w:tabs>
                <w:tab w:val="clear" w:pos="7258"/>
                <w:tab w:val="right" w:leader="dot" w:pos="7229"/>
              </w:tabs>
              <w:jc w:val="center"/>
              <w:rPr>
                <w:szCs w:val="16"/>
                <w:lang w:eastAsia="ru-RU"/>
              </w:rPr>
            </w:pPr>
            <w:r>
              <w:rPr>
                <w:szCs w:val="16"/>
                <w:lang w:eastAsia="ru-RU"/>
              </w:rPr>
              <w:t>260 х 180 х 110</w:t>
            </w:r>
          </w:p>
        </w:tc>
        <w:tc>
          <w:tcPr>
            <w:tcW w:w="3055" w:type="dxa"/>
            <w:vAlign w:val="center"/>
          </w:tcPr>
          <w:p w14:paraId="10D88533" w14:textId="31B5309D" w:rsidR="00631B88" w:rsidRPr="00A21367" w:rsidRDefault="00631B88" w:rsidP="00631B88">
            <w:pPr>
              <w:tabs>
                <w:tab w:val="clear" w:pos="7258"/>
                <w:tab w:val="right" w:leader="dot" w:pos="7229"/>
              </w:tabs>
              <w:jc w:val="center"/>
              <w:rPr>
                <w:szCs w:val="16"/>
                <w:lang w:eastAsia="ru-RU"/>
              </w:rPr>
            </w:pPr>
            <w:r>
              <w:rPr>
                <w:szCs w:val="16"/>
                <w:lang w:eastAsia="ru-RU"/>
              </w:rPr>
              <w:t>2,5/2,8</w:t>
            </w:r>
          </w:p>
        </w:tc>
      </w:tr>
      <w:tr w:rsidR="00631B88" w:rsidRPr="00A21367" w14:paraId="7F807E7E" w14:textId="77777777" w:rsidTr="009A6066">
        <w:trPr>
          <w:jc w:val="center"/>
        </w:trPr>
        <w:tc>
          <w:tcPr>
            <w:tcW w:w="1271" w:type="dxa"/>
            <w:vAlign w:val="center"/>
          </w:tcPr>
          <w:p w14:paraId="79C7354B" w14:textId="0CF55B29" w:rsidR="00631B88" w:rsidRPr="00631B88" w:rsidRDefault="00631B88" w:rsidP="00631B88">
            <w:pPr>
              <w:tabs>
                <w:tab w:val="clear" w:pos="7258"/>
                <w:tab w:val="right" w:leader="dot" w:pos="7229"/>
              </w:tabs>
              <w:jc w:val="left"/>
              <w:rPr>
                <w:szCs w:val="16"/>
                <w:lang w:eastAsia="ru-RU"/>
              </w:rPr>
            </w:pPr>
            <w:r>
              <w:rPr>
                <w:szCs w:val="16"/>
                <w:lang w:val="en-US" w:eastAsia="ru-RU"/>
              </w:rPr>
              <w:t>B7SC</w:t>
            </w:r>
            <w:r>
              <w:rPr>
                <w:szCs w:val="16"/>
                <w:lang w:eastAsia="ru-RU"/>
              </w:rPr>
              <w:t xml:space="preserve">, </w:t>
            </w:r>
            <w:r>
              <w:rPr>
                <w:szCs w:val="16"/>
                <w:lang w:val="en-US" w:eastAsia="ru-RU"/>
              </w:rPr>
              <w:t>B7SE</w:t>
            </w:r>
          </w:p>
        </w:tc>
        <w:tc>
          <w:tcPr>
            <w:tcW w:w="3119" w:type="dxa"/>
            <w:vAlign w:val="center"/>
          </w:tcPr>
          <w:p w14:paraId="6A547E39" w14:textId="28A79C59" w:rsidR="00631B88" w:rsidRPr="00A21367" w:rsidRDefault="00631B88" w:rsidP="00A21367">
            <w:pPr>
              <w:tabs>
                <w:tab w:val="clear" w:pos="7258"/>
                <w:tab w:val="right" w:leader="dot" w:pos="7229"/>
              </w:tabs>
              <w:jc w:val="center"/>
              <w:rPr>
                <w:szCs w:val="16"/>
                <w:lang w:eastAsia="ru-RU"/>
              </w:rPr>
            </w:pPr>
            <w:r>
              <w:rPr>
                <w:szCs w:val="16"/>
                <w:lang w:eastAsia="ru-RU"/>
              </w:rPr>
              <w:t>230 х 165 х 100</w:t>
            </w:r>
          </w:p>
        </w:tc>
        <w:tc>
          <w:tcPr>
            <w:tcW w:w="3055" w:type="dxa"/>
            <w:vAlign w:val="center"/>
          </w:tcPr>
          <w:p w14:paraId="467B33D6" w14:textId="105C2C82" w:rsidR="00631B88" w:rsidRPr="00631B88" w:rsidRDefault="00631B88" w:rsidP="00A21367">
            <w:pPr>
              <w:tabs>
                <w:tab w:val="clear" w:pos="7258"/>
                <w:tab w:val="right" w:leader="dot" w:pos="7229"/>
              </w:tabs>
              <w:jc w:val="center"/>
              <w:rPr>
                <w:szCs w:val="16"/>
                <w:lang w:eastAsia="ru-RU"/>
              </w:rPr>
            </w:pPr>
            <w:r>
              <w:rPr>
                <w:szCs w:val="16"/>
                <w:lang w:eastAsia="ru-RU"/>
              </w:rPr>
              <w:t>2,4/2,7</w:t>
            </w:r>
          </w:p>
        </w:tc>
      </w:tr>
      <w:tr w:rsidR="00631B88" w:rsidRPr="00A21367" w14:paraId="1578E2C8" w14:textId="77777777" w:rsidTr="009A6066">
        <w:trPr>
          <w:jc w:val="center"/>
        </w:trPr>
        <w:tc>
          <w:tcPr>
            <w:tcW w:w="1271" w:type="dxa"/>
            <w:vAlign w:val="center"/>
          </w:tcPr>
          <w:p w14:paraId="0D8CEA1B" w14:textId="68530AC9" w:rsidR="00631B88" w:rsidRPr="00631B88" w:rsidRDefault="00631B88" w:rsidP="00A21367">
            <w:pPr>
              <w:tabs>
                <w:tab w:val="clear" w:pos="7258"/>
                <w:tab w:val="right" w:leader="dot" w:pos="7229"/>
              </w:tabs>
              <w:jc w:val="left"/>
              <w:rPr>
                <w:szCs w:val="16"/>
                <w:lang w:eastAsia="ru-RU"/>
              </w:rPr>
            </w:pPr>
            <w:r>
              <w:rPr>
                <w:szCs w:val="16"/>
                <w:lang w:val="en-US" w:eastAsia="ru-RU"/>
              </w:rPr>
              <w:t>B27SC</w:t>
            </w:r>
            <w:r>
              <w:rPr>
                <w:szCs w:val="16"/>
                <w:lang w:eastAsia="ru-RU"/>
              </w:rPr>
              <w:t>,</w:t>
            </w:r>
            <w:r>
              <w:rPr>
                <w:szCs w:val="16"/>
                <w:lang w:val="en-US" w:eastAsia="ru-RU"/>
              </w:rPr>
              <w:t xml:space="preserve"> B27SE</w:t>
            </w:r>
          </w:p>
        </w:tc>
        <w:tc>
          <w:tcPr>
            <w:tcW w:w="3119" w:type="dxa"/>
            <w:vAlign w:val="center"/>
          </w:tcPr>
          <w:p w14:paraId="71FDB48B" w14:textId="607E766E" w:rsidR="00631B88" w:rsidRPr="00A21367" w:rsidRDefault="00631B88" w:rsidP="00A21367">
            <w:pPr>
              <w:tabs>
                <w:tab w:val="clear" w:pos="7258"/>
                <w:tab w:val="right" w:leader="dot" w:pos="7229"/>
              </w:tabs>
              <w:jc w:val="center"/>
              <w:rPr>
                <w:szCs w:val="16"/>
                <w:lang w:eastAsia="ru-RU"/>
              </w:rPr>
            </w:pPr>
            <w:r>
              <w:rPr>
                <w:szCs w:val="16"/>
                <w:lang w:eastAsia="ru-RU"/>
              </w:rPr>
              <w:t>260 х 185 х 80</w:t>
            </w:r>
          </w:p>
        </w:tc>
        <w:tc>
          <w:tcPr>
            <w:tcW w:w="3055" w:type="dxa"/>
            <w:vAlign w:val="center"/>
          </w:tcPr>
          <w:p w14:paraId="2D04352E" w14:textId="4E8E2B2D" w:rsidR="00631B88" w:rsidRPr="00631B88" w:rsidRDefault="00631B88" w:rsidP="00A21367">
            <w:pPr>
              <w:tabs>
                <w:tab w:val="clear" w:pos="7258"/>
                <w:tab w:val="right" w:leader="dot" w:pos="7229"/>
              </w:tabs>
              <w:jc w:val="center"/>
              <w:rPr>
                <w:szCs w:val="16"/>
                <w:lang w:eastAsia="ru-RU"/>
              </w:rPr>
            </w:pPr>
            <w:r>
              <w:rPr>
                <w:szCs w:val="16"/>
                <w:lang w:eastAsia="ru-RU"/>
              </w:rPr>
              <w:t>2,3/2,6</w:t>
            </w:r>
          </w:p>
        </w:tc>
      </w:tr>
    </w:tbl>
    <w:p w14:paraId="5B558ACF" w14:textId="229BD309" w:rsidR="00616406" w:rsidRDefault="00616406" w:rsidP="00A21367">
      <w:pPr>
        <w:pStyle w:val="16"/>
      </w:pPr>
      <w:r w:rsidRPr="006A7AD0">
        <w:t>УСТРОЙСТВО</w:t>
      </w:r>
    </w:p>
    <w:p w14:paraId="7814B28C" w14:textId="77777777" w:rsidR="00A21367" w:rsidRDefault="00A21367" w:rsidP="00A21367">
      <w:pPr>
        <w:pStyle w:val="af"/>
      </w:pPr>
      <w:r>
        <w:t>Весы состоят из следующих основных частей (см. рисунок 1): грузоприемной платформы с датчиками нагрузки, блока управления с клавиатурой и дисплеем, соединительных кабелей.</w:t>
      </w:r>
    </w:p>
    <w:p w14:paraId="4EFBC2E1" w14:textId="27AF936F" w:rsidR="00A21367" w:rsidRPr="00A21367" w:rsidRDefault="00A21367" w:rsidP="00A21367">
      <w:pPr>
        <w:pStyle w:val="af"/>
      </w:pPr>
      <w:r>
        <w:t>Внутри корпуса блока управления расположены элементы электронной части весов, трансформатор (при встроенном преобразователе напряжения), встроенный аккумулятор, плата АЦП, пла</w:t>
      </w:r>
      <w:r w:rsidR="007A4BDA">
        <w:t>та индикации, плата клавиатуры</w:t>
      </w:r>
      <w:r>
        <w:t>, разъем для подключения кабеля питания, либо адаптера.</w:t>
      </w: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57"/>
      </w:tblGrid>
      <w:tr w:rsidR="000B5187" w14:paraId="25CC2FF2" w14:textId="77777777" w:rsidTr="000B5187">
        <w:tc>
          <w:tcPr>
            <w:tcW w:w="7257" w:type="dxa"/>
          </w:tcPr>
          <w:tbl>
            <w:tblPr>
              <w:tblStyle w:val="ae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824"/>
              <w:gridCol w:w="1810"/>
              <w:gridCol w:w="3623"/>
            </w:tblGrid>
            <w:tr w:rsidR="00CA014E" w:rsidRPr="008D7D2C" w14:paraId="4A2F1CF7" w14:textId="77777777" w:rsidTr="009A6066">
              <w:tc>
                <w:tcPr>
                  <w:tcW w:w="1824" w:type="dxa"/>
                  <w:vAlign w:val="bottom"/>
                </w:tcPr>
                <w:p w14:paraId="2B6CFF69" w14:textId="77777777" w:rsidR="00D5647D" w:rsidRPr="00D5647D" w:rsidRDefault="00D5647D" w:rsidP="00227C18">
                  <w:pPr>
                    <w:pStyle w:val="af3"/>
                    <w:jc w:val="center"/>
                    <w:rPr>
                      <w:sz w:val="2"/>
                      <w:szCs w:val="2"/>
                    </w:rPr>
                  </w:pPr>
                </w:p>
                <w:p w14:paraId="6E632F91" w14:textId="68D928E6" w:rsidR="000B5187" w:rsidRPr="008D7D2C" w:rsidRDefault="002F5B81" w:rsidP="00227C18">
                  <w:pPr>
                    <w:jc w:val="center"/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 wp14:anchorId="196BB6AD" wp14:editId="5F65A47F">
                        <wp:extent cx="607416" cy="565038"/>
                        <wp:effectExtent l="0" t="0" r="2540" b="6985"/>
                        <wp:docPr id="30" name="Рисунок 30" descr="C:\Users\Slava\AppData\Local\Microsoft\Windows\INetCache\Content.Word\IMG_20260331_165952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0" descr="C:\Users\Slava\AppData\Local\Microsoft\Windows\INetCache\Content.Word\IMG_20260331_165952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17253" cy="57418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  <w:lang w:eastAsia="ru-RU"/>
                    </w:rPr>
                    <w:drawing>
                      <wp:inline distT="0" distB="0" distL="0" distR="0" wp14:anchorId="20277810" wp14:editId="5DB7B4A1">
                        <wp:extent cx="585908" cy="548640"/>
                        <wp:effectExtent l="0" t="0" r="5080" b="3810"/>
                        <wp:docPr id="29" name="Рисунок 29" descr="C:\Users\Slava\AppData\Local\Microsoft\Windows\INetCache\Content.Word\IMG_20260331_164654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7" descr="C:\Users\Slava\AppData\Local\Microsoft\Windows\INetCache\Content.Word\IMG_20260331_164654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19748" cy="58032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0B5187" w:rsidRPr="008D7D2C">
                    <w:br/>
                    <w:t>Блок управления</w:t>
                  </w:r>
                  <w:r w:rsidR="000B5187" w:rsidRPr="008D7D2C">
                    <w:rPr>
                      <w:lang w:val="en-US"/>
                    </w:rPr>
                    <w:t xml:space="preserve"> </w:t>
                  </w:r>
                  <w:r w:rsidR="000B5187" w:rsidRPr="008D7D2C">
                    <w:t>жидкокристаллический</w:t>
                  </w:r>
                </w:p>
              </w:tc>
              <w:tc>
                <w:tcPr>
                  <w:tcW w:w="1810" w:type="dxa"/>
                  <w:vAlign w:val="bottom"/>
                </w:tcPr>
                <w:p w14:paraId="6E24AEB5" w14:textId="09D79EDE" w:rsidR="000B5187" w:rsidRPr="008D7D2C" w:rsidRDefault="00CA014E" w:rsidP="000C1C41">
                  <w:pPr>
                    <w:pStyle w:val="af"/>
                    <w:ind w:firstLine="0"/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2FF66CF6" wp14:editId="534239CC">
                        <wp:extent cx="652662" cy="563271"/>
                        <wp:effectExtent l="0" t="0" r="0" b="8255"/>
                        <wp:docPr id="27" name="Рисунок 1" descr="C:\users\slava\Desktop\папка для обмена\РЭ Lila\Фото головы\IMG_20260331_164439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slava\Desktop\папка для обмена\РЭ Lila\Фото головы\IMG_20260331_164439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65353" cy="57422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0B5187" w:rsidRPr="000B5187">
                    <w:rPr>
                      <w:noProof/>
                    </w:rPr>
                    <w:drawing>
                      <wp:inline distT="0" distB="0" distL="0" distR="0" wp14:anchorId="4392D282" wp14:editId="57751B0E">
                        <wp:extent cx="644621" cy="533036"/>
                        <wp:effectExtent l="38100" t="38100" r="41275" b="38735"/>
                        <wp:docPr id="26" name="Рисунок 2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 rot="311590">
                                  <a:off x="0" y="0"/>
                                  <a:ext cx="674267" cy="5575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0B5187" w:rsidRPr="008D7D2C">
                    <w:br/>
                    <w:t>Блок управления светодиодный</w:t>
                  </w:r>
                </w:p>
              </w:tc>
              <w:tc>
                <w:tcPr>
                  <w:tcW w:w="3623" w:type="dxa"/>
                  <w:vAlign w:val="bottom"/>
                </w:tcPr>
                <w:p w14:paraId="73989DB0" w14:textId="77777777" w:rsidR="005D311F" w:rsidRDefault="005D311F" w:rsidP="009A6066">
                  <w:pPr>
                    <w:jc w:val="center"/>
                    <w:rPr>
                      <w:noProof/>
                      <w:lang w:eastAsia="ru-RU"/>
                    </w:rPr>
                  </w:pPr>
                </w:p>
                <w:p w14:paraId="104F384A" w14:textId="212EFFA9" w:rsidR="000B5187" w:rsidRPr="008D7D2C" w:rsidRDefault="005D311F" w:rsidP="00A96F57">
                  <w:pPr>
                    <w:jc w:val="center"/>
                  </w:pPr>
                  <w:r w:rsidRPr="005D311F">
                    <w:rPr>
                      <w:noProof/>
                      <w:lang w:eastAsia="ru-RU"/>
                    </w:rPr>
                    <w:drawing>
                      <wp:inline distT="0" distB="0" distL="0" distR="0" wp14:anchorId="312BA2B3" wp14:editId="22AB4487">
                        <wp:extent cx="736600" cy="1328420"/>
                        <wp:effectExtent l="0" t="0" r="6350" b="5080"/>
                        <wp:docPr id="3" name="Рисунок 3" descr="\\Server-pc\документы для общего пользования\1 - Весы\Фото и графика\фото готовые Lila\11а-\ред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\\Server-pc\документы для общего пользования\1 - Весы\Фото и графика\фото готовые Lila\11а-\ред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15" cstate="print">
                                  <a:extLst>
                                    <a:ext uri="{BEBA8EAE-BF5A-486C-A8C5-ECC9F3942E4B}">
                                      <a14:imgProps xmlns:a14="http://schemas.microsoft.com/office/drawing/2010/main">
                                        <a14:imgLayer r:embed="rId16">
                                          <a14:imgEffect>
                                            <a14:saturation sat="0"/>
                                          </a14:imgEffect>
                                        </a14:imgLayer>
                                      </a14:imgProps>
                                    </a:ex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737510" cy="133006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0B5187" w:rsidRPr="008D7D2C">
                    <w:br/>
                  </w:r>
                  <w:r w:rsidR="00A96F57">
                    <w:t>П</w:t>
                  </w:r>
                  <w:r w:rsidR="009A6066">
                    <w:t>латформа с ограждением</w:t>
                  </w:r>
                </w:p>
              </w:tc>
            </w:tr>
            <w:tr w:rsidR="000B5187" w:rsidRPr="008D7D2C" w14:paraId="4C0AAAFB" w14:textId="77777777" w:rsidTr="009A6066">
              <w:tc>
                <w:tcPr>
                  <w:tcW w:w="7257" w:type="dxa"/>
                  <w:gridSpan w:val="3"/>
                  <w:vAlign w:val="bottom"/>
                </w:tcPr>
                <w:p w14:paraId="0C76FE69" w14:textId="77777777" w:rsidR="000B5187" w:rsidRPr="008D7D2C" w:rsidRDefault="000B5187" w:rsidP="000B5187">
                  <w:pPr>
                    <w:pStyle w:val="af"/>
                    <w:ind w:firstLine="0"/>
                    <w:jc w:val="center"/>
                  </w:pPr>
                  <w:r w:rsidRPr="008D7D2C">
                    <w:t>Рисунок 1 – Примеры платформ и блоков управления</w:t>
                  </w:r>
                </w:p>
              </w:tc>
            </w:tr>
          </w:tbl>
          <w:p w14:paraId="0C975CB4" w14:textId="206D96EF" w:rsidR="000B5187" w:rsidRDefault="000B5187" w:rsidP="000B5187">
            <w:pPr>
              <w:jc w:val="center"/>
              <w:rPr>
                <w:szCs w:val="16"/>
              </w:rPr>
            </w:pPr>
          </w:p>
        </w:tc>
      </w:tr>
    </w:tbl>
    <w:p w14:paraId="527FDD0C" w14:textId="0CA2C73F" w:rsidR="00616406" w:rsidRDefault="00BD23B0" w:rsidP="0063212B">
      <w:pPr>
        <w:pStyle w:val="16"/>
      </w:pPr>
      <w:r w:rsidRPr="0063212B">
        <w:t>ПОДГОТОВКА</w:t>
      </w:r>
      <w:r w:rsidRPr="006A7AD0">
        <w:t xml:space="preserve"> ВЕСОВ К РАБОТЕ</w:t>
      </w:r>
    </w:p>
    <w:p w14:paraId="2C733BB2" w14:textId="6275866C" w:rsidR="00566B9C" w:rsidRDefault="00566B9C" w:rsidP="00566B9C">
      <w:pPr>
        <w:pStyle w:val="af"/>
      </w:pPr>
      <w:r>
        <w:t>Осторожно, не допуская повреждений, извлечь платформу</w:t>
      </w:r>
      <w:r w:rsidR="00A96F57">
        <w:t>, ножки</w:t>
      </w:r>
      <w:r>
        <w:t xml:space="preserve"> и блок управления из упаковки.</w:t>
      </w:r>
    </w:p>
    <w:p w14:paraId="51B2C143" w14:textId="6AA8B5ED" w:rsidR="00A96F57" w:rsidRPr="00A96F57" w:rsidRDefault="00A96F57" w:rsidP="00A96F57">
      <w:pPr>
        <w:tabs>
          <w:tab w:val="clear" w:pos="7258"/>
        </w:tabs>
        <w:ind w:firstLine="360"/>
        <w:rPr>
          <w:szCs w:val="16"/>
        </w:rPr>
      </w:pPr>
      <w:r w:rsidRPr="00A96F57">
        <w:rPr>
          <w:szCs w:val="16"/>
        </w:rPr>
        <w:t xml:space="preserve">Вкрутите ножки от весов в </w:t>
      </w:r>
      <w:proofErr w:type="spellStart"/>
      <w:r w:rsidRPr="00A96F57">
        <w:rPr>
          <w:szCs w:val="16"/>
        </w:rPr>
        <w:t>тензодатчики</w:t>
      </w:r>
      <w:proofErr w:type="spellEnd"/>
      <w:r w:rsidRPr="00A96F57">
        <w:rPr>
          <w:szCs w:val="16"/>
        </w:rPr>
        <w:t xml:space="preserve"> снизу платформы. Открутите заглушку с торцевой части платформы и достаньте кабель для подключения блока управления и закрутите заглушку обратно пропустив кабель через выемку в заглушке.</w:t>
      </w:r>
    </w:p>
    <w:p w14:paraId="5BC5E0F9" w14:textId="77777777" w:rsidR="00566B9C" w:rsidRDefault="00566B9C" w:rsidP="00566B9C">
      <w:pPr>
        <w:pStyle w:val="af"/>
      </w:pPr>
      <w:r>
        <w:t>Установите платформу на твердой ровной поверхности.</w:t>
      </w:r>
    </w:p>
    <w:p w14:paraId="51548AF8" w14:textId="33682CD3" w:rsidR="00566B9C" w:rsidRDefault="00566B9C" w:rsidP="00566B9C">
      <w:pPr>
        <w:pStyle w:val="af"/>
      </w:pPr>
      <w:r>
        <w:t>При помощи регулировочных ножек выставьте платформу весов в горизонтальной плоскости. При необходимости проверьте правильность по уровню.</w:t>
      </w:r>
    </w:p>
    <w:p w14:paraId="3E8C5A6B" w14:textId="1737A53C" w:rsidR="00A96F57" w:rsidRDefault="00A96F57" w:rsidP="00566B9C">
      <w:pPr>
        <w:pStyle w:val="af"/>
      </w:pPr>
      <w:r>
        <w:t>С помощью болтов и гаек соберите ограждение и установите на платформу. Закрепите на платформе, с помощью болтов с гайками, собранное ограждение.</w:t>
      </w:r>
    </w:p>
    <w:p w14:paraId="3364361E" w14:textId="77777777" w:rsidR="00566B9C" w:rsidRDefault="00566B9C" w:rsidP="00566B9C">
      <w:pPr>
        <w:pStyle w:val="af"/>
      </w:pPr>
      <w:r>
        <w:t>Соедините разъемы кабелей от платформы с блоком управления.</w:t>
      </w:r>
    </w:p>
    <w:p w14:paraId="267CF790" w14:textId="77777777" w:rsidR="00566B9C" w:rsidRDefault="00566B9C" w:rsidP="00566B9C">
      <w:pPr>
        <w:pStyle w:val="af"/>
      </w:pPr>
      <w:r>
        <w:t>Необходимо выключать блок управления, когда Вы соединяете или отсоединяете разъемы.</w:t>
      </w:r>
    </w:p>
    <w:p w14:paraId="233220E9" w14:textId="77777777" w:rsidR="00566B9C" w:rsidRDefault="00566B9C" w:rsidP="00566B9C">
      <w:pPr>
        <w:pStyle w:val="af"/>
      </w:pPr>
      <w:r>
        <w:t>Вставить штекер кабеля в разъем весов и подключить кабель в розетку электросети 220В, 50 Гц. Весы имеют аккумулятор, позволяющий работу в режиме зарядка/разрядка неоднократно. При первом использовании необходимо зарядить аккумулятор полностью. Для этого время первой зарядки должно быть 10-12 часов. Аккумулятор заряжается независимо от того включены или выключены весы.</w:t>
      </w:r>
    </w:p>
    <w:p w14:paraId="55255D11" w14:textId="5C212A62" w:rsidR="00566B9C" w:rsidRDefault="00566B9C" w:rsidP="00566B9C">
      <w:pPr>
        <w:pStyle w:val="af"/>
      </w:pPr>
      <w:r>
        <w:t xml:space="preserve">Включите весы. Индикацией включения весов является тест индикации в виде последовательности смены ряда символов. По окончании теста на индикации высвечивается нулевая масса и индикатор </w:t>
      </w:r>
      <w:r>
        <w:lastRenderedPageBreak/>
        <w:t xml:space="preserve">«ZERO» активен. Если индикатор «ZERO» не активен и весы показывают не нулевую массу, необходимо нажать кнопку </w:t>
      </w:r>
      <w:r w:rsidR="00150F46" w:rsidRPr="00952B96">
        <w:rPr>
          <w:b/>
          <w:noProof/>
          <w:position w:val="-8"/>
        </w:rPr>
        <w:drawing>
          <wp:inline distT="0" distB="0" distL="0" distR="0" wp14:anchorId="7F63DDB8" wp14:editId="353DE02B">
            <wp:extent cx="142875" cy="142875"/>
            <wp:effectExtent l="0" t="0" r="9525" b="9525"/>
            <wp:docPr id="82" name="Рисунок 82" descr="C:\Users\Sergio\AppData\Local\Microsoft\Windows\INetCache\Content.Word\0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Sergio\AppData\Local\Microsoft\Windows\INetCache\Content.Word\0.emf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для принудительной установки весов на ноль. После включения дайте возможность весам прогреться в течение 10 минут.</w:t>
      </w:r>
    </w:p>
    <w:p w14:paraId="5BC269AB" w14:textId="15702786" w:rsidR="00566B9C" w:rsidRPr="00566B9C" w:rsidRDefault="00566B9C" w:rsidP="00566B9C">
      <w:pPr>
        <w:pStyle w:val="af"/>
      </w:pPr>
      <w:r>
        <w:t>Весы готовы к работе.</w:t>
      </w:r>
    </w:p>
    <w:p w14:paraId="38560E12" w14:textId="77777777" w:rsidR="001B66EF" w:rsidRPr="006A7AD0" w:rsidRDefault="007339A6" w:rsidP="0063212B">
      <w:pPr>
        <w:pStyle w:val="16"/>
      </w:pPr>
      <w:bookmarkStart w:id="1" w:name="_Hlk79160586"/>
      <w:r w:rsidRPr="006A7AD0">
        <w:t>ОПИСАНИЕ</w:t>
      </w:r>
    </w:p>
    <w:p w14:paraId="5866909E" w14:textId="77777777" w:rsidR="001B66EF" w:rsidRPr="006A7AD0" w:rsidRDefault="00B2118C" w:rsidP="00566B9C">
      <w:pPr>
        <w:pStyle w:val="11"/>
      </w:pPr>
      <w:r w:rsidRPr="006A7AD0">
        <w:t>Описание дисплея и служебных индикаторов.</w:t>
      </w:r>
    </w:p>
    <w:p w14:paraId="1D912910" w14:textId="77777777" w:rsidR="00E840C1" w:rsidRDefault="00E840C1" w:rsidP="00E840C1">
      <w:pPr>
        <w:ind w:firstLine="357"/>
        <w:rPr>
          <w:rFonts w:eastAsia="Times New Roman"/>
          <w:szCs w:val="16"/>
          <w:lang w:eastAsia="ru-RU"/>
        </w:rPr>
      </w:pPr>
      <w:r w:rsidRPr="00E840C1">
        <w:rPr>
          <w:rFonts w:eastAsia="Times New Roman"/>
          <w:szCs w:val="16"/>
          <w:lang w:eastAsia="ru-RU"/>
        </w:rPr>
        <w:t>Передняя панель содержит дисплей, который отображает массу товара или количество предметов («МАССА») и служебные индикаторы, указывающие на соответствующие надписи на табло.</w:t>
      </w:r>
    </w:p>
    <w:p w14:paraId="787A9FF2" w14:textId="64E1052E" w:rsidR="006D5396" w:rsidRDefault="0051398E" w:rsidP="00EB021E">
      <w:pPr>
        <w:keepNext/>
        <w:ind w:firstLine="360"/>
        <w:rPr>
          <w:rFonts w:eastAsia="Times New Roman"/>
          <w:szCs w:val="16"/>
          <w:lang w:eastAsia="ru-RU"/>
        </w:rPr>
      </w:pPr>
      <w:r w:rsidRPr="0051398E">
        <w:rPr>
          <w:rFonts w:eastAsia="Times New Roman"/>
          <w:szCs w:val="16"/>
          <w:lang w:eastAsia="ru-RU"/>
        </w:rPr>
        <w:t>В блоке индикации содержатся служебные символы, предназначенные для визуализации следующих режимов:</w:t>
      </w:r>
    </w:p>
    <w:tbl>
      <w:tblPr>
        <w:tblpPr w:leftFromText="180" w:rightFromText="180" w:vertAnchor="text" w:horzAnchor="margin" w:tblpXSpec="center" w:tblpY="5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6"/>
        <w:gridCol w:w="5551"/>
      </w:tblGrid>
      <w:tr w:rsidR="00566B9C" w:rsidRPr="00566B9C" w14:paraId="182B25C5" w14:textId="77777777" w:rsidTr="00A50897">
        <w:tc>
          <w:tcPr>
            <w:tcW w:w="1696" w:type="dxa"/>
          </w:tcPr>
          <w:p w14:paraId="51DC82E7" w14:textId="77777777" w:rsidR="00566B9C" w:rsidRPr="00566B9C" w:rsidRDefault="00566B9C" w:rsidP="00566B9C">
            <w:pPr>
              <w:keepNext/>
              <w:jc w:val="center"/>
              <w:rPr>
                <w:rFonts w:eastAsia="Times New Roman"/>
                <w:b/>
                <w:szCs w:val="16"/>
                <w:lang w:val="en-US" w:eastAsia="ru-RU"/>
              </w:rPr>
            </w:pPr>
            <w:r w:rsidRPr="00566B9C">
              <w:rPr>
                <w:rFonts w:eastAsia="Times New Roman"/>
                <w:b/>
                <w:szCs w:val="16"/>
                <w:lang w:val="en-US" w:eastAsia="ru-RU"/>
              </w:rPr>
              <w:t>ZERO</w:t>
            </w:r>
          </w:p>
        </w:tc>
        <w:tc>
          <w:tcPr>
            <w:tcW w:w="5551" w:type="dxa"/>
          </w:tcPr>
          <w:p w14:paraId="1396B85B" w14:textId="77777777" w:rsidR="00566B9C" w:rsidRPr="00566B9C" w:rsidRDefault="00566B9C" w:rsidP="00566B9C">
            <w:pPr>
              <w:keepNext/>
              <w:rPr>
                <w:rFonts w:eastAsia="Times New Roman"/>
                <w:szCs w:val="16"/>
                <w:lang w:eastAsia="ru-RU"/>
              </w:rPr>
            </w:pPr>
            <w:r w:rsidRPr="00566B9C">
              <w:rPr>
                <w:szCs w:val="16"/>
              </w:rPr>
              <w:t>Индикатор установки нуля</w:t>
            </w:r>
          </w:p>
        </w:tc>
      </w:tr>
      <w:tr w:rsidR="00566B9C" w:rsidRPr="00566B9C" w14:paraId="506A848D" w14:textId="77777777" w:rsidTr="00A50897">
        <w:tc>
          <w:tcPr>
            <w:tcW w:w="1696" w:type="dxa"/>
          </w:tcPr>
          <w:p w14:paraId="4A54BE92" w14:textId="77777777" w:rsidR="00566B9C" w:rsidRPr="00566B9C" w:rsidRDefault="00566B9C" w:rsidP="00566B9C">
            <w:pPr>
              <w:keepNext/>
              <w:jc w:val="center"/>
              <w:rPr>
                <w:rFonts w:eastAsia="Times New Roman"/>
                <w:b/>
                <w:szCs w:val="16"/>
                <w:lang w:val="en-US" w:eastAsia="ru-RU"/>
              </w:rPr>
            </w:pPr>
            <w:r w:rsidRPr="00566B9C">
              <w:rPr>
                <w:rFonts w:eastAsia="Times New Roman"/>
                <w:b/>
                <w:szCs w:val="16"/>
                <w:lang w:val="en-US" w:eastAsia="ru-RU"/>
              </w:rPr>
              <w:t>STABLE</w:t>
            </w:r>
          </w:p>
        </w:tc>
        <w:tc>
          <w:tcPr>
            <w:tcW w:w="5551" w:type="dxa"/>
          </w:tcPr>
          <w:p w14:paraId="301FD63C" w14:textId="77777777" w:rsidR="00566B9C" w:rsidRPr="00566B9C" w:rsidRDefault="00566B9C" w:rsidP="00566B9C">
            <w:pPr>
              <w:keepNext/>
              <w:rPr>
                <w:rFonts w:eastAsia="Times New Roman"/>
                <w:szCs w:val="16"/>
                <w:lang w:eastAsia="ru-RU"/>
              </w:rPr>
            </w:pPr>
            <w:r w:rsidRPr="00566B9C">
              <w:rPr>
                <w:szCs w:val="16"/>
              </w:rPr>
              <w:t>Индикатор стабилизации массы</w:t>
            </w:r>
          </w:p>
        </w:tc>
      </w:tr>
      <w:tr w:rsidR="00566B9C" w:rsidRPr="00566B9C" w14:paraId="368B118E" w14:textId="77777777" w:rsidTr="00A50897">
        <w:tc>
          <w:tcPr>
            <w:tcW w:w="1696" w:type="dxa"/>
          </w:tcPr>
          <w:p w14:paraId="216BFD60" w14:textId="77777777" w:rsidR="00566B9C" w:rsidRPr="00566B9C" w:rsidRDefault="00566B9C" w:rsidP="00566B9C">
            <w:pPr>
              <w:jc w:val="center"/>
              <w:rPr>
                <w:b/>
                <w:szCs w:val="16"/>
                <w:lang w:val="en-US"/>
              </w:rPr>
            </w:pPr>
            <w:r w:rsidRPr="00566B9C">
              <w:rPr>
                <w:b/>
                <w:szCs w:val="16"/>
                <w:lang w:val="en-US"/>
              </w:rPr>
              <w:t>NET</w:t>
            </w:r>
          </w:p>
        </w:tc>
        <w:tc>
          <w:tcPr>
            <w:tcW w:w="5551" w:type="dxa"/>
          </w:tcPr>
          <w:p w14:paraId="46E411C8" w14:textId="77777777" w:rsidR="00566B9C" w:rsidRPr="00566B9C" w:rsidRDefault="00566B9C" w:rsidP="00566B9C">
            <w:pPr>
              <w:rPr>
                <w:szCs w:val="16"/>
              </w:rPr>
            </w:pPr>
            <w:r w:rsidRPr="00566B9C">
              <w:rPr>
                <w:szCs w:val="16"/>
              </w:rPr>
              <w:t>Индикатор массы тары</w:t>
            </w:r>
          </w:p>
        </w:tc>
      </w:tr>
      <w:tr w:rsidR="00566B9C" w:rsidRPr="00566B9C" w14:paraId="2303F1F3" w14:textId="77777777" w:rsidTr="00A50897">
        <w:tc>
          <w:tcPr>
            <w:tcW w:w="1696" w:type="dxa"/>
          </w:tcPr>
          <w:p w14:paraId="102D3DA5" w14:textId="77777777" w:rsidR="00566B9C" w:rsidRPr="00566B9C" w:rsidRDefault="00566B9C" w:rsidP="00566B9C">
            <w:pPr>
              <w:jc w:val="center"/>
              <w:rPr>
                <w:rFonts w:eastAsia="Times New Roman"/>
                <w:b/>
                <w:szCs w:val="16"/>
                <w:lang w:val="en-US" w:eastAsia="ru-RU"/>
              </w:rPr>
            </w:pPr>
            <w:r w:rsidRPr="00566B9C">
              <w:rPr>
                <w:rFonts w:eastAsia="Times New Roman"/>
                <w:b/>
                <w:szCs w:val="16"/>
                <w:lang w:val="en-US" w:eastAsia="ru-RU"/>
              </w:rPr>
              <w:t>M+</w:t>
            </w:r>
          </w:p>
        </w:tc>
        <w:tc>
          <w:tcPr>
            <w:tcW w:w="5551" w:type="dxa"/>
          </w:tcPr>
          <w:p w14:paraId="32A29A3D" w14:textId="77777777" w:rsidR="00566B9C" w:rsidRPr="00566B9C" w:rsidRDefault="00566B9C" w:rsidP="00566B9C">
            <w:pPr>
              <w:rPr>
                <w:rFonts w:eastAsia="Times New Roman"/>
                <w:szCs w:val="16"/>
                <w:lang w:eastAsia="ru-RU"/>
              </w:rPr>
            </w:pPr>
            <w:r w:rsidRPr="00566B9C">
              <w:rPr>
                <w:szCs w:val="16"/>
              </w:rPr>
              <w:t xml:space="preserve">Индикатор </w:t>
            </w:r>
            <w:r w:rsidRPr="00566B9C">
              <w:rPr>
                <w:rFonts w:eastAsia="Times New Roman"/>
                <w:szCs w:val="16"/>
                <w:lang w:eastAsia="ru-RU"/>
              </w:rPr>
              <w:t>сохраненного значения в памяти весов</w:t>
            </w:r>
          </w:p>
        </w:tc>
      </w:tr>
      <w:tr w:rsidR="00566B9C" w:rsidRPr="00566B9C" w14:paraId="3E8110DF" w14:textId="77777777" w:rsidTr="00A50897">
        <w:tc>
          <w:tcPr>
            <w:tcW w:w="1696" w:type="dxa"/>
          </w:tcPr>
          <w:p w14:paraId="6965BE4F" w14:textId="77777777" w:rsidR="00566B9C" w:rsidRPr="00566B9C" w:rsidRDefault="00566B9C" w:rsidP="00566B9C">
            <w:pPr>
              <w:jc w:val="center"/>
              <w:rPr>
                <w:rFonts w:eastAsia="Times New Roman"/>
                <w:b/>
                <w:szCs w:val="16"/>
                <w:lang w:val="en-US" w:eastAsia="ru-RU"/>
              </w:rPr>
            </w:pPr>
            <w:r w:rsidRPr="00566B9C">
              <w:rPr>
                <w:rFonts w:eastAsia="Times New Roman"/>
                <w:b/>
                <w:szCs w:val="16"/>
                <w:lang w:val="en-US" w:eastAsia="ru-RU"/>
              </w:rPr>
              <w:t>SET</w:t>
            </w:r>
          </w:p>
        </w:tc>
        <w:tc>
          <w:tcPr>
            <w:tcW w:w="5551" w:type="dxa"/>
          </w:tcPr>
          <w:p w14:paraId="7F42BE07" w14:textId="77777777" w:rsidR="00566B9C" w:rsidRPr="00566B9C" w:rsidRDefault="00566B9C" w:rsidP="00566B9C">
            <w:pPr>
              <w:rPr>
                <w:rFonts w:eastAsia="Times New Roman"/>
                <w:szCs w:val="16"/>
                <w:lang w:eastAsia="ru-RU"/>
              </w:rPr>
            </w:pPr>
            <w:r w:rsidRPr="00566B9C">
              <w:rPr>
                <w:rFonts w:eastAsia="Times New Roman"/>
                <w:szCs w:val="16"/>
                <w:lang w:eastAsia="ru-RU"/>
              </w:rPr>
              <w:t>Ввод значений</w:t>
            </w:r>
          </w:p>
        </w:tc>
      </w:tr>
      <w:tr w:rsidR="00566B9C" w:rsidRPr="00566B9C" w14:paraId="56DDD031" w14:textId="77777777" w:rsidTr="00A50897">
        <w:tc>
          <w:tcPr>
            <w:tcW w:w="1696" w:type="dxa"/>
          </w:tcPr>
          <w:p w14:paraId="78711E70" w14:textId="77777777" w:rsidR="00566B9C" w:rsidRPr="00566B9C" w:rsidRDefault="00566B9C" w:rsidP="00566B9C">
            <w:pPr>
              <w:keepNext/>
              <w:jc w:val="center"/>
              <w:rPr>
                <w:rFonts w:eastAsia="Times New Roman"/>
                <w:b/>
                <w:szCs w:val="16"/>
                <w:lang w:val="en-US" w:eastAsia="ru-RU"/>
              </w:rPr>
            </w:pPr>
            <w:r w:rsidRPr="00566B9C">
              <w:rPr>
                <w:rFonts w:eastAsia="Times New Roman"/>
                <w:b/>
                <w:szCs w:val="16"/>
                <w:lang w:val="en-US" w:eastAsia="ru-RU"/>
              </w:rPr>
              <w:t>AC</w:t>
            </w:r>
          </w:p>
        </w:tc>
        <w:tc>
          <w:tcPr>
            <w:tcW w:w="5551" w:type="dxa"/>
          </w:tcPr>
          <w:p w14:paraId="26A9B051" w14:textId="77777777" w:rsidR="00566B9C" w:rsidRPr="00566B9C" w:rsidRDefault="00566B9C" w:rsidP="00566B9C">
            <w:pPr>
              <w:tabs>
                <w:tab w:val="clear" w:pos="7258"/>
              </w:tabs>
              <w:autoSpaceDE w:val="0"/>
              <w:autoSpaceDN w:val="0"/>
              <w:adjustRightInd w:val="0"/>
              <w:rPr>
                <w:color w:val="000000"/>
                <w:sz w:val="24"/>
                <w:szCs w:val="24"/>
                <w:lang w:eastAsia="ru-RU"/>
              </w:rPr>
            </w:pPr>
            <w:r w:rsidRPr="00566B9C">
              <w:rPr>
                <w:color w:val="000000"/>
                <w:szCs w:val="16"/>
                <w:lang w:eastAsia="ru-RU"/>
              </w:rPr>
              <w:t>Весы включены в сеть и идет зарядка аккумулятора</w:t>
            </w:r>
          </w:p>
        </w:tc>
      </w:tr>
      <w:tr w:rsidR="00566B9C" w:rsidRPr="00566B9C" w14:paraId="29426F42" w14:textId="77777777" w:rsidTr="00A50897">
        <w:trPr>
          <w:trHeight w:val="197"/>
        </w:trPr>
        <w:tc>
          <w:tcPr>
            <w:tcW w:w="1696" w:type="dxa"/>
          </w:tcPr>
          <w:p w14:paraId="1688CD8E" w14:textId="77777777" w:rsidR="00566B9C" w:rsidRPr="00566B9C" w:rsidRDefault="00566B9C" w:rsidP="00566B9C">
            <w:pPr>
              <w:keepNext/>
              <w:jc w:val="center"/>
              <w:rPr>
                <w:rFonts w:eastAsia="Times New Roman"/>
                <w:b/>
                <w:szCs w:val="16"/>
                <w:lang w:eastAsia="ru-RU"/>
              </w:rPr>
            </w:pPr>
            <w:r w:rsidRPr="00566B9C">
              <w:rPr>
                <w:rFonts w:eastAsia="Times New Roman"/>
                <w:b/>
                <w:noProof/>
                <w:szCs w:val="16"/>
                <w:lang w:eastAsia="ru-RU"/>
              </w:rPr>
              <w:drawing>
                <wp:inline distT="0" distB="0" distL="0" distR="0" wp14:anchorId="74B2F40A" wp14:editId="10492543">
                  <wp:extent cx="153019" cy="95885"/>
                  <wp:effectExtent l="0" t="0" r="0" b="0"/>
                  <wp:docPr id="43" name="Рисунок 43" descr="C:\Users\Slava\Desktop\папка для обмена\значки\free-icon-charging-310327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Slava\Desktop\папка для обмена\значки\free-icon-charging-310327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019" cy="95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51" w:type="dxa"/>
          </w:tcPr>
          <w:p w14:paraId="19428DB1" w14:textId="77777777" w:rsidR="00566B9C" w:rsidRPr="00566B9C" w:rsidRDefault="00566B9C" w:rsidP="00566B9C">
            <w:pPr>
              <w:keepNext/>
              <w:rPr>
                <w:rFonts w:eastAsia="Times New Roman"/>
                <w:szCs w:val="16"/>
                <w:lang w:eastAsia="ru-RU"/>
              </w:rPr>
            </w:pPr>
            <w:r w:rsidRPr="00566B9C">
              <w:rPr>
                <w:rFonts w:eastAsia="Times New Roman"/>
                <w:szCs w:val="16"/>
                <w:lang w:eastAsia="ru-RU"/>
              </w:rPr>
              <w:t>Уровень заряда аккумулятора</w:t>
            </w:r>
          </w:p>
        </w:tc>
      </w:tr>
    </w:tbl>
    <w:p w14:paraId="73AD1DE4" w14:textId="77777777" w:rsidR="007D4EBF" w:rsidRPr="00D03114" w:rsidRDefault="00B2118C" w:rsidP="00566B9C">
      <w:pPr>
        <w:pStyle w:val="11"/>
      </w:pPr>
      <w:bookmarkStart w:id="2" w:name="_Hlk79161163"/>
      <w:bookmarkEnd w:id="1"/>
      <w:r w:rsidRPr="00D03114">
        <w:t>Описание клавиатуры</w:t>
      </w:r>
    </w:p>
    <w:tbl>
      <w:tblPr>
        <w:tblStyle w:val="ae"/>
        <w:tblW w:w="0" w:type="auto"/>
        <w:tblLayout w:type="fixed"/>
        <w:tblLook w:val="04A0" w:firstRow="1" w:lastRow="0" w:firstColumn="1" w:lastColumn="0" w:noHBand="0" w:noVBand="1"/>
      </w:tblPr>
      <w:tblGrid>
        <w:gridCol w:w="1728"/>
        <w:gridCol w:w="5497"/>
      </w:tblGrid>
      <w:tr w:rsidR="003A23D6" w:rsidRPr="004C34E2" w14:paraId="21BB915B" w14:textId="77777777" w:rsidTr="00150F46">
        <w:trPr>
          <w:trHeight w:val="43"/>
        </w:trPr>
        <w:tc>
          <w:tcPr>
            <w:tcW w:w="1728" w:type="dxa"/>
            <w:vAlign w:val="center"/>
          </w:tcPr>
          <w:p w14:paraId="337AFA9F" w14:textId="6EAD2813" w:rsidR="003A23D6" w:rsidRPr="00D03114" w:rsidRDefault="001F1B97" w:rsidP="001F1B97">
            <w:pPr>
              <w:pStyle w:val="aa"/>
              <w:ind w:left="0"/>
              <w:contextualSpacing w:val="0"/>
              <w:jc w:val="center"/>
              <w:rPr>
                <w:rFonts w:eastAsia="Times New Roman"/>
                <w:b/>
                <w:szCs w:val="16"/>
                <w:lang w:eastAsia="ru-RU"/>
              </w:rPr>
            </w:pPr>
            <w:r>
              <w:rPr>
                <w:b/>
                <w:noProof/>
                <w:szCs w:val="16"/>
                <w:lang w:eastAsia="ru-RU"/>
              </w:rPr>
              <w:drawing>
                <wp:inline distT="0" distB="0" distL="0" distR="0" wp14:anchorId="07E96C3C" wp14:editId="03E75DBD">
                  <wp:extent cx="144000" cy="144000"/>
                  <wp:effectExtent l="0" t="0" r="8890" b="8890"/>
                  <wp:docPr id="54" name="Рисунок 54" descr="C:\Users\Sergio\AppData\Local\Microsoft\Windows\INetCache\Content.Word\B6 LED (RU).e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Sergio\AppData\Local\Microsoft\Windows\INetCache\Content.Word\B6 LED (RU).e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7" w:type="dxa"/>
            <w:vAlign w:val="center"/>
          </w:tcPr>
          <w:p w14:paraId="0FED6800" w14:textId="6A3FBCA5" w:rsidR="003A23D6" w:rsidRPr="004C34E2" w:rsidRDefault="004C34E2" w:rsidP="00EB021E">
            <w:pPr>
              <w:pStyle w:val="aa"/>
              <w:ind w:left="0"/>
              <w:contextualSpacing w:val="0"/>
              <w:rPr>
                <w:rFonts w:eastAsia="Times New Roman"/>
                <w:szCs w:val="16"/>
                <w:lang w:eastAsia="ru-RU"/>
              </w:rPr>
            </w:pPr>
            <w:r>
              <w:rPr>
                <w:szCs w:val="16"/>
              </w:rPr>
              <w:t>Включение/выключение весов</w:t>
            </w:r>
          </w:p>
        </w:tc>
      </w:tr>
      <w:tr w:rsidR="004C34E2" w:rsidRPr="004C34E2" w14:paraId="76E10A6E" w14:textId="77777777" w:rsidTr="004C34E2">
        <w:tc>
          <w:tcPr>
            <w:tcW w:w="1728" w:type="dxa"/>
            <w:vAlign w:val="center"/>
          </w:tcPr>
          <w:p w14:paraId="3CC9ACD0" w14:textId="3861860B" w:rsidR="004C34E2" w:rsidRPr="004C34E2" w:rsidRDefault="00D4006C" w:rsidP="001F1B97">
            <w:pPr>
              <w:pStyle w:val="aa"/>
              <w:ind w:left="0"/>
              <w:contextualSpacing w:val="0"/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pict w14:anchorId="4A6F03E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1.15pt;height:11.15pt">
                  <v:imagedata r:id="rId20" o:title="х"/>
                </v:shape>
              </w:pict>
            </w:r>
          </w:p>
        </w:tc>
        <w:tc>
          <w:tcPr>
            <w:tcW w:w="5497" w:type="dxa"/>
            <w:vAlign w:val="center"/>
          </w:tcPr>
          <w:p w14:paraId="1FF78CCB" w14:textId="5DD14015" w:rsidR="004C34E2" w:rsidRPr="004C34E2" w:rsidRDefault="00F42BCA" w:rsidP="004C34E2">
            <w:pPr>
              <w:pStyle w:val="aa"/>
              <w:ind w:left="0"/>
              <w:contextualSpacing w:val="0"/>
              <w:rPr>
                <w:rFonts w:eastAsia="Times New Roman"/>
                <w:szCs w:val="16"/>
                <w:lang w:eastAsia="ru-RU"/>
              </w:rPr>
            </w:pPr>
            <w:r>
              <w:rPr>
                <w:rFonts w:eastAsia="Times New Roman"/>
                <w:szCs w:val="16"/>
                <w:lang w:eastAsia="ru-RU"/>
              </w:rPr>
              <w:t>Режим суммирования</w:t>
            </w:r>
          </w:p>
        </w:tc>
      </w:tr>
      <w:tr w:rsidR="004C34E2" w:rsidRPr="004C34E2" w14:paraId="465824BF" w14:textId="77777777" w:rsidTr="004C34E2">
        <w:tc>
          <w:tcPr>
            <w:tcW w:w="1728" w:type="dxa"/>
            <w:vAlign w:val="center"/>
          </w:tcPr>
          <w:p w14:paraId="325A1120" w14:textId="2DEC2008" w:rsidR="004C34E2" w:rsidRPr="004C34E2" w:rsidRDefault="00D4006C" w:rsidP="00490443">
            <w:pPr>
              <w:pStyle w:val="aa"/>
              <w:ind w:left="0"/>
              <w:contextualSpacing w:val="0"/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pict w14:anchorId="2C5BF057">
                <v:shape id="_x0000_i1026" type="#_x0000_t75" style="width:11.15pt;height:11.15pt">
                  <v:imagedata r:id="rId21" o:title="решетка"/>
                </v:shape>
              </w:pict>
            </w:r>
          </w:p>
        </w:tc>
        <w:tc>
          <w:tcPr>
            <w:tcW w:w="5497" w:type="dxa"/>
            <w:vAlign w:val="center"/>
          </w:tcPr>
          <w:p w14:paraId="444FD982" w14:textId="34779D3D" w:rsidR="004C34E2" w:rsidRPr="00F42BCA" w:rsidRDefault="00F42BCA" w:rsidP="004C34E2">
            <w:pPr>
              <w:pStyle w:val="aa"/>
              <w:ind w:left="0"/>
              <w:contextualSpacing w:val="0"/>
              <w:rPr>
                <w:rFonts w:eastAsia="Times New Roman"/>
                <w:szCs w:val="16"/>
                <w:lang w:eastAsia="ru-RU"/>
              </w:rPr>
            </w:pPr>
            <w:r>
              <w:rPr>
                <w:rFonts w:eastAsia="Times New Roman"/>
                <w:szCs w:val="16"/>
                <w:lang w:eastAsia="ru-RU"/>
              </w:rPr>
              <w:t>Счетный режим/ Режим пикового и среднего значение массы</w:t>
            </w:r>
          </w:p>
        </w:tc>
      </w:tr>
      <w:tr w:rsidR="003A23D6" w:rsidRPr="00D03114" w14:paraId="37E77031" w14:textId="77777777" w:rsidTr="004C34E2">
        <w:tc>
          <w:tcPr>
            <w:tcW w:w="1728" w:type="dxa"/>
            <w:vAlign w:val="center"/>
          </w:tcPr>
          <w:p w14:paraId="33C4233B" w14:textId="46E4E5AF" w:rsidR="003A23D6" w:rsidRPr="00D03114" w:rsidRDefault="00D4006C" w:rsidP="00490443">
            <w:pPr>
              <w:pStyle w:val="aa"/>
              <w:ind w:left="0"/>
              <w:contextualSpacing w:val="0"/>
              <w:jc w:val="center"/>
              <w:rPr>
                <w:rFonts w:eastAsia="Times New Roman"/>
                <w:b/>
                <w:szCs w:val="16"/>
                <w:lang w:eastAsia="ru-RU"/>
              </w:rPr>
            </w:pPr>
            <w:r>
              <w:rPr>
                <w:rFonts w:eastAsia="Times New Roman"/>
                <w:b/>
                <w:szCs w:val="16"/>
                <w:lang w:eastAsia="ru-RU"/>
              </w:rPr>
              <w:pict w14:anchorId="7BD75841">
                <v:shape id="_x0000_i1027" type="#_x0000_t75" style="width:11.15pt;height:11.15pt">
                  <v:imagedata r:id="rId22" o:title="Т"/>
                </v:shape>
              </w:pict>
            </w:r>
          </w:p>
        </w:tc>
        <w:tc>
          <w:tcPr>
            <w:tcW w:w="5497" w:type="dxa"/>
            <w:vAlign w:val="center"/>
          </w:tcPr>
          <w:p w14:paraId="068859BE" w14:textId="7E581AD2" w:rsidR="003A23D6" w:rsidRPr="00D03114" w:rsidRDefault="00D03114" w:rsidP="004C34E2">
            <w:pPr>
              <w:pStyle w:val="aa"/>
              <w:ind w:left="0"/>
              <w:contextualSpacing w:val="0"/>
              <w:rPr>
                <w:rFonts w:eastAsia="Times New Roman"/>
                <w:b/>
                <w:szCs w:val="16"/>
                <w:lang w:eastAsia="ru-RU"/>
              </w:rPr>
            </w:pPr>
            <w:r w:rsidRPr="00D03114">
              <w:rPr>
                <w:rFonts w:eastAsia="Times New Roman"/>
                <w:szCs w:val="16"/>
                <w:lang w:eastAsia="ru-RU"/>
              </w:rPr>
              <w:t>Выборка массы тары</w:t>
            </w:r>
            <w:r w:rsidR="00F42BCA">
              <w:rPr>
                <w:rFonts w:eastAsia="Times New Roman"/>
                <w:szCs w:val="16"/>
                <w:lang w:eastAsia="ru-RU"/>
              </w:rPr>
              <w:t>. Установка диапазона выборки  массы тары</w:t>
            </w:r>
            <w:r w:rsidRPr="00D03114">
              <w:rPr>
                <w:rFonts w:eastAsia="Times New Roman"/>
                <w:szCs w:val="16"/>
                <w:lang w:eastAsia="ru-RU"/>
              </w:rPr>
              <w:t xml:space="preserve"> </w:t>
            </w:r>
          </w:p>
        </w:tc>
      </w:tr>
      <w:tr w:rsidR="004C34E2" w:rsidRPr="00D03114" w14:paraId="3E49187D" w14:textId="77777777" w:rsidTr="004C34E2">
        <w:tc>
          <w:tcPr>
            <w:tcW w:w="1728" w:type="dxa"/>
            <w:vAlign w:val="center"/>
          </w:tcPr>
          <w:p w14:paraId="2C128528" w14:textId="2832B238" w:rsidR="004C34E2" w:rsidRDefault="00D4006C" w:rsidP="00490443">
            <w:pPr>
              <w:pStyle w:val="aa"/>
              <w:ind w:left="0"/>
              <w:contextualSpacing w:val="0"/>
              <w:jc w:val="center"/>
              <w:rPr>
                <w:rFonts w:eastAsia="Times New Roman"/>
                <w:b/>
                <w:szCs w:val="16"/>
                <w:lang w:val="en-US" w:eastAsia="ru-RU"/>
              </w:rPr>
            </w:pPr>
            <w:r>
              <w:rPr>
                <w:rFonts w:eastAsia="Times New Roman"/>
                <w:b/>
                <w:szCs w:val="16"/>
                <w:lang w:val="en-US" w:eastAsia="ru-RU"/>
              </w:rPr>
              <w:pict w14:anchorId="51CEF986">
                <v:shape id="_x0000_i1028" type="#_x0000_t75" style="width:11.15pt;height:11.15pt">
                  <v:imagedata r:id="rId23" o:title="Ф"/>
                </v:shape>
              </w:pict>
            </w:r>
          </w:p>
        </w:tc>
        <w:tc>
          <w:tcPr>
            <w:tcW w:w="5497" w:type="dxa"/>
            <w:vAlign w:val="center"/>
          </w:tcPr>
          <w:p w14:paraId="5D8B264C" w14:textId="0EADB5FE" w:rsidR="004C34E2" w:rsidRPr="004C34E2" w:rsidRDefault="004C34E2" w:rsidP="00EB021E">
            <w:pPr>
              <w:pStyle w:val="aa"/>
              <w:ind w:left="0"/>
              <w:contextualSpacing w:val="0"/>
              <w:rPr>
                <w:szCs w:val="16"/>
              </w:rPr>
            </w:pPr>
            <w:r>
              <w:rPr>
                <w:szCs w:val="16"/>
              </w:rPr>
              <w:t>Вход в системное меню</w:t>
            </w:r>
          </w:p>
        </w:tc>
      </w:tr>
      <w:tr w:rsidR="003A23D6" w:rsidRPr="00D03114" w14:paraId="0D826444" w14:textId="77777777" w:rsidTr="004C34E2">
        <w:tc>
          <w:tcPr>
            <w:tcW w:w="1728" w:type="dxa"/>
            <w:vAlign w:val="center"/>
          </w:tcPr>
          <w:p w14:paraId="44C7DB0C" w14:textId="43EA00E7" w:rsidR="003A23D6" w:rsidRPr="004C34E2" w:rsidRDefault="00D4006C" w:rsidP="00490443">
            <w:pPr>
              <w:pStyle w:val="aa"/>
              <w:ind w:left="0"/>
              <w:contextualSpacing w:val="0"/>
              <w:jc w:val="center"/>
              <w:rPr>
                <w:rFonts w:eastAsia="Times New Roman"/>
                <w:b/>
                <w:szCs w:val="16"/>
                <w:lang w:val="en-US" w:eastAsia="ru-RU"/>
              </w:rPr>
            </w:pPr>
            <w:r>
              <w:rPr>
                <w:rFonts w:eastAsia="Times New Roman"/>
                <w:b/>
                <w:szCs w:val="16"/>
                <w:lang w:val="en-US" w:eastAsia="ru-RU"/>
              </w:rPr>
              <w:pict w14:anchorId="42759EAA">
                <v:shape id="_x0000_i1029" type="#_x0000_t75" style="width:11.15pt;height:11.15pt">
                  <v:imagedata r:id="rId24" o:title="очистить"/>
                </v:shape>
              </w:pict>
            </w:r>
          </w:p>
        </w:tc>
        <w:tc>
          <w:tcPr>
            <w:tcW w:w="5497" w:type="dxa"/>
            <w:vAlign w:val="center"/>
          </w:tcPr>
          <w:p w14:paraId="422B2DA1" w14:textId="222B8FC2" w:rsidR="003A23D6" w:rsidRPr="00D03114" w:rsidRDefault="00952B96" w:rsidP="00EB021E">
            <w:pPr>
              <w:pStyle w:val="aa"/>
              <w:ind w:left="0"/>
              <w:contextualSpacing w:val="0"/>
              <w:rPr>
                <w:rFonts w:eastAsia="Times New Roman"/>
                <w:b/>
                <w:szCs w:val="16"/>
                <w:lang w:eastAsia="ru-RU"/>
              </w:rPr>
            </w:pPr>
            <w:r>
              <w:rPr>
                <w:szCs w:val="16"/>
              </w:rPr>
              <w:t>Сброс</w:t>
            </w:r>
            <w:r w:rsidR="004C34E2">
              <w:rPr>
                <w:szCs w:val="16"/>
              </w:rPr>
              <w:t xml:space="preserve"> параметров</w:t>
            </w:r>
          </w:p>
        </w:tc>
      </w:tr>
      <w:tr w:rsidR="003A23D6" w:rsidRPr="008821AD" w14:paraId="726D4A10" w14:textId="77777777" w:rsidTr="004C34E2">
        <w:tc>
          <w:tcPr>
            <w:tcW w:w="1728" w:type="dxa"/>
            <w:vAlign w:val="center"/>
          </w:tcPr>
          <w:p w14:paraId="5E4D31F5" w14:textId="41C70FD9" w:rsidR="003A23D6" w:rsidRPr="00D03114" w:rsidRDefault="00D4006C" w:rsidP="00490443">
            <w:pPr>
              <w:pStyle w:val="aa"/>
              <w:ind w:left="0"/>
              <w:contextualSpacing w:val="0"/>
              <w:jc w:val="center"/>
              <w:rPr>
                <w:rFonts w:eastAsia="Times New Roman"/>
                <w:b/>
                <w:szCs w:val="16"/>
                <w:lang w:val="en-US" w:eastAsia="ru-RU"/>
              </w:rPr>
            </w:pPr>
            <w:r>
              <w:rPr>
                <w:rFonts w:eastAsia="Times New Roman"/>
                <w:b/>
                <w:szCs w:val="16"/>
                <w:lang w:val="en-US" w:eastAsia="ru-RU"/>
              </w:rPr>
              <w:pict w14:anchorId="684B6AEC">
                <v:shape id="_x0000_i1030" type="#_x0000_t75" style="width:11.15pt;height:11.15pt">
                  <v:imagedata r:id="rId25" o:title="0"/>
                </v:shape>
              </w:pict>
            </w:r>
          </w:p>
        </w:tc>
        <w:tc>
          <w:tcPr>
            <w:tcW w:w="5497" w:type="dxa"/>
            <w:vAlign w:val="center"/>
          </w:tcPr>
          <w:p w14:paraId="5282791E" w14:textId="67CFE516" w:rsidR="003A23D6" w:rsidRPr="003A23D6" w:rsidRDefault="004C34E2" w:rsidP="00C40CE7">
            <w:pPr>
              <w:pStyle w:val="aa"/>
              <w:ind w:left="0"/>
              <w:contextualSpacing w:val="0"/>
              <w:rPr>
                <w:rFonts w:eastAsia="Times New Roman"/>
                <w:b/>
                <w:szCs w:val="16"/>
                <w:lang w:eastAsia="ru-RU"/>
              </w:rPr>
            </w:pPr>
            <w:r w:rsidRPr="00D03114">
              <w:rPr>
                <w:rFonts w:eastAsia="Times New Roman"/>
                <w:szCs w:val="16"/>
                <w:lang w:eastAsia="ru-RU"/>
              </w:rPr>
              <w:t>Принудительная установка весов в нуль</w:t>
            </w:r>
          </w:p>
        </w:tc>
      </w:tr>
    </w:tbl>
    <w:bookmarkEnd w:id="2"/>
    <w:p w14:paraId="58F8A88B" w14:textId="77777777" w:rsidR="00566B9C" w:rsidRPr="006A7AD0" w:rsidRDefault="00566B9C" w:rsidP="00566B9C">
      <w:pPr>
        <w:pStyle w:val="16"/>
      </w:pPr>
      <w:r w:rsidRPr="006A7AD0">
        <w:t>РАБОТА С ВЕСАМИ</w:t>
      </w:r>
    </w:p>
    <w:p w14:paraId="5666BE20" w14:textId="77777777" w:rsidR="00566B9C" w:rsidRPr="00D03114" w:rsidRDefault="00566B9C" w:rsidP="00566B9C">
      <w:pPr>
        <w:rPr>
          <w:rFonts w:eastAsia="Times New Roman"/>
          <w:bCs/>
          <w:i/>
          <w:szCs w:val="16"/>
          <w:lang w:eastAsia="ru-RU"/>
        </w:rPr>
      </w:pPr>
      <w:r w:rsidRPr="009D53BE">
        <w:rPr>
          <w:rFonts w:eastAsia="Times New Roman"/>
          <w:bCs/>
          <w:i/>
          <w:szCs w:val="16"/>
          <w:lang w:eastAsia="ru-RU"/>
        </w:rPr>
        <w:t>Внимание! Если на индикации постоянно или периодически появляется надпись «</w:t>
      </w:r>
      <w:proofErr w:type="spellStart"/>
      <w:r w:rsidRPr="009D53BE">
        <w:rPr>
          <w:rFonts w:eastAsia="Times New Roman"/>
          <w:bCs/>
          <w:i/>
          <w:szCs w:val="16"/>
          <w:lang w:eastAsia="ru-RU"/>
        </w:rPr>
        <w:t>Lb</w:t>
      </w:r>
      <w:proofErr w:type="spellEnd"/>
      <w:r w:rsidRPr="009D53BE">
        <w:rPr>
          <w:rFonts w:eastAsia="Times New Roman"/>
          <w:bCs/>
          <w:i/>
          <w:szCs w:val="16"/>
          <w:lang w:eastAsia="ru-RU"/>
        </w:rPr>
        <w:t>» – это означает, что аккумуляторная батарея разрядилась. Необходимо зарядить аккумуляторную батарею.</w:t>
      </w:r>
    </w:p>
    <w:p w14:paraId="3E98C577" w14:textId="77777777" w:rsidR="00566B9C" w:rsidRPr="00D03114" w:rsidRDefault="00566B9C" w:rsidP="00566B9C">
      <w:pPr>
        <w:pStyle w:val="11"/>
      </w:pPr>
      <w:r w:rsidRPr="00566B9C">
        <w:t>Установка</w:t>
      </w:r>
      <w:r w:rsidRPr="00D03114">
        <w:t xml:space="preserve"> нуля</w:t>
      </w:r>
    </w:p>
    <w:p w14:paraId="05DC3908" w14:textId="47CAD622" w:rsidR="00566B9C" w:rsidRPr="00566B9C" w:rsidRDefault="00566B9C" w:rsidP="00566B9C">
      <w:pPr>
        <w:pStyle w:val="af"/>
      </w:pPr>
      <w:r w:rsidRPr="00566B9C">
        <w:t xml:space="preserve">Если платформа весов не нагружена, а на дисплее «МАССА» отображается значения отличные от нуля нажмите кнопку </w:t>
      </w:r>
      <w:r w:rsidR="00952B96" w:rsidRPr="00952B96">
        <w:rPr>
          <w:b/>
          <w:noProof/>
          <w:position w:val="-8"/>
        </w:rPr>
        <w:drawing>
          <wp:inline distT="0" distB="0" distL="0" distR="0" wp14:anchorId="5CD306BF" wp14:editId="5A3025F4">
            <wp:extent cx="142875" cy="142875"/>
            <wp:effectExtent l="0" t="0" r="9525" b="9525"/>
            <wp:docPr id="57" name="Рисунок 57" descr="C:\Users\Sergio\AppData\Local\Microsoft\Windows\INetCache\Content.Word\0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Sergio\AppData\Local\Microsoft\Windows\INetCache\Content.Word\0.emf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52B96">
        <w:t xml:space="preserve"> </w:t>
      </w:r>
      <w:r w:rsidRPr="00566B9C">
        <w:t>для принудительной  установки нуля.</w:t>
      </w:r>
    </w:p>
    <w:p w14:paraId="6C84905D" w14:textId="77777777" w:rsidR="00566B9C" w:rsidRPr="00D03114" w:rsidRDefault="00566B9C" w:rsidP="00566B9C">
      <w:pPr>
        <w:pStyle w:val="11"/>
      </w:pPr>
      <w:r w:rsidRPr="00566B9C">
        <w:t>Тара</w:t>
      </w:r>
    </w:p>
    <w:p w14:paraId="34A34349" w14:textId="5835401E" w:rsidR="00566B9C" w:rsidRPr="00566B9C" w:rsidRDefault="00566B9C" w:rsidP="00566B9C">
      <w:pPr>
        <w:pStyle w:val="af"/>
      </w:pPr>
      <w:r w:rsidRPr="00566B9C">
        <w:t xml:space="preserve">Установите тару на платформу весов и убедитесь, что на дисплее «МАССА» показание тары не колеблется. Нажмите кнопку </w:t>
      </w:r>
      <w:r w:rsidR="00952B96" w:rsidRPr="00952B96">
        <w:rPr>
          <w:b/>
          <w:noProof/>
          <w:position w:val="-8"/>
        </w:rPr>
        <w:drawing>
          <wp:inline distT="0" distB="0" distL="0" distR="0" wp14:anchorId="6AF40A82" wp14:editId="7A082089">
            <wp:extent cx="142875" cy="142875"/>
            <wp:effectExtent l="0" t="0" r="9525" b="9525"/>
            <wp:docPr id="58" name="Рисунок 58" descr="C:\Users\Sergio\AppData\Local\Microsoft\Windows\INetCache\Content.Word\Т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Sergio\AppData\Local\Microsoft\Windows\INetCache\Content.Word\Т.EMF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6B9C">
        <w:t xml:space="preserve">, значение дисплея «МАССА» обнулится и загорится индикатор тары «NET». После окончания взвешивания уберите тару с весов и снова нажмите кнопку </w:t>
      </w:r>
      <w:r w:rsidR="00952B96" w:rsidRPr="00952B96">
        <w:rPr>
          <w:b/>
          <w:noProof/>
          <w:position w:val="-8"/>
        </w:rPr>
        <w:drawing>
          <wp:inline distT="0" distB="0" distL="0" distR="0" wp14:anchorId="7EA4BF51" wp14:editId="7F46BFB3">
            <wp:extent cx="142875" cy="142875"/>
            <wp:effectExtent l="0" t="0" r="9525" b="9525"/>
            <wp:docPr id="59" name="Рисунок 59" descr="C:\Users\Sergio\AppData\Local\Microsoft\Windows\INetCache\Content.Word\Т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Sergio\AppData\Local\Microsoft\Windows\INetCache\Content.Word\Т.EMF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6B9C">
        <w:t>, для выхода из режима.</w:t>
      </w:r>
    </w:p>
    <w:p w14:paraId="765918F7" w14:textId="77777777" w:rsidR="00566B9C" w:rsidRPr="003C60F4" w:rsidRDefault="00566B9C" w:rsidP="00566B9C">
      <w:pPr>
        <w:pStyle w:val="11"/>
      </w:pPr>
      <w:r w:rsidRPr="00566B9C">
        <w:t>Перегрузка</w:t>
      </w:r>
    </w:p>
    <w:p w14:paraId="531FA694" w14:textId="77777777" w:rsidR="00566B9C" w:rsidRPr="00566B9C" w:rsidRDefault="00566B9C" w:rsidP="00566B9C">
      <w:pPr>
        <w:pStyle w:val="af"/>
      </w:pPr>
      <w:r w:rsidRPr="00566B9C">
        <w:t>Не устанавливайте на платформу груз, превышающий наибольший предел взвешивания (</w:t>
      </w:r>
      <w:proofErr w:type="spellStart"/>
      <w:r w:rsidRPr="00566B9C">
        <w:t>Мax</w:t>
      </w:r>
      <w:proofErr w:type="spellEnd"/>
      <w:r w:rsidRPr="00566B9C">
        <w:t xml:space="preserve">). Если на платформу весов поставлен груз, превышающий значение </w:t>
      </w:r>
      <w:proofErr w:type="spellStart"/>
      <w:r w:rsidRPr="00566B9C">
        <w:t>Max</w:t>
      </w:r>
      <w:proofErr w:type="spellEnd"/>
      <w:r w:rsidRPr="00566B9C">
        <w:t>, то на дисплее отображается ⸨¯ ¯ ¯ ¯ ¯⸩.</w:t>
      </w:r>
    </w:p>
    <w:p w14:paraId="00465682" w14:textId="77777777" w:rsidR="00566B9C" w:rsidRDefault="00566B9C" w:rsidP="00566B9C">
      <w:pPr>
        <w:pStyle w:val="11"/>
      </w:pPr>
      <w:r>
        <w:t>С</w:t>
      </w:r>
      <w:r w:rsidRPr="009853D0">
        <w:t>уммировани</w:t>
      </w:r>
      <w:r>
        <w:t xml:space="preserve">е </w:t>
      </w:r>
      <w:r w:rsidRPr="00566B9C">
        <w:t>массы</w:t>
      </w:r>
    </w:p>
    <w:p w14:paraId="25716B6E" w14:textId="44274FD3" w:rsidR="00566B9C" w:rsidRPr="00566B9C" w:rsidRDefault="00566B9C" w:rsidP="00566B9C">
      <w:pPr>
        <w:pStyle w:val="af"/>
      </w:pPr>
      <w:r w:rsidRPr="00566B9C">
        <w:t xml:space="preserve">Установите товар на платформу весов, дождитесь, пока масса стабилизируются. Нажмите кнопку </w:t>
      </w:r>
      <w:r w:rsidR="00952B96" w:rsidRPr="00952B96">
        <w:rPr>
          <w:b/>
          <w:noProof/>
          <w:position w:val="-8"/>
        </w:rPr>
        <w:drawing>
          <wp:inline distT="0" distB="0" distL="0" distR="0" wp14:anchorId="66A552B2" wp14:editId="55F21D11">
            <wp:extent cx="142875" cy="142875"/>
            <wp:effectExtent l="0" t="0" r="9525" b="9525"/>
            <wp:docPr id="60" name="Рисунок 60" descr="C:\Users\Sergio\AppData\Local\Microsoft\Windows\INetCache\Content.Word\х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Sergio\AppData\Local\Microsoft\Windows\INetCache\Content.Word\х.emf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6B9C">
        <w:t xml:space="preserve">, чтобы запомнить массу товара в памяти весов, при этом загорится индикатор суммирования «M+» и масса на дисплее зафиксируется. Снимите товар с платформы и нажмите кнопку </w:t>
      </w:r>
      <w:r w:rsidR="00952B96" w:rsidRPr="00952B96">
        <w:rPr>
          <w:b/>
          <w:noProof/>
          <w:position w:val="-8"/>
        </w:rPr>
        <w:drawing>
          <wp:inline distT="0" distB="0" distL="0" distR="0" wp14:anchorId="7999555E" wp14:editId="0A6CEB71">
            <wp:extent cx="142875" cy="142875"/>
            <wp:effectExtent l="0" t="0" r="9525" b="9525"/>
            <wp:docPr id="61" name="Рисунок 61" descr="C:\Users\Sergio\AppData\Local\Microsoft\Windows\INetCache\Content.Word\х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Sergio\AppData\Local\Microsoft\Windows\INetCache\Content.Word\х.emf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9271B">
        <w:t xml:space="preserve"> </w:t>
      </w:r>
      <w:r w:rsidRPr="00566B9C">
        <w:t>для сброса зафиксированной массы. Повторите вышеописанные действия для следующего товара. Каждая следующая операция суммирования может быть выполнена только после того как масса на дисплее обнулится.</w:t>
      </w:r>
    </w:p>
    <w:p w14:paraId="0B332944" w14:textId="4ECA0539" w:rsidR="00566B9C" w:rsidRPr="00566B9C" w:rsidRDefault="00566B9C" w:rsidP="00566B9C">
      <w:pPr>
        <w:pStyle w:val="af"/>
      </w:pPr>
      <w:r w:rsidRPr="00566B9C">
        <w:t xml:space="preserve">По окончанию операций суммирования, нажмите кнопку </w:t>
      </w:r>
      <w:r w:rsidR="00952B96" w:rsidRPr="00952B96">
        <w:rPr>
          <w:b/>
          <w:noProof/>
          <w:position w:val="-8"/>
        </w:rPr>
        <w:drawing>
          <wp:inline distT="0" distB="0" distL="0" distR="0" wp14:anchorId="43FBD063" wp14:editId="2E762ECC">
            <wp:extent cx="142875" cy="142875"/>
            <wp:effectExtent l="0" t="0" r="9525" b="9525"/>
            <wp:docPr id="62" name="Рисунок 62" descr="C:\Users\Sergio\AppData\Local\Microsoft\Windows\INetCache\Content.Word\х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Sergio\AppData\Local\Microsoft\Windows\INetCache\Content.Word\х.emf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6B9C">
        <w:t>, чтобы отобразить суммированную массу. Для сброса показаний суммированной массы, на дисплее должен гореть индикатор суммирования «M+», нажмите кнопку</w:t>
      </w:r>
      <w:r w:rsidR="00952B96" w:rsidRPr="00952B96">
        <w:t xml:space="preserve"> </w:t>
      </w:r>
      <w:r w:rsidR="00952B96" w:rsidRPr="00952B96">
        <w:rPr>
          <w:b/>
          <w:noProof/>
          <w:position w:val="-8"/>
        </w:rPr>
        <w:drawing>
          <wp:inline distT="0" distB="0" distL="0" distR="0" wp14:anchorId="2EFF14F2" wp14:editId="219876BF">
            <wp:extent cx="142875" cy="142875"/>
            <wp:effectExtent l="0" t="0" r="9525" b="9525"/>
            <wp:docPr id="63" name="Рисунок 63" descr="C:\Users\Sergio\AppData\Local\Microsoft\Windows\INetCache\Content.Word\очистить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Sergio\AppData\Local\Microsoft\Windows\INetCache\Content.Word\очистить.emf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6B9C">
        <w:t>.</w:t>
      </w:r>
    </w:p>
    <w:p w14:paraId="44C2D072" w14:textId="77777777" w:rsidR="00566B9C" w:rsidRPr="00292262" w:rsidRDefault="00566B9C" w:rsidP="00566B9C">
      <w:pPr>
        <w:pStyle w:val="11"/>
      </w:pPr>
      <w:r>
        <w:lastRenderedPageBreak/>
        <w:t xml:space="preserve">Счетный </w:t>
      </w:r>
      <w:r w:rsidRPr="00566B9C">
        <w:t>режим</w:t>
      </w:r>
    </w:p>
    <w:p w14:paraId="00C38ED8" w14:textId="6AEB22EE" w:rsidR="00566B9C" w:rsidRPr="00566B9C" w:rsidRDefault="00566B9C" w:rsidP="00566B9C">
      <w:pPr>
        <w:pStyle w:val="af"/>
      </w:pPr>
      <w:r w:rsidRPr="00566B9C">
        <w:t xml:space="preserve">Для включения счетного режима, нажмите и удерживайте кнопку </w:t>
      </w:r>
      <w:r w:rsidR="00952B96" w:rsidRPr="00952B96">
        <w:rPr>
          <w:b/>
          <w:noProof/>
          <w:position w:val="-8"/>
        </w:rPr>
        <w:drawing>
          <wp:inline distT="0" distB="0" distL="0" distR="0" wp14:anchorId="26A23870" wp14:editId="255BD52C">
            <wp:extent cx="142875" cy="142875"/>
            <wp:effectExtent l="0" t="0" r="9525" b="9525"/>
            <wp:docPr id="64" name="Рисунок 64" descr="C:\Users\Sergio\AppData\Local\Microsoft\Windows\INetCache\Content.Word\решетка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Sergio\AppData\Local\Microsoft\Windows\INetCache\Content.Word\решетка.emf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6B9C">
        <w:t xml:space="preserve">, на дисплее появится надпись </w:t>
      </w:r>
      <w:r w:rsidR="00150F46" w:rsidRPr="00566B9C">
        <w:t>⸨</w:t>
      </w:r>
      <w:proofErr w:type="spellStart"/>
      <w:r w:rsidRPr="00566B9C">
        <w:t>Count</w:t>
      </w:r>
      <w:proofErr w:type="spellEnd"/>
      <w:r w:rsidR="00150F46" w:rsidRPr="00566B9C">
        <w:t>⸩</w:t>
      </w:r>
      <w:r w:rsidRPr="00566B9C">
        <w:t xml:space="preserve">. Положите на платформу весов N-е количество однотипных предметов. Нажмите кнопку </w:t>
      </w:r>
      <w:r w:rsidR="00952B96" w:rsidRPr="00952B96">
        <w:rPr>
          <w:b/>
          <w:noProof/>
          <w:position w:val="-8"/>
        </w:rPr>
        <w:drawing>
          <wp:inline distT="0" distB="0" distL="0" distR="0" wp14:anchorId="4647CD81" wp14:editId="4BA3951F">
            <wp:extent cx="142875" cy="142875"/>
            <wp:effectExtent l="0" t="0" r="9525" b="9525"/>
            <wp:docPr id="65" name="Рисунок 65" descr="C:\Users\Sergio\AppData\Local\Microsoft\Windows\INetCache\Content.Word\решетка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Sergio\AppData\Local\Microsoft\Windows\INetCache\Content.Word\решетка.emf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6B9C">
        <w:t xml:space="preserve"> для установки количества товара лежащих на платформе весов, на дисплее появится надпись </w:t>
      </w:r>
      <w:r w:rsidR="00150F46" w:rsidRPr="00566B9C">
        <w:t>⸨</w:t>
      </w:r>
      <w:r w:rsidRPr="00566B9C">
        <w:t>С00000</w:t>
      </w:r>
      <w:r w:rsidR="00150F46" w:rsidRPr="00566B9C">
        <w:t>⸩</w:t>
      </w:r>
      <w:r w:rsidRPr="00566B9C">
        <w:t xml:space="preserve">. При помощи кнопок </w:t>
      </w:r>
      <w:r w:rsidR="00952B96" w:rsidRPr="00952B96">
        <w:rPr>
          <w:b/>
          <w:noProof/>
          <w:position w:val="-8"/>
        </w:rPr>
        <w:drawing>
          <wp:inline distT="0" distB="0" distL="0" distR="0" wp14:anchorId="69335499" wp14:editId="714155D5">
            <wp:extent cx="142875" cy="142875"/>
            <wp:effectExtent l="0" t="0" r="9525" b="9525"/>
            <wp:docPr id="68" name="Рисунок 68" descr="C:\Users\Sergio\AppData\Local\Microsoft\Windows\INetCache\Content.Word\0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Sergio\AppData\Local\Microsoft\Windows\INetCache\Content.Word\0.emf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6B9C">
        <w:t xml:space="preserve"> и </w:t>
      </w:r>
      <w:r w:rsidR="00952B96" w:rsidRPr="00952B96">
        <w:rPr>
          <w:b/>
          <w:noProof/>
          <w:position w:val="-8"/>
        </w:rPr>
        <w:drawing>
          <wp:inline distT="0" distB="0" distL="0" distR="0" wp14:anchorId="339B55CE" wp14:editId="69379600">
            <wp:extent cx="142875" cy="142875"/>
            <wp:effectExtent l="0" t="0" r="9525" b="9525"/>
            <wp:docPr id="67" name="Рисунок 67" descr="C:\Users\Sergio\AppData\Local\Microsoft\Windows\INetCache\Content.Word\Т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Sergio\AppData\Local\Microsoft\Windows\INetCache\Content.Word\Т.EMF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6B9C">
        <w:t xml:space="preserve"> установите количество взвешиваемых предметов и нажмите кнопку </w:t>
      </w:r>
      <w:r w:rsidR="00952B96" w:rsidRPr="00952B96">
        <w:rPr>
          <w:b/>
          <w:noProof/>
          <w:position w:val="-8"/>
        </w:rPr>
        <w:drawing>
          <wp:inline distT="0" distB="0" distL="0" distR="0" wp14:anchorId="30365441" wp14:editId="2F4B189B">
            <wp:extent cx="142875" cy="142875"/>
            <wp:effectExtent l="0" t="0" r="9525" b="9525"/>
            <wp:docPr id="66" name="Рисунок 66" descr="C:\Users\Sergio\AppData\Local\Microsoft\Windows\INetCache\Content.Word\х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Sergio\AppData\Local\Microsoft\Windows\INetCache\Content.Word\х.emf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6B9C">
        <w:t xml:space="preserve"> для сохранения.</w:t>
      </w:r>
    </w:p>
    <w:p w14:paraId="694B9762" w14:textId="5018D17F" w:rsidR="00566B9C" w:rsidRPr="00566B9C" w:rsidRDefault="00566B9C" w:rsidP="00566B9C">
      <w:pPr>
        <w:pStyle w:val="af"/>
        <w:rPr>
          <w:rStyle w:val="af2"/>
          <w:rFonts w:eastAsia="Calibri"/>
          <w:bCs w:val="0"/>
          <w:i w:val="0"/>
        </w:rPr>
      </w:pPr>
      <w:r w:rsidRPr="00566B9C">
        <w:t xml:space="preserve">При </w:t>
      </w:r>
      <w:proofErr w:type="spellStart"/>
      <w:r w:rsidRPr="00566B9C">
        <w:t>нагружении</w:t>
      </w:r>
      <w:proofErr w:type="spellEnd"/>
      <w:r w:rsidRPr="00566B9C">
        <w:t xml:space="preserve"> платформы весов подсчитываемыми предметами, на индикации будет появляться их количество и загорится символ «PCS». </w:t>
      </w:r>
      <w:r w:rsidRPr="00566B9C">
        <w:rPr>
          <w:rStyle w:val="af2"/>
          <w:rFonts w:eastAsia="Calibri"/>
          <w:bCs w:val="0"/>
          <w:i w:val="0"/>
        </w:rPr>
        <w:t xml:space="preserve">Точность подсчета предметов определяется метрологическими характеристиками весов. При массе предмета менее </w:t>
      </w:r>
      <w:r w:rsidR="00150F46">
        <w:rPr>
          <w:rStyle w:val="af2"/>
          <w:rFonts w:eastAsia="Calibri"/>
          <w:bCs w:val="0"/>
          <w:i w:val="0"/>
          <w:lang w:val="en-US"/>
        </w:rPr>
        <w:t>Min</w:t>
      </w:r>
      <w:r w:rsidRPr="00566B9C">
        <w:rPr>
          <w:rStyle w:val="af2"/>
          <w:rFonts w:eastAsia="Calibri"/>
          <w:bCs w:val="0"/>
          <w:i w:val="0"/>
        </w:rPr>
        <w:t xml:space="preserve"> (наименьшего предела взвешивания), производите подсчет путем взвешивания группы предметов, масса которой превышает </w:t>
      </w:r>
      <w:r w:rsidR="00150F46">
        <w:rPr>
          <w:rStyle w:val="af2"/>
          <w:rFonts w:eastAsia="Calibri"/>
          <w:bCs w:val="0"/>
          <w:i w:val="0"/>
          <w:lang w:val="en-US"/>
        </w:rPr>
        <w:t>Min</w:t>
      </w:r>
      <w:r w:rsidRPr="00566B9C">
        <w:rPr>
          <w:rStyle w:val="af2"/>
          <w:rFonts w:eastAsia="Calibri"/>
          <w:bCs w:val="0"/>
          <w:i w:val="0"/>
        </w:rPr>
        <w:t>.</w:t>
      </w:r>
    </w:p>
    <w:p w14:paraId="13FB7D2C" w14:textId="49565EA4" w:rsidR="00566B9C" w:rsidRPr="00566B9C" w:rsidRDefault="00566B9C" w:rsidP="00566B9C">
      <w:pPr>
        <w:pStyle w:val="af"/>
      </w:pPr>
      <w:r w:rsidRPr="00566B9C">
        <w:t xml:space="preserve">Для выхода из счетного режима нажмите кнопку </w:t>
      </w:r>
      <w:r w:rsidR="00952B96" w:rsidRPr="00952B96">
        <w:rPr>
          <w:b/>
          <w:noProof/>
          <w:position w:val="-8"/>
        </w:rPr>
        <w:drawing>
          <wp:inline distT="0" distB="0" distL="0" distR="0" wp14:anchorId="4A199D93" wp14:editId="28831F59">
            <wp:extent cx="142875" cy="142875"/>
            <wp:effectExtent l="0" t="0" r="9525" b="9525"/>
            <wp:docPr id="69" name="Рисунок 69" descr="C:\Users\Sergio\AppData\Local\Microsoft\Windows\INetCache\Content.Word\Ф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Sergio\AppData\Local\Microsoft\Windows\INetCache\Content.Word\Ф.EMF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6B9C">
        <w:t>.</w:t>
      </w:r>
    </w:p>
    <w:p w14:paraId="31FDB583" w14:textId="77777777" w:rsidR="00566B9C" w:rsidRPr="009158B5" w:rsidRDefault="00566B9C" w:rsidP="00566B9C">
      <w:pPr>
        <w:pStyle w:val="11"/>
      </w:pPr>
      <w:proofErr w:type="spellStart"/>
      <w:r w:rsidRPr="00566B9C">
        <w:t>Компараторный</w:t>
      </w:r>
      <w:proofErr w:type="spellEnd"/>
      <w:r>
        <w:t xml:space="preserve"> режим</w:t>
      </w:r>
    </w:p>
    <w:p w14:paraId="6D2922BA" w14:textId="0E52E8C7" w:rsidR="00566B9C" w:rsidRPr="00566B9C" w:rsidRDefault="00566B9C" w:rsidP="00566B9C">
      <w:pPr>
        <w:pStyle w:val="af"/>
      </w:pPr>
      <w:r w:rsidRPr="00566B9C">
        <w:t xml:space="preserve">Данный режим используется для установки сигнализации о достижении верхней и нижней границы значения массы. Для входа в </w:t>
      </w:r>
      <w:proofErr w:type="spellStart"/>
      <w:r w:rsidRPr="00566B9C">
        <w:t>компараторный</w:t>
      </w:r>
      <w:proofErr w:type="spellEnd"/>
      <w:r w:rsidRPr="00566B9C">
        <w:t xml:space="preserve"> режим нажмите и удерживайте кнопку </w:t>
      </w:r>
      <w:r w:rsidR="00150F46" w:rsidRPr="00952B96">
        <w:rPr>
          <w:b/>
          <w:noProof/>
          <w:position w:val="-8"/>
        </w:rPr>
        <w:drawing>
          <wp:inline distT="0" distB="0" distL="0" distR="0" wp14:anchorId="66BF9375" wp14:editId="5E88CF56">
            <wp:extent cx="142875" cy="142875"/>
            <wp:effectExtent l="0" t="0" r="9525" b="9525"/>
            <wp:docPr id="70" name="Рисунок 70" descr="C:\Users\Sergio\AppData\Local\Microsoft\Windows\INetCache\Content.Word\Т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Sergio\AppData\Local\Microsoft\Windows\INetCache\Content.Word\Т.EMF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6B9C">
        <w:t xml:space="preserve">, на дисплее отобразится надпись </w:t>
      </w:r>
      <w:r w:rsidR="00150F46" w:rsidRPr="00566B9C">
        <w:t>⸨</w:t>
      </w:r>
      <w:r w:rsidRPr="00566B9C">
        <w:t>SET_H</w:t>
      </w:r>
      <w:r w:rsidR="00150F46" w:rsidRPr="00566B9C">
        <w:t>⸩</w:t>
      </w:r>
      <w:r w:rsidRPr="00566B9C">
        <w:t xml:space="preserve"> и весы перейдут в режим введения верхнего значения массы, при этом загорится индикатор «HI». При помощи кнопок</w:t>
      </w:r>
      <w:r w:rsidR="00150F46" w:rsidRPr="00150F46">
        <w:t xml:space="preserve"> </w:t>
      </w:r>
      <w:r w:rsidR="00150F46" w:rsidRPr="00952B96">
        <w:rPr>
          <w:b/>
          <w:noProof/>
          <w:position w:val="-8"/>
        </w:rPr>
        <w:drawing>
          <wp:inline distT="0" distB="0" distL="0" distR="0" wp14:anchorId="00C4C81A" wp14:editId="183D395B">
            <wp:extent cx="142875" cy="142875"/>
            <wp:effectExtent l="0" t="0" r="9525" b="9525"/>
            <wp:docPr id="71" name="Рисунок 71" descr="C:\Users\Sergio\AppData\Local\Microsoft\Windows\INetCache\Content.Word\0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Sergio\AppData\Local\Microsoft\Windows\INetCache\Content.Word\0.emf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0F46" w:rsidRPr="00150F46">
        <w:t xml:space="preserve"> </w:t>
      </w:r>
      <w:r w:rsidRPr="00566B9C">
        <w:t xml:space="preserve">и </w:t>
      </w:r>
      <w:r w:rsidR="00150F46" w:rsidRPr="00952B96">
        <w:rPr>
          <w:b/>
          <w:noProof/>
          <w:position w:val="-8"/>
        </w:rPr>
        <w:drawing>
          <wp:inline distT="0" distB="0" distL="0" distR="0" wp14:anchorId="18403D92" wp14:editId="7386D0B2">
            <wp:extent cx="142875" cy="142875"/>
            <wp:effectExtent l="0" t="0" r="9525" b="9525"/>
            <wp:docPr id="72" name="Рисунок 72" descr="C:\Users\Sergio\AppData\Local\Microsoft\Windows\INetCache\Content.Word\Т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Sergio\AppData\Local\Microsoft\Windows\INetCache\Content.Word\Т.EMF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6B9C">
        <w:t xml:space="preserve"> установите значение верхнего значения массы и нажмите для кнопку </w:t>
      </w:r>
      <w:r w:rsidR="00150F46" w:rsidRPr="00952B96">
        <w:rPr>
          <w:b/>
          <w:noProof/>
          <w:position w:val="-8"/>
        </w:rPr>
        <w:drawing>
          <wp:inline distT="0" distB="0" distL="0" distR="0" wp14:anchorId="144B4C24" wp14:editId="27B4AE90">
            <wp:extent cx="142875" cy="142875"/>
            <wp:effectExtent l="0" t="0" r="9525" b="9525"/>
            <wp:docPr id="73" name="Рисунок 73" descr="C:\Users\Sergio\AppData\Local\Microsoft\Windows\INetCache\Content.Word\х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Sergio\AppData\Local\Microsoft\Windows\INetCache\Content.Word\х.emf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6B9C">
        <w:t xml:space="preserve"> для подтверждения. На дисплее отобразится [SET_L] и весы перейдут в режим введения нижнего значения массы, при этом загорится индикатор «LO» При помощи кнопок</w:t>
      </w:r>
      <w:r w:rsidR="00150F46" w:rsidRPr="00150F46">
        <w:t xml:space="preserve"> </w:t>
      </w:r>
      <w:r w:rsidR="00150F46" w:rsidRPr="00952B96">
        <w:rPr>
          <w:b/>
          <w:noProof/>
          <w:position w:val="-8"/>
        </w:rPr>
        <w:drawing>
          <wp:inline distT="0" distB="0" distL="0" distR="0" wp14:anchorId="706E7FD2" wp14:editId="5A2A7D38">
            <wp:extent cx="142875" cy="142875"/>
            <wp:effectExtent l="0" t="0" r="9525" b="9525"/>
            <wp:docPr id="77" name="Рисунок 77" descr="C:\Users\Sergio\AppData\Local\Microsoft\Windows\INetCache\Content.Word\0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Sergio\AppData\Local\Microsoft\Windows\INetCache\Content.Word\0.emf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0F46" w:rsidRPr="00150F46">
        <w:t xml:space="preserve"> </w:t>
      </w:r>
      <w:r w:rsidRPr="00566B9C">
        <w:t xml:space="preserve">и </w:t>
      </w:r>
      <w:r w:rsidR="00150F46" w:rsidRPr="00952B96">
        <w:rPr>
          <w:b/>
          <w:noProof/>
          <w:position w:val="-8"/>
        </w:rPr>
        <w:drawing>
          <wp:inline distT="0" distB="0" distL="0" distR="0" wp14:anchorId="0DA23EBD" wp14:editId="244D9128">
            <wp:extent cx="142875" cy="142875"/>
            <wp:effectExtent l="0" t="0" r="9525" b="9525"/>
            <wp:docPr id="76" name="Рисунок 76" descr="C:\Users\Sergio\AppData\Local\Microsoft\Windows\INetCache\Content.Word\Т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Sergio\AppData\Local\Microsoft\Windows\INetCache\Content.Word\Т.EMF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6B9C">
        <w:t xml:space="preserve"> установите значение нижнего значения массы и нажмите для кнопку </w:t>
      </w:r>
      <w:r w:rsidR="00150F46" w:rsidRPr="00952B96">
        <w:rPr>
          <w:b/>
          <w:noProof/>
          <w:position w:val="-8"/>
        </w:rPr>
        <w:drawing>
          <wp:inline distT="0" distB="0" distL="0" distR="0" wp14:anchorId="75FA6A0B" wp14:editId="22C32D98">
            <wp:extent cx="142875" cy="142875"/>
            <wp:effectExtent l="0" t="0" r="9525" b="9525"/>
            <wp:docPr id="74" name="Рисунок 74" descr="C:\Users\Sergio\AppData\Local\Microsoft\Windows\INetCache\Content.Word\х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Sergio\AppData\Local\Microsoft\Windows\INetCache\Content.Word\х.emf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6B9C">
        <w:t xml:space="preserve"> для подтверждения, и загорится индикатор «М+». Нажмите </w:t>
      </w:r>
      <w:r w:rsidR="00150F46" w:rsidRPr="00952B96">
        <w:rPr>
          <w:b/>
          <w:noProof/>
          <w:position w:val="-8"/>
        </w:rPr>
        <w:drawing>
          <wp:inline distT="0" distB="0" distL="0" distR="0" wp14:anchorId="67E1B2A9" wp14:editId="588FEFA9">
            <wp:extent cx="142875" cy="142875"/>
            <wp:effectExtent l="0" t="0" r="9525" b="9525"/>
            <wp:docPr id="75" name="Рисунок 75" descr="C:\Users\Sergio\AppData\Local\Microsoft\Windows\INetCache\Content.Word\х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Sergio\AppData\Local\Microsoft\Windows\INetCache\Content.Word\х.emf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6B9C">
        <w:t xml:space="preserve"> для подтверждения.</w:t>
      </w:r>
    </w:p>
    <w:p w14:paraId="5E2625FD" w14:textId="77777777" w:rsidR="00566B9C" w:rsidRPr="00566B9C" w:rsidRDefault="00566B9C" w:rsidP="00566B9C">
      <w:pPr>
        <w:pStyle w:val="af"/>
      </w:pPr>
      <w:r w:rsidRPr="00566B9C">
        <w:t>При взвешивании товара на дисплее будут отображаться показания индикаторов «LO», «ОК», «HI», которые сигнализируют о достижении введённых пределов значения массы.</w:t>
      </w:r>
    </w:p>
    <w:p w14:paraId="788C54D1" w14:textId="7D6B2C67" w:rsidR="00566B9C" w:rsidRPr="00566B9C" w:rsidRDefault="00566B9C" w:rsidP="00566B9C">
      <w:pPr>
        <w:pStyle w:val="af"/>
      </w:pPr>
      <w:r w:rsidRPr="00566B9C">
        <w:t xml:space="preserve">Звуковую сигнализацию можно настроить в системном меню см. пункт </w:t>
      </w:r>
      <w:r w:rsidRPr="00566B9C">
        <w:fldChar w:fldCharType="begin"/>
      </w:r>
      <w:r w:rsidRPr="00566B9C">
        <w:instrText xml:space="preserve"> REF _Ref227676345 \r \h </w:instrText>
      </w:r>
      <w:r>
        <w:instrText xml:space="preserve"> \* MERGEFORMAT </w:instrText>
      </w:r>
      <w:r w:rsidRPr="00566B9C">
        <w:fldChar w:fldCharType="separate"/>
      </w:r>
      <w:r w:rsidR="00D4006C">
        <w:t>10.11</w:t>
      </w:r>
      <w:r w:rsidRPr="00566B9C">
        <w:fldChar w:fldCharType="end"/>
      </w:r>
    </w:p>
    <w:p w14:paraId="3A9EC412" w14:textId="77777777" w:rsidR="00566B9C" w:rsidRPr="00566B9C" w:rsidRDefault="00566B9C" w:rsidP="00566B9C">
      <w:pPr>
        <w:pStyle w:val="af"/>
      </w:pPr>
      <w:r w:rsidRPr="00566B9C">
        <w:t xml:space="preserve">Для выхода из </w:t>
      </w:r>
      <w:proofErr w:type="spellStart"/>
      <w:r w:rsidRPr="00566B9C">
        <w:t>компараторного</w:t>
      </w:r>
      <w:proofErr w:type="spellEnd"/>
      <w:r w:rsidRPr="00566B9C">
        <w:t xml:space="preserve"> режима, войдите в режим настройки и установите нулевые значения.</w:t>
      </w:r>
    </w:p>
    <w:p w14:paraId="77D4C0F9" w14:textId="77777777" w:rsidR="00566B9C" w:rsidRPr="003C60F4" w:rsidRDefault="00566B9C" w:rsidP="00566B9C">
      <w:pPr>
        <w:pStyle w:val="11"/>
      </w:pPr>
      <w:r w:rsidRPr="003C60F4">
        <w:t xml:space="preserve">Функция </w:t>
      </w:r>
      <w:r w:rsidRPr="00566B9C">
        <w:t>усреднение</w:t>
      </w:r>
      <w:r w:rsidRPr="003C60F4">
        <w:t xml:space="preserve"> массы</w:t>
      </w:r>
    </w:p>
    <w:p w14:paraId="37FC19E0" w14:textId="16F6C2B8" w:rsidR="00566B9C" w:rsidRPr="00566B9C" w:rsidRDefault="00566B9C" w:rsidP="00566B9C">
      <w:pPr>
        <w:pStyle w:val="af"/>
      </w:pPr>
      <w:r w:rsidRPr="00566B9C">
        <w:t xml:space="preserve">См. пункт </w:t>
      </w:r>
      <w:r w:rsidRPr="00566B9C">
        <w:fldChar w:fldCharType="begin"/>
      </w:r>
      <w:r w:rsidRPr="00566B9C">
        <w:instrText xml:space="preserve"> REF _Ref227674271 \r \h </w:instrText>
      </w:r>
      <w:r>
        <w:instrText xml:space="preserve"> \* MERGEFORMAT </w:instrText>
      </w:r>
      <w:r w:rsidRPr="00566B9C">
        <w:fldChar w:fldCharType="separate"/>
      </w:r>
      <w:r w:rsidR="00D4006C">
        <w:t>10.9</w:t>
      </w:r>
      <w:r w:rsidRPr="00566B9C">
        <w:fldChar w:fldCharType="end"/>
      </w:r>
    </w:p>
    <w:p w14:paraId="5D79854F" w14:textId="77777777" w:rsidR="00566B9C" w:rsidRPr="00566B9C" w:rsidRDefault="00566B9C" w:rsidP="00566B9C">
      <w:pPr>
        <w:pStyle w:val="16"/>
      </w:pPr>
      <w:r w:rsidRPr="00566B9C">
        <w:rPr>
          <w:rStyle w:val="113"/>
          <w:b/>
          <w:lang w:eastAsia="ru-RU"/>
        </w:rPr>
        <w:t>СХЕМА ПОДКЛЮЧЕНИЯ ВЕСОВ К</w:t>
      </w:r>
      <w:r w:rsidRPr="00566B9C">
        <w:t xml:space="preserve"> ПК (RS232)</w:t>
      </w:r>
    </w:p>
    <w:p w14:paraId="19FC06DC" w14:textId="391AB3BD" w:rsidR="00566B9C" w:rsidRPr="00566B9C" w:rsidRDefault="00566B9C" w:rsidP="00566B9C">
      <w:pPr>
        <w:pStyle w:val="af"/>
      </w:pPr>
      <w:r w:rsidRPr="00566B9C">
        <w:rPr>
          <w:noProof/>
        </w:rPr>
        <w:drawing>
          <wp:anchor distT="0" distB="0" distL="114300" distR="114300" simplePos="0" relativeHeight="251659264" behindDoc="1" locked="0" layoutInCell="1" allowOverlap="1" wp14:anchorId="7B0DBC2B" wp14:editId="0B28D908">
            <wp:simplePos x="0" y="0"/>
            <wp:positionH relativeFrom="column">
              <wp:posOffset>2667635</wp:posOffset>
            </wp:positionH>
            <wp:positionV relativeFrom="paragraph">
              <wp:posOffset>39370</wp:posOffset>
            </wp:positionV>
            <wp:extent cx="1994535" cy="975995"/>
            <wp:effectExtent l="0" t="0" r="5715" b="0"/>
            <wp:wrapTight wrapText="bothSides">
              <wp:wrapPolygon edited="0">
                <wp:start x="0" y="0"/>
                <wp:lineTo x="0" y="21080"/>
                <wp:lineTo x="21456" y="21080"/>
                <wp:lineTo x="21456" y="0"/>
                <wp:lineTo x="0" y="0"/>
              </wp:wrapPolygon>
            </wp:wrapTight>
            <wp:docPr id="52" name="Рисунок 52" descr="image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17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4535" cy="9759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66B9C">
        <w:t>Для стабильной работы и передачи данных, рекомендуется использовать экранированный RS232 кабель длинной не более 5 метров. Для подключения весов к порту USB, необходимо использовать кабель переходник CH340/CH341 (RS232/USB). Скорость передачи данных составляет 9600Мб/с. Для работы с программой 1С рекомендуется использовать драйвер передачи данных 1С: Электронные весы (</w:t>
      </w:r>
      <w:proofErr w:type="spellStart"/>
      <w:r w:rsidRPr="00566B9C">
        <w:t>NativeApi</w:t>
      </w:r>
      <w:proofErr w:type="spellEnd"/>
      <w:r w:rsidRPr="00566B9C">
        <w:t>).</w:t>
      </w:r>
    </w:p>
    <w:p w14:paraId="749FF39F" w14:textId="77777777" w:rsidR="00566B9C" w:rsidRPr="0096235A" w:rsidRDefault="00566B9C" w:rsidP="00566B9C"/>
    <w:p w14:paraId="37520277" w14:textId="77777777" w:rsidR="00566B9C" w:rsidRDefault="00566B9C" w:rsidP="00566B9C">
      <w:pPr>
        <w:pStyle w:val="16"/>
      </w:pPr>
      <w:r>
        <w:t xml:space="preserve"> </w:t>
      </w:r>
      <w:r w:rsidRPr="00566B9C">
        <w:t>СИСТЕМНОЕ</w:t>
      </w:r>
      <w:r>
        <w:t xml:space="preserve"> МЕНЮ</w:t>
      </w:r>
    </w:p>
    <w:p w14:paraId="603551B1" w14:textId="413AAC53" w:rsidR="00566B9C" w:rsidRPr="00566B9C" w:rsidRDefault="00566B9C" w:rsidP="00566B9C">
      <w:pPr>
        <w:pStyle w:val="af"/>
      </w:pPr>
      <w:r w:rsidRPr="00566B9C">
        <w:t xml:space="preserve">В режиме взвешивания нажмите и удерживайте кнопку </w:t>
      </w:r>
      <w:r w:rsidR="00150F46" w:rsidRPr="00952B96">
        <w:rPr>
          <w:b/>
          <w:noProof/>
          <w:position w:val="-8"/>
        </w:rPr>
        <w:drawing>
          <wp:inline distT="0" distB="0" distL="0" distR="0" wp14:anchorId="009917B8" wp14:editId="0C2FAE6F">
            <wp:extent cx="142875" cy="142875"/>
            <wp:effectExtent l="0" t="0" r="9525" b="9525"/>
            <wp:docPr id="78" name="Рисунок 78" descr="C:\Users\Sergio\AppData\Local\Microsoft\Windows\INetCache\Content.Word\Ф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Sergio\AppData\Local\Microsoft\Windows\INetCache\Content.Word\Ф.EMF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6B9C">
        <w:t xml:space="preserve">, чтобы войти в режим системное меню. Для изменения значений используйте кнопку </w:t>
      </w:r>
      <w:r w:rsidR="00150F46" w:rsidRPr="00952B96">
        <w:rPr>
          <w:b/>
          <w:noProof/>
          <w:position w:val="-8"/>
        </w:rPr>
        <w:drawing>
          <wp:inline distT="0" distB="0" distL="0" distR="0" wp14:anchorId="73AB8504" wp14:editId="161ADFB8">
            <wp:extent cx="142875" cy="142875"/>
            <wp:effectExtent l="0" t="0" r="9525" b="9525"/>
            <wp:docPr id="80" name="Рисунок 80" descr="C:\Users\Sergio\AppData\Local\Microsoft\Windows\INetCache\Content.Word\Т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Sergio\AppData\Local\Microsoft\Windows\INetCache\Content.Word\Т.EMF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6B9C">
        <w:t xml:space="preserve">. Для перехода к следующему параметру используйте кнопку </w:t>
      </w:r>
      <w:r w:rsidR="00150F46" w:rsidRPr="00952B96">
        <w:rPr>
          <w:b/>
          <w:noProof/>
          <w:position w:val="-8"/>
        </w:rPr>
        <w:drawing>
          <wp:inline distT="0" distB="0" distL="0" distR="0" wp14:anchorId="02F1CFD0" wp14:editId="11BE0202">
            <wp:extent cx="142875" cy="142875"/>
            <wp:effectExtent l="0" t="0" r="9525" b="9525"/>
            <wp:docPr id="81" name="Рисунок 81" descr="C:\Users\Sergio\AppData\Local\Microsoft\Windows\INetCache\Content.Word\0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Sergio\AppData\Local\Microsoft\Windows\INetCache\Content.Word\0.emf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6B9C">
        <w:t xml:space="preserve">. Для выхода из системного меню с сохранением параметров используйте кнопку </w:t>
      </w:r>
      <w:r w:rsidR="00150F46" w:rsidRPr="00952B96">
        <w:rPr>
          <w:b/>
          <w:noProof/>
          <w:position w:val="-8"/>
        </w:rPr>
        <w:drawing>
          <wp:inline distT="0" distB="0" distL="0" distR="0" wp14:anchorId="77D8A36B" wp14:editId="4D022DDE">
            <wp:extent cx="142875" cy="142875"/>
            <wp:effectExtent l="0" t="0" r="9525" b="9525"/>
            <wp:docPr id="79" name="Рисунок 79" descr="C:\Users\Sergio\AppData\Local\Microsoft\Windows\INetCache\Content.Word\Ф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Sergio\AppData\Local\Microsoft\Windows\INetCache\Content.Word\Ф.EMF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6B9C">
        <w:t>.</w:t>
      </w:r>
    </w:p>
    <w:p w14:paraId="788BD18F" w14:textId="77777777" w:rsidR="00566B9C" w:rsidRPr="00913B2B" w:rsidRDefault="00566B9C" w:rsidP="00566B9C">
      <w:pPr>
        <w:pStyle w:val="11"/>
      </w:pPr>
      <w:r w:rsidRPr="00913B2B">
        <w:t>Автоматическое выключение</w:t>
      </w:r>
      <w:r>
        <w:t xml:space="preserve"> весов</w:t>
      </w:r>
    </w:p>
    <w:p w14:paraId="26F3481F" w14:textId="77777777" w:rsidR="00566B9C" w:rsidRDefault="00566B9C" w:rsidP="00566B9C">
      <w:r>
        <w:t>⸨</w:t>
      </w:r>
      <w:r w:rsidRPr="00913B2B">
        <w:t>P1</w:t>
      </w:r>
      <w:r>
        <w:t>___</w:t>
      </w:r>
      <w:r w:rsidRPr="00913B2B">
        <w:t>1</w:t>
      </w:r>
      <w:r>
        <w:t>⸩ – значения: 1 – отключено; 2 – 10 минут; 3 – 20 минут; 4 – 30</w:t>
      </w:r>
      <w:r w:rsidRPr="003E299C">
        <w:t xml:space="preserve"> </w:t>
      </w:r>
      <w:r>
        <w:t>минут.</w:t>
      </w:r>
    </w:p>
    <w:p w14:paraId="5E2299C3" w14:textId="77777777" w:rsidR="00566B9C" w:rsidRPr="00D34B14" w:rsidRDefault="00566B9C" w:rsidP="00566B9C">
      <w:pPr>
        <w:pStyle w:val="11"/>
      </w:pPr>
      <w:r w:rsidRPr="00913B2B">
        <w:t>Настройка скорости передачи данных</w:t>
      </w:r>
      <w:r>
        <w:t xml:space="preserve"> </w:t>
      </w:r>
    </w:p>
    <w:p w14:paraId="7071B922" w14:textId="77777777" w:rsidR="00566B9C" w:rsidRDefault="00566B9C" w:rsidP="00566B9C">
      <w:r>
        <w:t>⸨</w:t>
      </w:r>
      <w:r w:rsidRPr="00913B2B">
        <w:t>P2</w:t>
      </w:r>
      <w:r>
        <w:t>___</w:t>
      </w:r>
      <w:r w:rsidRPr="00913B2B">
        <w:t>1</w:t>
      </w:r>
      <w:r>
        <w:t>⸩ – значения</w:t>
      </w:r>
      <w:r w:rsidRPr="00AD4C08">
        <w:t>:</w:t>
      </w:r>
      <w:r w:rsidRPr="00D34B14">
        <w:t xml:space="preserve"> 1</w:t>
      </w:r>
      <w:r>
        <w:t> – 4800 </w:t>
      </w:r>
      <w:r w:rsidRPr="003E299C">
        <w:t>бод</w:t>
      </w:r>
      <w:r>
        <w:t xml:space="preserve">; </w:t>
      </w:r>
      <w:r w:rsidRPr="00D34B14">
        <w:t>2</w:t>
      </w:r>
      <w:r>
        <w:t> – 9600 </w:t>
      </w:r>
      <w:r w:rsidRPr="003E299C">
        <w:t>бод</w:t>
      </w:r>
      <w:r>
        <w:t xml:space="preserve">; </w:t>
      </w:r>
      <w:r w:rsidRPr="00D34B14">
        <w:t>3</w:t>
      </w:r>
      <w:r>
        <w:t> – 14400 </w:t>
      </w:r>
      <w:r w:rsidRPr="003E299C">
        <w:t>бод</w:t>
      </w:r>
      <w:r>
        <w:t xml:space="preserve">; </w:t>
      </w:r>
      <w:r w:rsidRPr="00D34B14">
        <w:t>4</w:t>
      </w:r>
      <w:r>
        <w:t> – 19200 </w:t>
      </w:r>
      <w:r w:rsidRPr="003E299C">
        <w:t>бод</w:t>
      </w:r>
      <w:r>
        <w:t>.</w:t>
      </w:r>
    </w:p>
    <w:p w14:paraId="55D851C0" w14:textId="77777777" w:rsidR="00566B9C" w:rsidRDefault="00566B9C" w:rsidP="00566B9C">
      <w:pPr>
        <w:pStyle w:val="11"/>
      </w:pPr>
      <w:r>
        <w:t>Настройка передачи данных</w:t>
      </w:r>
    </w:p>
    <w:p w14:paraId="66C50B17" w14:textId="77777777" w:rsidR="00566B9C" w:rsidRDefault="00566B9C" w:rsidP="00566B9C">
      <w:r>
        <w:t>⸨</w:t>
      </w:r>
      <w:r w:rsidRPr="00913B2B">
        <w:t>P3</w:t>
      </w:r>
      <w:r>
        <w:t>___</w:t>
      </w:r>
      <w:r w:rsidRPr="00913B2B">
        <w:t>1</w:t>
      </w:r>
      <w:r>
        <w:t>⸩ – значения:</w:t>
      </w:r>
    </w:p>
    <w:p w14:paraId="3047511D" w14:textId="77777777" w:rsidR="00566B9C" w:rsidRPr="00EF35E8" w:rsidRDefault="00566B9C" w:rsidP="00566B9C">
      <w:r>
        <w:t>1 – Непрерывная передача данных</w:t>
      </w:r>
      <w:r w:rsidRPr="00EF35E8">
        <w:t>;</w:t>
      </w:r>
    </w:p>
    <w:p w14:paraId="3AFFA49F" w14:textId="77777777" w:rsidR="00566B9C" w:rsidRPr="00EF35E8" w:rsidRDefault="00566B9C" w:rsidP="00566B9C">
      <w:r>
        <w:t>2 – Ручной запрос</w:t>
      </w:r>
      <w:r w:rsidRPr="00EF35E8">
        <w:t xml:space="preserve"> </w:t>
      </w:r>
      <w:r>
        <w:t>данных</w:t>
      </w:r>
      <w:r w:rsidRPr="00EF35E8">
        <w:t>;</w:t>
      </w:r>
    </w:p>
    <w:p w14:paraId="7C5B2E7E" w14:textId="77777777" w:rsidR="00566B9C" w:rsidRPr="00EF35E8" w:rsidRDefault="00566B9C" w:rsidP="00566B9C">
      <w:r>
        <w:t>3 – Непрерывная передача данных после стабилизации массы</w:t>
      </w:r>
      <w:r w:rsidRPr="00EF35E8">
        <w:t>;</w:t>
      </w:r>
    </w:p>
    <w:p w14:paraId="51138398" w14:textId="77777777" w:rsidR="00566B9C" w:rsidRPr="00EF35E8" w:rsidRDefault="00566B9C" w:rsidP="00566B9C">
      <w:r>
        <w:t>4 – Однократная передача данных после стабилизации</w:t>
      </w:r>
      <w:r w:rsidRPr="00015895">
        <w:t xml:space="preserve"> </w:t>
      </w:r>
      <w:r>
        <w:t>массы</w:t>
      </w:r>
      <w:r w:rsidRPr="00EF35E8">
        <w:t>;</w:t>
      </w:r>
    </w:p>
    <w:p w14:paraId="74AC46BE" w14:textId="77777777" w:rsidR="00566B9C" w:rsidRPr="00EF35E8" w:rsidRDefault="00566B9C" w:rsidP="00566B9C">
      <w:r>
        <w:lastRenderedPageBreak/>
        <w:t xml:space="preserve">5 – Передача данных после стабилизации массы по протоколу </w:t>
      </w:r>
      <w:r>
        <w:rPr>
          <w:lang w:val="en-US"/>
        </w:rPr>
        <w:t>UNS</w:t>
      </w:r>
      <w:r w:rsidRPr="00EF35E8">
        <w:t>;</w:t>
      </w:r>
    </w:p>
    <w:p w14:paraId="1022CFC7" w14:textId="77777777" w:rsidR="00566B9C" w:rsidRDefault="00566B9C" w:rsidP="00566B9C">
      <w:r>
        <w:t xml:space="preserve">6 – Передача данных после стабилизации массы по протоколу </w:t>
      </w:r>
      <w:r>
        <w:rPr>
          <w:lang w:val="en-US"/>
        </w:rPr>
        <w:t>CAS</w:t>
      </w:r>
      <w:r w:rsidRPr="00EF35E8">
        <w:t>.</w:t>
      </w:r>
    </w:p>
    <w:p w14:paraId="2289B660" w14:textId="77777777" w:rsidR="00566B9C" w:rsidRDefault="00566B9C" w:rsidP="00566B9C">
      <w:pPr>
        <w:pStyle w:val="11"/>
      </w:pPr>
      <w:r>
        <w:t xml:space="preserve">Режим </w:t>
      </w:r>
      <w:r w:rsidRPr="00566B9C">
        <w:t>энергосбережения</w:t>
      </w:r>
    </w:p>
    <w:p w14:paraId="18263361" w14:textId="77777777" w:rsidR="00566B9C" w:rsidRDefault="00566B9C" w:rsidP="00566B9C">
      <w:r>
        <w:rPr>
          <w:szCs w:val="21"/>
        </w:rPr>
        <w:t>⸨</w:t>
      </w:r>
      <w:r w:rsidRPr="00913B2B">
        <w:t>P4</w:t>
      </w:r>
      <w:r>
        <w:t>___</w:t>
      </w:r>
      <w:r w:rsidRPr="00913B2B">
        <w:t>1</w:t>
      </w:r>
      <w:r>
        <w:rPr>
          <w:szCs w:val="21"/>
        </w:rPr>
        <w:t>⸩</w:t>
      </w:r>
      <w:r>
        <w:t> – </w:t>
      </w:r>
      <w:r w:rsidRPr="00770BA6">
        <w:t>значения:</w:t>
      </w:r>
      <w:r w:rsidRPr="00D34B14">
        <w:t xml:space="preserve"> 1</w:t>
      </w:r>
      <w:r>
        <w:t xml:space="preserve"> – нет подсветки экрана; </w:t>
      </w:r>
      <w:r w:rsidRPr="00D34B14">
        <w:t>2</w:t>
      </w:r>
      <w:r>
        <w:t xml:space="preserve"> – подсветка включена, только при действиях; </w:t>
      </w:r>
      <w:r w:rsidRPr="00D34B14">
        <w:t>3</w:t>
      </w:r>
      <w:r>
        <w:t> – подсветка включена всегда.</w:t>
      </w:r>
    </w:p>
    <w:p w14:paraId="0C8DD40D" w14:textId="77777777" w:rsidR="00566B9C" w:rsidRDefault="00566B9C" w:rsidP="00566B9C">
      <w:pPr>
        <w:pStyle w:val="11"/>
      </w:pPr>
      <w:r>
        <w:t>Отслеживание нуля</w:t>
      </w:r>
    </w:p>
    <w:p w14:paraId="380CB8F6" w14:textId="77777777" w:rsidR="00566B9C" w:rsidRDefault="00566B9C" w:rsidP="00566B9C">
      <w:r>
        <w:rPr>
          <w:szCs w:val="21"/>
        </w:rPr>
        <w:t>⸨</w:t>
      </w:r>
      <w:r w:rsidRPr="00913B2B">
        <w:t>P5</w:t>
      </w:r>
      <w:r>
        <w:t>___</w:t>
      </w:r>
      <w:r w:rsidRPr="00913B2B">
        <w:t>1</w:t>
      </w:r>
      <w:r>
        <w:rPr>
          <w:szCs w:val="21"/>
        </w:rPr>
        <w:t>⸩</w:t>
      </w:r>
      <w:r>
        <w:t> – </w:t>
      </w:r>
      <w:r w:rsidRPr="00770BA6">
        <w:t>значения:</w:t>
      </w:r>
      <w:r w:rsidRPr="00D34B14">
        <w:t xml:space="preserve"> 1</w:t>
      </w:r>
      <w:r>
        <w:t> – 0,5е/2</w:t>
      </w:r>
      <w:r>
        <w:rPr>
          <w:lang w:val="en-US"/>
        </w:rPr>
        <w:t>s</w:t>
      </w:r>
      <w:r>
        <w:t xml:space="preserve">; </w:t>
      </w:r>
      <w:r w:rsidRPr="00D34B14">
        <w:t>2</w:t>
      </w:r>
      <w:r>
        <w:t> – выключено.</w:t>
      </w:r>
    </w:p>
    <w:p w14:paraId="5B207EB8" w14:textId="77777777" w:rsidR="00566B9C" w:rsidRDefault="00566B9C" w:rsidP="00566B9C">
      <w:pPr>
        <w:pStyle w:val="11"/>
      </w:pPr>
      <w:r w:rsidRPr="00566B9C">
        <w:t>Фильтрация</w:t>
      </w:r>
      <w:r>
        <w:t xml:space="preserve"> помех</w:t>
      </w:r>
    </w:p>
    <w:p w14:paraId="08AA5262" w14:textId="77777777" w:rsidR="00566B9C" w:rsidRPr="003E299C" w:rsidRDefault="00566B9C" w:rsidP="00566B9C">
      <w:pPr>
        <w:rPr>
          <w:szCs w:val="21"/>
        </w:rPr>
      </w:pPr>
      <w:r>
        <w:rPr>
          <w:szCs w:val="21"/>
        </w:rPr>
        <w:t>⸨</w:t>
      </w:r>
      <w:r w:rsidRPr="003E299C">
        <w:rPr>
          <w:szCs w:val="21"/>
        </w:rPr>
        <w:t>P6___1</w:t>
      </w:r>
      <w:r>
        <w:rPr>
          <w:szCs w:val="21"/>
        </w:rPr>
        <w:t>⸩</w:t>
      </w:r>
      <w:r w:rsidRPr="003E299C">
        <w:rPr>
          <w:szCs w:val="21"/>
        </w:rPr>
        <w:t> – значения: 1</w:t>
      </w:r>
      <w:r>
        <w:t> – </w:t>
      </w:r>
      <w:r w:rsidRPr="003E299C">
        <w:rPr>
          <w:szCs w:val="21"/>
        </w:rPr>
        <w:t>низкая</w:t>
      </w:r>
      <w:r>
        <w:rPr>
          <w:szCs w:val="21"/>
        </w:rPr>
        <w:t xml:space="preserve">; </w:t>
      </w:r>
      <w:r w:rsidRPr="003E299C">
        <w:rPr>
          <w:szCs w:val="21"/>
        </w:rPr>
        <w:t>2</w:t>
      </w:r>
      <w:r>
        <w:t> – </w:t>
      </w:r>
      <w:r w:rsidRPr="003E299C">
        <w:rPr>
          <w:szCs w:val="21"/>
        </w:rPr>
        <w:t>средняя</w:t>
      </w:r>
      <w:r>
        <w:rPr>
          <w:szCs w:val="21"/>
        </w:rPr>
        <w:t xml:space="preserve">; </w:t>
      </w:r>
      <w:r w:rsidRPr="003E299C">
        <w:rPr>
          <w:szCs w:val="21"/>
        </w:rPr>
        <w:t>3</w:t>
      </w:r>
      <w:r>
        <w:t> – </w:t>
      </w:r>
      <w:r w:rsidRPr="003E299C">
        <w:rPr>
          <w:szCs w:val="21"/>
        </w:rPr>
        <w:t>высокая</w:t>
      </w:r>
      <w:r>
        <w:rPr>
          <w:szCs w:val="21"/>
        </w:rPr>
        <w:t>.</w:t>
      </w:r>
    </w:p>
    <w:p w14:paraId="09271E8B" w14:textId="77777777" w:rsidR="00566B9C" w:rsidRPr="00770BA6" w:rsidRDefault="00566B9C" w:rsidP="00566B9C">
      <w:pPr>
        <w:pStyle w:val="11"/>
      </w:pPr>
      <w:r>
        <w:t xml:space="preserve">Время </w:t>
      </w:r>
      <w:r w:rsidRPr="00566B9C">
        <w:t>стабилизации</w:t>
      </w:r>
    </w:p>
    <w:p w14:paraId="3CCB8307" w14:textId="77777777" w:rsidR="00566B9C" w:rsidRDefault="00566B9C" w:rsidP="00566B9C">
      <w:r>
        <w:rPr>
          <w:szCs w:val="21"/>
        </w:rPr>
        <w:t>⸨</w:t>
      </w:r>
      <w:r w:rsidRPr="00913B2B">
        <w:rPr>
          <w:szCs w:val="21"/>
        </w:rPr>
        <w:t>P</w:t>
      </w:r>
      <w:r>
        <w:rPr>
          <w:szCs w:val="21"/>
        </w:rPr>
        <w:t>7___</w:t>
      </w:r>
      <w:r w:rsidRPr="00913B2B">
        <w:rPr>
          <w:szCs w:val="21"/>
        </w:rPr>
        <w:t>1</w:t>
      </w:r>
      <w:r>
        <w:rPr>
          <w:szCs w:val="21"/>
        </w:rPr>
        <w:t>⸩ – </w:t>
      </w:r>
      <w:r w:rsidRPr="00770BA6">
        <w:t>значения:</w:t>
      </w:r>
      <w:r w:rsidRPr="00D34B14">
        <w:t xml:space="preserve"> 1</w:t>
      </w:r>
      <w:r>
        <w:t xml:space="preserve"> – быстрое; </w:t>
      </w:r>
      <w:r w:rsidRPr="00D34B14">
        <w:t>2</w:t>
      </w:r>
      <w:r>
        <w:t xml:space="preserve"> – среднее; </w:t>
      </w:r>
      <w:r w:rsidRPr="00D34B14">
        <w:t>3</w:t>
      </w:r>
      <w:r>
        <w:t> – медленное.</w:t>
      </w:r>
    </w:p>
    <w:p w14:paraId="666E76C9" w14:textId="77777777" w:rsidR="00566B9C" w:rsidRDefault="00566B9C" w:rsidP="00566B9C">
      <w:pPr>
        <w:pStyle w:val="11"/>
      </w:pPr>
      <w:r>
        <w:t xml:space="preserve">Диапазон </w:t>
      </w:r>
      <w:r w:rsidRPr="00566B9C">
        <w:t>стабилизации</w:t>
      </w:r>
      <w:r>
        <w:t xml:space="preserve"> массы</w:t>
      </w:r>
    </w:p>
    <w:p w14:paraId="36CFF5A8" w14:textId="77777777" w:rsidR="00566B9C" w:rsidRDefault="00566B9C" w:rsidP="00566B9C">
      <w:r>
        <w:rPr>
          <w:szCs w:val="21"/>
        </w:rPr>
        <w:t>⸨</w:t>
      </w:r>
      <w:r w:rsidRPr="00913B2B">
        <w:t>P</w:t>
      </w:r>
      <w:r w:rsidRPr="004A459C">
        <w:t>8</w:t>
      </w:r>
      <w:r>
        <w:t>___</w:t>
      </w:r>
      <w:r w:rsidRPr="00913B2B">
        <w:t>1</w:t>
      </w:r>
      <w:r>
        <w:rPr>
          <w:szCs w:val="21"/>
        </w:rPr>
        <w:t>⸩ – </w:t>
      </w:r>
      <w:r w:rsidRPr="00770BA6">
        <w:t>значения:</w:t>
      </w:r>
      <w:r w:rsidRPr="00D34B14">
        <w:t xml:space="preserve"> 1</w:t>
      </w:r>
      <w:r>
        <w:t xml:space="preserve"> – низкий; </w:t>
      </w:r>
      <w:r w:rsidRPr="00D34B14">
        <w:t>2</w:t>
      </w:r>
      <w:r>
        <w:t> –</w:t>
      </w:r>
      <w:r w:rsidRPr="00A756D9">
        <w:t xml:space="preserve"> </w:t>
      </w:r>
      <w:r>
        <w:t xml:space="preserve">средний; </w:t>
      </w:r>
      <w:r w:rsidRPr="00D34B14">
        <w:t>3</w:t>
      </w:r>
      <w:r>
        <w:t> – высокий.</w:t>
      </w:r>
    </w:p>
    <w:p w14:paraId="630FF270" w14:textId="77777777" w:rsidR="00566B9C" w:rsidRDefault="00566B9C" w:rsidP="00566B9C">
      <w:pPr>
        <w:pStyle w:val="11"/>
      </w:pPr>
      <w:bookmarkStart w:id="3" w:name="_Ref227674271"/>
      <w:r>
        <w:t xml:space="preserve">Режим </w:t>
      </w:r>
      <w:r w:rsidRPr="00566B9C">
        <w:t>взвешивания</w:t>
      </w:r>
      <w:bookmarkEnd w:id="3"/>
    </w:p>
    <w:p w14:paraId="75D4ACAB" w14:textId="77777777" w:rsidR="00566B9C" w:rsidRDefault="00566B9C" w:rsidP="00566B9C">
      <w:r>
        <w:rPr>
          <w:szCs w:val="21"/>
        </w:rPr>
        <w:t>⸨</w:t>
      </w:r>
      <w:r w:rsidRPr="00913B2B">
        <w:t>P</w:t>
      </w:r>
      <w:r>
        <w:t>9___</w:t>
      </w:r>
      <w:r w:rsidRPr="00913B2B">
        <w:t>1</w:t>
      </w:r>
      <w:r>
        <w:rPr>
          <w:szCs w:val="21"/>
        </w:rPr>
        <w:t>⸩ – </w:t>
      </w:r>
      <w:r w:rsidRPr="00770BA6">
        <w:t>значения:</w:t>
      </w:r>
      <w:r w:rsidRPr="00D34B14">
        <w:t xml:space="preserve"> 1</w:t>
      </w:r>
      <w:r>
        <w:t xml:space="preserve"> – обычный режим взвешивания; </w:t>
      </w:r>
      <w:r w:rsidRPr="00D34B14">
        <w:t>2</w:t>
      </w:r>
      <w:r>
        <w:t> – режим усреднения массы «</w:t>
      </w:r>
      <w:r>
        <w:rPr>
          <w:lang w:val="en-US"/>
        </w:rPr>
        <w:t>Animal</w:t>
      </w:r>
      <w:r>
        <w:t xml:space="preserve">»; </w:t>
      </w:r>
      <w:r w:rsidRPr="00D34B14">
        <w:t>3</w:t>
      </w:r>
      <w:r>
        <w:t> – режим пикового значения массы «</w:t>
      </w:r>
      <w:r>
        <w:rPr>
          <w:lang w:val="en-US"/>
        </w:rPr>
        <w:t>PEAK</w:t>
      </w:r>
      <w:r>
        <w:t>».</w:t>
      </w:r>
    </w:p>
    <w:p w14:paraId="7AF1113B" w14:textId="77777777" w:rsidR="00566B9C" w:rsidRDefault="00566B9C" w:rsidP="0009271B">
      <w:pPr>
        <w:pStyle w:val="11"/>
      </w:pPr>
      <w:r w:rsidRPr="0009271B">
        <w:t>Параметры</w:t>
      </w:r>
      <w:r>
        <w:t xml:space="preserve"> протокола связи </w:t>
      </w:r>
      <w:r>
        <w:rPr>
          <w:lang w:val="en-US"/>
        </w:rPr>
        <w:t>RS</w:t>
      </w:r>
      <w:r w:rsidRPr="000E19D5">
        <w:t>232</w:t>
      </w:r>
    </w:p>
    <w:p w14:paraId="0D2F010B" w14:textId="77777777" w:rsidR="00566B9C" w:rsidRPr="00676170" w:rsidRDefault="00566B9C" w:rsidP="00566B9C">
      <w:r>
        <w:rPr>
          <w:szCs w:val="21"/>
        </w:rPr>
        <w:t>⸨</w:t>
      </w:r>
      <w:r w:rsidRPr="00913B2B">
        <w:rPr>
          <w:szCs w:val="21"/>
        </w:rPr>
        <w:t>P10</w:t>
      </w:r>
      <w:r w:rsidRPr="004A459C">
        <w:rPr>
          <w:szCs w:val="21"/>
        </w:rPr>
        <w:t>___</w:t>
      </w:r>
      <w:r w:rsidRPr="00913B2B">
        <w:rPr>
          <w:szCs w:val="21"/>
        </w:rPr>
        <w:t>1</w:t>
      </w:r>
      <w:r>
        <w:rPr>
          <w:szCs w:val="21"/>
        </w:rPr>
        <w:t>⸩</w:t>
      </w:r>
      <w:r w:rsidRPr="003E299C">
        <w:rPr>
          <w:szCs w:val="21"/>
        </w:rPr>
        <w:t> – </w:t>
      </w:r>
      <w:r w:rsidRPr="00770BA6">
        <w:t>значени</w:t>
      </w:r>
      <w:r>
        <w:t>я</w:t>
      </w:r>
      <w:r w:rsidRPr="00770BA6">
        <w:t>:</w:t>
      </w:r>
      <w:r>
        <w:t xml:space="preserve"> </w:t>
      </w:r>
      <w:r w:rsidRPr="00D34B14">
        <w:t>1</w:t>
      </w:r>
      <w:r>
        <w:t> – передача только массы;</w:t>
      </w:r>
      <w:r w:rsidRPr="00C31A3F">
        <w:t xml:space="preserve"> </w:t>
      </w:r>
      <w:r w:rsidRPr="00D34B14">
        <w:t>2</w:t>
      </w:r>
      <w:r>
        <w:t xml:space="preserve"> – передача массы, массы нетто, единиц измерения; </w:t>
      </w:r>
      <w:r w:rsidRPr="00D34B14">
        <w:t>3</w:t>
      </w:r>
      <w:r>
        <w:t> – </w:t>
      </w:r>
      <w:r w:rsidRPr="00676170">
        <w:t>масса брутто, масса нетто, масса тары и номер серии</w:t>
      </w:r>
      <w:r>
        <w:t xml:space="preserve"> (м</w:t>
      </w:r>
      <w:r w:rsidRPr="00676170">
        <w:t>ожет использоваться для подключения принтера</w:t>
      </w:r>
      <w:r>
        <w:t>)</w:t>
      </w:r>
    </w:p>
    <w:p w14:paraId="5F47B92B" w14:textId="77777777" w:rsidR="00566B9C" w:rsidRPr="004A459C" w:rsidRDefault="00566B9C" w:rsidP="0009271B">
      <w:pPr>
        <w:pStyle w:val="11"/>
      </w:pPr>
      <w:bookmarkStart w:id="4" w:name="_Ref227676345"/>
      <w:r w:rsidRPr="00913B2B">
        <w:t>Настройк</w:t>
      </w:r>
      <w:r>
        <w:t>а</w:t>
      </w:r>
      <w:r w:rsidRPr="00913B2B">
        <w:t xml:space="preserve"> сигнализации</w:t>
      </w:r>
      <w:r>
        <w:t xml:space="preserve"> </w:t>
      </w:r>
      <w:proofErr w:type="spellStart"/>
      <w:r w:rsidRPr="0009271B">
        <w:t>компораторного</w:t>
      </w:r>
      <w:proofErr w:type="spellEnd"/>
      <w:r>
        <w:t xml:space="preserve"> режима</w:t>
      </w:r>
      <w:bookmarkEnd w:id="4"/>
    </w:p>
    <w:p w14:paraId="5D978CF9" w14:textId="77777777" w:rsidR="00566B9C" w:rsidRDefault="00566B9C" w:rsidP="00566B9C">
      <w:pPr>
        <w:rPr>
          <w:rStyle w:val="af0"/>
          <w:rFonts w:eastAsia="Calibri"/>
        </w:rPr>
      </w:pPr>
      <w:r>
        <w:rPr>
          <w:szCs w:val="21"/>
        </w:rPr>
        <w:t>⸨P11</w:t>
      </w:r>
      <w:r w:rsidRPr="004A459C">
        <w:rPr>
          <w:szCs w:val="21"/>
        </w:rPr>
        <w:t>___</w:t>
      </w:r>
      <w:r w:rsidRPr="00913B2B">
        <w:rPr>
          <w:szCs w:val="21"/>
        </w:rPr>
        <w:t>1</w:t>
      </w:r>
      <w:r>
        <w:rPr>
          <w:szCs w:val="21"/>
        </w:rPr>
        <w:t>⸩</w:t>
      </w:r>
      <w:r w:rsidRPr="003E299C">
        <w:rPr>
          <w:szCs w:val="21"/>
        </w:rPr>
        <w:t> – </w:t>
      </w:r>
      <w:r w:rsidRPr="004A459C">
        <w:t>значения:</w:t>
      </w:r>
      <w:r w:rsidRPr="00D34B14">
        <w:t xml:space="preserve"> 1</w:t>
      </w:r>
      <w:r>
        <w:t xml:space="preserve"> – выключено; </w:t>
      </w:r>
      <w:r w:rsidRPr="00D34B14">
        <w:t>2</w:t>
      </w:r>
      <w:r>
        <w:t xml:space="preserve"> – сигнализация превышения верхнего значения; </w:t>
      </w:r>
      <w:r w:rsidRPr="00D34B14">
        <w:t>3</w:t>
      </w:r>
      <w:r>
        <w:t xml:space="preserve"> – сигнализация между </w:t>
      </w:r>
      <w:r w:rsidRPr="00294A22">
        <w:rPr>
          <w:rStyle w:val="af0"/>
          <w:rFonts w:eastAsia="Calibri"/>
        </w:rPr>
        <w:t xml:space="preserve">верхним и нижним </w:t>
      </w:r>
      <w:r>
        <w:rPr>
          <w:rStyle w:val="af0"/>
          <w:rFonts w:eastAsia="Calibri"/>
        </w:rPr>
        <w:t>значениями</w:t>
      </w:r>
      <w:r>
        <w:t xml:space="preserve">; </w:t>
      </w:r>
      <w:r w:rsidRPr="00D34B14">
        <w:t>4</w:t>
      </w:r>
      <w:r>
        <w:t> – </w:t>
      </w:r>
      <w:r>
        <w:rPr>
          <w:rStyle w:val="af0"/>
          <w:rFonts w:eastAsia="Calibri"/>
        </w:rPr>
        <w:t>сигнализация превышения нижнего значения</w:t>
      </w:r>
      <w:r>
        <w:t xml:space="preserve">; 5 –  </w:t>
      </w:r>
      <w:r>
        <w:rPr>
          <w:rStyle w:val="af0"/>
          <w:rFonts w:eastAsia="Calibri"/>
        </w:rPr>
        <w:t>сигнализация за пределами верхнего и нижнего значения</w:t>
      </w:r>
      <w:r>
        <w:t>.</w:t>
      </w:r>
    </w:p>
    <w:p w14:paraId="1A080AF2" w14:textId="77777777" w:rsidR="00566B9C" w:rsidRDefault="00566B9C" w:rsidP="00566B9C">
      <w:pPr>
        <w:pStyle w:val="16"/>
        <w:spacing w:before="120"/>
        <w:ind w:left="357" w:hanging="357"/>
        <w:rPr>
          <w:rStyle w:val="af0"/>
          <w:rFonts w:eastAsia="Calibri"/>
          <w:caps/>
        </w:rPr>
      </w:pPr>
      <w:r w:rsidRPr="005C6174">
        <w:rPr>
          <w:rStyle w:val="af0"/>
          <w:rFonts w:eastAsia="Calibri"/>
        </w:rPr>
        <w:t>ЗНАЧЕНИЯ ОШИБОК</w:t>
      </w:r>
    </w:p>
    <w:p w14:paraId="41989B43" w14:textId="77777777" w:rsidR="00566B9C" w:rsidRPr="00566B9C" w:rsidRDefault="00566B9C" w:rsidP="00566B9C">
      <w:pPr>
        <w:pStyle w:val="af"/>
      </w:pPr>
      <w:r w:rsidRPr="00566B9C">
        <w:t xml:space="preserve">Err1 – Значение AD слишком мало при калибровке или грузоподъемность </w:t>
      </w:r>
      <w:proofErr w:type="spellStart"/>
      <w:r w:rsidRPr="00566B9C">
        <w:t>тензодатчика</w:t>
      </w:r>
      <w:proofErr w:type="spellEnd"/>
      <w:r w:rsidRPr="00566B9C">
        <w:t xml:space="preserve"> слишком велика.</w:t>
      </w:r>
    </w:p>
    <w:p w14:paraId="16893FC5" w14:textId="77777777" w:rsidR="00566B9C" w:rsidRPr="00566B9C" w:rsidRDefault="00566B9C" w:rsidP="00566B9C">
      <w:pPr>
        <w:pStyle w:val="af"/>
      </w:pPr>
      <w:r w:rsidRPr="00566B9C">
        <w:t>Err2 – Нулевая точка выходит за пределы диапазона при калибровке.</w:t>
      </w:r>
    </w:p>
    <w:p w14:paraId="2A6027A8" w14:textId="77777777" w:rsidR="00566B9C" w:rsidRPr="00566B9C" w:rsidRDefault="00566B9C" w:rsidP="00566B9C">
      <w:pPr>
        <w:pStyle w:val="af"/>
      </w:pPr>
      <w:r w:rsidRPr="00566B9C">
        <w:t>Err3 – Нулевая точка выходит за пределы диапазона при запуске весов.</w:t>
      </w:r>
    </w:p>
    <w:p w14:paraId="45DE2F9F" w14:textId="77777777" w:rsidR="00566B9C" w:rsidRPr="00566B9C" w:rsidRDefault="00566B9C" w:rsidP="00566B9C">
      <w:pPr>
        <w:pStyle w:val="af"/>
      </w:pPr>
      <w:r w:rsidRPr="00566B9C">
        <w:t>Err5 – В режиме калибровки масса груза отсутствует.</w:t>
      </w:r>
    </w:p>
    <w:p w14:paraId="77D5CD8F" w14:textId="77777777" w:rsidR="00566B9C" w:rsidRPr="00566B9C" w:rsidRDefault="00566B9C" w:rsidP="00566B9C">
      <w:pPr>
        <w:pStyle w:val="af"/>
      </w:pPr>
      <w:r w:rsidRPr="00566B9C">
        <w:t xml:space="preserve">Err7 – Неправильное подключение кабеля </w:t>
      </w:r>
      <w:proofErr w:type="spellStart"/>
      <w:r w:rsidRPr="00566B9C">
        <w:t>тензодатчика</w:t>
      </w:r>
      <w:proofErr w:type="spellEnd"/>
      <w:r w:rsidRPr="00566B9C">
        <w:t>.</w:t>
      </w:r>
    </w:p>
    <w:p w14:paraId="603BEF3E" w14:textId="77777777" w:rsidR="00566B9C" w:rsidRPr="00566B9C" w:rsidRDefault="00566B9C" w:rsidP="00566B9C">
      <w:pPr>
        <w:pStyle w:val="af"/>
      </w:pPr>
      <w:r w:rsidRPr="00566B9C">
        <w:t xml:space="preserve">Err8 – Сигнал </w:t>
      </w:r>
      <w:proofErr w:type="spellStart"/>
      <w:r w:rsidRPr="00566B9C">
        <w:t>тензодатчика</w:t>
      </w:r>
      <w:proofErr w:type="spellEnd"/>
      <w:r w:rsidRPr="00566B9C">
        <w:t xml:space="preserve"> нестабилен.</w:t>
      </w:r>
    </w:p>
    <w:p w14:paraId="765606F2" w14:textId="77777777" w:rsidR="00566B9C" w:rsidRPr="00566B9C" w:rsidRDefault="00566B9C" w:rsidP="00566B9C">
      <w:pPr>
        <w:pStyle w:val="af"/>
      </w:pPr>
      <w:r w:rsidRPr="00566B9C">
        <w:t>Err9 – Превышен максимальный диапазон напряжения датчика.</w:t>
      </w:r>
    </w:p>
    <w:p w14:paraId="5D55618E" w14:textId="77777777" w:rsidR="00566B9C" w:rsidRPr="00566B9C" w:rsidRDefault="00566B9C" w:rsidP="00566B9C">
      <w:pPr>
        <w:pStyle w:val="af"/>
      </w:pPr>
      <w:r w:rsidRPr="00566B9C">
        <w:t>Err10 – Ошибка хранения данных.</w:t>
      </w:r>
    </w:p>
    <w:p w14:paraId="1C4D004A" w14:textId="77777777" w:rsidR="001E399A" w:rsidRPr="006A7AD0" w:rsidRDefault="001E399A" w:rsidP="0063212B">
      <w:pPr>
        <w:pStyle w:val="16"/>
      </w:pPr>
      <w:r w:rsidRPr="006A7AD0">
        <w:t>МЕРЫ ПРЕДОСТОРОЖНОСТИ И РЕКОМЕНДАЦИИ</w:t>
      </w:r>
    </w:p>
    <w:p w14:paraId="5110C6C3" w14:textId="77777777" w:rsidR="001E399A" w:rsidRPr="006A7AD0" w:rsidRDefault="001E399A" w:rsidP="00EB021E">
      <w:pPr>
        <w:ind w:firstLine="360"/>
        <w:rPr>
          <w:szCs w:val="16"/>
        </w:rPr>
      </w:pPr>
      <w:r w:rsidRPr="006A7AD0">
        <w:rPr>
          <w:szCs w:val="16"/>
        </w:rPr>
        <w:t>Если весы не используются в течение длительного времени, необходимо полностью заряжать аккумулятор раз в 2-3 месяца.</w:t>
      </w:r>
    </w:p>
    <w:p w14:paraId="0BA6034E" w14:textId="77777777" w:rsidR="001E399A" w:rsidRPr="006A7AD0" w:rsidRDefault="001E399A" w:rsidP="00EB021E">
      <w:pPr>
        <w:ind w:firstLine="360"/>
        <w:rPr>
          <w:szCs w:val="16"/>
        </w:rPr>
      </w:pPr>
      <w:r w:rsidRPr="006A7AD0">
        <w:rPr>
          <w:szCs w:val="16"/>
        </w:rPr>
        <w:t>Весы являются точным инструментом. Не рекомендуется использовать весы в среде сильно загрязненной пылью, при наличии сильных магнитных полей, а также при сильной вибрации.</w:t>
      </w:r>
    </w:p>
    <w:p w14:paraId="7AD9805A" w14:textId="77777777" w:rsidR="001E399A" w:rsidRPr="006A7AD0" w:rsidRDefault="001E399A" w:rsidP="00EB021E">
      <w:pPr>
        <w:ind w:firstLine="360"/>
        <w:rPr>
          <w:szCs w:val="16"/>
        </w:rPr>
      </w:pPr>
      <w:r w:rsidRPr="006A7AD0">
        <w:rPr>
          <w:szCs w:val="16"/>
        </w:rPr>
        <w:t>Не рекомендуется бросать взвешиваемый товар на грузоприемную платформу весов.</w:t>
      </w:r>
    </w:p>
    <w:p w14:paraId="051E05AB" w14:textId="77777777" w:rsidR="001E399A" w:rsidRPr="006A7AD0" w:rsidRDefault="001E399A" w:rsidP="00EB021E">
      <w:pPr>
        <w:ind w:firstLine="360"/>
        <w:rPr>
          <w:szCs w:val="16"/>
        </w:rPr>
      </w:pPr>
      <w:r w:rsidRPr="006A7AD0">
        <w:rPr>
          <w:szCs w:val="16"/>
        </w:rPr>
        <w:t>При нажатии на кнопки клавиатуры используйте палец. Карандаш, шариковая ручка или другие острые предметы могут повредить клавиатуру.</w:t>
      </w:r>
    </w:p>
    <w:p w14:paraId="6BCC2618" w14:textId="77777777" w:rsidR="001E399A" w:rsidRPr="006A7AD0" w:rsidRDefault="001E399A" w:rsidP="00EB021E">
      <w:pPr>
        <w:ind w:firstLine="360"/>
        <w:rPr>
          <w:szCs w:val="16"/>
        </w:rPr>
      </w:pPr>
      <w:r w:rsidRPr="006A7AD0">
        <w:rPr>
          <w:szCs w:val="16"/>
        </w:rPr>
        <w:t>Уход за весами включает в себя протирку наружных поверхностей весового устройства и платформы салфеткой, смоченной водой с добавлением 0,5% моющего средства.</w:t>
      </w:r>
    </w:p>
    <w:p w14:paraId="11DE50AC" w14:textId="77777777" w:rsidR="001E399A" w:rsidRPr="006A7AD0" w:rsidRDefault="001E399A" w:rsidP="00EB021E">
      <w:pPr>
        <w:ind w:firstLine="360"/>
        <w:rPr>
          <w:szCs w:val="16"/>
        </w:rPr>
      </w:pPr>
      <w:r w:rsidRPr="006A7AD0">
        <w:rPr>
          <w:szCs w:val="16"/>
        </w:rPr>
        <w:t>Выключайте весы по завершению работы и вынимайте кабель из электросети.</w:t>
      </w:r>
    </w:p>
    <w:p w14:paraId="18C983F8" w14:textId="5FD73578" w:rsidR="001E399A" w:rsidRDefault="001E399A" w:rsidP="00EB021E">
      <w:pPr>
        <w:ind w:firstLine="360"/>
        <w:rPr>
          <w:szCs w:val="16"/>
        </w:rPr>
      </w:pPr>
      <w:r w:rsidRPr="006A7AD0">
        <w:rPr>
          <w:szCs w:val="16"/>
        </w:rPr>
        <w:t>Рекомендуется перед началом работы дать весам прогреться в течение 10 минут.</w:t>
      </w:r>
    </w:p>
    <w:p w14:paraId="77CEF34E" w14:textId="77777777" w:rsidR="00B9498B" w:rsidRPr="006A7AD0" w:rsidRDefault="00B9498B" w:rsidP="0063212B">
      <w:pPr>
        <w:pStyle w:val="16"/>
      </w:pPr>
      <w:r>
        <w:t>МЕТОДЫ ИЗМЕРЕНИЙ</w:t>
      </w:r>
    </w:p>
    <w:p w14:paraId="5E2B1FB9" w14:textId="236D32BF" w:rsidR="00B9498B" w:rsidRDefault="00B9498B" w:rsidP="00B9498B">
      <w:pPr>
        <w:ind w:firstLine="357"/>
        <w:rPr>
          <w:szCs w:val="16"/>
        </w:rPr>
      </w:pPr>
      <w:r w:rsidRPr="00193C0E">
        <w:rPr>
          <w:szCs w:val="16"/>
        </w:rPr>
        <w:t>В весах реализован прямой метод определения массы тела через силу тяжести, воздействующую на это тело.</w:t>
      </w:r>
    </w:p>
    <w:p w14:paraId="62B25A8B" w14:textId="134C4A4F" w:rsidR="00EA709C" w:rsidRPr="006A7AD0" w:rsidRDefault="00EA709C" w:rsidP="0063212B">
      <w:pPr>
        <w:pStyle w:val="16"/>
      </w:pPr>
      <w:r>
        <w:lastRenderedPageBreak/>
        <w:t>УПАКОВКА, ТРАНСПАРТИРОВКА И ХРАНЕНИЕ</w:t>
      </w:r>
    </w:p>
    <w:p w14:paraId="5D7565C5" w14:textId="77777777" w:rsidR="001E399A" w:rsidRPr="006A7AD0" w:rsidRDefault="001E399A" w:rsidP="00EB021E">
      <w:pPr>
        <w:ind w:firstLine="360"/>
        <w:rPr>
          <w:szCs w:val="16"/>
        </w:rPr>
      </w:pPr>
      <w:r w:rsidRPr="006A7AD0">
        <w:rPr>
          <w:szCs w:val="16"/>
        </w:rPr>
        <w:t>Весы должны быть помещены в мешки из полиэтиленовой пленки и упакованы в транспортировочную тару.</w:t>
      </w:r>
    </w:p>
    <w:p w14:paraId="7BCE0D2E" w14:textId="77777777" w:rsidR="001E399A" w:rsidRPr="006A7AD0" w:rsidRDefault="001E399A" w:rsidP="00EB021E">
      <w:pPr>
        <w:ind w:firstLine="360"/>
        <w:rPr>
          <w:szCs w:val="16"/>
        </w:rPr>
      </w:pPr>
      <w:r w:rsidRPr="006A7AD0">
        <w:rPr>
          <w:szCs w:val="16"/>
        </w:rPr>
        <w:t>Эксплуатационная документация, отправляемая вместе с весами, должна быть помещена в мешок из полиэтиленовой пленки и упакована в транспортировочную тару вместе с весами так, чтобы была обеспечена ее сохранность.</w:t>
      </w:r>
    </w:p>
    <w:p w14:paraId="2ADC9D04" w14:textId="77777777" w:rsidR="008900B3" w:rsidRPr="006A7AD0" w:rsidRDefault="008900B3" w:rsidP="00EB021E">
      <w:pPr>
        <w:ind w:firstLine="360"/>
        <w:rPr>
          <w:szCs w:val="16"/>
        </w:rPr>
      </w:pPr>
      <w:r w:rsidRPr="006A7AD0">
        <w:rPr>
          <w:szCs w:val="16"/>
        </w:rPr>
        <w:t>Весы в транспортной упаковке при транспортировании должны быть устойчивы к воздействию климатических факторов для условий хранения 5 по ГОСТ 15150, к воздействию механических факторов по ГОСТ Р 15150.</w:t>
      </w:r>
    </w:p>
    <w:p w14:paraId="6C806D4E" w14:textId="77777777" w:rsidR="001E399A" w:rsidRPr="006A7AD0" w:rsidRDefault="001E399A" w:rsidP="00EB021E">
      <w:pPr>
        <w:ind w:firstLine="360"/>
        <w:rPr>
          <w:szCs w:val="16"/>
        </w:rPr>
      </w:pPr>
      <w:r w:rsidRPr="006A7AD0">
        <w:rPr>
          <w:szCs w:val="16"/>
        </w:rPr>
        <w:t>Весы транспортируется всеми видами крытого транспорта в соответствии с правилами перевозки грузов.</w:t>
      </w:r>
    </w:p>
    <w:p w14:paraId="15EE34C9" w14:textId="4EB7B0F3" w:rsidR="001E399A" w:rsidRPr="006A7AD0" w:rsidRDefault="001E399A" w:rsidP="00EB021E">
      <w:pPr>
        <w:ind w:firstLine="360"/>
        <w:rPr>
          <w:szCs w:val="16"/>
        </w:rPr>
      </w:pPr>
      <w:r w:rsidRPr="006A7AD0">
        <w:rPr>
          <w:szCs w:val="16"/>
        </w:rPr>
        <w:t>Коробки с упакованными весами укладываются в штабели без смещения в соответствии с ГОСТ 9142-90</w:t>
      </w:r>
      <w:r w:rsidR="00C0757A">
        <w:rPr>
          <w:szCs w:val="16"/>
        </w:rPr>
        <w:t>.</w:t>
      </w:r>
    </w:p>
    <w:p w14:paraId="6E6BC8C6" w14:textId="77777777" w:rsidR="001E399A" w:rsidRPr="006A7AD0" w:rsidRDefault="001E399A" w:rsidP="00EB021E">
      <w:pPr>
        <w:ind w:firstLine="360"/>
        <w:rPr>
          <w:szCs w:val="16"/>
        </w:rPr>
      </w:pPr>
      <w:r w:rsidRPr="006A7AD0">
        <w:rPr>
          <w:szCs w:val="16"/>
        </w:rPr>
        <w:t>Хранение весов в одном помещении с кислотами, реактивами и другими активными веществами, которые могут оказать вредное влияние на них, не допускается.</w:t>
      </w:r>
    </w:p>
    <w:p w14:paraId="38025841" w14:textId="1FA66497" w:rsidR="001E399A" w:rsidRPr="006A7AD0" w:rsidRDefault="001E399A" w:rsidP="00EB021E">
      <w:pPr>
        <w:ind w:firstLine="360"/>
        <w:rPr>
          <w:szCs w:val="16"/>
        </w:rPr>
      </w:pPr>
      <w:r w:rsidRPr="006A7AD0">
        <w:rPr>
          <w:szCs w:val="16"/>
        </w:rPr>
        <w:t>После транспортировки и хранения при отрицательных температурах перед распаковкой весы должны быть выдержаны при нормальной т</w:t>
      </w:r>
      <w:r w:rsidR="001D0E48">
        <w:rPr>
          <w:szCs w:val="16"/>
        </w:rPr>
        <w:t>емпературе не менее 6-ти часов.</w:t>
      </w:r>
    </w:p>
    <w:p w14:paraId="4D00870F" w14:textId="77777777" w:rsidR="001E399A" w:rsidRPr="006A7AD0" w:rsidRDefault="001E399A" w:rsidP="0063212B">
      <w:pPr>
        <w:pStyle w:val="16"/>
      </w:pPr>
      <w:r w:rsidRPr="006A7AD0">
        <w:t>КАЛИБРОВКА</w:t>
      </w:r>
    </w:p>
    <w:p w14:paraId="41EB7F33" w14:textId="358EA8A3" w:rsidR="00675F63" w:rsidRPr="006A7AD0" w:rsidRDefault="00675F63" w:rsidP="00EB021E">
      <w:pPr>
        <w:jc w:val="center"/>
        <w:rPr>
          <w:rFonts w:eastAsia="Times New Roman"/>
          <w:szCs w:val="16"/>
          <w:lang w:eastAsia="ru-RU"/>
        </w:rPr>
      </w:pPr>
      <w:r w:rsidRPr="006A7AD0">
        <w:rPr>
          <w:rFonts w:eastAsia="Times New Roman"/>
          <w:szCs w:val="16"/>
          <w:lang w:eastAsia="ru-RU"/>
        </w:rPr>
        <w:t>Уважаемые коллеги!</w:t>
      </w:r>
      <w:r w:rsidR="00737774">
        <w:rPr>
          <w:rFonts w:eastAsia="Times New Roman"/>
          <w:szCs w:val="16"/>
          <w:lang w:eastAsia="ru-RU"/>
        </w:rPr>
        <w:t xml:space="preserve"> </w:t>
      </w:r>
      <w:r w:rsidRPr="006A7AD0">
        <w:rPr>
          <w:rFonts w:eastAsia="Times New Roman"/>
          <w:szCs w:val="16"/>
          <w:lang w:eastAsia="ru-RU"/>
        </w:rPr>
        <w:t>Для проведения калибровки весов необходимо обратиться в сервисный центр «</w:t>
      </w:r>
      <w:proofErr w:type="spellStart"/>
      <w:r w:rsidRPr="006A7AD0">
        <w:rPr>
          <w:rFonts w:eastAsia="Times New Roman"/>
          <w:szCs w:val="16"/>
          <w:lang w:eastAsia="ru-RU"/>
        </w:rPr>
        <w:t>Мехэлектрон</w:t>
      </w:r>
      <w:proofErr w:type="spellEnd"/>
      <w:r w:rsidRPr="006A7AD0">
        <w:rPr>
          <w:rFonts w:eastAsia="Times New Roman"/>
          <w:szCs w:val="16"/>
          <w:lang w:eastAsia="ru-RU"/>
        </w:rPr>
        <w:t>-М» для получения инструкций и пароля доступа.</w:t>
      </w:r>
    </w:p>
    <w:p w14:paraId="59A2DF12" w14:textId="5B22FE2A" w:rsidR="00C872E0" w:rsidRPr="00E93A2A" w:rsidRDefault="00675F63" w:rsidP="00EB021E">
      <w:pPr>
        <w:jc w:val="center"/>
        <w:rPr>
          <w:rFonts w:eastAsia="Times New Roman"/>
          <w:szCs w:val="16"/>
          <w:lang w:val="en-US" w:eastAsia="ru-RU"/>
        </w:rPr>
      </w:pPr>
      <w:r w:rsidRPr="006A7AD0">
        <w:rPr>
          <w:rFonts w:eastAsia="Times New Roman"/>
          <w:szCs w:val="16"/>
          <w:lang w:eastAsia="ru-RU"/>
        </w:rPr>
        <w:t>Тел</w:t>
      </w:r>
      <w:r w:rsidRPr="002E46F2">
        <w:rPr>
          <w:rFonts w:eastAsia="Times New Roman"/>
          <w:szCs w:val="16"/>
          <w:lang w:val="en-US" w:eastAsia="ru-RU"/>
        </w:rPr>
        <w:t>.: +7 (495) 724-65-08</w:t>
      </w:r>
    </w:p>
    <w:p w14:paraId="5854ADE0" w14:textId="220BB6DA" w:rsidR="00F120BA" w:rsidRPr="002E46F2" w:rsidRDefault="00675F63" w:rsidP="00EB021E">
      <w:pPr>
        <w:jc w:val="center"/>
        <w:rPr>
          <w:rFonts w:eastAsia="Times New Roman"/>
          <w:szCs w:val="16"/>
          <w:lang w:val="en-US" w:eastAsia="ru-RU"/>
        </w:rPr>
      </w:pPr>
      <w:r w:rsidRPr="006A7AD0">
        <w:rPr>
          <w:rFonts w:eastAsia="Times New Roman"/>
          <w:szCs w:val="16"/>
          <w:lang w:val="en-US" w:eastAsia="ru-RU"/>
        </w:rPr>
        <w:t>E</w:t>
      </w:r>
      <w:r w:rsidRPr="002E46F2">
        <w:rPr>
          <w:rFonts w:eastAsia="Times New Roman"/>
          <w:szCs w:val="16"/>
          <w:lang w:val="en-US" w:eastAsia="ru-RU"/>
        </w:rPr>
        <w:t>-</w:t>
      </w:r>
      <w:r w:rsidRPr="006A7AD0">
        <w:rPr>
          <w:rFonts w:eastAsia="Times New Roman"/>
          <w:szCs w:val="16"/>
          <w:lang w:val="en-US" w:eastAsia="ru-RU"/>
        </w:rPr>
        <w:t>mail</w:t>
      </w:r>
      <w:r w:rsidRPr="002E46F2">
        <w:rPr>
          <w:rFonts w:eastAsia="Times New Roman"/>
          <w:szCs w:val="16"/>
          <w:lang w:val="en-US" w:eastAsia="ru-RU"/>
        </w:rPr>
        <w:t xml:space="preserve">: </w:t>
      </w:r>
      <w:r w:rsidRPr="006A7AD0">
        <w:rPr>
          <w:rFonts w:eastAsia="Times New Roman"/>
          <w:szCs w:val="16"/>
          <w:lang w:val="en-US" w:eastAsia="ru-RU"/>
        </w:rPr>
        <w:t>info</w:t>
      </w:r>
      <w:r w:rsidR="00C0757A">
        <w:rPr>
          <w:rFonts w:eastAsia="Times New Roman"/>
          <w:szCs w:val="16"/>
          <w:lang w:val="en-US" w:eastAsia="ru-RU"/>
        </w:rPr>
        <w:t>@</w:t>
      </w:r>
      <w:r w:rsidRPr="006A7AD0">
        <w:rPr>
          <w:rFonts w:eastAsia="Times New Roman"/>
          <w:szCs w:val="16"/>
          <w:lang w:val="en-US" w:eastAsia="ru-RU"/>
        </w:rPr>
        <w:t>mechelectron</w:t>
      </w:r>
      <w:r w:rsidRPr="002E46F2">
        <w:rPr>
          <w:rFonts w:eastAsia="Times New Roman"/>
          <w:szCs w:val="16"/>
          <w:lang w:val="en-US" w:eastAsia="ru-RU"/>
        </w:rPr>
        <w:t>.</w:t>
      </w:r>
      <w:r w:rsidRPr="006A7AD0">
        <w:rPr>
          <w:rFonts w:eastAsia="Times New Roman"/>
          <w:szCs w:val="16"/>
          <w:lang w:val="en-US" w:eastAsia="ru-RU"/>
        </w:rPr>
        <w:t>ru</w:t>
      </w:r>
    </w:p>
    <w:p w14:paraId="439F5047" w14:textId="77777777" w:rsidR="00F120BA" w:rsidRPr="006A7AD0" w:rsidRDefault="00F120BA" w:rsidP="00EB021E">
      <w:pPr>
        <w:spacing w:before="60"/>
        <w:ind w:firstLine="360"/>
        <w:rPr>
          <w:rFonts w:eastAsia="Times New Roman"/>
          <w:szCs w:val="16"/>
          <w:lang w:eastAsia="ru-RU"/>
        </w:rPr>
      </w:pPr>
      <w:r w:rsidRPr="006A7AD0">
        <w:rPr>
          <w:rFonts w:eastAsia="Times New Roman"/>
          <w:szCs w:val="16"/>
          <w:lang w:eastAsia="ru-RU"/>
        </w:rPr>
        <w:t>Весы откалиброваны на географической широте Москвы (54</w:t>
      </w:r>
      <w:r w:rsidR="004F333C" w:rsidRPr="006A7AD0">
        <w:rPr>
          <w:szCs w:val="16"/>
        </w:rPr>
        <w:t>°</w:t>
      </w:r>
      <w:r w:rsidRPr="006A7AD0">
        <w:rPr>
          <w:rFonts w:eastAsia="Times New Roman"/>
          <w:szCs w:val="16"/>
          <w:lang w:eastAsia="ru-RU"/>
        </w:rPr>
        <w:t xml:space="preserve"> северной широты). При использовании весов в местах, значительно отличающихся по широте, появляются дополнительные погрешности. В этом случае следует провести калибровку заново. После калибровки весы предъявляются </w:t>
      </w:r>
      <w:proofErr w:type="spellStart"/>
      <w:r w:rsidRPr="006A7AD0">
        <w:rPr>
          <w:rFonts w:eastAsia="Times New Roman"/>
          <w:szCs w:val="16"/>
          <w:lang w:eastAsia="ru-RU"/>
        </w:rPr>
        <w:t>поверителю</w:t>
      </w:r>
      <w:proofErr w:type="spellEnd"/>
      <w:r w:rsidRPr="006A7AD0">
        <w:rPr>
          <w:rFonts w:eastAsia="Times New Roman"/>
          <w:szCs w:val="16"/>
          <w:lang w:eastAsia="ru-RU"/>
        </w:rPr>
        <w:t>.</w:t>
      </w:r>
    </w:p>
    <w:p w14:paraId="51D78ED5" w14:textId="77777777" w:rsidR="00675F63" w:rsidRPr="006A7AD0" w:rsidRDefault="00675F63" w:rsidP="00EB021E">
      <w:pPr>
        <w:rPr>
          <w:b/>
          <w:bCs/>
          <w:szCs w:val="16"/>
        </w:rPr>
      </w:pPr>
      <w:r w:rsidRPr="006A7AD0">
        <w:rPr>
          <w:b/>
          <w:bCs/>
          <w:szCs w:val="16"/>
        </w:rPr>
        <w:t>Примечание:</w:t>
      </w:r>
    </w:p>
    <w:p w14:paraId="558F4F74" w14:textId="7FDA2E8A" w:rsidR="00675F63" w:rsidRPr="006A7AD0" w:rsidRDefault="00C0757A" w:rsidP="00EB021E">
      <w:pPr>
        <w:ind w:firstLine="360"/>
        <w:rPr>
          <w:szCs w:val="16"/>
        </w:rPr>
      </w:pPr>
      <w:r>
        <w:rPr>
          <w:szCs w:val="16"/>
        </w:rPr>
        <w:t xml:space="preserve">– </w:t>
      </w:r>
      <w:r w:rsidR="00675F63" w:rsidRPr="006A7AD0">
        <w:rPr>
          <w:szCs w:val="16"/>
        </w:rPr>
        <w:t xml:space="preserve">Калибровка </w:t>
      </w:r>
      <w:r>
        <w:rPr>
          <w:szCs w:val="16"/>
        </w:rPr>
        <w:t xml:space="preserve">– </w:t>
      </w:r>
      <w:r w:rsidR="00675F63" w:rsidRPr="006A7AD0">
        <w:rPr>
          <w:szCs w:val="16"/>
        </w:rPr>
        <w:t>определение калибровочной характеристики весов.</w:t>
      </w:r>
    </w:p>
    <w:p w14:paraId="75E7F951" w14:textId="72F404F5" w:rsidR="001260B8" w:rsidRPr="006A7AD0" w:rsidRDefault="00C0757A" w:rsidP="00EB021E">
      <w:pPr>
        <w:ind w:firstLine="360"/>
        <w:rPr>
          <w:szCs w:val="16"/>
        </w:rPr>
      </w:pPr>
      <w:r>
        <w:rPr>
          <w:szCs w:val="16"/>
        </w:rPr>
        <w:t xml:space="preserve">– </w:t>
      </w:r>
      <w:r w:rsidR="001260B8" w:rsidRPr="006A7AD0">
        <w:rPr>
          <w:szCs w:val="16"/>
        </w:rPr>
        <w:t>Интервал между поверками составляет 1 год.</w:t>
      </w:r>
    </w:p>
    <w:p w14:paraId="5F549302" w14:textId="08A9C2AC" w:rsidR="00675F63" w:rsidRPr="006A7AD0" w:rsidRDefault="00C0757A" w:rsidP="00EB021E">
      <w:pPr>
        <w:ind w:firstLine="360"/>
        <w:rPr>
          <w:szCs w:val="16"/>
        </w:rPr>
      </w:pPr>
      <w:r>
        <w:rPr>
          <w:szCs w:val="16"/>
        </w:rPr>
        <w:t xml:space="preserve">– </w:t>
      </w:r>
      <w:r w:rsidR="001839F9" w:rsidRPr="006A7AD0">
        <w:rPr>
          <w:szCs w:val="16"/>
        </w:rPr>
        <w:t>Калибровку проводить гирями класса точности М1, М1-2, М2 по ГОСТ OIML R 111-1-2009.</w:t>
      </w:r>
    </w:p>
    <w:p w14:paraId="4A9893DC" w14:textId="21B0E9CD" w:rsidR="00675F63" w:rsidRPr="006A7AD0" w:rsidRDefault="00C0757A" w:rsidP="00EB021E">
      <w:pPr>
        <w:ind w:firstLine="360"/>
        <w:rPr>
          <w:szCs w:val="16"/>
        </w:rPr>
      </w:pPr>
      <w:r>
        <w:rPr>
          <w:szCs w:val="16"/>
        </w:rPr>
        <w:t xml:space="preserve">– </w:t>
      </w:r>
      <w:r w:rsidR="00675F63" w:rsidRPr="006A7AD0">
        <w:rPr>
          <w:szCs w:val="16"/>
        </w:rPr>
        <w:t xml:space="preserve">Для повышения точности калибровки рекомендуется проводить калибровку весов с максимально возможной нагрузкой близкой или равной </w:t>
      </w:r>
      <w:r w:rsidR="00927729">
        <w:rPr>
          <w:szCs w:val="16"/>
          <w:lang w:val="en-US"/>
        </w:rPr>
        <w:t>Max</w:t>
      </w:r>
      <w:r w:rsidR="00675F63" w:rsidRPr="006A7AD0">
        <w:rPr>
          <w:szCs w:val="16"/>
        </w:rPr>
        <w:t>.</w:t>
      </w:r>
    </w:p>
    <w:p w14:paraId="5A6D3A7C" w14:textId="5B419448" w:rsidR="00675F63" w:rsidRPr="006A7AD0" w:rsidRDefault="00C0757A" w:rsidP="00EB021E">
      <w:pPr>
        <w:ind w:firstLine="360"/>
        <w:rPr>
          <w:szCs w:val="16"/>
        </w:rPr>
      </w:pPr>
      <w:r>
        <w:rPr>
          <w:szCs w:val="16"/>
        </w:rPr>
        <w:t xml:space="preserve">– </w:t>
      </w:r>
      <w:r w:rsidR="00675F63" w:rsidRPr="006A7AD0">
        <w:rPr>
          <w:szCs w:val="16"/>
        </w:rPr>
        <w:t>Необходимо размещать груз в центре или равномерно по платформе.</w:t>
      </w:r>
    </w:p>
    <w:p w14:paraId="2B697F8A" w14:textId="77777777" w:rsidR="00675F63" w:rsidRPr="0000057D" w:rsidRDefault="00675F63" w:rsidP="00EB021E">
      <w:pPr>
        <w:rPr>
          <w:rStyle w:val="af2"/>
          <w:rFonts w:eastAsia="Calibri"/>
        </w:rPr>
      </w:pPr>
      <w:r w:rsidRPr="006A7AD0">
        <w:rPr>
          <w:b/>
          <w:bCs/>
          <w:i/>
          <w:szCs w:val="16"/>
        </w:rPr>
        <w:t>Внимание</w:t>
      </w:r>
      <w:r w:rsidRPr="0000057D">
        <w:rPr>
          <w:rStyle w:val="af2"/>
          <w:rFonts w:eastAsia="Calibri"/>
        </w:rPr>
        <w:t>: Калибровка должна проводиться только центрами технического обслуживания.</w:t>
      </w:r>
    </w:p>
    <w:p w14:paraId="094E9878" w14:textId="77777777" w:rsidR="008C710E" w:rsidRPr="006A7AD0" w:rsidRDefault="008C710E" w:rsidP="0063212B">
      <w:pPr>
        <w:pStyle w:val="16"/>
      </w:pPr>
      <w:r w:rsidRPr="006A7AD0">
        <w:t>ГАРАНТИЙНЫЕ ОБЯЗАТЕЛЬСТВА</w:t>
      </w:r>
    </w:p>
    <w:p w14:paraId="273BE413" w14:textId="77777777" w:rsidR="008900B3" w:rsidRPr="006A7AD0" w:rsidRDefault="008900B3" w:rsidP="00EB021E">
      <w:pPr>
        <w:ind w:firstLine="360"/>
        <w:rPr>
          <w:szCs w:val="16"/>
        </w:rPr>
      </w:pPr>
      <w:r w:rsidRPr="006A7AD0">
        <w:rPr>
          <w:szCs w:val="16"/>
        </w:rPr>
        <w:t xml:space="preserve">Весы должны быть приняты ОТК предприятия-изготовителя и </w:t>
      </w:r>
      <w:proofErr w:type="spellStart"/>
      <w:r w:rsidRPr="006A7AD0">
        <w:rPr>
          <w:szCs w:val="16"/>
        </w:rPr>
        <w:t>поверены</w:t>
      </w:r>
      <w:proofErr w:type="spellEnd"/>
      <w:r w:rsidRPr="006A7AD0">
        <w:rPr>
          <w:szCs w:val="16"/>
        </w:rPr>
        <w:t xml:space="preserve"> </w:t>
      </w:r>
      <w:r w:rsidR="00283D94" w:rsidRPr="006A7AD0">
        <w:rPr>
          <w:szCs w:val="16"/>
        </w:rPr>
        <w:t xml:space="preserve">аккредитованными </w:t>
      </w:r>
      <w:r w:rsidRPr="006A7AD0">
        <w:rPr>
          <w:szCs w:val="16"/>
        </w:rPr>
        <w:t>органами.</w:t>
      </w:r>
    </w:p>
    <w:p w14:paraId="3FA97462" w14:textId="40062905" w:rsidR="008900B3" w:rsidRPr="006A7AD0" w:rsidRDefault="008900B3" w:rsidP="00EB021E">
      <w:pPr>
        <w:ind w:firstLine="360"/>
        <w:rPr>
          <w:szCs w:val="16"/>
        </w:rPr>
      </w:pPr>
      <w:r w:rsidRPr="006A7AD0">
        <w:rPr>
          <w:szCs w:val="16"/>
        </w:rPr>
        <w:t xml:space="preserve">Предприятие-изготовитель гарантирует соответствие весов требованиям </w:t>
      </w:r>
      <w:r w:rsidR="006A4F43">
        <w:rPr>
          <w:szCs w:val="16"/>
        </w:rPr>
        <w:t>технических условий в течение 24</w:t>
      </w:r>
      <w:r w:rsidRPr="006A7AD0">
        <w:rPr>
          <w:szCs w:val="16"/>
        </w:rPr>
        <w:t xml:space="preserve"> месяцев со дня продажи потребителю.</w:t>
      </w:r>
    </w:p>
    <w:p w14:paraId="62E2B861" w14:textId="77777777" w:rsidR="008900B3" w:rsidRPr="006A7AD0" w:rsidRDefault="008900B3" w:rsidP="00EB021E">
      <w:pPr>
        <w:ind w:firstLine="360"/>
        <w:rPr>
          <w:szCs w:val="16"/>
        </w:rPr>
      </w:pPr>
      <w:r w:rsidRPr="006A7AD0">
        <w:rPr>
          <w:szCs w:val="16"/>
        </w:rPr>
        <w:t>Предприятие-изготовитель через предприятия (центры технического обслуживания), имеющие договор с ним, безвозмездно ремонтирует весы, если в течение гарантийного срока потребителем будет обнаружено несоответствие их требованиям технических условий.</w:t>
      </w:r>
    </w:p>
    <w:p w14:paraId="2EC846D8" w14:textId="77777777" w:rsidR="008900B3" w:rsidRPr="006A7AD0" w:rsidRDefault="008900B3" w:rsidP="00EB021E">
      <w:pPr>
        <w:ind w:firstLine="360"/>
        <w:rPr>
          <w:szCs w:val="16"/>
        </w:rPr>
      </w:pPr>
      <w:r w:rsidRPr="006A7AD0">
        <w:rPr>
          <w:szCs w:val="16"/>
        </w:rPr>
        <w:t>Гарантия не распространяется на аккумулятор.</w:t>
      </w:r>
    </w:p>
    <w:p w14:paraId="54528BA2" w14:textId="77777777" w:rsidR="008900B3" w:rsidRPr="006A7AD0" w:rsidRDefault="008900B3" w:rsidP="00EB021E">
      <w:pPr>
        <w:ind w:firstLine="360"/>
        <w:rPr>
          <w:szCs w:val="16"/>
        </w:rPr>
      </w:pPr>
      <w:r w:rsidRPr="006A7AD0">
        <w:rPr>
          <w:szCs w:val="16"/>
        </w:rPr>
        <w:t>Потребитель лишается права на гарантийный ремонт в следующих случаях:</w:t>
      </w:r>
    </w:p>
    <w:p w14:paraId="7DC3A468" w14:textId="012A1370" w:rsidR="008900B3" w:rsidRPr="006A7AD0" w:rsidRDefault="00C0757A" w:rsidP="00EB021E">
      <w:pPr>
        <w:ind w:left="540"/>
        <w:rPr>
          <w:szCs w:val="16"/>
        </w:rPr>
      </w:pPr>
      <w:r>
        <w:rPr>
          <w:szCs w:val="16"/>
        </w:rPr>
        <w:t xml:space="preserve">– </w:t>
      </w:r>
      <w:r w:rsidR="006A4F43">
        <w:rPr>
          <w:szCs w:val="16"/>
        </w:rPr>
        <w:t>по истечении 24</w:t>
      </w:r>
      <w:r w:rsidR="008900B3" w:rsidRPr="006A7AD0">
        <w:rPr>
          <w:szCs w:val="16"/>
        </w:rPr>
        <w:t xml:space="preserve"> месяцев с даты производства при отсутствии </w:t>
      </w:r>
      <w:r w:rsidR="00577875">
        <w:rPr>
          <w:szCs w:val="16"/>
        </w:rPr>
        <w:t>заполненной даты продажи настоящего РЭ</w:t>
      </w:r>
      <w:r w:rsidR="008900B3" w:rsidRPr="006A7AD0">
        <w:rPr>
          <w:szCs w:val="16"/>
        </w:rPr>
        <w:t xml:space="preserve"> или отсутствия документа, подтверждающего приобретение товара.</w:t>
      </w:r>
    </w:p>
    <w:p w14:paraId="558732D3" w14:textId="23F79064" w:rsidR="008900B3" w:rsidRPr="006A7AD0" w:rsidRDefault="00C0757A" w:rsidP="00EB021E">
      <w:pPr>
        <w:ind w:firstLine="540"/>
        <w:rPr>
          <w:szCs w:val="16"/>
        </w:rPr>
      </w:pPr>
      <w:r>
        <w:rPr>
          <w:szCs w:val="16"/>
        </w:rPr>
        <w:t xml:space="preserve">– </w:t>
      </w:r>
      <w:r w:rsidR="008900B3" w:rsidRPr="006A7AD0">
        <w:rPr>
          <w:szCs w:val="16"/>
        </w:rPr>
        <w:t xml:space="preserve">самостоятельная </w:t>
      </w:r>
      <w:proofErr w:type="spellStart"/>
      <w:r w:rsidR="008900B3" w:rsidRPr="006A7AD0">
        <w:rPr>
          <w:szCs w:val="16"/>
        </w:rPr>
        <w:t>перекалибровка</w:t>
      </w:r>
      <w:proofErr w:type="spellEnd"/>
      <w:r w:rsidR="008900B3" w:rsidRPr="006A7AD0">
        <w:rPr>
          <w:szCs w:val="16"/>
        </w:rPr>
        <w:t xml:space="preserve"> весов;</w:t>
      </w:r>
    </w:p>
    <w:p w14:paraId="3EB5AB09" w14:textId="6EE9266D" w:rsidR="008900B3" w:rsidRPr="006A7AD0" w:rsidRDefault="00C0757A" w:rsidP="00EB021E">
      <w:pPr>
        <w:ind w:firstLine="540"/>
        <w:rPr>
          <w:szCs w:val="16"/>
        </w:rPr>
      </w:pPr>
      <w:r>
        <w:rPr>
          <w:szCs w:val="16"/>
        </w:rPr>
        <w:t xml:space="preserve">– </w:t>
      </w:r>
      <w:r w:rsidR="008900B3" w:rsidRPr="006A7AD0">
        <w:rPr>
          <w:szCs w:val="16"/>
        </w:rPr>
        <w:t>нарушение правил транспортировки, хранения и эксплуатации весов;</w:t>
      </w:r>
    </w:p>
    <w:p w14:paraId="5A6F3EB3" w14:textId="62A8CB91" w:rsidR="008900B3" w:rsidRPr="006A7AD0" w:rsidRDefault="00C0757A" w:rsidP="00EB021E">
      <w:pPr>
        <w:ind w:firstLine="540"/>
        <w:rPr>
          <w:szCs w:val="16"/>
        </w:rPr>
      </w:pPr>
      <w:r>
        <w:rPr>
          <w:szCs w:val="16"/>
        </w:rPr>
        <w:t xml:space="preserve">– </w:t>
      </w:r>
      <w:r w:rsidR="008900B3" w:rsidRPr="006A7AD0">
        <w:rPr>
          <w:szCs w:val="16"/>
        </w:rPr>
        <w:t>нарушение правил ухода за весами;</w:t>
      </w:r>
    </w:p>
    <w:p w14:paraId="78C54F56" w14:textId="6E0CD5C8" w:rsidR="008900B3" w:rsidRPr="006A7AD0" w:rsidRDefault="00C0757A" w:rsidP="00EB021E">
      <w:pPr>
        <w:ind w:firstLine="540"/>
        <w:rPr>
          <w:szCs w:val="16"/>
        </w:rPr>
      </w:pPr>
      <w:r>
        <w:rPr>
          <w:szCs w:val="16"/>
        </w:rPr>
        <w:t xml:space="preserve">– </w:t>
      </w:r>
      <w:r w:rsidR="008900B3" w:rsidRPr="006A7AD0">
        <w:rPr>
          <w:szCs w:val="16"/>
        </w:rPr>
        <w:t>при выходе из строя весов вследствие разрушительного действия насекомых, грызунов и т.п.</w:t>
      </w:r>
    </w:p>
    <w:p w14:paraId="3CFD996D" w14:textId="77777777" w:rsidR="00EB021E" w:rsidRPr="0000057D" w:rsidRDefault="008900B3" w:rsidP="00EB021E">
      <w:pPr>
        <w:rPr>
          <w:rStyle w:val="af2"/>
          <w:rFonts w:eastAsia="Calibri"/>
        </w:rPr>
      </w:pPr>
      <w:r w:rsidRPr="006A7AD0">
        <w:rPr>
          <w:b/>
          <w:i/>
          <w:szCs w:val="16"/>
        </w:rPr>
        <w:t>Внимание!</w:t>
      </w:r>
      <w:r w:rsidRPr="0000057D">
        <w:rPr>
          <w:rStyle w:val="af2"/>
          <w:rFonts w:eastAsia="Calibri"/>
        </w:rPr>
        <w:t xml:space="preserve"> Обслуживание после гарантийного ремонта производится только предприятием, осуществившим гарантийный ремонт.</w:t>
      </w:r>
    </w:p>
    <w:p w14:paraId="288C7312" w14:textId="77777777" w:rsidR="0070336F" w:rsidRPr="006A7AD0" w:rsidRDefault="0070336F" w:rsidP="00EB021E">
      <w:pPr>
        <w:pStyle w:val="1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262626" w:themeFill="text1" w:themeFillTint="D9"/>
        <w:spacing w:before="20" w:after="20"/>
        <w:jc w:val="center"/>
        <w:rPr>
          <w:rFonts w:ascii="Times New Roman" w:hAnsi="Times New Roman"/>
          <w:b w:val="0"/>
          <w:bCs w:val="0"/>
          <w:color w:val="auto"/>
          <w:sz w:val="16"/>
          <w:szCs w:val="16"/>
        </w:rPr>
      </w:pPr>
      <w:r w:rsidRPr="006A7AD0">
        <w:rPr>
          <w:rFonts w:ascii="Times New Roman" w:hAnsi="Times New Roman"/>
          <w:color w:val="auto"/>
          <w:sz w:val="16"/>
          <w:szCs w:val="16"/>
        </w:rPr>
        <w:t>СВИДЕТЕЛЬСТВО О ПРИЕМКЕ</w:t>
      </w:r>
    </w:p>
    <w:p w14:paraId="0E32F5E7" w14:textId="0B169458" w:rsidR="0070336F" w:rsidRPr="006A7AD0" w:rsidRDefault="0070336F" w:rsidP="00EB021E">
      <w:pPr>
        <w:tabs>
          <w:tab w:val="right" w:leader="underscore" w:pos="6237"/>
        </w:tabs>
        <w:spacing w:before="360"/>
        <w:ind w:left="720"/>
        <w:rPr>
          <w:bCs/>
          <w:szCs w:val="16"/>
        </w:rPr>
      </w:pPr>
      <w:r w:rsidRPr="006A7AD0">
        <w:rPr>
          <w:bCs/>
          <w:szCs w:val="16"/>
        </w:rPr>
        <w:t xml:space="preserve">Весы электронные </w:t>
      </w:r>
      <w:r w:rsidR="009E6872">
        <w:rPr>
          <w:bCs/>
          <w:szCs w:val="16"/>
        </w:rPr>
        <w:t>ВЭТ</w:t>
      </w:r>
      <w:r w:rsidR="00817E3C" w:rsidRPr="00690034">
        <w:rPr>
          <w:bCs/>
          <w:szCs w:val="16"/>
        </w:rPr>
        <w:t>-1</w:t>
      </w:r>
      <w:r w:rsidR="00BC229F">
        <w:rPr>
          <w:bCs/>
          <w:szCs w:val="16"/>
        </w:rPr>
        <w:tab/>
      </w:r>
      <w:r w:rsidR="00E30715">
        <w:rPr>
          <w:bCs/>
          <w:szCs w:val="16"/>
        </w:rPr>
        <w:t>,</w:t>
      </w:r>
    </w:p>
    <w:p w14:paraId="1232B2FC" w14:textId="3556A8A8" w:rsidR="0070336F" w:rsidRPr="006A7AD0" w:rsidRDefault="00E30715" w:rsidP="00EB021E">
      <w:pPr>
        <w:tabs>
          <w:tab w:val="right" w:leader="underscore" w:pos="6237"/>
        </w:tabs>
        <w:spacing w:before="240"/>
        <w:ind w:left="720"/>
        <w:rPr>
          <w:bCs/>
          <w:szCs w:val="16"/>
        </w:rPr>
      </w:pPr>
      <w:r>
        <w:rPr>
          <w:bCs/>
          <w:szCs w:val="16"/>
        </w:rPr>
        <w:lastRenderedPageBreak/>
        <w:t>заводской №</w:t>
      </w:r>
      <w:r w:rsidR="00BC229F">
        <w:rPr>
          <w:bCs/>
          <w:szCs w:val="16"/>
        </w:rPr>
        <w:tab/>
      </w:r>
    </w:p>
    <w:p w14:paraId="0258516C" w14:textId="77777777" w:rsidR="0070336F" w:rsidRPr="006A7AD0" w:rsidRDefault="0070336F" w:rsidP="00EB021E">
      <w:pPr>
        <w:spacing w:before="240"/>
        <w:ind w:left="720"/>
        <w:rPr>
          <w:bCs/>
          <w:szCs w:val="16"/>
        </w:rPr>
      </w:pPr>
      <w:r w:rsidRPr="006A7AD0">
        <w:rPr>
          <w:bCs/>
          <w:szCs w:val="16"/>
        </w:rPr>
        <w:t>соответствуют</w:t>
      </w:r>
      <w:r w:rsidRPr="006A7AD0">
        <w:rPr>
          <w:szCs w:val="16"/>
        </w:rPr>
        <w:t xml:space="preserve"> </w:t>
      </w:r>
      <w:r w:rsidRPr="006A7AD0">
        <w:rPr>
          <w:bCs/>
          <w:szCs w:val="16"/>
        </w:rPr>
        <w:t>ГОСТ OIML R 76-1-2011 и признаны годными для эксплуатации.</w:t>
      </w:r>
    </w:p>
    <w:p w14:paraId="35C76847" w14:textId="4C4E1CB7" w:rsidR="0070336F" w:rsidRPr="006A7AD0" w:rsidRDefault="0070336F" w:rsidP="00EB021E">
      <w:pPr>
        <w:tabs>
          <w:tab w:val="right" w:leader="underscore" w:pos="6237"/>
        </w:tabs>
        <w:spacing w:before="240"/>
        <w:ind w:left="720"/>
        <w:rPr>
          <w:bCs/>
          <w:szCs w:val="16"/>
        </w:rPr>
      </w:pPr>
      <w:r w:rsidRPr="006A7AD0">
        <w:rPr>
          <w:bCs/>
          <w:szCs w:val="16"/>
        </w:rPr>
        <w:t>Дата выпуска</w:t>
      </w:r>
      <w:r w:rsidR="00BC229F">
        <w:rPr>
          <w:bCs/>
          <w:szCs w:val="16"/>
        </w:rPr>
        <w:t xml:space="preserve">: </w:t>
      </w:r>
      <w:r w:rsidR="00BC229F">
        <w:rPr>
          <w:bCs/>
          <w:szCs w:val="16"/>
        </w:rPr>
        <w:tab/>
      </w:r>
    </w:p>
    <w:p w14:paraId="790A0438" w14:textId="33546CBB" w:rsidR="0070336F" w:rsidRPr="006A7AD0" w:rsidRDefault="0070336F" w:rsidP="00EB021E">
      <w:pPr>
        <w:tabs>
          <w:tab w:val="right" w:leader="underscore" w:pos="6237"/>
        </w:tabs>
        <w:spacing w:before="240"/>
        <w:ind w:left="720"/>
        <w:rPr>
          <w:bCs/>
          <w:szCs w:val="16"/>
        </w:rPr>
      </w:pPr>
      <w:r w:rsidRPr="006A7AD0">
        <w:rPr>
          <w:bCs/>
          <w:szCs w:val="16"/>
        </w:rPr>
        <w:t>Приемку произвел</w:t>
      </w:r>
      <w:r w:rsidR="00BC229F">
        <w:rPr>
          <w:bCs/>
          <w:szCs w:val="16"/>
        </w:rPr>
        <w:t xml:space="preserve">: </w:t>
      </w:r>
      <w:r w:rsidR="00BC229F">
        <w:rPr>
          <w:bCs/>
          <w:szCs w:val="16"/>
        </w:rPr>
        <w:tab/>
      </w:r>
    </w:p>
    <w:p w14:paraId="1050C897" w14:textId="77777777" w:rsidR="0070336F" w:rsidRPr="00BC229F" w:rsidRDefault="0070336F" w:rsidP="00EB021E">
      <w:pPr>
        <w:ind w:left="2700" w:firstLine="360"/>
        <w:rPr>
          <w:bCs/>
          <w:sz w:val="14"/>
          <w:szCs w:val="16"/>
        </w:rPr>
      </w:pPr>
      <w:r w:rsidRPr="00BC229F">
        <w:rPr>
          <w:bCs/>
          <w:sz w:val="14"/>
          <w:szCs w:val="16"/>
        </w:rPr>
        <w:t>(дата, подпись, ФИО)</w:t>
      </w:r>
    </w:p>
    <w:p w14:paraId="610BD415" w14:textId="507D7846" w:rsidR="0070336F" w:rsidRPr="006A7AD0" w:rsidRDefault="0070336F" w:rsidP="00EB021E">
      <w:pPr>
        <w:spacing w:before="240" w:after="480"/>
        <w:ind w:left="1260"/>
        <w:rPr>
          <w:bCs/>
          <w:szCs w:val="16"/>
        </w:rPr>
      </w:pPr>
    </w:p>
    <w:p w14:paraId="615D2423" w14:textId="77777777" w:rsidR="0070336F" w:rsidRPr="006A7AD0" w:rsidRDefault="0070336F" w:rsidP="00EB021E">
      <w:pPr>
        <w:pStyle w:val="1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262626" w:themeFill="text1" w:themeFillTint="D9"/>
        <w:spacing w:before="20" w:after="20"/>
        <w:jc w:val="center"/>
        <w:rPr>
          <w:rFonts w:ascii="Times New Roman" w:hAnsi="Times New Roman"/>
          <w:b w:val="0"/>
          <w:bCs w:val="0"/>
          <w:color w:val="auto"/>
          <w:sz w:val="16"/>
          <w:szCs w:val="16"/>
        </w:rPr>
      </w:pPr>
      <w:r w:rsidRPr="006A7AD0">
        <w:rPr>
          <w:rFonts w:ascii="Times New Roman" w:hAnsi="Times New Roman"/>
          <w:color w:val="auto"/>
          <w:sz w:val="16"/>
          <w:szCs w:val="16"/>
        </w:rPr>
        <w:t>ЗАКЛЮЧЕНИЕ О ПОВЕРКЕ</w:t>
      </w:r>
    </w:p>
    <w:p w14:paraId="6952AEF3" w14:textId="77777777" w:rsidR="007D64A3" w:rsidRDefault="007D64A3" w:rsidP="007D64A3">
      <w:pPr>
        <w:spacing w:before="360"/>
        <w:ind w:left="720"/>
        <w:rPr>
          <w:bCs/>
          <w:szCs w:val="16"/>
        </w:rPr>
      </w:pPr>
      <w:r>
        <w:rPr>
          <w:bCs/>
          <w:szCs w:val="16"/>
        </w:rPr>
        <w:t xml:space="preserve">Регистрационный номер типа СИ № 56098-13. На основании результатов поверки, </w:t>
      </w:r>
    </w:p>
    <w:p w14:paraId="240E9099" w14:textId="77777777" w:rsidR="007D64A3" w:rsidRDefault="007D64A3" w:rsidP="007D64A3">
      <w:pPr>
        <w:ind w:left="720"/>
        <w:rPr>
          <w:bCs/>
          <w:szCs w:val="16"/>
        </w:rPr>
      </w:pPr>
      <w:r>
        <w:rPr>
          <w:bCs/>
          <w:szCs w:val="16"/>
        </w:rPr>
        <w:t xml:space="preserve">произведенной ООО «СОЛО-КЛАССИКА» (Аттестат аккредитации в области </w:t>
      </w:r>
    </w:p>
    <w:p w14:paraId="5DCDFBC5" w14:textId="77777777" w:rsidR="007D64A3" w:rsidRDefault="007D64A3" w:rsidP="007D64A3">
      <w:pPr>
        <w:ind w:left="720"/>
        <w:rPr>
          <w:bCs/>
          <w:szCs w:val="16"/>
        </w:rPr>
      </w:pPr>
      <w:r>
        <w:rPr>
          <w:bCs/>
          <w:szCs w:val="16"/>
        </w:rPr>
        <w:t xml:space="preserve">обеспечения единства средств измерений № </w:t>
      </w:r>
      <w:r>
        <w:rPr>
          <w:bCs/>
          <w:szCs w:val="16"/>
          <w:lang w:val="en-US"/>
        </w:rPr>
        <w:t>RA</w:t>
      </w:r>
      <w:r>
        <w:rPr>
          <w:bCs/>
          <w:szCs w:val="16"/>
        </w:rPr>
        <w:t>.</w:t>
      </w:r>
      <w:r>
        <w:rPr>
          <w:bCs/>
          <w:szCs w:val="16"/>
          <w:lang w:val="en-US"/>
        </w:rPr>
        <w:t>RU</w:t>
      </w:r>
      <w:r>
        <w:rPr>
          <w:bCs/>
          <w:szCs w:val="16"/>
        </w:rPr>
        <w:t>.311426), весы признаны</w:t>
      </w:r>
    </w:p>
    <w:p w14:paraId="4240ABA1" w14:textId="77777777" w:rsidR="007D64A3" w:rsidRDefault="007D64A3" w:rsidP="007D64A3">
      <w:pPr>
        <w:ind w:left="720"/>
        <w:rPr>
          <w:bCs/>
          <w:szCs w:val="16"/>
        </w:rPr>
      </w:pPr>
      <w:r>
        <w:rPr>
          <w:bCs/>
          <w:szCs w:val="16"/>
        </w:rPr>
        <w:t>годными и допущены к применению.</w:t>
      </w:r>
    </w:p>
    <w:tbl>
      <w:tblPr>
        <w:tblStyle w:val="ae"/>
        <w:tblW w:w="6120" w:type="dxa"/>
        <w:tblInd w:w="8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80"/>
        <w:gridCol w:w="1440"/>
      </w:tblGrid>
      <w:tr w:rsidR="007D64A3" w14:paraId="1A2E18CD" w14:textId="77777777" w:rsidTr="007D64A3">
        <w:trPr>
          <w:trHeight w:val="1339"/>
        </w:trPr>
        <w:tc>
          <w:tcPr>
            <w:tcW w:w="4680" w:type="dxa"/>
            <w:vAlign w:val="center"/>
            <w:hideMark/>
          </w:tcPr>
          <w:p w14:paraId="46050B04" w14:textId="77777777" w:rsidR="007D64A3" w:rsidRDefault="007D64A3">
            <w:pPr>
              <w:ind w:left="-108"/>
              <w:rPr>
                <w:bCs/>
                <w:szCs w:val="16"/>
              </w:rPr>
            </w:pPr>
            <w:r>
              <w:rPr>
                <w:bCs/>
                <w:szCs w:val="16"/>
              </w:rPr>
              <w:t>Сведения о поверке весов содержатся в системе ФГИС «АРШИН»</w:t>
            </w:r>
          </w:p>
          <w:p w14:paraId="4A8475E3" w14:textId="1398CEEF" w:rsidR="007D64A3" w:rsidRDefault="007D64A3">
            <w:pPr>
              <w:ind w:left="-108"/>
              <w:rPr>
                <w:bCs/>
                <w:szCs w:val="16"/>
              </w:rPr>
            </w:pPr>
            <w:r>
              <w:rPr>
                <w:bCs/>
                <w:szCs w:val="16"/>
              </w:rPr>
              <w:t xml:space="preserve">по адресу: </w:t>
            </w:r>
            <w:hyperlink r:id="rId32" w:history="1">
              <w:r>
                <w:rPr>
                  <w:rStyle w:val="ad"/>
                  <w:bCs/>
                  <w:szCs w:val="16"/>
                </w:rPr>
                <w:t>https://fgis.gost.ru/fundmetrology/cm/results/</w:t>
              </w:r>
            </w:hyperlink>
          </w:p>
          <w:p w14:paraId="56AB72B6" w14:textId="77777777" w:rsidR="007D64A3" w:rsidRDefault="007D64A3">
            <w:pPr>
              <w:ind w:left="-108"/>
              <w:rPr>
                <w:bCs/>
                <w:szCs w:val="16"/>
              </w:rPr>
            </w:pPr>
            <w:r>
              <w:rPr>
                <w:bCs/>
                <w:szCs w:val="16"/>
              </w:rPr>
              <w:t>Внимание! Внесение данных о поверке в систему ФГИС «АРШИН» осуществляется в течение десяти рабочих дней с момента поверки.</w:t>
            </w:r>
          </w:p>
        </w:tc>
        <w:tc>
          <w:tcPr>
            <w:tcW w:w="1440" w:type="dxa"/>
            <w:vAlign w:val="center"/>
            <w:hideMark/>
          </w:tcPr>
          <w:p w14:paraId="0A5C8384" w14:textId="6E46E3C2" w:rsidR="007D64A3" w:rsidRDefault="007D64A3">
            <w:pPr>
              <w:rPr>
                <w:bCs/>
                <w:szCs w:val="16"/>
              </w:rPr>
            </w:pPr>
            <w:r>
              <w:rPr>
                <w:noProof/>
                <w:szCs w:val="16"/>
                <w:lang w:eastAsia="ru-RU"/>
              </w:rPr>
              <w:drawing>
                <wp:inline distT="0" distB="0" distL="0" distR="0" wp14:anchorId="416C0D9A" wp14:editId="11831EF2">
                  <wp:extent cx="840740" cy="840740"/>
                  <wp:effectExtent l="0" t="0" r="0" b="0"/>
                  <wp:docPr id="5" name="Рисунок 5" descr="qr-code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qr-code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0740" cy="840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B0D5B66" w14:textId="1F6024D7" w:rsidR="00BC229F" w:rsidRDefault="00BC229F" w:rsidP="007D64A3">
      <w:pPr>
        <w:pStyle w:val="1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262626" w:themeFill="text1" w:themeFillTint="D9"/>
        <w:spacing w:after="20"/>
        <w:jc w:val="center"/>
        <w:rPr>
          <w:rFonts w:ascii="Times New Roman" w:hAnsi="Times New Roman"/>
          <w:color w:val="auto"/>
          <w:sz w:val="16"/>
          <w:szCs w:val="16"/>
        </w:rPr>
      </w:pPr>
      <w:r>
        <w:rPr>
          <w:rFonts w:ascii="Times New Roman" w:hAnsi="Times New Roman"/>
          <w:color w:val="auto"/>
          <w:sz w:val="16"/>
          <w:szCs w:val="16"/>
        </w:rPr>
        <w:t>СВЕДЕНИЯ О ПРОДАВЦЕ</w:t>
      </w:r>
    </w:p>
    <w:p w14:paraId="3EEE1016" w14:textId="7B6F08B9" w:rsidR="00BC229F" w:rsidRDefault="00BC229F" w:rsidP="00EB021E">
      <w:pPr>
        <w:tabs>
          <w:tab w:val="right" w:leader="underscore" w:pos="6237"/>
        </w:tabs>
        <w:spacing w:before="360"/>
        <w:ind w:firstLine="720"/>
        <w:rPr>
          <w:bCs/>
          <w:szCs w:val="16"/>
        </w:rPr>
      </w:pPr>
      <w:r>
        <w:rPr>
          <w:bCs/>
          <w:szCs w:val="16"/>
        </w:rPr>
        <w:t xml:space="preserve">Продавец: </w:t>
      </w:r>
      <w:r>
        <w:rPr>
          <w:bCs/>
          <w:szCs w:val="16"/>
        </w:rPr>
        <w:tab/>
      </w:r>
    </w:p>
    <w:p w14:paraId="65AFC443" w14:textId="5CC6E9AB" w:rsidR="00BC229F" w:rsidRDefault="00BC229F" w:rsidP="00EB021E">
      <w:pPr>
        <w:tabs>
          <w:tab w:val="right" w:leader="underscore" w:pos="6237"/>
        </w:tabs>
        <w:spacing w:before="240"/>
        <w:ind w:firstLine="720"/>
        <w:rPr>
          <w:bCs/>
          <w:szCs w:val="16"/>
        </w:rPr>
      </w:pPr>
      <w:r>
        <w:rPr>
          <w:bCs/>
          <w:szCs w:val="16"/>
        </w:rPr>
        <w:t xml:space="preserve">Дата продажи: </w:t>
      </w:r>
      <w:r>
        <w:rPr>
          <w:bCs/>
          <w:szCs w:val="16"/>
        </w:rPr>
        <w:tab/>
      </w:r>
    </w:p>
    <w:p w14:paraId="6F23E7F8" w14:textId="09E1B209" w:rsidR="00672B3A" w:rsidRDefault="00672B3A" w:rsidP="00EB021E">
      <w:pPr>
        <w:spacing w:before="360"/>
        <w:ind w:left="1260"/>
        <w:rPr>
          <w:bCs/>
          <w:szCs w:val="16"/>
        </w:rPr>
      </w:pPr>
      <w:r w:rsidRPr="006A7AD0">
        <w:rPr>
          <w:bCs/>
          <w:szCs w:val="16"/>
        </w:rPr>
        <w:t>М.П.</w:t>
      </w:r>
    </w:p>
    <w:p w14:paraId="6D34021C" w14:textId="1B7E1A02" w:rsidR="00672B3A" w:rsidRDefault="00672B3A" w:rsidP="00EB021E">
      <w:pPr>
        <w:tabs>
          <w:tab w:val="right" w:leader="underscore" w:pos="6237"/>
        </w:tabs>
        <w:spacing w:before="240"/>
        <w:ind w:firstLine="720"/>
        <w:rPr>
          <w:bCs/>
          <w:szCs w:val="16"/>
        </w:rPr>
      </w:pPr>
      <w:r>
        <w:rPr>
          <w:bCs/>
          <w:szCs w:val="16"/>
        </w:rPr>
        <w:br w:type="page"/>
      </w:r>
    </w:p>
    <w:p w14:paraId="085A6727" w14:textId="77777777" w:rsidR="00672B3A" w:rsidRDefault="00672B3A" w:rsidP="00EB021E">
      <w:pPr>
        <w:tabs>
          <w:tab w:val="right" w:leader="underscore" w:pos="6237"/>
        </w:tabs>
        <w:spacing w:before="240"/>
        <w:ind w:firstLine="720"/>
        <w:rPr>
          <w:bCs/>
          <w:szCs w:val="16"/>
        </w:rPr>
      </w:pPr>
    </w:p>
    <w:p w14:paraId="231F7571" w14:textId="77777777" w:rsidR="006A4F43" w:rsidRDefault="006A4F43" w:rsidP="006A4F43">
      <w:pPr>
        <w:spacing w:before="5760"/>
        <w:jc w:val="center"/>
        <w:rPr>
          <w:rFonts w:eastAsia="Times New Roman"/>
          <w:szCs w:val="16"/>
          <w:lang w:eastAsia="ru-RU"/>
        </w:rPr>
      </w:pPr>
      <w:r>
        <w:rPr>
          <w:rFonts w:eastAsia="Times New Roman"/>
          <w:szCs w:val="16"/>
          <w:lang w:eastAsia="ru-RU"/>
        </w:rPr>
        <w:t>Декларация соответствия ЕАЭС N Д-RU.РА</w:t>
      </w:r>
      <w:proofErr w:type="gramStart"/>
      <w:r>
        <w:rPr>
          <w:rFonts w:eastAsia="Times New Roman"/>
          <w:szCs w:val="16"/>
          <w:lang w:eastAsia="ru-RU"/>
        </w:rPr>
        <w:t>05.В.</w:t>
      </w:r>
      <w:proofErr w:type="gramEnd"/>
      <w:r>
        <w:rPr>
          <w:rFonts w:eastAsia="Times New Roman"/>
          <w:szCs w:val="16"/>
          <w:lang w:eastAsia="ru-RU"/>
        </w:rPr>
        <w:t>26135/23</w:t>
      </w:r>
    </w:p>
    <w:p w14:paraId="08E93909" w14:textId="77777777" w:rsidR="006A4F43" w:rsidRDefault="006A4F43" w:rsidP="006A4F43">
      <w:pPr>
        <w:jc w:val="center"/>
        <w:rPr>
          <w:rFonts w:eastAsia="Times New Roman"/>
          <w:szCs w:val="16"/>
          <w:lang w:eastAsia="ru-RU"/>
        </w:rPr>
      </w:pPr>
      <w:r>
        <w:rPr>
          <w:rFonts w:eastAsia="Times New Roman"/>
          <w:szCs w:val="16"/>
          <w:lang w:eastAsia="ru-RU"/>
        </w:rPr>
        <w:t>действительна до 06.07.2028.</w:t>
      </w:r>
    </w:p>
    <w:p w14:paraId="4A596FF7" w14:textId="5D4A69DA" w:rsidR="007D727B" w:rsidRPr="006A7AD0" w:rsidRDefault="00E955C8" w:rsidP="00EB021E">
      <w:pPr>
        <w:spacing w:before="240"/>
        <w:jc w:val="center"/>
        <w:rPr>
          <w:rFonts w:eastAsia="Times New Roman"/>
          <w:szCs w:val="16"/>
          <w:lang w:eastAsia="ru-RU"/>
        </w:rPr>
      </w:pPr>
      <w:r>
        <w:rPr>
          <w:rFonts w:eastAsia="Times New Roman"/>
          <w:szCs w:val="16"/>
          <w:lang w:eastAsia="ru-RU"/>
        </w:rPr>
        <w:t>Юридический/почтовый а</w:t>
      </w:r>
      <w:r w:rsidR="007D727B" w:rsidRPr="006A7AD0">
        <w:rPr>
          <w:rFonts w:eastAsia="Times New Roman"/>
          <w:szCs w:val="16"/>
          <w:lang w:eastAsia="ru-RU"/>
        </w:rPr>
        <w:t>дрес предприятия-изготовителя:</w:t>
      </w:r>
    </w:p>
    <w:p w14:paraId="64293D61" w14:textId="77777777" w:rsidR="007D727B" w:rsidRPr="006A7AD0" w:rsidRDefault="007D727B" w:rsidP="00EB021E">
      <w:pPr>
        <w:snapToGrid w:val="0"/>
        <w:jc w:val="center"/>
        <w:rPr>
          <w:rFonts w:eastAsia="SimSun"/>
          <w:szCs w:val="16"/>
          <w:lang w:eastAsia="ru-RU"/>
        </w:rPr>
      </w:pPr>
      <w:r w:rsidRPr="006A7AD0">
        <w:rPr>
          <w:rFonts w:eastAsia="SimSun"/>
          <w:szCs w:val="16"/>
          <w:lang w:eastAsia="ru-RU"/>
        </w:rPr>
        <w:t>Россия, 117519, г. Москва, ул. Кировоградская 19-2-496</w:t>
      </w:r>
    </w:p>
    <w:p w14:paraId="1D24AC99" w14:textId="77777777" w:rsidR="007D727B" w:rsidRPr="00C90A2B" w:rsidRDefault="007D727B" w:rsidP="00EB021E">
      <w:pPr>
        <w:jc w:val="center"/>
        <w:rPr>
          <w:rFonts w:eastAsia="Times New Roman"/>
          <w:szCs w:val="16"/>
          <w:lang w:val="en-US" w:eastAsia="ru-RU"/>
        </w:rPr>
      </w:pPr>
      <w:r w:rsidRPr="006A7AD0">
        <w:rPr>
          <w:rFonts w:eastAsia="Times New Roman"/>
          <w:szCs w:val="16"/>
          <w:lang w:eastAsia="ru-RU"/>
        </w:rPr>
        <w:t>Тел</w:t>
      </w:r>
      <w:r w:rsidRPr="00C90A2B">
        <w:rPr>
          <w:rFonts w:eastAsia="Times New Roman"/>
          <w:szCs w:val="16"/>
          <w:lang w:val="en-US" w:eastAsia="ru-RU"/>
        </w:rPr>
        <w:t>.</w:t>
      </w:r>
      <w:r w:rsidRPr="006A7AD0">
        <w:rPr>
          <w:rFonts w:eastAsia="Times New Roman"/>
          <w:szCs w:val="16"/>
          <w:lang w:val="de-DE" w:eastAsia="ru-RU"/>
        </w:rPr>
        <w:t xml:space="preserve">: </w:t>
      </w:r>
      <w:r w:rsidRPr="00C90A2B">
        <w:rPr>
          <w:rFonts w:eastAsia="Times New Roman"/>
          <w:szCs w:val="16"/>
          <w:lang w:val="en-US" w:eastAsia="ru-RU"/>
        </w:rPr>
        <w:t>+7 (495) 724-65-08, +7 (903) 687-17-58,</w:t>
      </w:r>
    </w:p>
    <w:p w14:paraId="22FE34D0" w14:textId="29315871" w:rsidR="007D727B" w:rsidRPr="00C90A2B" w:rsidRDefault="007D727B" w:rsidP="00EB021E">
      <w:pPr>
        <w:jc w:val="center"/>
        <w:rPr>
          <w:rFonts w:eastAsia="Times New Roman"/>
          <w:szCs w:val="16"/>
          <w:lang w:val="en-US" w:eastAsia="ru-RU"/>
        </w:rPr>
      </w:pPr>
      <w:r w:rsidRPr="00C90A2B">
        <w:rPr>
          <w:rFonts w:eastAsia="Times New Roman"/>
          <w:szCs w:val="16"/>
          <w:lang w:val="en-US" w:eastAsia="ru-RU"/>
        </w:rPr>
        <w:t>+7 (905) 714-53-61.</w:t>
      </w:r>
    </w:p>
    <w:p w14:paraId="0D3CD121" w14:textId="6847623D" w:rsidR="007D727B" w:rsidRPr="00C90A2B" w:rsidRDefault="007D727B" w:rsidP="00EB021E">
      <w:pPr>
        <w:jc w:val="center"/>
        <w:rPr>
          <w:rFonts w:eastAsia="Times New Roman"/>
          <w:szCs w:val="16"/>
          <w:u w:val="single"/>
          <w:lang w:val="en-US" w:eastAsia="ru-RU"/>
        </w:rPr>
      </w:pPr>
      <w:proofErr w:type="spellStart"/>
      <w:r w:rsidRPr="006A7AD0">
        <w:rPr>
          <w:rFonts w:eastAsia="Times New Roman"/>
          <w:szCs w:val="16"/>
          <w:lang w:val="de-DE" w:eastAsia="ru-RU"/>
        </w:rPr>
        <w:t>E-mail</w:t>
      </w:r>
      <w:proofErr w:type="spellEnd"/>
      <w:r w:rsidRPr="006A7AD0">
        <w:rPr>
          <w:rFonts w:eastAsia="Times New Roman"/>
          <w:szCs w:val="16"/>
          <w:lang w:val="de-DE" w:eastAsia="ru-RU"/>
        </w:rPr>
        <w:t xml:space="preserve">: </w:t>
      </w:r>
      <w:hyperlink r:id="rId34" w:history="1">
        <w:r w:rsidR="00C90E58" w:rsidRPr="00895C42">
          <w:rPr>
            <w:rStyle w:val="ad"/>
            <w:rFonts w:eastAsia="Times New Roman"/>
            <w:szCs w:val="16"/>
            <w:lang w:val="en-US" w:eastAsia="ru-RU"/>
          </w:rPr>
          <w:t>info</w:t>
        </w:r>
        <w:r w:rsidR="00C90E58" w:rsidRPr="00C90A2B">
          <w:rPr>
            <w:rStyle w:val="ad"/>
            <w:rFonts w:eastAsia="Times New Roman"/>
            <w:szCs w:val="16"/>
            <w:lang w:val="en-US" w:eastAsia="ru-RU"/>
          </w:rPr>
          <w:t>@</w:t>
        </w:r>
        <w:r w:rsidR="00C90E58" w:rsidRPr="00895C42">
          <w:rPr>
            <w:rStyle w:val="ad"/>
            <w:rFonts w:eastAsia="Times New Roman"/>
            <w:szCs w:val="16"/>
            <w:lang w:val="en-US" w:eastAsia="ru-RU"/>
          </w:rPr>
          <w:t>mechelectron</w:t>
        </w:r>
        <w:r w:rsidR="00C90E58" w:rsidRPr="00C90A2B">
          <w:rPr>
            <w:rStyle w:val="ad"/>
            <w:rFonts w:eastAsia="Times New Roman"/>
            <w:szCs w:val="16"/>
            <w:lang w:val="en-US" w:eastAsia="ru-RU"/>
          </w:rPr>
          <w:t>.</w:t>
        </w:r>
        <w:r w:rsidR="00C90E58" w:rsidRPr="00895C42">
          <w:rPr>
            <w:rStyle w:val="ad"/>
            <w:rFonts w:eastAsia="Times New Roman"/>
            <w:szCs w:val="16"/>
            <w:lang w:val="en-US" w:eastAsia="ru-RU"/>
          </w:rPr>
          <w:t>ru</w:t>
        </w:r>
      </w:hyperlink>
    </w:p>
    <w:p w14:paraId="311724BB" w14:textId="77777777" w:rsidR="00BD5C1E" w:rsidRPr="00D4006C" w:rsidRDefault="00BD5C1E" w:rsidP="00BD5C1E">
      <w:pPr>
        <w:jc w:val="center"/>
        <w:rPr>
          <w:rFonts w:eastAsia="Times New Roman"/>
          <w:szCs w:val="16"/>
          <w:u w:val="single"/>
          <w:lang w:eastAsia="ru-RU"/>
        </w:rPr>
      </w:pPr>
      <w:r>
        <w:rPr>
          <w:rFonts w:eastAsia="Times New Roman"/>
          <w:szCs w:val="16"/>
          <w:u w:val="single"/>
          <w:lang w:val="en-US" w:eastAsia="ru-RU"/>
        </w:rPr>
        <w:t>www</w:t>
      </w:r>
      <w:r w:rsidRPr="00D4006C">
        <w:rPr>
          <w:rFonts w:eastAsia="Times New Roman"/>
          <w:szCs w:val="16"/>
          <w:u w:val="single"/>
          <w:lang w:eastAsia="ru-RU"/>
        </w:rPr>
        <w:t>.</w:t>
      </w:r>
      <w:proofErr w:type="spellStart"/>
      <w:r>
        <w:rPr>
          <w:rFonts w:eastAsia="Times New Roman"/>
          <w:szCs w:val="16"/>
          <w:u w:val="single"/>
          <w:lang w:val="en-US" w:eastAsia="ru-RU"/>
        </w:rPr>
        <w:t>mechelectron</w:t>
      </w:r>
      <w:proofErr w:type="spellEnd"/>
      <w:r w:rsidRPr="00D4006C">
        <w:rPr>
          <w:rFonts w:eastAsia="Times New Roman"/>
          <w:szCs w:val="16"/>
          <w:u w:val="single"/>
          <w:lang w:eastAsia="ru-RU"/>
        </w:rPr>
        <w:t>.</w:t>
      </w:r>
      <w:proofErr w:type="spellStart"/>
      <w:r>
        <w:rPr>
          <w:rFonts w:eastAsia="Times New Roman"/>
          <w:szCs w:val="16"/>
          <w:u w:val="single"/>
          <w:lang w:val="en-US" w:eastAsia="ru-RU"/>
        </w:rPr>
        <w:t>ru</w:t>
      </w:r>
      <w:proofErr w:type="spellEnd"/>
    </w:p>
    <w:p w14:paraId="03303206" w14:textId="6AFBBB09" w:rsidR="00672B3A" w:rsidRPr="00672B3A" w:rsidRDefault="00672B3A" w:rsidP="00EB021E">
      <w:pPr>
        <w:spacing w:before="240"/>
        <w:jc w:val="center"/>
        <w:rPr>
          <w:rFonts w:eastAsia="Times New Roman"/>
          <w:szCs w:val="16"/>
          <w:lang w:eastAsia="ru-RU"/>
        </w:rPr>
      </w:pPr>
      <w:r w:rsidRPr="00672B3A">
        <w:rPr>
          <w:rFonts w:eastAsia="Times New Roman"/>
          <w:szCs w:val="16"/>
          <w:lang w:eastAsia="ru-RU"/>
        </w:rPr>
        <w:t>Сервисные центры:</w:t>
      </w:r>
    </w:p>
    <w:p w14:paraId="4732422E" w14:textId="3D9D915A" w:rsidR="0070336F" w:rsidRDefault="00733060" w:rsidP="00EB021E">
      <w:pPr>
        <w:jc w:val="center"/>
        <w:rPr>
          <w:rFonts w:eastAsia="Times New Roman"/>
          <w:szCs w:val="16"/>
          <w:lang w:eastAsia="ru-RU"/>
        </w:rPr>
      </w:pPr>
      <w:r>
        <w:rPr>
          <w:rFonts w:eastAsia="Times New Roman"/>
          <w:noProof/>
          <w:szCs w:val="16"/>
          <w:lang w:eastAsia="ru-RU"/>
        </w:rPr>
        <w:drawing>
          <wp:inline distT="0" distB="0" distL="0" distR="0" wp14:anchorId="1225116A" wp14:editId="3319C71B">
            <wp:extent cx="1066861" cy="1066861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r-code.eps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6705" cy="1066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DDF898" w14:textId="670CC9F7" w:rsidR="00801801" w:rsidRPr="00672B3A" w:rsidRDefault="00801801" w:rsidP="00801801">
      <w:pPr>
        <w:jc w:val="center"/>
        <w:rPr>
          <w:rFonts w:eastAsia="Times New Roman"/>
          <w:szCs w:val="16"/>
          <w:lang w:eastAsia="ru-RU"/>
        </w:rPr>
      </w:pPr>
      <w:r>
        <w:rPr>
          <w:rFonts w:eastAsia="Times New Roman"/>
          <w:szCs w:val="16"/>
          <w:lang w:eastAsia="ru-RU"/>
        </w:rPr>
        <w:t>Ме690РЭ</w:t>
      </w:r>
    </w:p>
    <w:sectPr w:rsidR="00801801" w:rsidRPr="00672B3A" w:rsidSect="005B1807">
      <w:footerReference w:type="even" r:id="rId36"/>
      <w:footerReference w:type="default" r:id="rId37"/>
      <w:headerReference w:type="first" r:id="rId38"/>
      <w:pgSz w:w="8391" w:h="11907" w:code="11"/>
      <w:pgMar w:top="567" w:right="567" w:bottom="567" w:left="56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431960" w14:textId="77777777" w:rsidR="003037FD" w:rsidRDefault="003037FD" w:rsidP="00990C44">
      <w:r>
        <w:separator/>
      </w:r>
    </w:p>
    <w:p w14:paraId="4631456D" w14:textId="77777777" w:rsidR="003037FD" w:rsidRDefault="003037FD"/>
  </w:endnote>
  <w:endnote w:type="continuationSeparator" w:id="0">
    <w:p w14:paraId="414EFA7D" w14:textId="77777777" w:rsidR="003037FD" w:rsidRDefault="003037FD" w:rsidP="00990C44">
      <w:r>
        <w:continuationSeparator/>
      </w:r>
    </w:p>
    <w:p w14:paraId="0DEC6B00" w14:textId="77777777" w:rsidR="003037FD" w:rsidRDefault="003037F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12617003"/>
      <w:docPartObj>
        <w:docPartGallery w:val="Page Numbers (Bottom of Page)"/>
        <w:docPartUnique/>
      </w:docPartObj>
    </w:sdtPr>
    <w:sdtEndPr>
      <w:rPr>
        <w:sz w:val="20"/>
      </w:rPr>
    </w:sdtEndPr>
    <w:sdtContent>
      <w:tbl>
        <w:tblPr>
          <w:tblStyle w:val="ae"/>
          <w:tblW w:w="7488" w:type="dxa"/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470"/>
          <w:gridCol w:w="7018"/>
        </w:tblGrid>
        <w:tr w:rsidR="00770BA6" w14:paraId="232E8C9A" w14:textId="77777777" w:rsidTr="00B155B0">
          <w:trPr>
            <w:trHeight w:val="164"/>
            <w:jc w:val="center"/>
          </w:trPr>
          <w:tc>
            <w:tcPr>
              <w:tcW w:w="454" w:type="dxa"/>
              <w:tcBorders>
                <w:top w:val="thickThinLargeGap" w:sz="2" w:space="0" w:color="262626" w:themeColor="text1" w:themeTint="D9"/>
                <w:left w:val="single" w:sz="18" w:space="0" w:color="262626" w:themeColor="text1" w:themeTint="D9"/>
                <w:right w:val="single" w:sz="18" w:space="0" w:color="262626" w:themeColor="text1" w:themeTint="D9"/>
              </w:tcBorders>
              <w:shd w:val="clear" w:color="auto" w:fill="262626" w:themeFill="text1" w:themeFillTint="D9"/>
            </w:tcPr>
            <w:p w14:paraId="20CA6001" w14:textId="0E6E741B" w:rsidR="00770BA6" w:rsidRDefault="00770BA6" w:rsidP="00825879">
              <w:pPr>
                <w:pStyle w:val="a6"/>
                <w:jc w:val="center"/>
                <w:rPr>
                  <w:sz w:val="20"/>
                </w:rPr>
              </w:pPr>
              <w:r w:rsidRPr="00FF5A32">
                <w:rPr>
                  <w:b/>
                  <w:color w:val="FFFFFF" w:themeColor="background1"/>
                  <w:sz w:val="20"/>
                </w:rPr>
                <w:fldChar w:fldCharType="begin"/>
              </w:r>
              <w:r w:rsidRPr="00FF5A32">
                <w:rPr>
                  <w:b/>
                  <w:color w:val="FFFFFF" w:themeColor="background1"/>
                  <w:sz w:val="20"/>
                </w:rPr>
                <w:instrText>PAGE   \* MERGEFORMAT</w:instrText>
              </w:r>
              <w:r w:rsidRPr="00FF5A32">
                <w:rPr>
                  <w:b/>
                  <w:color w:val="FFFFFF" w:themeColor="background1"/>
                  <w:sz w:val="20"/>
                </w:rPr>
                <w:fldChar w:fldCharType="separate"/>
              </w:r>
              <w:r w:rsidR="00D4006C" w:rsidRPr="00D4006C">
                <w:rPr>
                  <w:b/>
                  <w:noProof/>
                  <w:color w:val="FFFFFF" w:themeColor="background1"/>
                </w:rPr>
                <w:t>8</w:t>
              </w:r>
              <w:r w:rsidRPr="00FF5A32">
                <w:rPr>
                  <w:b/>
                  <w:color w:val="FFFFFF" w:themeColor="background1"/>
                  <w:sz w:val="20"/>
                </w:rPr>
                <w:fldChar w:fldCharType="end"/>
              </w:r>
            </w:p>
          </w:tc>
          <w:tc>
            <w:tcPr>
              <w:tcW w:w="6785" w:type="dxa"/>
              <w:tcBorders>
                <w:top w:val="thickThinLargeGap" w:sz="2" w:space="0" w:color="262626" w:themeColor="text1" w:themeTint="D9"/>
                <w:left w:val="single" w:sz="18" w:space="0" w:color="262626" w:themeColor="text1" w:themeTint="D9"/>
              </w:tcBorders>
            </w:tcPr>
            <w:p w14:paraId="0ED1D6EA" w14:textId="5E53930B" w:rsidR="00770BA6" w:rsidRDefault="00770BA6" w:rsidP="00825879">
              <w:pPr>
                <w:pStyle w:val="a6"/>
                <w:tabs>
                  <w:tab w:val="left" w:pos="1251"/>
                </w:tabs>
                <w:rPr>
                  <w:sz w:val="20"/>
                </w:rPr>
              </w:pPr>
            </w:p>
          </w:tc>
        </w:tr>
      </w:tbl>
      <w:p w14:paraId="1D628908" w14:textId="5C97C292" w:rsidR="00770BA6" w:rsidRPr="000C2060" w:rsidRDefault="00D4006C" w:rsidP="000C2060">
        <w:pPr>
          <w:pStyle w:val="a6"/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e"/>
      <w:tblW w:w="7488" w:type="dxa"/>
      <w:jc w:val="center"/>
      <w:tblBorders>
        <w:top w:val="thickThinLargeGap" w:sz="2" w:space="0" w:color="262626" w:themeColor="text1" w:themeTint="D9"/>
        <w:left w:val="none" w:sz="0" w:space="0" w:color="auto"/>
        <w:bottom w:val="none" w:sz="0" w:space="0" w:color="auto"/>
        <w:right w:val="single" w:sz="18" w:space="0" w:color="262626" w:themeColor="text1" w:themeTint="D9"/>
        <w:insideH w:val="single" w:sz="18" w:space="0" w:color="262626" w:themeColor="text1" w:themeTint="D9"/>
        <w:insideV w:val="single" w:sz="18" w:space="0" w:color="262626" w:themeColor="text1" w:themeTint="D9"/>
      </w:tblBorders>
      <w:tblLook w:val="04A0" w:firstRow="1" w:lastRow="0" w:firstColumn="1" w:lastColumn="0" w:noHBand="0" w:noVBand="1"/>
    </w:tblPr>
    <w:tblGrid>
      <w:gridCol w:w="7036"/>
      <w:gridCol w:w="452"/>
    </w:tblGrid>
    <w:tr w:rsidR="00770BA6" w:rsidRPr="009F3DB3" w14:paraId="24F017AD" w14:textId="77777777" w:rsidTr="00B155B0">
      <w:trPr>
        <w:trHeight w:val="164"/>
        <w:jc w:val="center"/>
      </w:trPr>
      <w:tc>
        <w:tcPr>
          <w:tcW w:w="7128" w:type="dxa"/>
        </w:tcPr>
        <w:p w14:paraId="67841552" w14:textId="77777777" w:rsidR="00770BA6" w:rsidRDefault="00770BA6" w:rsidP="00825879">
          <w:pPr>
            <w:pStyle w:val="a6"/>
            <w:tabs>
              <w:tab w:val="clear" w:pos="4677"/>
              <w:tab w:val="clear" w:pos="9355"/>
            </w:tabs>
            <w:jc w:val="right"/>
            <w:rPr>
              <w:color w:val="FFFFFF" w:themeColor="background1"/>
              <w:sz w:val="20"/>
              <w:szCs w:val="20"/>
              <w:highlight w:val="black"/>
            </w:rPr>
          </w:pPr>
        </w:p>
      </w:tc>
      <w:tc>
        <w:tcPr>
          <w:tcW w:w="454" w:type="dxa"/>
          <w:shd w:val="clear" w:color="auto" w:fill="262626" w:themeFill="text1" w:themeFillTint="D9"/>
          <w:vAlign w:val="center"/>
        </w:tcPr>
        <w:p w14:paraId="5132CD05" w14:textId="4CAF1FF9" w:rsidR="00770BA6" w:rsidRPr="009F3DB3" w:rsidRDefault="00770BA6" w:rsidP="00825879">
          <w:pPr>
            <w:pStyle w:val="a6"/>
            <w:tabs>
              <w:tab w:val="clear" w:pos="4677"/>
              <w:tab w:val="clear" w:pos="9355"/>
            </w:tabs>
            <w:jc w:val="center"/>
            <w:rPr>
              <w:b/>
              <w:color w:val="FFFFFF" w:themeColor="background1"/>
              <w:sz w:val="20"/>
              <w:szCs w:val="20"/>
            </w:rPr>
          </w:pPr>
          <w:r w:rsidRPr="009F3DB3">
            <w:rPr>
              <w:b/>
              <w:color w:val="FFFFFF" w:themeColor="background1"/>
              <w:sz w:val="20"/>
              <w:szCs w:val="20"/>
            </w:rPr>
            <w:fldChar w:fldCharType="begin"/>
          </w:r>
          <w:r w:rsidRPr="009F3DB3">
            <w:rPr>
              <w:b/>
              <w:color w:val="FFFFFF" w:themeColor="background1"/>
              <w:sz w:val="20"/>
              <w:szCs w:val="20"/>
            </w:rPr>
            <w:instrText>PAGE   \* MERGEFORMAT</w:instrText>
          </w:r>
          <w:r w:rsidRPr="009F3DB3">
            <w:rPr>
              <w:b/>
              <w:color w:val="FFFFFF" w:themeColor="background1"/>
              <w:sz w:val="20"/>
              <w:szCs w:val="20"/>
            </w:rPr>
            <w:fldChar w:fldCharType="separate"/>
          </w:r>
          <w:r w:rsidR="00D4006C" w:rsidRPr="00D4006C">
            <w:rPr>
              <w:b/>
              <w:noProof/>
              <w:color w:val="FFFFFF" w:themeColor="background1"/>
              <w:szCs w:val="20"/>
            </w:rPr>
            <w:t>7</w:t>
          </w:r>
          <w:r w:rsidRPr="009F3DB3">
            <w:rPr>
              <w:b/>
              <w:color w:val="FFFFFF" w:themeColor="background1"/>
              <w:sz w:val="20"/>
              <w:szCs w:val="20"/>
            </w:rPr>
            <w:fldChar w:fldCharType="end"/>
          </w:r>
        </w:p>
      </w:tc>
    </w:tr>
  </w:tbl>
  <w:p w14:paraId="7CC1E49F" w14:textId="3AE1D678" w:rsidR="00770BA6" w:rsidRPr="00FF5A32" w:rsidRDefault="00770BA6" w:rsidP="00825879">
    <w:pPr>
      <w:pStyle w:val="a6"/>
      <w:tabs>
        <w:tab w:val="clear" w:pos="4677"/>
        <w:tab w:val="clear" w:pos="9355"/>
      </w:tabs>
      <w:jc w:val="right"/>
      <w:rPr>
        <w:color w:val="FFFFFF" w:themeColor="background1"/>
        <w:sz w:val="20"/>
        <w:szCs w:val="20"/>
      </w:rPr>
    </w:pPr>
  </w:p>
  <w:p w14:paraId="683C0A6D" w14:textId="77777777" w:rsidR="00770BA6" w:rsidRDefault="00770BA6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2106D4" w14:textId="77777777" w:rsidR="003037FD" w:rsidRDefault="003037FD" w:rsidP="00990C44">
      <w:r>
        <w:separator/>
      </w:r>
    </w:p>
    <w:p w14:paraId="220FB388" w14:textId="77777777" w:rsidR="003037FD" w:rsidRDefault="003037FD"/>
  </w:footnote>
  <w:footnote w:type="continuationSeparator" w:id="0">
    <w:p w14:paraId="43E744C7" w14:textId="77777777" w:rsidR="003037FD" w:rsidRDefault="003037FD" w:rsidP="00990C44">
      <w:r>
        <w:continuationSeparator/>
      </w:r>
    </w:p>
    <w:p w14:paraId="1A466F58" w14:textId="77777777" w:rsidR="003037FD" w:rsidRDefault="003037FD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1171F0" w14:textId="13D469B8" w:rsidR="00770BA6" w:rsidRDefault="00770BA6" w:rsidP="007D727B">
    <w:pPr>
      <w:pStyle w:val="a4"/>
      <w:spacing w:before="360"/>
      <w:jc w:val="right"/>
    </w:pPr>
    <w:r w:rsidRPr="006A7AD0">
      <w:rPr>
        <w:szCs w:val="16"/>
        <w:lang w:val="en-US"/>
      </w:rPr>
      <w:t>rev</w:t>
    </w:r>
    <w:r w:rsidRPr="006A7AD0">
      <w:rPr>
        <w:szCs w:val="16"/>
      </w:rPr>
      <w:t>.</w:t>
    </w:r>
    <w:r w:rsidRPr="006A7AD0">
      <w:rPr>
        <w:szCs w:val="16"/>
        <w:lang w:val="en-US"/>
      </w:rPr>
      <w:t>2</w:t>
    </w:r>
    <w:r w:rsidRPr="006A7AD0">
      <w:rPr>
        <w:szCs w:val="16"/>
      </w:rPr>
      <w:t>8.09.22_01</w:t>
    </w:r>
    <w:r w:rsidRPr="006A7AD0">
      <w:rPr>
        <w:szCs w:val="16"/>
        <w:lang w:val="en-US"/>
      </w:rPr>
      <w:t>f</w:t>
    </w:r>
    <w:r w:rsidRPr="006A7AD0">
      <w:rPr>
        <w:szCs w:val="16"/>
      </w:rPr>
      <w:t>_02</w:t>
    </w:r>
    <w:r w:rsidRPr="006A7AD0">
      <w:rPr>
        <w:szCs w:val="16"/>
        <w:lang w:val="en-US"/>
      </w:rPr>
      <w:t>f_01mf</w:t>
    </w:r>
    <w:r w:rsidRPr="006A7AD0">
      <w:rPr>
        <w:szCs w:val="16"/>
      </w:rPr>
      <w:t>_</w:t>
    </w:r>
    <w:r w:rsidRPr="006A7AD0">
      <w:rPr>
        <w:szCs w:val="16"/>
        <w:lang w:val="en-US"/>
      </w:rPr>
      <w:t>v</w:t>
    </w:r>
    <w:r w:rsidRPr="006A7AD0">
      <w:rPr>
        <w:szCs w:val="16"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A480B"/>
    <w:multiLevelType w:val="multilevel"/>
    <w:tmpl w:val="81587A78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suff w:val="space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suff w:val="space"/>
      <w:lvlText w:val="%1.%2.%3.%4."/>
      <w:lvlJc w:val="left"/>
      <w:pPr>
        <w:ind w:left="1728" w:hanging="648"/>
      </w:pPr>
      <w:rPr>
        <w:rFonts w:hint="default"/>
        <w:b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BB70F54"/>
    <w:multiLevelType w:val="multilevel"/>
    <w:tmpl w:val="EE26A70C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suff w:val="space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suff w:val="space"/>
      <w:lvlText w:val="%1.%2.%3.%4."/>
      <w:lvlJc w:val="left"/>
      <w:pPr>
        <w:ind w:left="1728" w:hanging="648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DE83A51"/>
    <w:multiLevelType w:val="hybridMultilevel"/>
    <w:tmpl w:val="2C982550"/>
    <w:lvl w:ilvl="0" w:tplc="F0825972">
      <w:start w:val="1"/>
      <w:numFmt w:val="bullet"/>
      <w:pStyle w:val="a"/>
      <w:suff w:val="space"/>
      <w:lvlText w:val="–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DF4A95"/>
    <w:multiLevelType w:val="hybridMultilevel"/>
    <w:tmpl w:val="04F809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D825A5"/>
    <w:multiLevelType w:val="multilevel"/>
    <w:tmpl w:val="EE26A70C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suff w:val="space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suff w:val="space"/>
      <w:lvlText w:val="%1.%2.%3.%4."/>
      <w:lvlJc w:val="left"/>
      <w:pPr>
        <w:ind w:left="1728" w:hanging="648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27E53352"/>
    <w:multiLevelType w:val="multilevel"/>
    <w:tmpl w:val="2D80EB7E"/>
    <w:lvl w:ilvl="0">
      <w:start w:val="1"/>
      <w:numFmt w:val="decimal"/>
      <w:pStyle w:val="1"/>
      <w:suff w:val="space"/>
      <w:lvlText w:val="%1."/>
      <w:lvlJc w:val="left"/>
      <w:pPr>
        <w:ind w:left="5180" w:hanging="360"/>
      </w:pPr>
      <w:rPr>
        <w:rFonts w:hint="default"/>
        <w:b/>
      </w:rPr>
    </w:lvl>
    <w:lvl w:ilvl="1">
      <w:start w:val="1"/>
      <w:numFmt w:val="decimal"/>
      <w:pStyle w:val="11"/>
      <w:suff w:val="space"/>
      <w:lvlText w:val="%1.%2."/>
      <w:lvlJc w:val="left"/>
      <w:pPr>
        <w:ind w:left="1425" w:hanging="432"/>
      </w:pPr>
      <w:rPr>
        <w:rFonts w:hint="default"/>
        <w:b/>
      </w:rPr>
    </w:lvl>
    <w:lvl w:ilvl="2">
      <w:start w:val="1"/>
      <w:numFmt w:val="decimal"/>
      <w:suff w:val="space"/>
      <w:lvlText w:val="%1.%2.%3."/>
      <w:lvlJc w:val="left"/>
      <w:pPr>
        <w:ind w:left="930" w:hanging="504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suff w:val="space"/>
      <w:lvlText w:val="%1.%2.%3.%4."/>
      <w:lvlJc w:val="left"/>
      <w:pPr>
        <w:ind w:left="1728" w:hanging="648"/>
      </w:pPr>
      <w:rPr>
        <w:rFonts w:hint="default"/>
        <w:b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28701939"/>
    <w:multiLevelType w:val="hybridMultilevel"/>
    <w:tmpl w:val="EB1069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E128FF"/>
    <w:multiLevelType w:val="hybridMultilevel"/>
    <w:tmpl w:val="0E92528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D11101D"/>
    <w:multiLevelType w:val="multilevel"/>
    <w:tmpl w:val="81587A78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suff w:val="space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suff w:val="space"/>
      <w:lvlText w:val="%1.%2.%3.%4."/>
      <w:lvlJc w:val="left"/>
      <w:pPr>
        <w:ind w:left="1728" w:hanging="648"/>
      </w:pPr>
      <w:rPr>
        <w:rFonts w:hint="default"/>
        <w:b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2D652B8D"/>
    <w:multiLevelType w:val="hybridMultilevel"/>
    <w:tmpl w:val="EE6C4C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8B3407"/>
    <w:multiLevelType w:val="multilevel"/>
    <w:tmpl w:val="EE26A70C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suff w:val="space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suff w:val="space"/>
      <w:lvlText w:val="%1.%2.%3.%4."/>
      <w:lvlJc w:val="left"/>
      <w:pPr>
        <w:ind w:left="1728" w:hanging="648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311520A5"/>
    <w:multiLevelType w:val="hybridMultilevel"/>
    <w:tmpl w:val="4414066E"/>
    <w:lvl w:ilvl="0" w:tplc="525C2C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5B6F0E"/>
    <w:multiLevelType w:val="hybridMultilevel"/>
    <w:tmpl w:val="6F081114"/>
    <w:lvl w:ilvl="0" w:tplc="525C2C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41436A"/>
    <w:multiLevelType w:val="hybridMultilevel"/>
    <w:tmpl w:val="1E145038"/>
    <w:lvl w:ilvl="0" w:tplc="BE5A2E6E">
      <w:start w:val="1"/>
      <w:numFmt w:val="decimal"/>
      <w:lvlText w:val="%1"/>
      <w:lvlJc w:val="left"/>
      <w:pPr>
        <w:ind w:left="10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4" w15:restartNumberingAfterBreak="0">
    <w:nsid w:val="44E4265E"/>
    <w:multiLevelType w:val="multilevel"/>
    <w:tmpl w:val="EE26A70C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suff w:val="space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suff w:val="space"/>
      <w:lvlText w:val="%1.%2.%3.%4."/>
      <w:lvlJc w:val="left"/>
      <w:pPr>
        <w:ind w:left="1728" w:hanging="648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44EF3E33"/>
    <w:multiLevelType w:val="hybridMultilevel"/>
    <w:tmpl w:val="C3F2A2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55021A"/>
    <w:multiLevelType w:val="multilevel"/>
    <w:tmpl w:val="EE26A70C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suff w:val="space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suff w:val="space"/>
      <w:lvlText w:val="%1.%2.%3.%4."/>
      <w:lvlJc w:val="left"/>
      <w:pPr>
        <w:ind w:left="1728" w:hanging="648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58D10D96"/>
    <w:multiLevelType w:val="hybridMultilevel"/>
    <w:tmpl w:val="0F60257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9A7E05"/>
    <w:multiLevelType w:val="hybridMultilevel"/>
    <w:tmpl w:val="A796D8E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02E0861"/>
    <w:multiLevelType w:val="multilevel"/>
    <w:tmpl w:val="EE26A70C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suff w:val="space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suff w:val="space"/>
      <w:lvlText w:val="%1.%2.%3.%4."/>
      <w:lvlJc w:val="left"/>
      <w:pPr>
        <w:ind w:left="1728" w:hanging="648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69506C54"/>
    <w:multiLevelType w:val="multilevel"/>
    <w:tmpl w:val="81587A78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suff w:val="space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suff w:val="space"/>
      <w:lvlText w:val="%1.%2.%3.%4."/>
      <w:lvlJc w:val="left"/>
      <w:pPr>
        <w:ind w:left="1728" w:hanging="648"/>
      </w:pPr>
      <w:rPr>
        <w:rFonts w:hint="default"/>
        <w:b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6D6876B6"/>
    <w:multiLevelType w:val="multilevel"/>
    <w:tmpl w:val="EE26A70C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suff w:val="space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suff w:val="space"/>
      <w:lvlText w:val="%1.%2.%3.%4."/>
      <w:lvlJc w:val="left"/>
      <w:pPr>
        <w:ind w:left="1728" w:hanging="648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6E2E2BF0"/>
    <w:multiLevelType w:val="multilevel"/>
    <w:tmpl w:val="AC34CD34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suff w:val="space"/>
      <w:lvlText w:val="%1.%2.%3.%4."/>
      <w:lvlJc w:val="left"/>
      <w:pPr>
        <w:ind w:left="1728" w:hanging="648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6EE6367A"/>
    <w:multiLevelType w:val="hybridMultilevel"/>
    <w:tmpl w:val="4C42DA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FA2A87"/>
    <w:multiLevelType w:val="multilevel"/>
    <w:tmpl w:val="AC34CD34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suff w:val="space"/>
      <w:lvlText w:val="%1.%2.%3.%4."/>
      <w:lvlJc w:val="left"/>
      <w:pPr>
        <w:ind w:left="1728" w:hanging="648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6F321131"/>
    <w:multiLevelType w:val="hybridMultilevel"/>
    <w:tmpl w:val="90F0DE4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71163825"/>
    <w:multiLevelType w:val="hybridMultilevel"/>
    <w:tmpl w:val="66CC34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956C76"/>
    <w:multiLevelType w:val="multilevel"/>
    <w:tmpl w:val="EE26A70C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suff w:val="space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suff w:val="space"/>
      <w:lvlText w:val="%1.%2.%3.%4."/>
      <w:lvlJc w:val="left"/>
      <w:pPr>
        <w:ind w:left="1728" w:hanging="648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7F2B5B58"/>
    <w:multiLevelType w:val="hybridMultilevel"/>
    <w:tmpl w:val="2D903D6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6"/>
  </w:num>
  <w:num w:numId="3">
    <w:abstractNumId w:val="12"/>
  </w:num>
  <w:num w:numId="4">
    <w:abstractNumId w:val="17"/>
  </w:num>
  <w:num w:numId="5">
    <w:abstractNumId w:val="28"/>
  </w:num>
  <w:num w:numId="6">
    <w:abstractNumId w:val="11"/>
  </w:num>
  <w:num w:numId="7">
    <w:abstractNumId w:val="14"/>
  </w:num>
  <w:num w:numId="8">
    <w:abstractNumId w:val="23"/>
  </w:num>
  <w:num w:numId="9">
    <w:abstractNumId w:val="24"/>
  </w:num>
  <w:num w:numId="10">
    <w:abstractNumId w:val="4"/>
  </w:num>
  <w:num w:numId="11">
    <w:abstractNumId w:val="10"/>
  </w:num>
  <w:num w:numId="12">
    <w:abstractNumId w:val="27"/>
  </w:num>
  <w:num w:numId="13">
    <w:abstractNumId w:val="19"/>
  </w:num>
  <w:num w:numId="14">
    <w:abstractNumId w:val="16"/>
  </w:num>
  <w:num w:numId="15">
    <w:abstractNumId w:val="1"/>
  </w:num>
  <w:num w:numId="16">
    <w:abstractNumId w:val="15"/>
  </w:num>
  <w:num w:numId="17">
    <w:abstractNumId w:val="5"/>
  </w:num>
  <w:num w:numId="18">
    <w:abstractNumId w:val="18"/>
  </w:num>
  <w:num w:numId="19">
    <w:abstractNumId w:val="7"/>
  </w:num>
  <w:num w:numId="20">
    <w:abstractNumId w:val="5"/>
    <w:lvlOverride w:ilvl="0">
      <w:lvl w:ilvl="0">
        <w:start w:val="1"/>
        <w:numFmt w:val="decimal"/>
        <w:pStyle w:val="1"/>
        <w:suff w:val="space"/>
        <w:lvlText w:val="%1."/>
        <w:lvlJc w:val="left"/>
        <w:pPr>
          <w:ind w:left="360" w:hanging="360"/>
        </w:pPr>
        <w:rPr>
          <w:rFonts w:hint="default"/>
          <w:b/>
        </w:rPr>
      </w:lvl>
    </w:lvlOverride>
    <w:lvlOverride w:ilvl="1">
      <w:lvl w:ilvl="1">
        <w:start w:val="1"/>
        <w:numFmt w:val="decimal"/>
        <w:pStyle w:val="11"/>
        <w:suff w:val="space"/>
        <w:lvlText w:val="%1.%2."/>
        <w:lvlJc w:val="left"/>
        <w:pPr>
          <w:ind w:left="792" w:hanging="432"/>
        </w:pPr>
        <w:rPr>
          <w:rFonts w:hint="default"/>
          <w:b/>
        </w:rPr>
      </w:lvl>
    </w:lvlOverride>
    <w:lvlOverride w:ilvl="2">
      <w:lvl w:ilvl="2">
        <w:start w:val="1"/>
        <w:numFmt w:val="decimal"/>
        <w:suff w:val="space"/>
        <w:lvlText w:val="%1.%2.%3."/>
        <w:lvlJc w:val="left"/>
        <w:pPr>
          <w:ind w:left="1224" w:hanging="504"/>
        </w:pPr>
        <w:rPr>
          <w:rFonts w:hint="default"/>
          <w:b/>
        </w:rPr>
      </w:lvl>
    </w:lvlOverride>
    <w:lvlOverride w:ilvl="3">
      <w:lvl w:ilvl="3">
        <w:start w:val="1"/>
        <w:numFmt w:val="decimal"/>
        <w:suff w:val="space"/>
        <w:lvlText w:val="%1.%2.%3.%4."/>
        <w:lvlJc w:val="left"/>
        <w:pPr>
          <w:ind w:left="1728" w:hanging="648"/>
        </w:pPr>
        <w:rPr>
          <w:rFonts w:hint="default"/>
          <w:b/>
        </w:rPr>
      </w:lvl>
    </w:lvlOverride>
    <w:lvlOverride w:ilvl="4">
      <w:lvl w:ilvl="4">
        <w:start w:val="1"/>
        <w:numFmt w:val="decimal"/>
        <w:suff w:val="space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21">
    <w:abstractNumId w:val="0"/>
  </w:num>
  <w:num w:numId="22">
    <w:abstractNumId w:val="13"/>
  </w:num>
  <w:num w:numId="23">
    <w:abstractNumId w:val="8"/>
  </w:num>
  <w:num w:numId="24">
    <w:abstractNumId w:val="3"/>
  </w:num>
  <w:num w:numId="25">
    <w:abstractNumId w:val="20"/>
  </w:num>
  <w:num w:numId="26">
    <w:abstractNumId w:val="21"/>
  </w:num>
  <w:num w:numId="27">
    <w:abstractNumId w:val="26"/>
  </w:num>
  <w:num w:numId="28">
    <w:abstractNumId w:val="25"/>
  </w:num>
  <w:num w:numId="29">
    <w:abstractNumId w:val="9"/>
  </w:num>
  <w:num w:numId="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1"/>
  <w:proofState w:spelling="clean" w:grammar="clean"/>
  <w:defaultTabStop w:val="709"/>
  <w:evenAndOddHeaders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7EB"/>
    <w:rsid w:val="0000057D"/>
    <w:rsid w:val="00004BE8"/>
    <w:rsid w:val="000221C9"/>
    <w:rsid w:val="000226ED"/>
    <w:rsid w:val="000239F9"/>
    <w:rsid w:val="000254FB"/>
    <w:rsid w:val="00030832"/>
    <w:rsid w:val="000361CF"/>
    <w:rsid w:val="00037120"/>
    <w:rsid w:val="00037AD2"/>
    <w:rsid w:val="00042C35"/>
    <w:rsid w:val="000445C5"/>
    <w:rsid w:val="0005103C"/>
    <w:rsid w:val="000614DF"/>
    <w:rsid w:val="0006483E"/>
    <w:rsid w:val="0007469E"/>
    <w:rsid w:val="00074865"/>
    <w:rsid w:val="00075693"/>
    <w:rsid w:val="00086589"/>
    <w:rsid w:val="00091FCB"/>
    <w:rsid w:val="0009271B"/>
    <w:rsid w:val="000B4CD6"/>
    <w:rsid w:val="000B5187"/>
    <w:rsid w:val="000C1C41"/>
    <w:rsid w:val="000C2060"/>
    <w:rsid w:val="000D04AE"/>
    <w:rsid w:val="000D41D6"/>
    <w:rsid w:val="000D575B"/>
    <w:rsid w:val="000D673A"/>
    <w:rsid w:val="000D70AA"/>
    <w:rsid w:val="000E07E1"/>
    <w:rsid w:val="000E0A76"/>
    <w:rsid w:val="000E1E37"/>
    <w:rsid w:val="000E5C3A"/>
    <w:rsid w:val="000E5E8C"/>
    <w:rsid w:val="000E5ECA"/>
    <w:rsid w:val="000F4C30"/>
    <w:rsid w:val="00103619"/>
    <w:rsid w:val="0010686F"/>
    <w:rsid w:val="00111190"/>
    <w:rsid w:val="00114517"/>
    <w:rsid w:val="00114D59"/>
    <w:rsid w:val="0011776A"/>
    <w:rsid w:val="001243C3"/>
    <w:rsid w:val="00124D84"/>
    <w:rsid w:val="001260B8"/>
    <w:rsid w:val="001263D1"/>
    <w:rsid w:val="001355E1"/>
    <w:rsid w:val="00135BCB"/>
    <w:rsid w:val="00150F46"/>
    <w:rsid w:val="00152970"/>
    <w:rsid w:val="00167CE6"/>
    <w:rsid w:val="001720E5"/>
    <w:rsid w:val="00172C85"/>
    <w:rsid w:val="001817CF"/>
    <w:rsid w:val="001839F9"/>
    <w:rsid w:val="00183EA7"/>
    <w:rsid w:val="00190FC2"/>
    <w:rsid w:val="00197069"/>
    <w:rsid w:val="001A5A9D"/>
    <w:rsid w:val="001B36B1"/>
    <w:rsid w:val="001B66EF"/>
    <w:rsid w:val="001D058D"/>
    <w:rsid w:val="001D0C2F"/>
    <w:rsid w:val="001D0E48"/>
    <w:rsid w:val="001D1D93"/>
    <w:rsid w:val="001D2E4F"/>
    <w:rsid w:val="001D5F0D"/>
    <w:rsid w:val="001D71CB"/>
    <w:rsid w:val="001E14CF"/>
    <w:rsid w:val="001E399A"/>
    <w:rsid w:val="001F18FF"/>
    <w:rsid w:val="001F1B97"/>
    <w:rsid w:val="001F202D"/>
    <w:rsid w:val="001F2589"/>
    <w:rsid w:val="001F738C"/>
    <w:rsid w:val="00201198"/>
    <w:rsid w:val="00202262"/>
    <w:rsid w:val="00204193"/>
    <w:rsid w:val="00204698"/>
    <w:rsid w:val="00204E16"/>
    <w:rsid w:val="00212762"/>
    <w:rsid w:val="00214E37"/>
    <w:rsid w:val="00220D90"/>
    <w:rsid w:val="00221476"/>
    <w:rsid w:val="00224FD1"/>
    <w:rsid w:val="00227C18"/>
    <w:rsid w:val="00231938"/>
    <w:rsid w:val="00233122"/>
    <w:rsid w:val="00234071"/>
    <w:rsid w:val="00235A4E"/>
    <w:rsid w:val="00242DF9"/>
    <w:rsid w:val="00244F54"/>
    <w:rsid w:val="00271BA7"/>
    <w:rsid w:val="0027499F"/>
    <w:rsid w:val="00283D94"/>
    <w:rsid w:val="00292262"/>
    <w:rsid w:val="0029277E"/>
    <w:rsid w:val="00294A22"/>
    <w:rsid w:val="00294E53"/>
    <w:rsid w:val="00294EFD"/>
    <w:rsid w:val="002A3533"/>
    <w:rsid w:val="002A4DFC"/>
    <w:rsid w:val="002C5D25"/>
    <w:rsid w:val="002D3C35"/>
    <w:rsid w:val="002D496F"/>
    <w:rsid w:val="002D7454"/>
    <w:rsid w:val="002E46F2"/>
    <w:rsid w:val="002E48CF"/>
    <w:rsid w:val="002E4C4A"/>
    <w:rsid w:val="002E7DA1"/>
    <w:rsid w:val="002F2A4D"/>
    <w:rsid w:val="002F5B81"/>
    <w:rsid w:val="00301E9D"/>
    <w:rsid w:val="003037FD"/>
    <w:rsid w:val="00304878"/>
    <w:rsid w:val="00304EEA"/>
    <w:rsid w:val="0030759B"/>
    <w:rsid w:val="00314865"/>
    <w:rsid w:val="003208AB"/>
    <w:rsid w:val="003210AA"/>
    <w:rsid w:val="003219B9"/>
    <w:rsid w:val="00330031"/>
    <w:rsid w:val="00337A4B"/>
    <w:rsid w:val="003452A1"/>
    <w:rsid w:val="003525A8"/>
    <w:rsid w:val="00353E4A"/>
    <w:rsid w:val="003643FA"/>
    <w:rsid w:val="00371F48"/>
    <w:rsid w:val="003722DB"/>
    <w:rsid w:val="0038082A"/>
    <w:rsid w:val="003812D7"/>
    <w:rsid w:val="00381B38"/>
    <w:rsid w:val="00382749"/>
    <w:rsid w:val="00383B4D"/>
    <w:rsid w:val="00384DB3"/>
    <w:rsid w:val="0038564D"/>
    <w:rsid w:val="0039070B"/>
    <w:rsid w:val="003A23D6"/>
    <w:rsid w:val="003B433B"/>
    <w:rsid w:val="003B76A1"/>
    <w:rsid w:val="003C2639"/>
    <w:rsid w:val="003C60F4"/>
    <w:rsid w:val="003D01DB"/>
    <w:rsid w:val="003D77BE"/>
    <w:rsid w:val="003E4DD3"/>
    <w:rsid w:val="003F4938"/>
    <w:rsid w:val="00411A36"/>
    <w:rsid w:val="00412F83"/>
    <w:rsid w:val="00413129"/>
    <w:rsid w:val="00414FCF"/>
    <w:rsid w:val="00417038"/>
    <w:rsid w:val="0042100E"/>
    <w:rsid w:val="0042447D"/>
    <w:rsid w:val="0044202F"/>
    <w:rsid w:val="004438B8"/>
    <w:rsid w:val="00443D17"/>
    <w:rsid w:val="00446B2E"/>
    <w:rsid w:val="00446E89"/>
    <w:rsid w:val="0044728F"/>
    <w:rsid w:val="004472FE"/>
    <w:rsid w:val="004605E6"/>
    <w:rsid w:val="004636EA"/>
    <w:rsid w:val="0046640E"/>
    <w:rsid w:val="004733DD"/>
    <w:rsid w:val="00490443"/>
    <w:rsid w:val="00491885"/>
    <w:rsid w:val="00493B57"/>
    <w:rsid w:val="00494AC7"/>
    <w:rsid w:val="00494C60"/>
    <w:rsid w:val="00494F9D"/>
    <w:rsid w:val="00495C46"/>
    <w:rsid w:val="00496B7F"/>
    <w:rsid w:val="004A459C"/>
    <w:rsid w:val="004B4866"/>
    <w:rsid w:val="004B501C"/>
    <w:rsid w:val="004B5CD4"/>
    <w:rsid w:val="004C240F"/>
    <w:rsid w:val="004C34E2"/>
    <w:rsid w:val="004D27ED"/>
    <w:rsid w:val="004D3C7F"/>
    <w:rsid w:val="004D4564"/>
    <w:rsid w:val="004D7900"/>
    <w:rsid w:val="004F333C"/>
    <w:rsid w:val="004F6086"/>
    <w:rsid w:val="004F6946"/>
    <w:rsid w:val="00511E6E"/>
    <w:rsid w:val="0051398E"/>
    <w:rsid w:val="005215D3"/>
    <w:rsid w:val="00521DB8"/>
    <w:rsid w:val="00527213"/>
    <w:rsid w:val="005311EF"/>
    <w:rsid w:val="00531265"/>
    <w:rsid w:val="00532D7E"/>
    <w:rsid w:val="00533B1C"/>
    <w:rsid w:val="0054056D"/>
    <w:rsid w:val="0054272F"/>
    <w:rsid w:val="00544A94"/>
    <w:rsid w:val="00546F32"/>
    <w:rsid w:val="00555BEC"/>
    <w:rsid w:val="0056687B"/>
    <w:rsid w:val="00566B9C"/>
    <w:rsid w:val="0057267B"/>
    <w:rsid w:val="00576037"/>
    <w:rsid w:val="00577875"/>
    <w:rsid w:val="0058421F"/>
    <w:rsid w:val="00591042"/>
    <w:rsid w:val="0059223C"/>
    <w:rsid w:val="00592B0C"/>
    <w:rsid w:val="005931A3"/>
    <w:rsid w:val="005B1807"/>
    <w:rsid w:val="005B34B3"/>
    <w:rsid w:val="005B61B6"/>
    <w:rsid w:val="005B643D"/>
    <w:rsid w:val="005C5BA2"/>
    <w:rsid w:val="005C6901"/>
    <w:rsid w:val="005C7AF2"/>
    <w:rsid w:val="005D311F"/>
    <w:rsid w:val="005D4AAF"/>
    <w:rsid w:val="005D602D"/>
    <w:rsid w:val="005D7C70"/>
    <w:rsid w:val="005E193C"/>
    <w:rsid w:val="005E4014"/>
    <w:rsid w:val="005E5C03"/>
    <w:rsid w:val="005F29C8"/>
    <w:rsid w:val="005F4A91"/>
    <w:rsid w:val="0060350A"/>
    <w:rsid w:val="0060425B"/>
    <w:rsid w:val="00605857"/>
    <w:rsid w:val="006105B0"/>
    <w:rsid w:val="00616406"/>
    <w:rsid w:val="006259DA"/>
    <w:rsid w:val="00626C63"/>
    <w:rsid w:val="00631B88"/>
    <w:rsid w:val="0063212B"/>
    <w:rsid w:val="0063684F"/>
    <w:rsid w:val="00640280"/>
    <w:rsid w:val="006418B7"/>
    <w:rsid w:val="00643C83"/>
    <w:rsid w:val="00645609"/>
    <w:rsid w:val="0065400C"/>
    <w:rsid w:val="0065549B"/>
    <w:rsid w:val="0065760E"/>
    <w:rsid w:val="00661131"/>
    <w:rsid w:val="00662468"/>
    <w:rsid w:val="006635E6"/>
    <w:rsid w:val="006641D0"/>
    <w:rsid w:val="006664D6"/>
    <w:rsid w:val="00672B3A"/>
    <w:rsid w:val="00672F3F"/>
    <w:rsid w:val="00675F63"/>
    <w:rsid w:val="00682AAE"/>
    <w:rsid w:val="00684E2F"/>
    <w:rsid w:val="0068624F"/>
    <w:rsid w:val="00690034"/>
    <w:rsid w:val="006A0B87"/>
    <w:rsid w:val="006A4F43"/>
    <w:rsid w:val="006A7AD0"/>
    <w:rsid w:val="006A7CFC"/>
    <w:rsid w:val="006B1E25"/>
    <w:rsid w:val="006B363A"/>
    <w:rsid w:val="006B7815"/>
    <w:rsid w:val="006C4DCA"/>
    <w:rsid w:val="006C7E40"/>
    <w:rsid w:val="006D5058"/>
    <w:rsid w:val="006D5396"/>
    <w:rsid w:val="006E09F6"/>
    <w:rsid w:val="006E2382"/>
    <w:rsid w:val="006E4ABD"/>
    <w:rsid w:val="006F0DA5"/>
    <w:rsid w:val="006F2579"/>
    <w:rsid w:val="006F3ECD"/>
    <w:rsid w:val="007004F6"/>
    <w:rsid w:val="0070296F"/>
    <w:rsid w:val="0070336F"/>
    <w:rsid w:val="0070522E"/>
    <w:rsid w:val="00705D0D"/>
    <w:rsid w:val="007071C6"/>
    <w:rsid w:val="0070782E"/>
    <w:rsid w:val="00715B94"/>
    <w:rsid w:val="0072181F"/>
    <w:rsid w:val="007225CD"/>
    <w:rsid w:val="00725501"/>
    <w:rsid w:val="007279CC"/>
    <w:rsid w:val="00731B85"/>
    <w:rsid w:val="00732A6F"/>
    <w:rsid w:val="0073305F"/>
    <w:rsid w:val="00733060"/>
    <w:rsid w:val="007331DA"/>
    <w:rsid w:val="007339A6"/>
    <w:rsid w:val="0073611A"/>
    <w:rsid w:val="00737774"/>
    <w:rsid w:val="00741548"/>
    <w:rsid w:val="007436BF"/>
    <w:rsid w:val="007500BC"/>
    <w:rsid w:val="007502AC"/>
    <w:rsid w:val="00754B7E"/>
    <w:rsid w:val="00754C59"/>
    <w:rsid w:val="00764589"/>
    <w:rsid w:val="00764B43"/>
    <w:rsid w:val="00765102"/>
    <w:rsid w:val="007656A6"/>
    <w:rsid w:val="007656DF"/>
    <w:rsid w:val="00766777"/>
    <w:rsid w:val="00766B7E"/>
    <w:rsid w:val="00770BA6"/>
    <w:rsid w:val="00775372"/>
    <w:rsid w:val="00785886"/>
    <w:rsid w:val="007956D8"/>
    <w:rsid w:val="007A22FD"/>
    <w:rsid w:val="007A4BDA"/>
    <w:rsid w:val="007B2437"/>
    <w:rsid w:val="007C2912"/>
    <w:rsid w:val="007C4567"/>
    <w:rsid w:val="007C583D"/>
    <w:rsid w:val="007D4EBF"/>
    <w:rsid w:val="007D503E"/>
    <w:rsid w:val="007D5A3B"/>
    <w:rsid w:val="007D6249"/>
    <w:rsid w:val="007D64A3"/>
    <w:rsid w:val="007D727B"/>
    <w:rsid w:val="007E0C58"/>
    <w:rsid w:val="007E1894"/>
    <w:rsid w:val="007E72EF"/>
    <w:rsid w:val="007F340E"/>
    <w:rsid w:val="007F3AB5"/>
    <w:rsid w:val="007F432D"/>
    <w:rsid w:val="007F52F9"/>
    <w:rsid w:val="00801801"/>
    <w:rsid w:val="00802485"/>
    <w:rsid w:val="00803CD2"/>
    <w:rsid w:val="00807BC4"/>
    <w:rsid w:val="00816CA4"/>
    <w:rsid w:val="00817E3C"/>
    <w:rsid w:val="008247D6"/>
    <w:rsid w:val="00825879"/>
    <w:rsid w:val="0084055D"/>
    <w:rsid w:val="00845414"/>
    <w:rsid w:val="00847051"/>
    <w:rsid w:val="00857A9D"/>
    <w:rsid w:val="00860F0D"/>
    <w:rsid w:val="00862D4F"/>
    <w:rsid w:val="0086395D"/>
    <w:rsid w:val="00871AD2"/>
    <w:rsid w:val="00871FA8"/>
    <w:rsid w:val="00872B47"/>
    <w:rsid w:val="008759B3"/>
    <w:rsid w:val="008821AD"/>
    <w:rsid w:val="00886AEB"/>
    <w:rsid w:val="0088719B"/>
    <w:rsid w:val="008900B3"/>
    <w:rsid w:val="00897171"/>
    <w:rsid w:val="008A112B"/>
    <w:rsid w:val="008B13EA"/>
    <w:rsid w:val="008B2E2D"/>
    <w:rsid w:val="008B4BF9"/>
    <w:rsid w:val="008C710E"/>
    <w:rsid w:val="008D1D88"/>
    <w:rsid w:val="008D1FDE"/>
    <w:rsid w:val="008D61B7"/>
    <w:rsid w:val="008E0BE3"/>
    <w:rsid w:val="008E56CE"/>
    <w:rsid w:val="008E743B"/>
    <w:rsid w:val="008F0B9D"/>
    <w:rsid w:val="008F0F98"/>
    <w:rsid w:val="008F766A"/>
    <w:rsid w:val="00901FB1"/>
    <w:rsid w:val="00911B50"/>
    <w:rsid w:val="0091202A"/>
    <w:rsid w:val="009158B5"/>
    <w:rsid w:val="00921E3F"/>
    <w:rsid w:val="00927729"/>
    <w:rsid w:val="00927DF7"/>
    <w:rsid w:val="00930903"/>
    <w:rsid w:val="00930FC6"/>
    <w:rsid w:val="00931451"/>
    <w:rsid w:val="009379CF"/>
    <w:rsid w:val="00940D71"/>
    <w:rsid w:val="009411AE"/>
    <w:rsid w:val="00945E9B"/>
    <w:rsid w:val="009475EE"/>
    <w:rsid w:val="0095020F"/>
    <w:rsid w:val="00950F90"/>
    <w:rsid w:val="00952B96"/>
    <w:rsid w:val="00957021"/>
    <w:rsid w:val="009573D6"/>
    <w:rsid w:val="0096130F"/>
    <w:rsid w:val="00963CA5"/>
    <w:rsid w:val="00972270"/>
    <w:rsid w:val="00972B0D"/>
    <w:rsid w:val="00973984"/>
    <w:rsid w:val="00977346"/>
    <w:rsid w:val="00980953"/>
    <w:rsid w:val="00981DCE"/>
    <w:rsid w:val="009830AD"/>
    <w:rsid w:val="00983672"/>
    <w:rsid w:val="009853D0"/>
    <w:rsid w:val="00990C44"/>
    <w:rsid w:val="0099566F"/>
    <w:rsid w:val="00996FBE"/>
    <w:rsid w:val="009A13D0"/>
    <w:rsid w:val="009A1552"/>
    <w:rsid w:val="009A4500"/>
    <w:rsid w:val="009A53E3"/>
    <w:rsid w:val="009A6066"/>
    <w:rsid w:val="009B4BA9"/>
    <w:rsid w:val="009D53BE"/>
    <w:rsid w:val="009E11BC"/>
    <w:rsid w:val="009E3099"/>
    <w:rsid w:val="009E6872"/>
    <w:rsid w:val="009F3DB3"/>
    <w:rsid w:val="009F7713"/>
    <w:rsid w:val="00A0143B"/>
    <w:rsid w:val="00A06670"/>
    <w:rsid w:val="00A1707F"/>
    <w:rsid w:val="00A17329"/>
    <w:rsid w:val="00A21367"/>
    <w:rsid w:val="00A24B4A"/>
    <w:rsid w:val="00A277A3"/>
    <w:rsid w:val="00A315E0"/>
    <w:rsid w:val="00A35495"/>
    <w:rsid w:val="00A36014"/>
    <w:rsid w:val="00A36DEF"/>
    <w:rsid w:val="00A463B8"/>
    <w:rsid w:val="00A46CC2"/>
    <w:rsid w:val="00A47221"/>
    <w:rsid w:val="00A5471F"/>
    <w:rsid w:val="00A62624"/>
    <w:rsid w:val="00A66784"/>
    <w:rsid w:val="00A713D2"/>
    <w:rsid w:val="00A80494"/>
    <w:rsid w:val="00A8072E"/>
    <w:rsid w:val="00A8375C"/>
    <w:rsid w:val="00A94AB8"/>
    <w:rsid w:val="00A96F57"/>
    <w:rsid w:val="00AA04FC"/>
    <w:rsid w:val="00AA4880"/>
    <w:rsid w:val="00AA54CF"/>
    <w:rsid w:val="00AB5586"/>
    <w:rsid w:val="00AB7249"/>
    <w:rsid w:val="00AC65CF"/>
    <w:rsid w:val="00AD09FC"/>
    <w:rsid w:val="00AD35F9"/>
    <w:rsid w:val="00AD4C08"/>
    <w:rsid w:val="00AD6F9B"/>
    <w:rsid w:val="00AD7285"/>
    <w:rsid w:val="00AD753F"/>
    <w:rsid w:val="00AE318F"/>
    <w:rsid w:val="00AE47EB"/>
    <w:rsid w:val="00AE695F"/>
    <w:rsid w:val="00AF1CFB"/>
    <w:rsid w:val="00AF5240"/>
    <w:rsid w:val="00AF6D77"/>
    <w:rsid w:val="00B02F24"/>
    <w:rsid w:val="00B03EEB"/>
    <w:rsid w:val="00B05214"/>
    <w:rsid w:val="00B065FF"/>
    <w:rsid w:val="00B100DA"/>
    <w:rsid w:val="00B137F5"/>
    <w:rsid w:val="00B155B0"/>
    <w:rsid w:val="00B2118C"/>
    <w:rsid w:val="00B21312"/>
    <w:rsid w:val="00B2238A"/>
    <w:rsid w:val="00B2479B"/>
    <w:rsid w:val="00B359E0"/>
    <w:rsid w:val="00B36CC2"/>
    <w:rsid w:val="00B43407"/>
    <w:rsid w:val="00B566A1"/>
    <w:rsid w:val="00B76F07"/>
    <w:rsid w:val="00B81106"/>
    <w:rsid w:val="00B91E09"/>
    <w:rsid w:val="00B9399C"/>
    <w:rsid w:val="00B9498B"/>
    <w:rsid w:val="00BA5570"/>
    <w:rsid w:val="00BB2E27"/>
    <w:rsid w:val="00BB3045"/>
    <w:rsid w:val="00BB561F"/>
    <w:rsid w:val="00BC229F"/>
    <w:rsid w:val="00BC5BB1"/>
    <w:rsid w:val="00BC71D1"/>
    <w:rsid w:val="00BD092C"/>
    <w:rsid w:val="00BD1C01"/>
    <w:rsid w:val="00BD23B0"/>
    <w:rsid w:val="00BD41F1"/>
    <w:rsid w:val="00BD5C1E"/>
    <w:rsid w:val="00BE019C"/>
    <w:rsid w:val="00BE1783"/>
    <w:rsid w:val="00BE2A37"/>
    <w:rsid w:val="00BE51B0"/>
    <w:rsid w:val="00BE5B98"/>
    <w:rsid w:val="00BE71AB"/>
    <w:rsid w:val="00BF587B"/>
    <w:rsid w:val="00BF6F9F"/>
    <w:rsid w:val="00C008CB"/>
    <w:rsid w:val="00C05247"/>
    <w:rsid w:val="00C0757A"/>
    <w:rsid w:val="00C07A17"/>
    <w:rsid w:val="00C113ED"/>
    <w:rsid w:val="00C1219B"/>
    <w:rsid w:val="00C12372"/>
    <w:rsid w:val="00C126DA"/>
    <w:rsid w:val="00C12725"/>
    <w:rsid w:val="00C147CE"/>
    <w:rsid w:val="00C17A42"/>
    <w:rsid w:val="00C2136B"/>
    <w:rsid w:val="00C25228"/>
    <w:rsid w:val="00C321CB"/>
    <w:rsid w:val="00C33E77"/>
    <w:rsid w:val="00C36250"/>
    <w:rsid w:val="00C4066A"/>
    <w:rsid w:val="00C40808"/>
    <w:rsid w:val="00C40CE7"/>
    <w:rsid w:val="00C41908"/>
    <w:rsid w:val="00C41E18"/>
    <w:rsid w:val="00C44FC0"/>
    <w:rsid w:val="00C51547"/>
    <w:rsid w:val="00C5413D"/>
    <w:rsid w:val="00C55B5A"/>
    <w:rsid w:val="00C60E27"/>
    <w:rsid w:val="00C7087A"/>
    <w:rsid w:val="00C70ED9"/>
    <w:rsid w:val="00C71AB0"/>
    <w:rsid w:val="00C752BD"/>
    <w:rsid w:val="00C811A5"/>
    <w:rsid w:val="00C86E88"/>
    <w:rsid w:val="00C872E0"/>
    <w:rsid w:val="00C90A2B"/>
    <w:rsid w:val="00C90E58"/>
    <w:rsid w:val="00C92A3E"/>
    <w:rsid w:val="00C93075"/>
    <w:rsid w:val="00C93579"/>
    <w:rsid w:val="00CA014E"/>
    <w:rsid w:val="00CA1EE8"/>
    <w:rsid w:val="00CA277B"/>
    <w:rsid w:val="00CC11C5"/>
    <w:rsid w:val="00CC40FA"/>
    <w:rsid w:val="00CD0292"/>
    <w:rsid w:val="00CD341E"/>
    <w:rsid w:val="00CD3994"/>
    <w:rsid w:val="00CD5E23"/>
    <w:rsid w:val="00CD6352"/>
    <w:rsid w:val="00CE2E5A"/>
    <w:rsid w:val="00CF5AF0"/>
    <w:rsid w:val="00CF60E3"/>
    <w:rsid w:val="00D03114"/>
    <w:rsid w:val="00D15B12"/>
    <w:rsid w:val="00D1689D"/>
    <w:rsid w:val="00D3064D"/>
    <w:rsid w:val="00D31128"/>
    <w:rsid w:val="00D31374"/>
    <w:rsid w:val="00D316C4"/>
    <w:rsid w:val="00D34B14"/>
    <w:rsid w:val="00D4006C"/>
    <w:rsid w:val="00D40F73"/>
    <w:rsid w:val="00D44DBF"/>
    <w:rsid w:val="00D501AA"/>
    <w:rsid w:val="00D54203"/>
    <w:rsid w:val="00D5647D"/>
    <w:rsid w:val="00D571B0"/>
    <w:rsid w:val="00D61CA5"/>
    <w:rsid w:val="00D61F1A"/>
    <w:rsid w:val="00D6430F"/>
    <w:rsid w:val="00D6685F"/>
    <w:rsid w:val="00D732B5"/>
    <w:rsid w:val="00D8092A"/>
    <w:rsid w:val="00D81A89"/>
    <w:rsid w:val="00D83436"/>
    <w:rsid w:val="00D85200"/>
    <w:rsid w:val="00D86D4C"/>
    <w:rsid w:val="00D91F31"/>
    <w:rsid w:val="00D93B6E"/>
    <w:rsid w:val="00D9507B"/>
    <w:rsid w:val="00D9676F"/>
    <w:rsid w:val="00DA46CD"/>
    <w:rsid w:val="00DA6CEA"/>
    <w:rsid w:val="00DB0A26"/>
    <w:rsid w:val="00DB1D91"/>
    <w:rsid w:val="00DC24F9"/>
    <w:rsid w:val="00DC296B"/>
    <w:rsid w:val="00DD17FA"/>
    <w:rsid w:val="00DD35DD"/>
    <w:rsid w:val="00DD4F81"/>
    <w:rsid w:val="00DE3D79"/>
    <w:rsid w:val="00DE3F5A"/>
    <w:rsid w:val="00DF2949"/>
    <w:rsid w:val="00DF53AC"/>
    <w:rsid w:val="00DF6C15"/>
    <w:rsid w:val="00E04005"/>
    <w:rsid w:val="00E30715"/>
    <w:rsid w:val="00E32A9F"/>
    <w:rsid w:val="00E364BC"/>
    <w:rsid w:val="00E42BCC"/>
    <w:rsid w:val="00E536D3"/>
    <w:rsid w:val="00E538A6"/>
    <w:rsid w:val="00E53EC2"/>
    <w:rsid w:val="00E5752B"/>
    <w:rsid w:val="00E644D9"/>
    <w:rsid w:val="00E74D08"/>
    <w:rsid w:val="00E81A21"/>
    <w:rsid w:val="00E82B5A"/>
    <w:rsid w:val="00E840C1"/>
    <w:rsid w:val="00E92F82"/>
    <w:rsid w:val="00E93A2A"/>
    <w:rsid w:val="00E955C8"/>
    <w:rsid w:val="00E97B50"/>
    <w:rsid w:val="00EA709C"/>
    <w:rsid w:val="00EB021E"/>
    <w:rsid w:val="00EB1F0F"/>
    <w:rsid w:val="00EB3763"/>
    <w:rsid w:val="00EB52F7"/>
    <w:rsid w:val="00EC40EE"/>
    <w:rsid w:val="00EC48F3"/>
    <w:rsid w:val="00ED0638"/>
    <w:rsid w:val="00ED0B56"/>
    <w:rsid w:val="00ED1AD2"/>
    <w:rsid w:val="00ED1B32"/>
    <w:rsid w:val="00ED6056"/>
    <w:rsid w:val="00EF1607"/>
    <w:rsid w:val="00EF62DF"/>
    <w:rsid w:val="00EF6C57"/>
    <w:rsid w:val="00F0550C"/>
    <w:rsid w:val="00F10BEC"/>
    <w:rsid w:val="00F120BA"/>
    <w:rsid w:val="00F135ED"/>
    <w:rsid w:val="00F20869"/>
    <w:rsid w:val="00F21A70"/>
    <w:rsid w:val="00F21B4F"/>
    <w:rsid w:val="00F21DEF"/>
    <w:rsid w:val="00F32CBC"/>
    <w:rsid w:val="00F339A9"/>
    <w:rsid w:val="00F40B34"/>
    <w:rsid w:val="00F42BCA"/>
    <w:rsid w:val="00F51A2E"/>
    <w:rsid w:val="00F60E4E"/>
    <w:rsid w:val="00F71913"/>
    <w:rsid w:val="00F82511"/>
    <w:rsid w:val="00FB4AC0"/>
    <w:rsid w:val="00FB5C03"/>
    <w:rsid w:val="00FC11F7"/>
    <w:rsid w:val="00FD249D"/>
    <w:rsid w:val="00FE5AD8"/>
    <w:rsid w:val="00FF1324"/>
    <w:rsid w:val="00FF2F0E"/>
    <w:rsid w:val="00FF2FF0"/>
    <w:rsid w:val="00FF5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42B8AC1A"/>
  <w15:docId w15:val="{F5CB9BCA-3B6B-4475-AAB1-4FD16C277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00057D"/>
    <w:pPr>
      <w:tabs>
        <w:tab w:val="right" w:leader="dot" w:pos="7258"/>
      </w:tabs>
      <w:jc w:val="both"/>
    </w:pPr>
    <w:rPr>
      <w:rFonts w:ascii="Times New Roman" w:hAnsi="Times New Roman"/>
      <w:sz w:val="16"/>
      <w:szCs w:val="22"/>
      <w:lang w:eastAsia="en-US"/>
    </w:rPr>
  </w:style>
  <w:style w:type="paragraph" w:styleId="10">
    <w:name w:val="heading 1"/>
    <w:basedOn w:val="a0"/>
    <w:next w:val="a0"/>
    <w:link w:val="12"/>
    <w:uiPriority w:val="9"/>
    <w:rsid w:val="0038274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0"/>
    <w:next w:val="a0"/>
    <w:link w:val="20"/>
    <w:uiPriority w:val="9"/>
    <w:semiHidden/>
    <w:unhideWhenUsed/>
    <w:rsid w:val="009158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unhideWhenUsed/>
    <w:rsid w:val="00990C4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990C44"/>
    <w:rPr>
      <w:sz w:val="22"/>
      <w:szCs w:val="22"/>
      <w:lang w:eastAsia="en-US"/>
    </w:rPr>
  </w:style>
  <w:style w:type="paragraph" w:styleId="a6">
    <w:name w:val="footer"/>
    <w:basedOn w:val="a0"/>
    <w:link w:val="a7"/>
    <w:uiPriority w:val="99"/>
    <w:unhideWhenUsed/>
    <w:rsid w:val="00990C4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990C44"/>
    <w:rPr>
      <w:sz w:val="22"/>
      <w:szCs w:val="22"/>
      <w:lang w:eastAsia="en-US"/>
    </w:rPr>
  </w:style>
  <w:style w:type="paragraph" w:styleId="a8">
    <w:name w:val="Balloon Text"/>
    <w:basedOn w:val="a0"/>
    <w:link w:val="a9"/>
    <w:uiPriority w:val="99"/>
    <w:semiHidden/>
    <w:unhideWhenUsed/>
    <w:rsid w:val="009B4BA9"/>
    <w:rPr>
      <w:rFonts w:ascii="Tahoma" w:hAnsi="Tahoma" w:cs="Tahoma"/>
      <w:szCs w:val="16"/>
    </w:rPr>
  </w:style>
  <w:style w:type="character" w:customStyle="1" w:styleId="a9">
    <w:name w:val="Текст выноски Знак"/>
    <w:link w:val="a8"/>
    <w:uiPriority w:val="99"/>
    <w:semiHidden/>
    <w:rsid w:val="009B4BA9"/>
    <w:rPr>
      <w:rFonts w:ascii="Tahoma" w:hAnsi="Tahoma" w:cs="Tahoma"/>
      <w:sz w:val="16"/>
      <w:szCs w:val="16"/>
      <w:lang w:eastAsia="en-US"/>
    </w:rPr>
  </w:style>
  <w:style w:type="paragraph" w:styleId="aa">
    <w:name w:val="List Paragraph"/>
    <w:basedOn w:val="a0"/>
    <w:link w:val="ab"/>
    <w:uiPriority w:val="34"/>
    <w:rsid w:val="00D85200"/>
    <w:pPr>
      <w:ind w:left="720"/>
      <w:contextualSpacing/>
    </w:pPr>
  </w:style>
  <w:style w:type="character" w:customStyle="1" w:styleId="12">
    <w:name w:val="Заголовок 1 Знак"/>
    <w:basedOn w:val="a1"/>
    <w:link w:val="10"/>
    <w:uiPriority w:val="9"/>
    <w:rsid w:val="0038274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ac">
    <w:name w:val="TOC Heading"/>
    <w:basedOn w:val="10"/>
    <w:next w:val="a0"/>
    <w:uiPriority w:val="39"/>
    <w:semiHidden/>
    <w:unhideWhenUsed/>
    <w:qFormat/>
    <w:rsid w:val="00382749"/>
    <w:pPr>
      <w:outlineLvl w:val="9"/>
    </w:pPr>
    <w:rPr>
      <w:lang w:eastAsia="ru-RU"/>
    </w:rPr>
  </w:style>
  <w:style w:type="paragraph" w:styleId="13">
    <w:name w:val="toc 1"/>
    <w:basedOn w:val="a0"/>
    <w:next w:val="a0"/>
    <w:autoRedefine/>
    <w:uiPriority w:val="39"/>
    <w:unhideWhenUsed/>
    <w:rsid w:val="00382749"/>
    <w:pPr>
      <w:tabs>
        <w:tab w:val="clear" w:pos="7258"/>
        <w:tab w:val="right" w:leader="dot" w:pos="7247"/>
      </w:tabs>
      <w:spacing w:after="100"/>
    </w:pPr>
    <w:rPr>
      <w:b/>
      <w:noProof/>
    </w:rPr>
  </w:style>
  <w:style w:type="character" w:styleId="ad">
    <w:name w:val="Hyperlink"/>
    <w:basedOn w:val="a1"/>
    <w:uiPriority w:val="99"/>
    <w:unhideWhenUsed/>
    <w:rsid w:val="00382749"/>
    <w:rPr>
      <w:color w:val="0000FF" w:themeColor="hyperlink"/>
      <w:u w:val="single"/>
    </w:rPr>
  </w:style>
  <w:style w:type="table" w:styleId="ae">
    <w:name w:val="Table Grid"/>
    <w:basedOn w:val="a2"/>
    <w:uiPriority w:val="59"/>
    <w:unhideWhenUsed/>
    <w:rsid w:val="00D571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Сетка таблицы1"/>
    <w:basedOn w:val="a2"/>
    <w:next w:val="ae"/>
    <w:uiPriority w:val="59"/>
    <w:rsid w:val="007858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">
    <w:name w:val="Абзац списка Знак"/>
    <w:basedOn w:val="a1"/>
    <w:link w:val="aa"/>
    <w:uiPriority w:val="34"/>
    <w:rsid w:val="006B7815"/>
    <w:rPr>
      <w:sz w:val="22"/>
      <w:szCs w:val="22"/>
      <w:lang w:eastAsia="en-US"/>
    </w:rPr>
  </w:style>
  <w:style w:type="paragraph" w:customStyle="1" w:styleId="1">
    <w:name w:val="Стиль1"/>
    <w:basedOn w:val="aa"/>
    <w:link w:val="15"/>
    <w:rsid w:val="00443D17"/>
    <w:pPr>
      <w:keepNext/>
      <w:numPr>
        <w:numId w:val="17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  <w:between w:val="single" w:sz="4" w:space="1" w:color="auto"/>
        <w:bar w:val="single" w:sz="4" w:color="auto"/>
      </w:pBdr>
      <w:shd w:val="clear" w:color="auto" w:fill="262626" w:themeFill="text1" w:themeFillTint="D9"/>
      <w:spacing w:before="120" w:after="20"/>
      <w:ind w:left="357" w:hanging="357"/>
      <w:contextualSpacing w:val="0"/>
      <w:jc w:val="center"/>
      <w:outlineLvl w:val="0"/>
    </w:pPr>
    <w:rPr>
      <w:b/>
      <w:bCs/>
      <w:szCs w:val="16"/>
    </w:rPr>
  </w:style>
  <w:style w:type="paragraph" w:customStyle="1" w:styleId="16">
    <w:name w:val="1."/>
    <w:basedOn w:val="1"/>
    <w:next w:val="a0"/>
    <w:link w:val="17"/>
    <w:qFormat/>
    <w:rsid w:val="00A21367"/>
    <w:pPr>
      <w:tabs>
        <w:tab w:val="clear" w:pos="7258"/>
      </w:tabs>
      <w:spacing w:before="60"/>
      <w:ind w:left="0" w:firstLine="0"/>
    </w:pPr>
    <w:rPr>
      <w:lang w:eastAsia="ru-RU"/>
    </w:rPr>
  </w:style>
  <w:style w:type="character" w:customStyle="1" w:styleId="15">
    <w:name w:val="Стиль1 Знак"/>
    <w:basedOn w:val="ab"/>
    <w:link w:val="1"/>
    <w:rsid w:val="00443D17"/>
    <w:rPr>
      <w:rFonts w:ascii="Times New Roman" w:hAnsi="Times New Roman"/>
      <w:b/>
      <w:bCs/>
      <w:sz w:val="16"/>
      <w:szCs w:val="16"/>
      <w:shd w:val="clear" w:color="auto" w:fill="262626" w:themeFill="text1" w:themeFillTint="D9"/>
      <w:lang w:eastAsia="en-US"/>
    </w:rPr>
  </w:style>
  <w:style w:type="paragraph" w:customStyle="1" w:styleId="af">
    <w:name w:val="Отступ"/>
    <w:basedOn w:val="a0"/>
    <w:link w:val="af0"/>
    <w:qFormat/>
    <w:rsid w:val="00443D17"/>
    <w:pPr>
      <w:ind w:firstLine="360"/>
    </w:pPr>
    <w:rPr>
      <w:rFonts w:eastAsia="Times New Roman"/>
      <w:szCs w:val="16"/>
      <w:lang w:eastAsia="ru-RU"/>
    </w:rPr>
  </w:style>
  <w:style w:type="character" w:customStyle="1" w:styleId="17">
    <w:name w:val="1. Знак"/>
    <w:basedOn w:val="15"/>
    <w:link w:val="16"/>
    <w:rsid w:val="00A21367"/>
    <w:rPr>
      <w:rFonts w:ascii="Times New Roman" w:hAnsi="Times New Roman"/>
      <w:b/>
      <w:bCs/>
      <w:sz w:val="16"/>
      <w:szCs w:val="16"/>
      <w:shd w:val="clear" w:color="auto" w:fill="262626" w:themeFill="text1" w:themeFillTint="D9"/>
      <w:lang w:eastAsia="en-US"/>
    </w:rPr>
  </w:style>
  <w:style w:type="paragraph" w:customStyle="1" w:styleId="a">
    <w:name w:val="–"/>
    <w:basedOn w:val="aa"/>
    <w:link w:val="af1"/>
    <w:qFormat/>
    <w:rsid w:val="00443D17"/>
    <w:pPr>
      <w:numPr>
        <w:numId w:val="30"/>
      </w:numPr>
      <w:ind w:left="0" w:firstLine="720"/>
    </w:pPr>
    <w:rPr>
      <w:rFonts w:eastAsia="Times New Roman"/>
      <w:szCs w:val="16"/>
      <w:lang w:eastAsia="ru-RU"/>
    </w:rPr>
  </w:style>
  <w:style w:type="character" w:customStyle="1" w:styleId="af0">
    <w:name w:val="Отступ Знак"/>
    <w:basedOn w:val="a1"/>
    <w:link w:val="af"/>
    <w:rsid w:val="00443D17"/>
    <w:rPr>
      <w:rFonts w:ascii="Times New Roman" w:eastAsia="Times New Roman" w:hAnsi="Times New Roman"/>
      <w:sz w:val="16"/>
      <w:szCs w:val="16"/>
    </w:rPr>
  </w:style>
  <w:style w:type="paragraph" w:customStyle="1" w:styleId="11">
    <w:name w:val="1.1."/>
    <w:basedOn w:val="aa"/>
    <w:link w:val="110"/>
    <w:qFormat/>
    <w:rsid w:val="00566B9C"/>
    <w:pPr>
      <w:keepNext/>
      <w:numPr>
        <w:ilvl w:val="1"/>
        <w:numId w:val="17"/>
      </w:numPr>
      <w:spacing w:before="60" w:after="20"/>
      <w:ind w:left="0" w:firstLine="0"/>
      <w:contextualSpacing w:val="0"/>
    </w:pPr>
    <w:rPr>
      <w:rFonts w:eastAsia="Times New Roman"/>
      <w:b/>
      <w:bCs/>
      <w:szCs w:val="16"/>
      <w:lang w:eastAsia="ru-RU"/>
    </w:rPr>
  </w:style>
  <w:style w:type="character" w:customStyle="1" w:styleId="af1">
    <w:name w:val="– Знак"/>
    <w:basedOn w:val="ab"/>
    <w:link w:val="a"/>
    <w:rsid w:val="00443D17"/>
    <w:rPr>
      <w:rFonts w:ascii="Times New Roman" w:eastAsia="Times New Roman" w:hAnsi="Times New Roman"/>
      <w:sz w:val="16"/>
      <w:szCs w:val="16"/>
      <w:lang w:eastAsia="en-US"/>
    </w:rPr>
  </w:style>
  <w:style w:type="paragraph" w:customStyle="1" w:styleId="111">
    <w:name w:val="1.1.1."/>
    <w:basedOn w:val="aa"/>
    <w:link w:val="1110"/>
    <w:qFormat/>
    <w:rsid w:val="00292262"/>
    <w:pPr>
      <w:ind w:left="0"/>
      <w:contextualSpacing w:val="0"/>
    </w:pPr>
    <w:rPr>
      <w:rFonts w:eastAsia="Times New Roman"/>
      <w:b/>
      <w:bCs/>
      <w:szCs w:val="16"/>
      <w:lang w:eastAsia="ru-RU"/>
    </w:rPr>
  </w:style>
  <w:style w:type="character" w:customStyle="1" w:styleId="110">
    <w:name w:val="1.1. Знак"/>
    <w:basedOn w:val="ab"/>
    <w:link w:val="11"/>
    <w:rsid w:val="00566B9C"/>
    <w:rPr>
      <w:rFonts w:ascii="Times New Roman" w:eastAsia="Times New Roman" w:hAnsi="Times New Roman"/>
      <w:b/>
      <w:bCs/>
      <w:sz w:val="16"/>
      <w:szCs w:val="16"/>
      <w:lang w:eastAsia="en-US"/>
    </w:rPr>
  </w:style>
  <w:style w:type="character" w:customStyle="1" w:styleId="af2">
    <w:name w:val="Стиль курсив"/>
    <w:rsid w:val="0000057D"/>
    <w:rPr>
      <w:rFonts w:eastAsia="Times New Roman"/>
      <w:bCs/>
      <w:i/>
      <w:szCs w:val="16"/>
      <w:lang w:eastAsia="ru-RU"/>
    </w:rPr>
  </w:style>
  <w:style w:type="character" w:customStyle="1" w:styleId="1110">
    <w:name w:val="1.1.1. Знак"/>
    <w:basedOn w:val="ab"/>
    <w:link w:val="111"/>
    <w:rsid w:val="00292262"/>
    <w:rPr>
      <w:rFonts w:ascii="Times New Roman" w:eastAsia="Times New Roman" w:hAnsi="Times New Roman"/>
      <w:b/>
      <w:bCs/>
      <w:sz w:val="16"/>
      <w:szCs w:val="16"/>
      <w:lang w:eastAsia="en-US"/>
    </w:rPr>
  </w:style>
  <w:style w:type="paragraph" w:customStyle="1" w:styleId="112">
    <w:name w:val="Пункт 1.1."/>
    <w:basedOn w:val="aa"/>
    <w:next w:val="a0"/>
    <w:link w:val="113"/>
    <w:qFormat/>
    <w:rsid w:val="00C2136B"/>
    <w:pPr>
      <w:keepNext/>
      <w:tabs>
        <w:tab w:val="clear" w:pos="7258"/>
        <w:tab w:val="right" w:leader="dot" w:pos="7229"/>
      </w:tabs>
      <w:ind w:left="0"/>
      <w:contextualSpacing w:val="0"/>
    </w:pPr>
    <w:rPr>
      <w:b/>
      <w:szCs w:val="16"/>
      <w:lang w:eastAsia="ru-RU"/>
    </w:rPr>
  </w:style>
  <w:style w:type="paragraph" w:customStyle="1" w:styleId="1111">
    <w:name w:val="Пункт 1.1.1."/>
    <w:basedOn w:val="aa"/>
    <w:next w:val="a0"/>
    <w:qFormat/>
    <w:rsid w:val="00C2136B"/>
    <w:pPr>
      <w:keepNext/>
      <w:tabs>
        <w:tab w:val="clear" w:pos="7258"/>
        <w:tab w:val="right" w:leader="dot" w:pos="7229"/>
      </w:tabs>
      <w:ind w:left="0"/>
      <w:contextualSpacing w:val="0"/>
    </w:pPr>
    <w:rPr>
      <w:rFonts w:eastAsia="Times New Roman"/>
      <w:b/>
      <w:bCs/>
      <w:szCs w:val="16"/>
      <w:lang w:eastAsia="ru-RU"/>
    </w:rPr>
  </w:style>
  <w:style w:type="paragraph" w:styleId="af3">
    <w:name w:val="Normal (Web)"/>
    <w:basedOn w:val="a0"/>
    <w:uiPriority w:val="99"/>
    <w:unhideWhenUsed/>
    <w:rsid w:val="00CA014E"/>
    <w:pPr>
      <w:tabs>
        <w:tab w:val="clear" w:pos="7258"/>
      </w:tabs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  <w:style w:type="character" w:customStyle="1" w:styleId="113">
    <w:name w:val="Пункт 1.1. Знак"/>
    <w:basedOn w:val="ab"/>
    <w:link w:val="112"/>
    <w:rsid w:val="00EF1607"/>
    <w:rPr>
      <w:rFonts w:ascii="Times New Roman" w:hAnsi="Times New Roman"/>
      <w:b/>
      <w:sz w:val="16"/>
      <w:szCs w:val="16"/>
      <w:lang w:eastAsia="en-US"/>
    </w:rPr>
  </w:style>
  <w:style w:type="character" w:customStyle="1" w:styleId="20">
    <w:name w:val="Заголовок 2 Знак"/>
    <w:basedOn w:val="a1"/>
    <w:link w:val="2"/>
    <w:uiPriority w:val="9"/>
    <w:semiHidden/>
    <w:rsid w:val="009158B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table" w:customStyle="1" w:styleId="21">
    <w:name w:val="Сетка таблицы2"/>
    <w:basedOn w:val="a2"/>
    <w:next w:val="ae"/>
    <w:uiPriority w:val="59"/>
    <w:unhideWhenUsed/>
    <w:rsid w:val="00A213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66B7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67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9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9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8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8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0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9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2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7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3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8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4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4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0.png"/><Relationship Id="rId26" Type="http://schemas.openxmlformats.org/officeDocument/2006/relationships/image" Target="media/image18.emf"/><Relationship Id="rId39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3.emf"/><Relationship Id="rId34" Type="http://schemas.openxmlformats.org/officeDocument/2006/relationships/hyperlink" Target="mailto:info@mechelectron.ru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9.emf"/><Relationship Id="rId25" Type="http://schemas.openxmlformats.org/officeDocument/2006/relationships/image" Target="media/image17.emf"/><Relationship Id="rId33" Type="http://schemas.openxmlformats.org/officeDocument/2006/relationships/image" Target="media/image24.gif"/><Relationship Id="rId38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microsoft.com/office/2007/relationships/hdphoto" Target="media/hdphoto1.wdp"/><Relationship Id="rId20" Type="http://schemas.openxmlformats.org/officeDocument/2006/relationships/image" Target="media/image12.emf"/><Relationship Id="rId29" Type="http://schemas.openxmlformats.org/officeDocument/2006/relationships/image" Target="media/image21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6.emf"/><Relationship Id="rId32" Type="http://schemas.openxmlformats.org/officeDocument/2006/relationships/hyperlink" Target="https://fgis.gost.ru/fundmetrology/cm/results/" TargetMode="External"/><Relationship Id="rId37" Type="http://schemas.openxmlformats.org/officeDocument/2006/relationships/footer" Target="footer2.xm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5.emf"/><Relationship Id="rId28" Type="http://schemas.openxmlformats.org/officeDocument/2006/relationships/image" Target="media/image20.emf"/><Relationship Id="rId36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image" Target="media/image11.emf"/><Relationship Id="rId31" Type="http://schemas.openxmlformats.org/officeDocument/2006/relationships/image" Target="media/image2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4.emf"/><Relationship Id="rId27" Type="http://schemas.openxmlformats.org/officeDocument/2006/relationships/image" Target="media/image19.emf"/><Relationship Id="rId30" Type="http://schemas.openxmlformats.org/officeDocument/2006/relationships/image" Target="media/image22.emf"/><Relationship Id="rId35" Type="http://schemas.openxmlformats.org/officeDocument/2006/relationships/image" Target="media/image25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AC0905-0A1A-45E3-8153-366D1C31B5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2016</TotalTime>
  <Pages>8</Pages>
  <Words>2649</Words>
  <Characters>15100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</dc:creator>
  <cp:keywords/>
  <dc:description/>
  <cp:lastModifiedBy>Пользователь Windows</cp:lastModifiedBy>
  <cp:revision>29</cp:revision>
  <cp:lastPrinted>2026-06-03T14:01:00Z</cp:lastPrinted>
  <dcterms:created xsi:type="dcterms:W3CDTF">2026-03-24T12:09:00Z</dcterms:created>
  <dcterms:modified xsi:type="dcterms:W3CDTF">2026-06-03T14:01:00Z</dcterms:modified>
</cp:coreProperties>
</file>