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720" w:rsidRPr="00B71720" w:rsidRDefault="00B71720" w:rsidP="00B71720">
      <w:pPr>
        <w:spacing w:after="0" w:line="240" w:lineRule="auto"/>
        <w:rPr>
          <w:rFonts w:ascii="Arial" w:eastAsia="Times New Roman" w:hAnsi="Arial" w:cs="Arial"/>
          <w:b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b/>
          <w:color w:val="175993"/>
          <w:sz w:val="21"/>
          <w:szCs w:val="21"/>
          <w:lang w:eastAsia="ru-RU"/>
        </w:rPr>
        <w:t xml:space="preserve">Пост управления однокнопочный (кнопка "Грибок" 72мм, 1НО, без фиксации, чёрный цвет), серый-чёрный цвет, </w:t>
      </w:r>
      <w:proofErr w:type="spellStart"/>
      <w:r w:rsidRPr="00B71720">
        <w:rPr>
          <w:rFonts w:ascii="Arial" w:eastAsia="Times New Roman" w:hAnsi="Arial" w:cs="Arial"/>
          <w:b/>
          <w:color w:val="175993"/>
          <w:sz w:val="21"/>
          <w:szCs w:val="21"/>
          <w:lang w:eastAsia="ru-RU"/>
        </w:rPr>
        <w:t>cерия</w:t>
      </w:r>
      <w:proofErr w:type="spellEnd"/>
      <w:r w:rsidRPr="00B71720">
        <w:rPr>
          <w:rFonts w:ascii="Arial" w:eastAsia="Times New Roman" w:hAnsi="Arial" w:cs="Arial"/>
          <w:b/>
          <w:color w:val="175993"/>
          <w:sz w:val="21"/>
          <w:szCs w:val="21"/>
          <w:lang w:eastAsia="ru-RU"/>
        </w:rPr>
        <w:t xml:space="preserve"> P, пластиковый корпус (250В AC, 4А), IP65</w:t>
      </w:r>
    </w:p>
    <w:p w:rsidR="00E80C17" w:rsidRDefault="00E80C17"/>
    <w:p w:rsidR="00B71720" w:rsidRPr="00B71720" w:rsidRDefault="00B71720" w:rsidP="00B71720">
      <w:pPr>
        <w:shd w:val="clear" w:color="auto" w:fill="FFFFFF"/>
        <w:spacing w:before="300" w:after="150" w:line="240" w:lineRule="auto"/>
        <w:outlineLvl w:val="2"/>
        <w:rPr>
          <w:rFonts w:ascii="Arial" w:eastAsia="Times New Roman" w:hAnsi="Arial" w:cs="Arial"/>
          <w:color w:val="175993"/>
          <w:sz w:val="36"/>
          <w:szCs w:val="36"/>
          <w:lang w:eastAsia="ru-RU"/>
        </w:rPr>
      </w:pPr>
      <w:r w:rsidRPr="00B71720">
        <w:rPr>
          <w:rFonts w:ascii="Arial" w:eastAsia="Times New Roman" w:hAnsi="Arial" w:cs="Arial"/>
          <w:b/>
          <w:bCs/>
          <w:color w:val="175993"/>
          <w:sz w:val="36"/>
          <w:szCs w:val="36"/>
          <w:lang w:eastAsia="ru-RU"/>
        </w:rPr>
        <w:t>ТЕХНИЧЕСКАЯ ИНФОРМАЦИЯ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7"/>
        <w:gridCol w:w="2872"/>
      </w:tblGrid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Текущий (т.е.)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4A (250В переменного тока)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Категория использования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AC15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Механический срок службы (минимальное количество)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1000000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Электрическая жизнь (минимальное количество)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100000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Напряжение изоляции (</w:t>
            </w:r>
            <w:proofErr w:type="spellStart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Ui</w:t>
            </w:r>
            <w:proofErr w:type="spellEnd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300 В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Выдерживаемое импульсное напряжение (</w:t>
            </w:r>
            <w:proofErr w:type="spellStart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Uimp</w:t>
            </w:r>
            <w:proofErr w:type="spellEnd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2.5кВ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Диэлектрическая прочность (контакт с телом)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2.500 В переменного тока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Диэлектрическая прочность (контакт-контакт)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1.500 В переменного тока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Сопротивление изоляции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10 МОм (500В постоянного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proofErr w:type="gramStart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тока)Рабочая</w:t>
            </w:r>
            <w:proofErr w:type="gramEnd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 xml:space="preserve"> Температура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-15 /+80°С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Степень загрязнения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3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Степень защиты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IP65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Контактный материал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proofErr w:type="spellStart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AgNi</w:t>
            </w:r>
            <w:proofErr w:type="spellEnd"/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Кабельная секция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1.5-2.5мм2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Момент затяжки винта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1.5Нм</w:t>
            </w:r>
          </w:p>
        </w:tc>
      </w:tr>
      <w:tr w:rsidR="00B71720" w:rsidRPr="00B71720" w:rsidTr="00B7172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Отключающая способность при коротком замыкании (</w:t>
            </w:r>
            <w:proofErr w:type="spellStart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Ics</w:t>
            </w:r>
            <w:proofErr w:type="spellEnd"/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B71720" w:rsidRPr="00B71720" w:rsidRDefault="00B71720" w:rsidP="00B71720">
            <w:pPr>
              <w:spacing w:after="0" w:line="240" w:lineRule="auto"/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</w:pPr>
            <w:r w:rsidRPr="00B71720">
              <w:rPr>
                <w:rFonts w:ascii="Arial" w:eastAsia="Times New Roman" w:hAnsi="Arial" w:cs="Arial"/>
                <w:color w:val="175993"/>
                <w:sz w:val="21"/>
                <w:szCs w:val="21"/>
                <w:lang w:eastAsia="ru-RU"/>
              </w:rPr>
              <w:t>1кА</w:t>
            </w:r>
          </w:p>
        </w:tc>
      </w:tr>
    </w:tbl>
    <w:p w:rsidR="00B71720" w:rsidRDefault="00B71720"/>
    <w:p w:rsidR="00B71720" w:rsidRPr="00B71720" w:rsidRDefault="00B71720" w:rsidP="00B7172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 xml:space="preserve">Пост управления EMAS серии P предназначены для предупреждающей и аварийной сигнализации при размещении их в стационарных установках. Пост управления изготовлены из </w:t>
      </w:r>
      <w:proofErr w:type="gramStart"/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высококачественного пластика</w:t>
      </w:r>
      <w:proofErr w:type="gramEnd"/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 xml:space="preserve"> армированного стекловолокном.</w:t>
      </w:r>
    </w:p>
    <w:p w:rsidR="00B71720" w:rsidRPr="00B71720" w:rsidRDefault="00B71720" w:rsidP="00B7172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Преимущества постов управления: </w:t>
      </w:r>
    </w:p>
    <w:p w:rsidR="00B71720" w:rsidRPr="00B71720" w:rsidRDefault="00B71720" w:rsidP="00B7172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Предназначены для кнопок с монтажным диаметром 22мм</w:t>
      </w:r>
    </w:p>
    <w:p w:rsidR="00B71720" w:rsidRPr="00B71720" w:rsidRDefault="00B71720" w:rsidP="00B7172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Легкий монтаж</w:t>
      </w:r>
    </w:p>
    <w:p w:rsidR="00B71720" w:rsidRPr="00B71720" w:rsidRDefault="00B71720" w:rsidP="00B7172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Корпус, армированный сополимером акрилонитрила бутадиена и стирола</w:t>
      </w:r>
    </w:p>
    <w:p w:rsidR="00B71720" w:rsidRPr="00B71720" w:rsidRDefault="00B71720" w:rsidP="00B7172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Механическая защита от одновременного срабатывания в противоположную сторону</w:t>
      </w:r>
    </w:p>
    <w:p w:rsidR="00B71720" w:rsidRPr="00B71720" w:rsidRDefault="00B71720" w:rsidP="00B7172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75993"/>
          <w:sz w:val="21"/>
          <w:szCs w:val="21"/>
          <w:lang w:eastAsia="ru-RU"/>
        </w:rPr>
      </w:pPr>
      <w:r w:rsidRPr="00B71720">
        <w:rPr>
          <w:rFonts w:ascii="Arial" w:eastAsia="Times New Roman" w:hAnsi="Arial" w:cs="Arial"/>
          <w:color w:val="175993"/>
          <w:sz w:val="21"/>
          <w:szCs w:val="21"/>
          <w:lang w:eastAsia="ru-RU"/>
        </w:rPr>
        <w:t>Эстетичный дизайн и удобный корпус</w:t>
      </w:r>
    </w:p>
    <w:p w:rsidR="00B71720" w:rsidRDefault="00B71720">
      <w:bookmarkStart w:id="0" w:name="_GoBack"/>
      <w:bookmarkEnd w:id="0"/>
    </w:p>
    <w:sectPr w:rsidR="00B71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400819"/>
    <w:multiLevelType w:val="multilevel"/>
    <w:tmpl w:val="9864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2DD"/>
    <w:rsid w:val="00B71720"/>
    <w:rsid w:val="00D302DD"/>
    <w:rsid w:val="00E8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4DAC65-230A-435E-852B-D6D303C7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717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7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717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13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2</cp:revision>
  <dcterms:created xsi:type="dcterms:W3CDTF">2026-07-14T06:21:00Z</dcterms:created>
  <dcterms:modified xsi:type="dcterms:W3CDTF">2026-07-14T06:22:00Z</dcterms:modified>
</cp:coreProperties>
</file>