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B0A43" w14:textId="118B2CF2" w:rsidR="007F70CF" w:rsidRPr="00CA66FE" w:rsidRDefault="009816D8" w:rsidP="007F70CF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70CF">
        <w:rPr>
          <w:rFonts w:ascii="Times New Roman" w:hAnsi="Times New Roman" w:cs="Times New Roman"/>
          <w:b/>
          <w:bCs/>
          <w:sz w:val="24"/>
          <w:szCs w:val="24"/>
        </w:rPr>
        <w:t>Краска для кухни и ванной</w:t>
      </w:r>
    </w:p>
    <w:p w14:paraId="34D566EF" w14:textId="77777777" w:rsidR="007F70CF" w:rsidRPr="00CA66FE" w:rsidRDefault="007F70CF" w:rsidP="007F70CF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6FE">
        <w:rPr>
          <w:rFonts w:ascii="Times New Roman" w:hAnsi="Times New Roman" w:cs="Times New Roman"/>
          <w:b/>
          <w:bCs/>
          <w:color w:val="FF0000"/>
          <w:sz w:val="24"/>
          <w:szCs w:val="24"/>
        </w:rPr>
        <w:t>MÖKKE</w:t>
      </w:r>
      <w:r w:rsidRPr="00CA6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66FE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Стандарт</w:t>
      </w:r>
    </w:p>
    <w:p w14:paraId="79DABA4F" w14:textId="77777777" w:rsidR="007F70CF" w:rsidRPr="00C90F8D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90F8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Вид работ: </w:t>
      </w:r>
    </w:p>
    <w:p w14:paraId="572A6095" w14:textId="10EF0DC9" w:rsidR="007F70CF" w:rsidRPr="00C90F8D" w:rsidRDefault="00C90F8D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0F8D">
        <w:rPr>
          <w:rFonts w:ascii="Times New Roman" w:hAnsi="Times New Roman" w:cs="Times New Roman"/>
          <w:sz w:val="24"/>
          <w:szCs w:val="24"/>
        </w:rPr>
        <w:t>Для внутренних работ.</w:t>
      </w:r>
    </w:p>
    <w:p w14:paraId="0FC825F3" w14:textId="77777777" w:rsidR="007F70CF" w:rsidRPr="00C90F8D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90F8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Назначение: </w:t>
      </w:r>
    </w:p>
    <w:p w14:paraId="0C648B63" w14:textId="0014CE4E" w:rsidR="007F70CF" w:rsidRPr="007F70CF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0F8D">
        <w:rPr>
          <w:rFonts w:ascii="Times New Roman" w:hAnsi="Times New Roman" w:cs="Times New Roman"/>
          <w:sz w:val="24"/>
          <w:szCs w:val="24"/>
        </w:rPr>
        <w:t xml:space="preserve">Краска предназначена для </w:t>
      </w:r>
      <w:r w:rsidR="00C90F8D" w:rsidRPr="00C90F8D">
        <w:rPr>
          <w:rFonts w:ascii="Times New Roman" w:hAnsi="Times New Roman" w:cs="Times New Roman"/>
          <w:sz w:val="24"/>
          <w:szCs w:val="24"/>
        </w:rPr>
        <w:t xml:space="preserve">работ в помещениях с </w:t>
      </w:r>
      <w:r w:rsidR="0025329E">
        <w:rPr>
          <w:rFonts w:ascii="Times New Roman" w:hAnsi="Times New Roman" w:cs="Times New Roman"/>
          <w:sz w:val="24"/>
          <w:szCs w:val="24"/>
        </w:rPr>
        <w:t>повышенной</w:t>
      </w:r>
      <w:r w:rsidR="00C90F8D" w:rsidRPr="00C90F8D">
        <w:rPr>
          <w:rFonts w:ascii="Times New Roman" w:hAnsi="Times New Roman" w:cs="Times New Roman"/>
          <w:sz w:val="24"/>
          <w:szCs w:val="24"/>
        </w:rPr>
        <w:t xml:space="preserve"> влажностью, подвергающ</w:t>
      </w:r>
      <w:r w:rsidR="00D521A7">
        <w:rPr>
          <w:rFonts w:ascii="Times New Roman" w:hAnsi="Times New Roman" w:cs="Times New Roman"/>
          <w:sz w:val="24"/>
          <w:szCs w:val="24"/>
        </w:rPr>
        <w:t>ихся</w:t>
      </w:r>
      <w:r w:rsidR="00C90F8D">
        <w:rPr>
          <w:rFonts w:ascii="Times New Roman" w:hAnsi="Times New Roman" w:cs="Times New Roman"/>
          <w:sz w:val="24"/>
          <w:szCs w:val="24"/>
        </w:rPr>
        <w:t xml:space="preserve"> </w:t>
      </w:r>
      <w:r w:rsidR="00C90F8D" w:rsidRPr="00C90F8D">
        <w:rPr>
          <w:rFonts w:ascii="Times New Roman" w:hAnsi="Times New Roman" w:cs="Times New Roman"/>
          <w:sz w:val="24"/>
          <w:szCs w:val="24"/>
        </w:rPr>
        <w:t>постоянным механическим воздействиям</w:t>
      </w:r>
      <w:r w:rsidR="0025329E">
        <w:rPr>
          <w:rFonts w:ascii="Times New Roman" w:hAnsi="Times New Roman" w:cs="Times New Roman"/>
          <w:sz w:val="24"/>
          <w:szCs w:val="24"/>
        </w:rPr>
        <w:t>.</w:t>
      </w:r>
    </w:p>
    <w:p w14:paraId="0843F99C" w14:textId="77777777" w:rsidR="007F70CF" w:rsidRPr="00C90F8D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90F8D">
        <w:rPr>
          <w:rFonts w:ascii="Times New Roman" w:hAnsi="Times New Roman" w:cs="Times New Roman"/>
          <w:b/>
          <w:bCs/>
          <w:sz w:val="24"/>
          <w:szCs w:val="24"/>
          <w:u w:val="single"/>
        </w:rPr>
        <w:t>Тип поверхности:</w:t>
      </w:r>
    </w:p>
    <w:p w14:paraId="32CB8255" w14:textId="77777777" w:rsidR="007F70CF" w:rsidRPr="00C90F8D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0F8D">
        <w:rPr>
          <w:rFonts w:ascii="Times New Roman" w:hAnsi="Times New Roman" w:cs="Times New Roman"/>
          <w:sz w:val="24"/>
          <w:szCs w:val="24"/>
        </w:rPr>
        <w:t>Подходит для нанесения на поверхности на бумажной, древесной, бетонной, кирпичной, отштукатуренной и других минеральных основах.</w:t>
      </w:r>
    </w:p>
    <w:p w14:paraId="4453B43F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Свойства (преимущества):</w:t>
      </w:r>
    </w:p>
    <w:p w14:paraId="5A36A5A8" w14:textId="167FF20D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 xml:space="preserve">Образует однородную матовую поверхность без посторонних включений, кратеров, морщин и трещин. Обладает высоким показателем белизны, светопрочная, атмосферостойкая. Скрывает мелкие </w:t>
      </w:r>
      <w:r w:rsidR="0025329E" w:rsidRPr="00CA66FE">
        <w:rPr>
          <w:rFonts w:ascii="Times New Roman" w:hAnsi="Times New Roman" w:cs="Times New Roman"/>
          <w:sz w:val="24"/>
          <w:szCs w:val="24"/>
        </w:rPr>
        <w:t>дефекты</w:t>
      </w:r>
      <w:r w:rsidRPr="00CA66FE">
        <w:rPr>
          <w:rFonts w:ascii="Times New Roman" w:hAnsi="Times New Roman" w:cs="Times New Roman"/>
          <w:sz w:val="24"/>
          <w:szCs w:val="24"/>
        </w:rPr>
        <w:t xml:space="preserve">. Легко наносится и быстро высыхает, не обладает резким запахом и не желтеет с течением времени. </w:t>
      </w:r>
      <w:r w:rsidR="0025329E">
        <w:rPr>
          <w:rFonts w:ascii="Times New Roman" w:hAnsi="Times New Roman" w:cs="Times New Roman"/>
          <w:sz w:val="24"/>
          <w:szCs w:val="24"/>
        </w:rPr>
        <w:t>Обладает х</w:t>
      </w:r>
      <w:r w:rsidRPr="00CA66FE">
        <w:rPr>
          <w:rFonts w:ascii="Times New Roman" w:hAnsi="Times New Roman" w:cs="Times New Roman"/>
          <w:sz w:val="24"/>
          <w:szCs w:val="24"/>
        </w:rPr>
        <w:t>орош</w:t>
      </w:r>
      <w:r w:rsidR="0025329E">
        <w:rPr>
          <w:rFonts w:ascii="Times New Roman" w:hAnsi="Times New Roman" w:cs="Times New Roman"/>
          <w:sz w:val="24"/>
          <w:szCs w:val="24"/>
        </w:rPr>
        <w:t>ей</w:t>
      </w:r>
      <w:r w:rsidRPr="00CA66FE">
        <w:rPr>
          <w:rFonts w:ascii="Times New Roman" w:hAnsi="Times New Roman" w:cs="Times New Roman"/>
          <w:sz w:val="24"/>
          <w:szCs w:val="24"/>
        </w:rPr>
        <w:t xml:space="preserve"> адгези</w:t>
      </w:r>
      <w:r w:rsidR="0025329E">
        <w:rPr>
          <w:rFonts w:ascii="Times New Roman" w:hAnsi="Times New Roman" w:cs="Times New Roman"/>
          <w:sz w:val="24"/>
          <w:szCs w:val="24"/>
        </w:rPr>
        <w:t>ей</w:t>
      </w:r>
      <w:r w:rsidRPr="00CA66F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A66FE">
        <w:rPr>
          <w:rFonts w:ascii="Times New Roman" w:hAnsi="Times New Roman" w:cs="Times New Roman"/>
          <w:sz w:val="24"/>
          <w:szCs w:val="24"/>
        </w:rPr>
        <w:t>укрывистость</w:t>
      </w:r>
      <w:r w:rsidR="0025329E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CA66FE">
        <w:rPr>
          <w:rFonts w:ascii="Times New Roman" w:hAnsi="Times New Roman" w:cs="Times New Roman"/>
          <w:sz w:val="24"/>
          <w:szCs w:val="24"/>
        </w:rPr>
        <w:t>. Высушенное покрытие можно протирать сухой мягкой ветошью.</w:t>
      </w:r>
    </w:p>
    <w:p w14:paraId="7D7E16E3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Условия применения:</w:t>
      </w:r>
    </w:p>
    <w:p w14:paraId="69410224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Температурный режим нанесения от +5 С до +35 С и относительной влажности воздуха не более 65%. Температура воздуха в помещении во время окрашивания и последующие 24 часа не должна опускаться ниже +5 С.</w:t>
      </w:r>
    </w:p>
    <w:p w14:paraId="7DFC0CB2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Подготовка поверхности:</w:t>
      </w:r>
    </w:p>
    <w:p w14:paraId="497FFEE7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 xml:space="preserve">Поверхность перед окрашиванием должна быть сухой и очищенна от старого отслоившегося покрытия, пыли и других загрязнений. Окрашенные и зашпатлеванные поверхности отшлифовать, удалить пыль от шлифовки и для лучшего сцепления краски с поверхностью стен, укрепления верхнего слоя основания, уменьшения расхода краски и выравнивания впитывающей способности загрунтовать акриловой грунтовкой глубокого проникновения. </w:t>
      </w:r>
    </w:p>
    <w:p w14:paraId="4E62AFAB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Нанесение:</w:t>
      </w:r>
    </w:p>
    <w:p w14:paraId="3AFA2576" w14:textId="3E16C36E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Перед применением краску необходимо тщательно перемешать. Краска наносится валиком, кистью или краскораспылителем на сухую подготовленную поверхность в 2 и более слоев с межслойной сушкой не менее 2 часов.</w:t>
      </w:r>
      <w:bookmarkStart w:id="1" w:name="_Hlk173503674"/>
      <w:r w:rsidR="00ED5B27">
        <w:rPr>
          <w:rFonts w:ascii="Times New Roman" w:hAnsi="Times New Roman" w:cs="Times New Roman"/>
          <w:sz w:val="24"/>
          <w:szCs w:val="24"/>
        </w:rPr>
        <w:t xml:space="preserve"> При разбавлении краски для использования краскораспылителя для укрытия может понадобится более 2ух слоев.</w:t>
      </w:r>
      <w:r w:rsidR="00ED5B27" w:rsidRPr="00954D31">
        <w:rPr>
          <w:rFonts w:ascii="Times New Roman" w:hAnsi="Times New Roman" w:cs="Times New Roman"/>
          <w:sz w:val="24"/>
          <w:szCs w:val="24"/>
        </w:rPr>
        <w:t xml:space="preserve"> </w:t>
      </w:r>
      <w:r w:rsidRPr="00CA66FE">
        <w:rPr>
          <w:rFonts w:ascii="Times New Roman" w:hAnsi="Times New Roman" w:cs="Times New Roman"/>
          <w:sz w:val="24"/>
          <w:szCs w:val="24"/>
        </w:rPr>
        <w:t xml:space="preserve">Набор полной прочности </w:t>
      </w:r>
      <w:r w:rsidR="00ED5B27">
        <w:rPr>
          <w:rFonts w:ascii="Times New Roman" w:hAnsi="Times New Roman" w:cs="Times New Roman"/>
          <w:sz w:val="24"/>
          <w:szCs w:val="24"/>
        </w:rPr>
        <w:t>происходит в течение 28 дней.</w:t>
      </w:r>
      <w:r w:rsidRPr="00CA66FE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75917539"/>
      <w:r w:rsidRPr="00CA66FE">
        <w:rPr>
          <w:rFonts w:ascii="Times New Roman" w:hAnsi="Times New Roman" w:cs="Times New Roman"/>
          <w:sz w:val="24"/>
          <w:szCs w:val="24"/>
        </w:rPr>
        <w:t>В это время не советуется подвергать покрытие механическим воздействиям.</w:t>
      </w:r>
    </w:p>
    <w:bookmarkEnd w:id="1"/>
    <w:bookmarkEnd w:id="2"/>
    <w:p w14:paraId="15359A46" w14:textId="77777777" w:rsidR="007F70CF" w:rsidRDefault="007F70CF" w:rsidP="00ED5B2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6C1EB6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Рекомендуемое количество слоев:</w:t>
      </w:r>
    </w:p>
    <w:p w14:paraId="02E2F733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1-2 слоя в зависимости от состояния поверхности и желаемого результата.</w:t>
      </w:r>
    </w:p>
    <w:p w14:paraId="58321327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Разбавление:</w:t>
      </w:r>
    </w:p>
    <w:p w14:paraId="14159EC8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Краска готова к нанесению, возможно разбавление до 5%</w:t>
      </w:r>
    </w:p>
    <w:p w14:paraId="1C792072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Колеровка:</w:t>
      </w:r>
    </w:p>
    <w:p w14:paraId="6DDE7B52" w14:textId="2F3C6B98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Цвет продукта – бел</w:t>
      </w:r>
      <w:r w:rsidR="00ED5B27">
        <w:rPr>
          <w:rFonts w:ascii="Times New Roman" w:hAnsi="Times New Roman" w:cs="Times New Roman"/>
          <w:sz w:val="24"/>
          <w:szCs w:val="24"/>
        </w:rPr>
        <w:t>оснежный</w:t>
      </w:r>
      <w:r w:rsidRPr="00CA66FE">
        <w:rPr>
          <w:rFonts w:ascii="Times New Roman" w:hAnsi="Times New Roman" w:cs="Times New Roman"/>
          <w:sz w:val="24"/>
          <w:szCs w:val="24"/>
        </w:rPr>
        <w:t xml:space="preserve">, возможна колеровка водными или универсальными </w:t>
      </w:r>
      <w:proofErr w:type="spellStart"/>
      <w:r w:rsidRPr="00CA66FE">
        <w:rPr>
          <w:rFonts w:ascii="Times New Roman" w:hAnsi="Times New Roman" w:cs="Times New Roman"/>
          <w:sz w:val="24"/>
          <w:szCs w:val="24"/>
        </w:rPr>
        <w:t>колорантами</w:t>
      </w:r>
      <w:proofErr w:type="spellEnd"/>
      <w:r w:rsidRPr="00CA66FE">
        <w:rPr>
          <w:rFonts w:ascii="Times New Roman" w:hAnsi="Times New Roman" w:cs="Times New Roman"/>
          <w:sz w:val="24"/>
          <w:szCs w:val="24"/>
        </w:rPr>
        <w:t xml:space="preserve"> в пастельные оттенки.</w:t>
      </w:r>
    </w:p>
    <w:p w14:paraId="0B2DE4B0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Инструмент:</w:t>
      </w:r>
    </w:p>
    <w:p w14:paraId="7AAAFCFD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Валик, кисть и краскораспылитель</w:t>
      </w:r>
    </w:p>
    <w:p w14:paraId="0CB879F0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Время высыхания:</w:t>
      </w:r>
    </w:p>
    <w:p w14:paraId="1C2AA1C4" w14:textId="404F170F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 xml:space="preserve">Время высыхания </w:t>
      </w:r>
      <w:r w:rsidR="00ED5B27">
        <w:rPr>
          <w:rFonts w:ascii="Times New Roman" w:hAnsi="Times New Roman" w:cs="Times New Roman"/>
          <w:sz w:val="24"/>
          <w:szCs w:val="24"/>
        </w:rPr>
        <w:t>на отлип</w:t>
      </w:r>
      <w:r w:rsidRPr="00CA66FE">
        <w:rPr>
          <w:rFonts w:ascii="Times New Roman" w:hAnsi="Times New Roman" w:cs="Times New Roman"/>
          <w:sz w:val="24"/>
          <w:szCs w:val="24"/>
        </w:rPr>
        <w:t xml:space="preserve"> при температуре +20 С составляет 1-2 часа между слоями полное высыхание наступает в течение 24 часов. Время высыхания увеличивается при понижении температуры и/или повышении уровня влажности.</w:t>
      </w:r>
    </w:p>
    <w:p w14:paraId="2A8C8ACF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Состав:</w:t>
      </w:r>
      <w:r w:rsidRPr="00CA6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CB60049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Стирол-акриловая дисперсия, наполнители, диоксид титана, целевые и антисептические добавки, вода.</w:t>
      </w:r>
    </w:p>
    <w:p w14:paraId="1D35EF9A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Белизна/цвет:</w:t>
      </w:r>
    </w:p>
    <w:p w14:paraId="39359CD2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 xml:space="preserve">88%, белый. </w:t>
      </w:r>
    </w:p>
    <w:p w14:paraId="58CDEEC4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Степень блеска:</w:t>
      </w:r>
    </w:p>
    <w:p w14:paraId="6F4DC42B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Степень блеска при 60° 2,5% при 85° 10%</w:t>
      </w:r>
    </w:p>
    <w:p w14:paraId="156BA633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Расход примерный:</w:t>
      </w:r>
    </w:p>
    <w:p w14:paraId="5DD3C0AD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100-250 г/м</w:t>
      </w:r>
      <w:r w:rsidRPr="00CA66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A66FE">
        <w:rPr>
          <w:rFonts w:ascii="Times New Roman" w:hAnsi="Times New Roman" w:cs="Times New Roman"/>
          <w:sz w:val="24"/>
          <w:szCs w:val="24"/>
        </w:rPr>
        <w:t xml:space="preserve"> (100-150 г/м</w:t>
      </w:r>
      <w:r w:rsidRPr="00CA66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A66FE">
        <w:rPr>
          <w:rFonts w:ascii="Times New Roman" w:hAnsi="Times New Roman" w:cs="Times New Roman"/>
          <w:sz w:val="24"/>
          <w:szCs w:val="24"/>
        </w:rPr>
        <w:t xml:space="preserve"> при однослойном покрытии). </w:t>
      </w:r>
    </w:p>
    <w:p w14:paraId="1F9397FF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Очистка инструмента:</w:t>
      </w:r>
    </w:p>
    <w:p w14:paraId="7C3AE1BB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При завершении работ сразу промыть инструмент водой.</w:t>
      </w:r>
    </w:p>
    <w:p w14:paraId="79F2C9CD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 годности:</w:t>
      </w:r>
    </w:p>
    <w:p w14:paraId="7234BBE0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24 месяца с даты изготовления при соблюдении условий транспортирования и хранения</w:t>
      </w:r>
    </w:p>
    <w:p w14:paraId="6C186AB2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Транспортировка и хранение:</w:t>
      </w:r>
    </w:p>
    <w:p w14:paraId="7FC22546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Хранить в плотно закрытой таре при температуре от 5°С до 35°С. Срок годности, гарантийный срок хранения в оригинальной плотно закрытой таре – 2 года со дня изготовления. Допускается транспортировка краски при температуре до минус 35°С.Продолжительность транспортировки при температуре ниже 0°С – не более 1 месяца при условии, что число циклов замораживания/оттаивания будет не более 5. В случае замораживания краску оттаивают при комнатной температуре и тщательно перемешивают до получения однородной массы.</w:t>
      </w:r>
    </w:p>
    <w:p w14:paraId="561CDCF3" w14:textId="77777777" w:rsidR="007F70CF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C552D1F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Меры предосторожности и утилизация:</w:t>
      </w:r>
    </w:p>
    <w:p w14:paraId="4A9EEECD" w14:textId="68EE0B31" w:rsidR="007F70CF" w:rsidRPr="00CA66FE" w:rsidRDefault="007F70CF" w:rsidP="00ED5B2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 xml:space="preserve">ОСТОРОЖНО! Работать в хорошо проветриваемых помещениях. Не допускать </w:t>
      </w:r>
      <w:r w:rsidR="00ED5B27" w:rsidRPr="00CA66FE">
        <w:rPr>
          <w:rFonts w:ascii="Times New Roman" w:hAnsi="Times New Roman" w:cs="Times New Roman"/>
          <w:sz w:val="24"/>
          <w:szCs w:val="24"/>
        </w:rPr>
        <w:t xml:space="preserve">попадания </w:t>
      </w:r>
      <w:r w:rsidR="00ED5B27">
        <w:rPr>
          <w:rFonts w:ascii="Times New Roman" w:hAnsi="Times New Roman" w:cs="Times New Roman"/>
          <w:sz w:val="24"/>
          <w:szCs w:val="24"/>
        </w:rPr>
        <w:t>на</w:t>
      </w:r>
      <w:r w:rsidRPr="00CA66FE">
        <w:rPr>
          <w:rFonts w:ascii="Times New Roman" w:hAnsi="Times New Roman" w:cs="Times New Roman"/>
          <w:sz w:val="24"/>
          <w:szCs w:val="24"/>
        </w:rPr>
        <w:t xml:space="preserve"> кожу, в глаза и органы дыхания. При работе применять средства индивидуальной защиты: перчатки, очки, респиратор. Хранить в местах, недоступных для детей.</w:t>
      </w:r>
    </w:p>
    <w:p w14:paraId="4E3C1413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После использования и обработки продукта пустую укупоренную тару утилизировать как бытовой мусор.</w:t>
      </w:r>
    </w:p>
    <w:p w14:paraId="71DB026D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Рекомендации </w:t>
      </w:r>
      <w:r w:rsidRPr="00CA66F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(не обязательный пункт, в некоторых красках встречается)</w:t>
      </w: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79F91484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Для получения качественного покрытия наносить минимум в 2 слоя. При окрашивание больших площадей использовать продукт одной партии и даты изготовления. Краска белого цвета колеруется универсальными колеровочными пастами в пастельные тона.</w:t>
      </w:r>
    </w:p>
    <w:p w14:paraId="63951525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Фасовка:</w:t>
      </w:r>
    </w:p>
    <w:p w14:paraId="7F5AD020" w14:textId="77777777" w:rsidR="00D55888" w:rsidRDefault="006B1928"/>
    <w:sectPr w:rsidR="00D5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D85"/>
    <w:rsid w:val="0025329E"/>
    <w:rsid w:val="006B1928"/>
    <w:rsid w:val="007032F7"/>
    <w:rsid w:val="007F70CF"/>
    <w:rsid w:val="009816D8"/>
    <w:rsid w:val="00C042E6"/>
    <w:rsid w:val="00C90F8D"/>
    <w:rsid w:val="00D230C4"/>
    <w:rsid w:val="00D521A7"/>
    <w:rsid w:val="00ED5B27"/>
    <w:rsid w:val="00EE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1CC2"/>
  <w15:chartTrackingRefBased/>
  <w15:docId w15:val="{670D9752-53C1-4CC4-962F-BA283F1D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Мысова</dc:creator>
  <cp:keywords/>
  <dc:description/>
  <cp:lastModifiedBy>User</cp:lastModifiedBy>
  <cp:revision>2</cp:revision>
  <dcterms:created xsi:type="dcterms:W3CDTF">2026-08-12T12:01:00Z</dcterms:created>
  <dcterms:modified xsi:type="dcterms:W3CDTF">2026-08-12T12:01:00Z</dcterms:modified>
</cp:coreProperties>
</file>