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3DEB" w14:textId="6E08484B" w:rsidR="00B769A2" w:rsidRPr="00B769A2" w:rsidRDefault="004C4BAF" w:rsidP="00B769A2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9A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</w:p>
    <w:p w14:paraId="664B9E61" w14:textId="77777777" w:rsidR="004C4BAF" w:rsidRPr="004C4BAF" w:rsidRDefault="004C4BAF" w:rsidP="004C4BA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Краска для потолков </w:t>
      </w:r>
    </w:p>
    <w:p w14:paraId="7E07CF3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0CA58B56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45DF1C9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1B59799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Краска предназначена для окрашивания потолков в сухих помещениях. Подходит для кухни, прихожей, спальни и гостиной. </w:t>
      </w:r>
    </w:p>
    <w:p w14:paraId="529B804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32953AD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21FF77D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60A63BBD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морщин и трещин, скрывает дефекты поверхности. Легко наносится и быстро высыхает, не обладает резким запахом и не желтеет с течением времени. Обладает хорошей адгезией и </w:t>
      </w:r>
    </w:p>
    <w:p w14:paraId="644EB56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3A92E26D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3005428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54D6AB42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Поверхность перед окрашиванием должна быть сухой и очищенна от старого отслоившегося покрытия, пыли и других загрязнений. Если имеются биопоражения, необходимо воспользоваться пропиткой «</w:t>
      </w:r>
      <w:proofErr w:type="spellStart"/>
      <w:r w:rsidRPr="004C4BAF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Pr="004C4BAF">
        <w:rPr>
          <w:rFonts w:ascii="Times New Roman" w:hAnsi="Times New Roman" w:cs="Times New Roman"/>
          <w:sz w:val="24"/>
          <w:szCs w:val="24"/>
        </w:rPr>
        <w:t xml:space="preserve">» следуя инструкции.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4A74D7D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7F8A582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</w:p>
    <w:p w14:paraId="7963ED2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098F266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3C005E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8AFE8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5%.</w:t>
      </w:r>
    </w:p>
    <w:p w14:paraId="33EEEFEB" w14:textId="77777777" w:rsid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74988E" w14:textId="3DC11928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Колеровка:</w:t>
      </w:r>
    </w:p>
    <w:p w14:paraId="170D5C3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4C4BAF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4C4BAF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7696D77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3D58A6A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22BBA6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29A0C14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4ACE4A3D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02D10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72194B8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4F73B2B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249CF320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3427CCC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75E7799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4C31198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100-250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12AE4C4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43B21F82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36F898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08FBEEF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440A40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5856B49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115B15F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146213F2" w14:textId="11E311DE" w:rsidR="004C4BAF" w:rsidRPr="004C4BAF" w:rsidRDefault="004C4BAF" w:rsidP="0074230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</w:t>
      </w:r>
      <w:r w:rsidR="00742306">
        <w:rPr>
          <w:rFonts w:ascii="Times New Roman" w:hAnsi="Times New Roman" w:cs="Times New Roman"/>
          <w:sz w:val="24"/>
          <w:szCs w:val="24"/>
        </w:rPr>
        <w:t xml:space="preserve"> </w:t>
      </w:r>
      <w:r w:rsidRPr="004C4BAF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11A3DAC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lastRenderedPageBreak/>
        <w:t>После использования и обработки продукта пустую укупоренную тару утилизировать как бытовой мусор.</w:t>
      </w:r>
    </w:p>
    <w:p w14:paraId="560D7A3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4C4BA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E1622A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  <w:bookmarkStart w:id="0" w:name="_GoBack"/>
      <w:bookmarkEnd w:id="0"/>
    </w:p>
    <w:sectPr w:rsidR="004C4BAF" w:rsidRPr="004C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E8"/>
    <w:rsid w:val="004C4BAF"/>
    <w:rsid w:val="007032F7"/>
    <w:rsid w:val="00742306"/>
    <w:rsid w:val="009A60E8"/>
    <w:rsid w:val="00B769A2"/>
    <w:rsid w:val="00D230C4"/>
    <w:rsid w:val="00E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1B03"/>
  <w15:chartTrackingRefBased/>
  <w15:docId w15:val="{97CC15FA-A14A-43BD-A027-AA388441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2026-08-11T08:35:00Z</dcterms:created>
  <dcterms:modified xsi:type="dcterms:W3CDTF">2026-08-11T08:35:00Z</dcterms:modified>
</cp:coreProperties>
</file>