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C813" w14:textId="77777777" w:rsidR="00860315" w:rsidRDefault="00694DC9" w:rsidP="005C10F8">
      <w:pPr>
        <w:spacing w:after="0"/>
        <w:jc w:val="center"/>
        <w:rPr>
          <w:noProof/>
          <w:color w:val="000000"/>
          <w:lang w:eastAsia="ru-RU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 wp14:anchorId="0F9066FC" wp14:editId="31CB8E77">
            <wp:simplePos x="0" y="0"/>
            <wp:positionH relativeFrom="column">
              <wp:posOffset>126365</wp:posOffset>
            </wp:positionH>
            <wp:positionV relativeFrom="paragraph">
              <wp:posOffset>-35560</wp:posOffset>
            </wp:positionV>
            <wp:extent cx="4305300" cy="575433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705" cy="5781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286E0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445D1086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414FB3A8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29ABF8BE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45725A27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4EF96ECC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521C5FC6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25931CB4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17C0DCD7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5CE4E777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5490A562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4C2582AF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5613447F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3C379C92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3C7E5E1D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56ED468A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67B80B53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1A975E46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3C086538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291FDB41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462B1226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7D6404DB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011B4996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0EE2B512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2A492226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52AFCA08" w14:textId="77777777" w:rsidR="00860315" w:rsidRDefault="00860315" w:rsidP="005C10F8">
      <w:pPr>
        <w:spacing w:after="0"/>
        <w:jc w:val="center"/>
        <w:rPr>
          <w:noProof/>
          <w:color w:val="000000"/>
          <w:lang w:eastAsia="ru-RU"/>
        </w:rPr>
      </w:pPr>
    </w:p>
    <w:p w14:paraId="3CE67C45" w14:textId="77777777" w:rsidR="00790692" w:rsidRDefault="00790692" w:rsidP="00411C60">
      <w:pPr>
        <w:spacing w:after="0"/>
        <w:rPr>
          <w:rFonts w:ascii="Century Gothic" w:hAnsi="Century Gothic" w:cs="Tahoma"/>
          <w:b/>
          <w:sz w:val="20"/>
          <w:szCs w:val="20"/>
        </w:rPr>
      </w:pPr>
    </w:p>
    <w:p w14:paraId="713A3FAD" w14:textId="77777777" w:rsidR="005C10F8" w:rsidRPr="0029594D" w:rsidRDefault="00DC005E" w:rsidP="00AF127F">
      <w:pPr>
        <w:pStyle w:val="Bodytext2"/>
        <w:shd w:val="clear" w:color="auto" w:fill="auto"/>
        <w:spacing w:after="0" w:line="276" w:lineRule="auto"/>
        <w:jc w:val="both"/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</w:rPr>
        <w:t>Порядок сборки стеллажа легкой серии с использованием стоек </w:t>
      </w:r>
      <w:r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  <w:lang w:val="en-US"/>
        </w:rPr>
        <w:t>Optimus Lite</w:t>
      </w:r>
      <w:r w:rsidR="0029594D">
        <w:rPr>
          <w:rFonts w:ascii="Century Gothic" w:hAnsi="Century Gothic" w:cs="Arial"/>
          <w:b/>
          <w:bCs/>
          <w:color w:val="333333"/>
          <w:sz w:val="20"/>
          <w:szCs w:val="20"/>
          <w:shd w:val="clear" w:color="auto" w:fill="FFFFFF"/>
        </w:rPr>
        <w:t>.</w:t>
      </w:r>
    </w:p>
    <w:p w14:paraId="62A9BD2B" w14:textId="77777777" w:rsidR="00C841A6" w:rsidRDefault="00C841A6" w:rsidP="00860315">
      <w:pPr>
        <w:pStyle w:val="Bodytext2"/>
        <w:spacing w:after="0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  <w:r w:rsidRPr="00860315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Комплектация</w:t>
      </w:r>
      <w:r w:rsidR="00860315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:</w:t>
      </w:r>
    </w:p>
    <w:p w14:paraId="24CAF510" w14:textId="77777777" w:rsidR="00860315" w:rsidRPr="00860315" w:rsidRDefault="00860315" w:rsidP="00860315">
      <w:pPr>
        <w:pStyle w:val="Bodytext2"/>
        <w:spacing w:after="0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879"/>
        <w:gridCol w:w="3410"/>
        <w:gridCol w:w="1807"/>
      </w:tblGrid>
      <w:tr w:rsidR="00F6070A" w14:paraId="612817FC" w14:textId="77777777" w:rsidTr="0029594D">
        <w:tc>
          <w:tcPr>
            <w:tcW w:w="1879" w:type="dxa"/>
            <w:shd w:val="clear" w:color="auto" w:fill="D9D9D9" w:themeFill="background1" w:themeFillShade="D9"/>
          </w:tcPr>
          <w:p w14:paraId="19282382" w14:textId="77777777" w:rsidR="00F6070A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Элемент</w:t>
            </w:r>
          </w:p>
        </w:tc>
        <w:tc>
          <w:tcPr>
            <w:tcW w:w="3508" w:type="dxa"/>
            <w:shd w:val="clear" w:color="auto" w:fill="D9D9D9" w:themeFill="background1" w:themeFillShade="D9"/>
          </w:tcPr>
          <w:p w14:paraId="33E6EAA6" w14:textId="77777777" w:rsidR="00F6070A" w:rsidRDefault="0029594D" w:rsidP="00F6070A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Стойка </w:t>
            </w:r>
            <w:r>
              <w:rPr>
                <w:rFonts w:ascii="Century Gothic" w:hAnsi="Century Gothic" w:cs="Tahoma"/>
                <w:color w:val="000000"/>
                <w:sz w:val="16"/>
                <w:szCs w:val="16"/>
                <w:lang w:val="en-US" w:eastAsia="ru-RU" w:bidi="ru-RU"/>
              </w:rPr>
              <w:t>Optimus L</w:t>
            </w: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 xml:space="preserve"> 1000 -2500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CC4B387" w14:textId="77777777" w:rsidR="00F6070A" w:rsidRPr="0029594D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Полка</w:t>
            </w:r>
            <w:r w:rsidR="0029594D">
              <w:rPr>
                <w:rFonts w:ascii="Century Gothic" w:hAnsi="Century Gothic" w:cs="Tahoma"/>
                <w:color w:val="000000"/>
                <w:sz w:val="16"/>
                <w:szCs w:val="16"/>
                <w:lang w:val="en-US" w:eastAsia="ru-RU" w:bidi="ru-RU"/>
              </w:rPr>
              <w:t xml:space="preserve"> Optimus L</w:t>
            </w:r>
          </w:p>
        </w:tc>
      </w:tr>
      <w:tr w:rsidR="00F6070A" w14:paraId="59DF4104" w14:textId="77777777" w:rsidTr="0029594D">
        <w:tc>
          <w:tcPr>
            <w:tcW w:w="1879" w:type="dxa"/>
          </w:tcPr>
          <w:p w14:paraId="5A2D057F" w14:textId="77777777" w:rsidR="00F6070A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Уголок жесткости</w:t>
            </w:r>
          </w:p>
        </w:tc>
        <w:tc>
          <w:tcPr>
            <w:tcW w:w="3508" w:type="dxa"/>
          </w:tcPr>
          <w:p w14:paraId="0C38C902" w14:textId="77777777" w:rsidR="00F6070A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1843" w:type="dxa"/>
          </w:tcPr>
          <w:p w14:paraId="79840C78" w14:textId="77777777" w:rsidR="00F6070A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</w:p>
        </w:tc>
      </w:tr>
      <w:tr w:rsidR="00F6070A" w14:paraId="7FCAA045" w14:textId="77777777" w:rsidTr="0029594D">
        <w:tc>
          <w:tcPr>
            <w:tcW w:w="1879" w:type="dxa"/>
          </w:tcPr>
          <w:p w14:paraId="64CE262B" w14:textId="77777777" w:rsidR="00F6070A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Подпятник пластиковый</w:t>
            </w:r>
          </w:p>
        </w:tc>
        <w:tc>
          <w:tcPr>
            <w:tcW w:w="3508" w:type="dxa"/>
          </w:tcPr>
          <w:p w14:paraId="539B3927" w14:textId="77777777" w:rsidR="00F6070A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1843" w:type="dxa"/>
          </w:tcPr>
          <w:p w14:paraId="04EC7ED7" w14:textId="77777777" w:rsidR="00F6070A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</w:p>
        </w:tc>
      </w:tr>
      <w:tr w:rsidR="00F6070A" w14:paraId="6A864FFE" w14:textId="77777777" w:rsidTr="0029594D">
        <w:tc>
          <w:tcPr>
            <w:tcW w:w="1879" w:type="dxa"/>
          </w:tcPr>
          <w:p w14:paraId="1B7370AD" w14:textId="77777777" w:rsidR="00F6070A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Крепеж(</w:t>
            </w:r>
            <w:proofErr w:type="spellStart"/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болт+гайка</w:t>
            </w:r>
            <w:proofErr w:type="spellEnd"/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)</w:t>
            </w:r>
          </w:p>
        </w:tc>
        <w:tc>
          <w:tcPr>
            <w:tcW w:w="3508" w:type="dxa"/>
          </w:tcPr>
          <w:p w14:paraId="36B66F32" w14:textId="77777777" w:rsidR="00F6070A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8</w:t>
            </w:r>
          </w:p>
        </w:tc>
        <w:tc>
          <w:tcPr>
            <w:tcW w:w="1843" w:type="dxa"/>
          </w:tcPr>
          <w:p w14:paraId="0FD49C8C" w14:textId="77777777" w:rsidR="00F6070A" w:rsidRDefault="00F6070A" w:rsidP="000175EF">
            <w:pPr>
              <w:pStyle w:val="Bodytext2"/>
              <w:shd w:val="clear" w:color="auto" w:fill="auto"/>
              <w:spacing w:after="0" w:line="276" w:lineRule="auto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Century Gothic" w:hAnsi="Century Gothic" w:cs="Tahoma"/>
                <w:color w:val="000000"/>
                <w:sz w:val="16"/>
                <w:szCs w:val="16"/>
                <w:lang w:eastAsia="ru-RU" w:bidi="ru-RU"/>
              </w:rPr>
              <w:t>8</w:t>
            </w:r>
          </w:p>
        </w:tc>
      </w:tr>
    </w:tbl>
    <w:p w14:paraId="3DB7B8C3" w14:textId="77777777" w:rsidR="00C841A6" w:rsidRPr="00C841A6" w:rsidRDefault="00C841A6" w:rsidP="00C841A6">
      <w:pPr>
        <w:pStyle w:val="Bodytext2"/>
        <w:spacing w:after="0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Минимальное количество полок в секции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-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</w:t>
      </w:r>
      <w:r w:rsidR="00F6070A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3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шт</w:t>
      </w:r>
      <w:r w:rsidR="00860315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</w:p>
    <w:p w14:paraId="4C37E37C" w14:textId="77777777" w:rsidR="00860315" w:rsidRDefault="00860315" w:rsidP="00C841A6">
      <w:pPr>
        <w:pStyle w:val="Bodytext2"/>
        <w:spacing w:after="0" w:line="276" w:lineRule="auto"/>
        <w:jc w:val="both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</w:p>
    <w:p w14:paraId="171EF34D" w14:textId="77777777" w:rsidR="00C841A6" w:rsidRDefault="00C841A6" w:rsidP="00C841A6">
      <w:pPr>
        <w:pStyle w:val="Bodytext2"/>
        <w:spacing w:after="0" w:line="276" w:lineRule="auto"/>
        <w:jc w:val="both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Порядок сборки:</w:t>
      </w:r>
    </w:p>
    <w:p w14:paraId="19688FFD" w14:textId="77777777" w:rsidR="00694DC9" w:rsidRPr="00C841A6" w:rsidRDefault="00694DC9" w:rsidP="00C841A6">
      <w:pPr>
        <w:pStyle w:val="Bodytext2"/>
        <w:spacing w:after="0" w:line="276" w:lineRule="auto"/>
        <w:jc w:val="both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</w:p>
    <w:p w14:paraId="5B68AD88" w14:textId="77777777" w:rsidR="00C841A6" w:rsidRPr="00411C60" w:rsidRDefault="00C841A6" w:rsidP="00AB6661">
      <w:pPr>
        <w:pStyle w:val="Bodytext2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На ровную горизонтальную поверхность положить параллельно‚ две стойки и на них, через усиливающие у</w:t>
      </w:r>
      <w:r w:rsidR="00F6070A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голки, согласно </w:t>
      </w:r>
      <w:r w:rsidR="0029594D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схеме,</w:t>
      </w:r>
      <w:r w:rsidR="00F6070A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закрепить </w:t>
      </w:r>
      <w:r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полки(вертикально). </w:t>
      </w:r>
      <w:r w:rsid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Остальные полки крепятся к стойкам без уголков. </w:t>
      </w:r>
      <w:r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Полки необходимо распол</w:t>
      </w:r>
      <w:r w:rsidR="00AB6661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агать таким образом</w:t>
      </w:r>
      <w:r w:rsidR="00DC005E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,</w:t>
      </w:r>
      <w:r w:rsidR="00AB6661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чтобы после </w:t>
      </w:r>
      <w:r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приведения стеллажа в вертикальное </w:t>
      </w:r>
      <w:r w:rsidR="00AB6661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положение лицевая (гладкая, без </w:t>
      </w:r>
      <w:r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усилителя) сторона каждой полки была обращена вверх. Д</w:t>
      </w:r>
      <w:r w:rsidR="00AB6661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ля обеспечения </w:t>
      </w:r>
      <w:r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максимальной жесткости конструкции, ни</w:t>
      </w:r>
      <w:r w:rsidR="00AB6661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жнюю полку необходимо закрепить </w:t>
      </w:r>
      <w:r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на уровне </w:t>
      </w:r>
      <w:r w:rsid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третьего</w:t>
      </w:r>
      <w:r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отверстия от нижнего торца стойки, а верхнюю полку</w:t>
      </w:r>
      <w:r w:rsidR="00AB6661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на </w:t>
      </w:r>
      <w:r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уровне первого отверстия от верхнего торца стойки.</w:t>
      </w:r>
      <w:r w:rsidR="00AB6661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Расстояние между </w:t>
      </w:r>
      <w:r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остальными </w:t>
      </w:r>
      <w:r w:rsidR="00AB6661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полками определяется </w:t>
      </w:r>
      <w:r w:rsidR="00F6070A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самостоятельно</w:t>
      </w:r>
      <w:r w:rsidR="00AB6661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</w:p>
    <w:p w14:paraId="59D62554" w14:textId="77777777" w:rsidR="00C841A6" w:rsidRDefault="00C841A6" w:rsidP="00AB6661">
      <w:pPr>
        <w:pStyle w:val="Bodytext2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Сверху на полки аналогичным способом закрепить остальные две </w:t>
      </w:r>
      <w:r w:rsidR="00AB6661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стойки.</w:t>
      </w:r>
    </w:p>
    <w:p w14:paraId="0762E913" w14:textId="77777777" w:rsidR="00C841A6" w:rsidRDefault="00C841A6" w:rsidP="00AB6661">
      <w:pPr>
        <w:pStyle w:val="Bodytext2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На нижние торцы стоек согласно 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схеме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прикрепить 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подпятники</w:t>
      </w:r>
    </w:p>
    <w:p w14:paraId="78944468" w14:textId="77777777" w:rsidR="00C841A6" w:rsidRPr="00C841A6" w:rsidRDefault="00C841A6" w:rsidP="00AB6661">
      <w:pPr>
        <w:pStyle w:val="Bodytext2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Стеллаж поднять в вертикальное п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оложение и установить на ровную 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поверхность</w:t>
      </w:r>
    </w:p>
    <w:p w14:paraId="6B11470F" w14:textId="77777777" w:rsidR="00411C60" w:rsidRDefault="00C841A6" w:rsidP="00411C60">
      <w:pPr>
        <w:pStyle w:val="Bodytext2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С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 помощью отвеса и уровня добиться вер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тикаль</w:t>
      </w:r>
      <w:r w:rsidRPr="00C841A6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но</w:t>
      </w: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г</w:t>
      </w:r>
      <w:r w:rsid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о положения стоек </w:t>
      </w:r>
    </w:p>
    <w:p w14:paraId="10DFFF44" w14:textId="77777777" w:rsidR="00C841A6" w:rsidRPr="00411C60" w:rsidRDefault="00DC005E" w:rsidP="00411C60">
      <w:pPr>
        <w:pStyle w:val="Bodytext2"/>
        <w:spacing w:after="0" w:line="276" w:lineRule="auto"/>
        <w:ind w:left="284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  <w:r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 xml:space="preserve">и </w:t>
      </w:r>
      <w:r w:rsidR="00C841A6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горизонтального положении полок</w:t>
      </w:r>
      <w:r w:rsidR="00AB6661" w:rsidRPr="00411C60">
        <w:rPr>
          <w:rFonts w:ascii="Century Gothic" w:hAnsi="Century Gothic" w:cs="Tahoma"/>
          <w:color w:val="000000"/>
          <w:sz w:val="16"/>
          <w:szCs w:val="16"/>
          <w:lang w:eastAsia="ru-RU" w:bidi="ru-RU"/>
        </w:rPr>
        <w:t>.</w:t>
      </w:r>
    </w:p>
    <w:p w14:paraId="7C508E12" w14:textId="77777777" w:rsidR="00AB6661" w:rsidRPr="00C841A6" w:rsidRDefault="00AB6661" w:rsidP="00C841A6">
      <w:pPr>
        <w:pStyle w:val="Bodytext2"/>
        <w:spacing w:after="0" w:line="276" w:lineRule="auto"/>
        <w:jc w:val="both"/>
        <w:rPr>
          <w:rFonts w:ascii="Century Gothic" w:hAnsi="Century Gothic" w:cs="Tahoma"/>
          <w:color w:val="000000"/>
          <w:sz w:val="16"/>
          <w:szCs w:val="16"/>
          <w:lang w:eastAsia="ru-RU" w:bidi="ru-RU"/>
        </w:rPr>
      </w:pPr>
    </w:p>
    <w:p w14:paraId="3967357C" w14:textId="77777777" w:rsidR="00AF127F" w:rsidRPr="00694DC9" w:rsidRDefault="00AB6661" w:rsidP="00C841A6">
      <w:pPr>
        <w:pStyle w:val="Bodytext2"/>
        <w:shd w:val="clear" w:color="auto" w:fill="auto"/>
        <w:spacing w:after="0" w:line="276" w:lineRule="auto"/>
        <w:jc w:val="both"/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</w:pPr>
      <w:r w:rsidRPr="00694DC9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>С</w:t>
      </w:r>
      <w:r w:rsidR="00C841A6" w:rsidRPr="00694DC9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 xml:space="preserve"> помощью гаечных ключей</w:t>
      </w:r>
      <w:r w:rsidR="0029594D" w:rsidRPr="0029594D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 xml:space="preserve"> </w:t>
      </w:r>
      <w:r w:rsidR="0029594D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>или шуруповерта</w:t>
      </w:r>
      <w:r w:rsidR="00C841A6" w:rsidRPr="00694DC9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 xml:space="preserve"> затянуть все соединения</w:t>
      </w:r>
      <w:r w:rsidRPr="00694DC9">
        <w:rPr>
          <w:rFonts w:ascii="Century Gothic" w:hAnsi="Century Gothic" w:cs="Tahoma"/>
          <w:b/>
          <w:caps/>
          <w:color w:val="000000"/>
          <w:sz w:val="16"/>
          <w:szCs w:val="16"/>
          <w:lang w:eastAsia="ru-RU" w:bidi="ru-RU"/>
        </w:rPr>
        <w:t>!</w:t>
      </w:r>
    </w:p>
    <w:p w14:paraId="477BB415" w14:textId="77777777" w:rsidR="00694DC9" w:rsidRPr="00AB6661" w:rsidRDefault="00694DC9" w:rsidP="00C841A6">
      <w:pPr>
        <w:pStyle w:val="Bodytext2"/>
        <w:shd w:val="clear" w:color="auto" w:fill="auto"/>
        <w:spacing w:after="0" w:line="276" w:lineRule="auto"/>
        <w:jc w:val="both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</w:p>
    <w:p w14:paraId="6FB861E4" w14:textId="77777777" w:rsidR="00AB6661" w:rsidRPr="00411C60" w:rsidRDefault="00411C60" w:rsidP="00C841A6">
      <w:pPr>
        <w:pStyle w:val="Bodytext2"/>
        <w:shd w:val="clear" w:color="auto" w:fill="auto"/>
        <w:spacing w:after="0" w:line="276" w:lineRule="auto"/>
        <w:jc w:val="both"/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</w:pPr>
      <w:r w:rsidRPr="00411C60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 xml:space="preserve">Важно: Допустимая нагрузка на </w:t>
      </w:r>
      <w:r w:rsidR="0029594D">
        <w:rPr>
          <w:rFonts w:ascii="Century Gothic" w:hAnsi="Century Gothic" w:cs="Tahoma"/>
          <w:b/>
          <w:color w:val="000000"/>
          <w:sz w:val="16"/>
          <w:szCs w:val="16"/>
          <w:lang w:eastAsia="ru-RU" w:bidi="ru-RU"/>
        </w:rPr>
        <w:t>секцию стеллажа не более 500 кг, на полку не более 80 кг.</w:t>
      </w:r>
    </w:p>
    <w:sectPr w:rsidR="00AB6661" w:rsidRPr="00411C60" w:rsidSect="00A9511B">
      <w:headerReference w:type="default" r:id="rId10"/>
      <w:pgSz w:w="16838" w:h="11906" w:orient="landscape"/>
      <w:pgMar w:top="1418" w:right="851" w:bottom="851" w:left="851" w:header="142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ADF7" w14:textId="77777777" w:rsidR="009754BD" w:rsidRDefault="009754BD" w:rsidP="001E0D62">
      <w:pPr>
        <w:spacing w:after="0" w:line="240" w:lineRule="auto"/>
      </w:pPr>
      <w:r>
        <w:separator/>
      </w:r>
    </w:p>
  </w:endnote>
  <w:endnote w:type="continuationSeparator" w:id="0">
    <w:p w14:paraId="7BFF7993" w14:textId="77777777" w:rsidR="009754BD" w:rsidRDefault="009754BD" w:rsidP="001E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0E516" w14:textId="77777777" w:rsidR="009754BD" w:rsidRDefault="009754BD" w:rsidP="001E0D62">
      <w:pPr>
        <w:spacing w:after="0" w:line="240" w:lineRule="auto"/>
      </w:pPr>
      <w:r>
        <w:separator/>
      </w:r>
    </w:p>
  </w:footnote>
  <w:footnote w:type="continuationSeparator" w:id="0">
    <w:p w14:paraId="7D60530C" w14:textId="77777777" w:rsidR="009754BD" w:rsidRDefault="009754BD" w:rsidP="001E0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AB5A" w14:textId="1BF0048B" w:rsidR="00AF127F" w:rsidRDefault="00A9511B">
    <w:pPr>
      <w:pStyle w:val="a5"/>
    </w:pPr>
    <w:r>
      <w:rPr>
        <w:noProof/>
      </w:rPr>
      <w:drawing>
        <wp:inline distT="0" distB="0" distL="0" distR="0" wp14:anchorId="69D63E2F" wp14:editId="1D9BE553">
          <wp:extent cx="9525000" cy="742950"/>
          <wp:effectExtent l="0" t="0" r="0" b="9525"/>
          <wp:docPr id="63737929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93A"/>
    <w:multiLevelType w:val="hybridMultilevel"/>
    <w:tmpl w:val="D9F2A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C08D7"/>
    <w:multiLevelType w:val="hybridMultilevel"/>
    <w:tmpl w:val="79948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E6F9B"/>
    <w:multiLevelType w:val="hybridMultilevel"/>
    <w:tmpl w:val="C52A5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42B93"/>
    <w:multiLevelType w:val="multilevel"/>
    <w:tmpl w:val="E2EAB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CE6F56"/>
    <w:multiLevelType w:val="hybridMultilevel"/>
    <w:tmpl w:val="F662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57DED"/>
    <w:multiLevelType w:val="hybridMultilevel"/>
    <w:tmpl w:val="6A026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72BDB"/>
    <w:multiLevelType w:val="multilevel"/>
    <w:tmpl w:val="6E62FE0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5707957">
    <w:abstractNumId w:val="3"/>
  </w:num>
  <w:num w:numId="2" w16cid:durableId="43409021">
    <w:abstractNumId w:val="6"/>
  </w:num>
  <w:num w:numId="3" w16cid:durableId="376588722">
    <w:abstractNumId w:val="1"/>
  </w:num>
  <w:num w:numId="4" w16cid:durableId="1062143760">
    <w:abstractNumId w:val="2"/>
  </w:num>
  <w:num w:numId="5" w16cid:durableId="1347555159">
    <w:abstractNumId w:val="0"/>
  </w:num>
  <w:num w:numId="6" w16cid:durableId="926039519">
    <w:abstractNumId w:val="4"/>
  </w:num>
  <w:num w:numId="7" w16cid:durableId="1017587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73C"/>
    <w:rsid w:val="000547E6"/>
    <w:rsid w:val="0016474A"/>
    <w:rsid w:val="001E0D62"/>
    <w:rsid w:val="00226DA7"/>
    <w:rsid w:val="0028773C"/>
    <w:rsid w:val="0029594D"/>
    <w:rsid w:val="002A7D85"/>
    <w:rsid w:val="002C3814"/>
    <w:rsid w:val="00347BB3"/>
    <w:rsid w:val="00351F38"/>
    <w:rsid w:val="00364C7C"/>
    <w:rsid w:val="00411C60"/>
    <w:rsid w:val="00423A03"/>
    <w:rsid w:val="004E485E"/>
    <w:rsid w:val="004F7DD8"/>
    <w:rsid w:val="005C10F8"/>
    <w:rsid w:val="00640F05"/>
    <w:rsid w:val="00694DC9"/>
    <w:rsid w:val="00790692"/>
    <w:rsid w:val="00860315"/>
    <w:rsid w:val="00964B6C"/>
    <w:rsid w:val="009754BD"/>
    <w:rsid w:val="0098543F"/>
    <w:rsid w:val="00995AF5"/>
    <w:rsid w:val="00A33DD9"/>
    <w:rsid w:val="00A9511B"/>
    <w:rsid w:val="00A96923"/>
    <w:rsid w:val="00AB6661"/>
    <w:rsid w:val="00AF127F"/>
    <w:rsid w:val="00AF1E5E"/>
    <w:rsid w:val="00B24F58"/>
    <w:rsid w:val="00B93C0B"/>
    <w:rsid w:val="00C10FD3"/>
    <w:rsid w:val="00C150D3"/>
    <w:rsid w:val="00C507A4"/>
    <w:rsid w:val="00C841A6"/>
    <w:rsid w:val="00D53629"/>
    <w:rsid w:val="00DC005E"/>
    <w:rsid w:val="00EA4EC0"/>
    <w:rsid w:val="00F24DDD"/>
    <w:rsid w:val="00F6070A"/>
    <w:rsid w:val="00FC2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FA71D"/>
  <w15:docId w15:val="{BB768848-22F7-4190-8BCF-87704C22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7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0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0D62"/>
  </w:style>
  <w:style w:type="paragraph" w:styleId="a7">
    <w:name w:val="footer"/>
    <w:basedOn w:val="a"/>
    <w:link w:val="a8"/>
    <w:uiPriority w:val="99"/>
    <w:unhideWhenUsed/>
    <w:rsid w:val="001E0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0D62"/>
  </w:style>
  <w:style w:type="character" w:customStyle="1" w:styleId="Bodytext2Exact">
    <w:name w:val="Body text (2) Exact"/>
    <w:basedOn w:val="a0"/>
    <w:link w:val="Bodytext2"/>
    <w:rsid w:val="000547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">
    <w:name w:val="Body text (2)"/>
    <w:basedOn w:val="a"/>
    <w:link w:val="Bodytext2Exact"/>
    <w:rsid w:val="000547E6"/>
    <w:pPr>
      <w:widowControl w:val="0"/>
      <w:shd w:val="clear" w:color="auto" w:fill="FFFFFF"/>
      <w:spacing w:after="6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860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78B70-1E34-492E-B807-6C865A7D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Андрей Новиков</cp:lastModifiedBy>
  <cp:revision>3</cp:revision>
  <dcterms:created xsi:type="dcterms:W3CDTF">2026-08-03T08:21:00Z</dcterms:created>
  <dcterms:modified xsi:type="dcterms:W3CDTF">2026-08-03T08:27:00Z</dcterms:modified>
</cp:coreProperties>
</file>