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F6710" w14:textId="77777777" w:rsidR="005975DB" w:rsidRPr="005975DB" w:rsidRDefault="005975DB" w:rsidP="004D4669">
      <w:pPr>
        <w:spacing w:after="0" w:line="240" w:lineRule="auto"/>
        <w:jc w:val="center"/>
        <w:rPr>
          <w:b/>
          <w:bCs/>
        </w:rPr>
      </w:pPr>
      <w:r w:rsidRPr="005975DB">
        <w:rPr>
          <w:b/>
          <w:bCs/>
        </w:rPr>
        <w:t>ПАСПОРТ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0053"/>
      </w:tblGrid>
      <w:tr w:rsidR="005975DB" w:rsidRPr="005975DB" w14:paraId="5EDE54CE" w14:textId="77777777">
        <w:tc>
          <w:tcPr>
            <w:tcW w:w="10053" w:type="dxa"/>
          </w:tcPr>
          <w:p w14:paraId="64E92286" w14:textId="3E6CC040" w:rsidR="005975DB" w:rsidRPr="005975DB" w:rsidRDefault="005975DB" w:rsidP="004C7918">
            <w:r w:rsidRPr="005975DB">
              <w:rPr>
                <w:b/>
                <w:bCs/>
              </w:rPr>
              <w:t>МОДЕЛЬ АППАРАТА:</w:t>
            </w:r>
            <w:r w:rsidRPr="005975DB">
              <w:t xml:space="preserve"> EF-</w:t>
            </w:r>
            <w:r w:rsidR="00124ADA">
              <w:t>400</w:t>
            </w:r>
          </w:p>
        </w:tc>
      </w:tr>
      <w:tr w:rsidR="005975DB" w:rsidRPr="005975DB" w14:paraId="473C845E" w14:textId="77777777">
        <w:tc>
          <w:tcPr>
            <w:tcW w:w="10053" w:type="dxa"/>
          </w:tcPr>
          <w:p w14:paraId="126852C8" w14:textId="57968A13" w:rsidR="005975DB" w:rsidRPr="005975DB" w:rsidRDefault="005975DB" w:rsidP="004C7918">
            <w:r w:rsidRPr="005975DB">
              <w:rPr>
                <w:b/>
                <w:bCs/>
              </w:rPr>
              <w:t>СЕРИЙНЫЙ НОМЕР:</w:t>
            </w:r>
            <w:r w:rsidRPr="005975DB">
              <w:t xml:space="preserve"> </w:t>
            </w:r>
          </w:p>
        </w:tc>
      </w:tr>
      <w:tr w:rsidR="005975DB" w:rsidRPr="005975DB" w14:paraId="0D24FECC" w14:textId="77777777">
        <w:tc>
          <w:tcPr>
            <w:tcW w:w="10053" w:type="dxa"/>
          </w:tcPr>
          <w:p w14:paraId="77AEEF73" w14:textId="53633C7D" w:rsidR="005975DB" w:rsidRPr="005975DB" w:rsidRDefault="005975DB" w:rsidP="004C7918">
            <w:r w:rsidRPr="005975DB">
              <w:rPr>
                <w:b/>
                <w:bCs/>
              </w:rPr>
              <w:t>ГОД ВЫПУСКА:</w:t>
            </w:r>
            <w:r w:rsidRPr="005975DB">
              <w:t xml:space="preserve"> </w:t>
            </w:r>
            <w:r w:rsidRPr="005975DB">
              <w:rPr>
                <w:color w:val="EE0000"/>
              </w:rPr>
              <w:t>202</w:t>
            </w:r>
            <w:r w:rsidR="00966797">
              <w:rPr>
                <w:color w:val="EE0000"/>
              </w:rPr>
              <w:t>6</w:t>
            </w:r>
          </w:p>
        </w:tc>
      </w:tr>
      <w:tr w:rsidR="005975DB" w:rsidRPr="005975DB" w14:paraId="0CDB2670" w14:textId="77777777">
        <w:tc>
          <w:tcPr>
            <w:tcW w:w="10053" w:type="dxa"/>
          </w:tcPr>
          <w:p w14:paraId="5F4FA0DD" w14:textId="77777777" w:rsidR="005975DB" w:rsidRPr="005975DB" w:rsidRDefault="005975DB" w:rsidP="004C7918">
            <w:r w:rsidRPr="005975DB">
              <w:rPr>
                <w:b/>
                <w:bCs/>
              </w:rPr>
              <w:t>ИЗГОТОВИТЕЛЬ:</w:t>
            </w:r>
            <w:r w:rsidRPr="005975DB">
              <w:t xml:space="preserve"> ООО «ПОЛИМЕРСТРОЙ»</w:t>
            </w:r>
          </w:p>
        </w:tc>
      </w:tr>
      <w:tr w:rsidR="005975DB" w:rsidRPr="005975DB" w14:paraId="15131F1E" w14:textId="77777777">
        <w:tc>
          <w:tcPr>
            <w:tcW w:w="10053" w:type="dxa"/>
          </w:tcPr>
          <w:p w14:paraId="4E5E5C98" w14:textId="77777777" w:rsidR="005975DB" w:rsidRPr="005975DB" w:rsidRDefault="005975DB" w:rsidP="004C7918">
            <w:r w:rsidRPr="005975DB">
              <w:rPr>
                <w:b/>
                <w:bCs/>
              </w:rPr>
              <w:t>ПРОДАВЕЦ:</w:t>
            </w:r>
            <w:r w:rsidRPr="005975DB">
              <w:t xml:space="preserve"> ООО «ПОЛИМЕРСТРОЙ»</w:t>
            </w:r>
          </w:p>
        </w:tc>
      </w:tr>
      <w:tr w:rsidR="005975DB" w:rsidRPr="005975DB" w14:paraId="4BE8904D" w14:textId="77777777">
        <w:tc>
          <w:tcPr>
            <w:tcW w:w="10053" w:type="dxa"/>
          </w:tcPr>
          <w:p w14:paraId="199D8AF5" w14:textId="6CD517C3" w:rsidR="005975DB" w:rsidRPr="005975DB" w:rsidRDefault="005975DB" w:rsidP="004C7918">
            <w:pPr>
              <w:rPr>
                <w:b/>
                <w:bCs/>
              </w:rPr>
            </w:pPr>
            <w:r w:rsidRPr="005975DB">
              <w:rPr>
                <w:b/>
                <w:bCs/>
              </w:rPr>
              <w:t>ДАТА ПРОДАЖИ:</w:t>
            </w:r>
            <w:r>
              <w:rPr>
                <w:b/>
                <w:bCs/>
              </w:rPr>
              <w:t xml:space="preserve"> </w:t>
            </w:r>
            <w:r w:rsidR="00966797">
              <w:rPr>
                <w:b/>
                <w:bCs/>
              </w:rPr>
              <w:t>02</w:t>
            </w:r>
            <w:r w:rsidRPr="005975DB">
              <w:rPr>
                <w:color w:val="EE0000"/>
              </w:rPr>
              <w:t>.</w:t>
            </w:r>
            <w:r w:rsidR="00966797">
              <w:rPr>
                <w:color w:val="EE0000"/>
              </w:rPr>
              <w:t>07.2026</w:t>
            </w:r>
            <w:r w:rsidRPr="005975DB">
              <w:rPr>
                <w:b/>
                <w:bCs/>
              </w:rPr>
              <w:tab/>
            </w:r>
          </w:p>
        </w:tc>
      </w:tr>
      <w:tr w:rsidR="005975DB" w:rsidRPr="005975DB" w14:paraId="4DEDC0DF" w14:textId="77777777">
        <w:tc>
          <w:tcPr>
            <w:tcW w:w="10053" w:type="dxa"/>
          </w:tcPr>
          <w:p w14:paraId="33F4B5C3" w14:textId="77777777" w:rsidR="005975DB" w:rsidRPr="005975DB" w:rsidRDefault="005975DB" w:rsidP="004C7918">
            <w:r w:rsidRPr="005975DB">
              <w:rPr>
                <w:b/>
                <w:bCs/>
              </w:rPr>
              <w:t>АДРЕС:</w:t>
            </w:r>
            <w:r w:rsidRPr="005975DB">
              <w:t xml:space="preserve"> г. Москва, Рязановское шоссе 65 </w:t>
            </w:r>
          </w:p>
        </w:tc>
      </w:tr>
      <w:tr w:rsidR="005975DB" w:rsidRPr="005975DB" w14:paraId="509F63EF" w14:textId="77777777">
        <w:tc>
          <w:tcPr>
            <w:tcW w:w="10053" w:type="dxa"/>
          </w:tcPr>
          <w:p w14:paraId="350D0C58" w14:textId="1F6F0765" w:rsidR="005975DB" w:rsidRPr="005975DB" w:rsidRDefault="005975DB" w:rsidP="004C7918">
            <w:r w:rsidRPr="005975DB">
              <w:rPr>
                <w:b/>
                <w:bCs/>
              </w:rPr>
              <w:t>ТЕЛЕФОН:</w:t>
            </w:r>
            <w:r>
              <w:t xml:space="preserve"> </w:t>
            </w:r>
            <w:r w:rsidRPr="005975DB">
              <w:t>+7(495)-146-55-66</w:t>
            </w:r>
          </w:p>
        </w:tc>
      </w:tr>
    </w:tbl>
    <w:p w14:paraId="55F0B2AF" w14:textId="0362F427" w:rsidR="00335260" w:rsidRDefault="005975DB" w:rsidP="005975DB">
      <w:pPr>
        <w:spacing w:after="0" w:line="240" w:lineRule="auto"/>
        <w:rPr>
          <w:i/>
          <w:iCs/>
          <w:sz w:val="18"/>
          <w:szCs w:val="18"/>
        </w:rPr>
      </w:pPr>
      <w:r w:rsidRPr="005975DB">
        <w:rPr>
          <w:i/>
          <w:iCs/>
          <w:sz w:val="18"/>
          <w:szCs w:val="18"/>
        </w:rPr>
        <w:t>Условия эксплуатации: Сварочные аппараты могут применяться на объектах, возводимых в холодной и умеренной строительно-климатических зонах России по ГОСТ 16350 при температуре не ниже минус 15 ºС. Сварочный аппарат соответствует требованиям безопасности электротехнического оборудования 12.2.007.0-75</w:t>
      </w:r>
    </w:p>
    <w:p w14:paraId="7B0659C2" w14:textId="77777777" w:rsidR="005975DB" w:rsidRDefault="005975DB" w:rsidP="005975DB">
      <w:pPr>
        <w:rPr>
          <w:i/>
          <w:iCs/>
          <w:sz w:val="18"/>
          <w:szCs w:val="18"/>
        </w:rPr>
      </w:pPr>
    </w:p>
    <w:p w14:paraId="17E78E92" w14:textId="77777777" w:rsidR="005975DB" w:rsidRPr="00B81162" w:rsidRDefault="005975DB" w:rsidP="005975DB">
      <w:pPr>
        <w:tabs>
          <w:tab w:val="left" w:pos="7938"/>
        </w:tabs>
        <w:jc w:val="both"/>
        <w:rPr>
          <w:rFonts w:ascii="Arial" w:hAnsi="Arial" w:cs="Arial"/>
          <w:sz w:val="20"/>
          <w:szCs w:val="20"/>
        </w:rPr>
      </w:pPr>
      <w:r w:rsidRPr="00B81162">
        <w:rPr>
          <w:rFonts w:ascii="Arial" w:hAnsi="Arial" w:cs="Arial"/>
          <w:sz w:val="20"/>
          <w:szCs w:val="20"/>
        </w:rPr>
        <w:t>Получатель ______________________________                ___________________/____________________</w:t>
      </w:r>
    </w:p>
    <w:p w14:paraId="29553E26" w14:textId="77777777" w:rsidR="005975DB" w:rsidRPr="00B81162" w:rsidRDefault="005975DB" w:rsidP="005975DB">
      <w:pPr>
        <w:tabs>
          <w:tab w:val="left" w:pos="2350"/>
          <w:tab w:val="left" w:pos="6398"/>
          <w:tab w:val="left" w:pos="8857"/>
        </w:tabs>
        <w:jc w:val="both"/>
        <w:rPr>
          <w:rFonts w:ascii="Arial" w:hAnsi="Arial" w:cs="Arial"/>
          <w:sz w:val="14"/>
          <w:szCs w:val="14"/>
        </w:rPr>
      </w:pPr>
      <w:r w:rsidRPr="00B81162">
        <w:rPr>
          <w:rFonts w:ascii="Arial" w:hAnsi="Arial" w:cs="Arial"/>
          <w:sz w:val="14"/>
          <w:szCs w:val="14"/>
        </w:rPr>
        <w:tab/>
        <w:t>Должность</w:t>
      </w:r>
      <w:r w:rsidRPr="00B81162">
        <w:rPr>
          <w:rFonts w:ascii="Arial" w:hAnsi="Arial" w:cs="Arial"/>
          <w:sz w:val="14"/>
          <w:szCs w:val="14"/>
        </w:rPr>
        <w:tab/>
        <w:t>Подпись</w:t>
      </w:r>
      <w:r w:rsidRPr="00B81162">
        <w:rPr>
          <w:rFonts w:ascii="Arial" w:hAnsi="Arial" w:cs="Arial"/>
          <w:sz w:val="14"/>
          <w:szCs w:val="14"/>
        </w:rPr>
        <w:tab/>
        <w:t>Расшифровка</w:t>
      </w:r>
    </w:p>
    <w:p w14:paraId="52A2C1DE" w14:textId="3103F99A" w:rsidR="005975DB" w:rsidRPr="00B81162" w:rsidRDefault="005975DB" w:rsidP="005975DB">
      <w:pPr>
        <w:tabs>
          <w:tab w:val="left" w:pos="7938"/>
        </w:tabs>
        <w:jc w:val="both"/>
        <w:rPr>
          <w:rFonts w:ascii="Arial" w:hAnsi="Arial" w:cs="Arial"/>
          <w:sz w:val="20"/>
          <w:szCs w:val="20"/>
        </w:rPr>
      </w:pPr>
      <w:r w:rsidRPr="00B81162">
        <w:rPr>
          <w:rFonts w:ascii="Arial" w:hAnsi="Arial" w:cs="Arial"/>
          <w:sz w:val="20"/>
          <w:szCs w:val="20"/>
        </w:rPr>
        <w:t>Продавец   ____</w:t>
      </w:r>
      <w:r w:rsidRPr="00B81162">
        <w:rPr>
          <w:rFonts w:ascii="Arial" w:hAnsi="Arial" w:cs="Arial"/>
          <w:sz w:val="20"/>
          <w:szCs w:val="20"/>
          <w:u w:val="single"/>
        </w:rPr>
        <w:t>Генеральный директор  ______</w:t>
      </w:r>
      <w:r w:rsidRPr="00B81162">
        <w:rPr>
          <w:rFonts w:ascii="Arial" w:hAnsi="Arial" w:cs="Arial"/>
          <w:sz w:val="20"/>
          <w:szCs w:val="20"/>
        </w:rPr>
        <w:t xml:space="preserve">                ___________________/____</w:t>
      </w:r>
      <w:r w:rsidRPr="00B81162">
        <w:rPr>
          <w:rFonts w:ascii="Arial" w:hAnsi="Arial" w:cs="Arial"/>
          <w:sz w:val="20"/>
          <w:szCs w:val="20"/>
          <w:u w:val="single"/>
        </w:rPr>
        <w:t>Салихов Р.И.</w:t>
      </w:r>
      <w:r>
        <w:rPr>
          <w:rFonts w:ascii="Arial" w:hAnsi="Arial" w:cs="Arial"/>
          <w:sz w:val="20"/>
          <w:szCs w:val="20"/>
        </w:rPr>
        <w:t>______</w:t>
      </w:r>
    </w:p>
    <w:p w14:paraId="48F4454E" w14:textId="77777777" w:rsidR="005975DB" w:rsidRPr="00B81162" w:rsidRDefault="005975DB" w:rsidP="005975DB">
      <w:pPr>
        <w:tabs>
          <w:tab w:val="left" w:pos="7938"/>
        </w:tabs>
        <w:jc w:val="both"/>
        <w:rPr>
          <w:rFonts w:ascii="Arial" w:hAnsi="Arial" w:cs="Arial"/>
          <w:sz w:val="14"/>
          <w:szCs w:val="14"/>
        </w:rPr>
      </w:pPr>
      <w:r w:rsidRPr="00B81162">
        <w:rPr>
          <w:rFonts w:ascii="Arial" w:hAnsi="Arial" w:cs="Arial"/>
          <w:sz w:val="20"/>
          <w:szCs w:val="20"/>
        </w:rPr>
        <w:t xml:space="preserve">                                       </w:t>
      </w:r>
      <w:r w:rsidRPr="00B81162">
        <w:rPr>
          <w:rFonts w:ascii="Arial" w:hAnsi="Arial" w:cs="Arial"/>
          <w:sz w:val="14"/>
          <w:szCs w:val="14"/>
        </w:rPr>
        <w:t>Должность                                                                       Подпись</w:t>
      </w:r>
      <w:r w:rsidRPr="00B81162">
        <w:rPr>
          <w:rFonts w:ascii="Arial" w:hAnsi="Arial" w:cs="Arial"/>
          <w:sz w:val="14"/>
          <w:szCs w:val="14"/>
        </w:rPr>
        <w:tab/>
        <w:t xml:space="preserve">                  Расшифровка</w:t>
      </w:r>
    </w:p>
    <w:p w14:paraId="5E138B24" w14:textId="77777777" w:rsidR="005975DB" w:rsidRDefault="005975DB" w:rsidP="005975DB">
      <w:pPr>
        <w:tabs>
          <w:tab w:val="left" w:pos="3615"/>
        </w:tabs>
        <w:rPr>
          <w:rFonts w:ascii="Arial" w:hAnsi="Arial" w:cs="Arial"/>
          <w:b/>
          <w:sz w:val="20"/>
          <w:szCs w:val="20"/>
        </w:rPr>
      </w:pPr>
      <w:r w:rsidRPr="00B81162">
        <w:rPr>
          <w:rFonts w:ascii="Arial" w:hAnsi="Arial" w:cs="Arial"/>
          <w:sz w:val="20"/>
          <w:szCs w:val="20"/>
        </w:rPr>
        <w:tab/>
      </w:r>
      <w:r w:rsidRPr="00B81162">
        <w:rPr>
          <w:rFonts w:ascii="Arial" w:hAnsi="Arial" w:cs="Arial"/>
          <w:b/>
          <w:sz w:val="20"/>
          <w:szCs w:val="20"/>
        </w:rPr>
        <w:t>М.П.</w:t>
      </w:r>
    </w:p>
    <w:p w14:paraId="6695B257" w14:textId="60CD3B99" w:rsidR="005975DB" w:rsidRDefault="004D4669" w:rsidP="005975DB">
      <w:pPr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744542" wp14:editId="7345ED52">
                <wp:simplePos x="0" y="0"/>
                <wp:positionH relativeFrom="column">
                  <wp:posOffset>5548</wp:posOffset>
                </wp:positionH>
                <wp:positionV relativeFrom="paragraph">
                  <wp:posOffset>103781</wp:posOffset>
                </wp:positionV>
                <wp:extent cx="6512119" cy="0"/>
                <wp:effectExtent l="0" t="0" r="0" b="0"/>
                <wp:wrapNone/>
                <wp:docPr id="1392025967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12119" cy="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823AC3"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8.15pt" to="513.2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" strokecolor="black [3200]" strokeweight="1.5pt">
                <v:stroke dashstyle="dash"/>
              </v:line>
            </w:pict>
          </mc:Fallback>
        </mc:AlternateContent>
      </w:r>
    </w:p>
    <w:p w14:paraId="56EC92EE" w14:textId="21A25D3D" w:rsidR="005975DB" w:rsidRPr="005975DB" w:rsidRDefault="005975DB" w:rsidP="005975DB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ГАРАНТИЙНЫЙ ТАЛОН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0053"/>
      </w:tblGrid>
      <w:tr w:rsidR="005975DB" w:rsidRPr="005975DB" w14:paraId="714E3B54" w14:textId="77777777" w:rsidTr="009B7764">
        <w:tc>
          <w:tcPr>
            <w:tcW w:w="10053" w:type="dxa"/>
          </w:tcPr>
          <w:p w14:paraId="5E86B803" w14:textId="7416F272" w:rsidR="005975DB" w:rsidRPr="005975DB" w:rsidRDefault="005975DB" w:rsidP="009B7764">
            <w:r w:rsidRPr="005975DB">
              <w:rPr>
                <w:b/>
                <w:bCs/>
              </w:rPr>
              <w:t>МОДЕЛЬ АППАРАТА:</w:t>
            </w:r>
            <w:r w:rsidRPr="005975DB">
              <w:t xml:space="preserve"> EF-</w:t>
            </w:r>
            <w:r w:rsidR="00124ADA">
              <w:t>400</w:t>
            </w:r>
          </w:p>
        </w:tc>
      </w:tr>
      <w:tr w:rsidR="005975DB" w:rsidRPr="005975DB" w14:paraId="7D42EF1F" w14:textId="77777777" w:rsidTr="009B7764">
        <w:tc>
          <w:tcPr>
            <w:tcW w:w="10053" w:type="dxa"/>
          </w:tcPr>
          <w:p w14:paraId="61470976" w14:textId="06DBB478" w:rsidR="005975DB" w:rsidRPr="005975DB" w:rsidRDefault="005975DB" w:rsidP="009B7764">
            <w:r w:rsidRPr="005975DB">
              <w:rPr>
                <w:b/>
                <w:bCs/>
              </w:rPr>
              <w:t>СЕРИЙНЫЙ НОМЕР:</w:t>
            </w:r>
            <w:r w:rsidRPr="005975DB">
              <w:t xml:space="preserve"> </w:t>
            </w:r>
          </w:p>
        </w:tc>
      </w:tr>
      <w:tr w:rsidR="005975DB" w:rsidRPr="005975DB" w14:paraId="22DE2C3A" w14:textId="77777777" w:rsidTr="009B7764">
        <w:tc>
          <w:tcPr>
            <w:tcW w:w="10053" w:type="dxa"/>
          </w:tcPr>
          <w:p w14:paraId="0BDC70C0" w14:textId="193C2793" w:rsidR="005975DB" w:rsidRPr="005975DB" w:rsidRDefault="005975DB" w:rsidP="005975DB">
            <w:r w:rsidRPr="005975DB">
              <w:rPr>
                <w:b/>
                <w:bCs/>
              </w:rPr>
              <w:t>ДАТА ПРОДАЖИ:</w:t>
            </w:r>
            <w:r>
              <w:rPr>
                <w:b/>
                <w:bCs/>
              </w:rPr>
              <w:t xml:space="preserve"> </w:t>
            </w:r>
            <w:r w:rsidR="00966797">
              <w:rPr>
                <w:b/>
                <w:bCs/>
              </w:rPr>
              <w:t>02.07.2026</w:t>
            </w:r>
            <w:r w:rsidRPr="005975DB">
              <w:rPr>
                <w:b/>
                <w:bCs/>
              </w:rPr>
              <w:tab/>
            </w:r>
          </w:p>
        </w:tc>
      </w:tr>
      <w:tr w:rsidR="005975DB" w:rsidRPr="005975DB" w14:paraId="59F9490A" w14:textId="77777777" w:rsidTr="009B7764">
        <w:tc>
          <w:tcPr>
            <w:tcW w:w="10053" w:type="dxa"/>
          </w:tcPr>
          <w:p w14:paraId="40536292" w14:textId="7D3B03B7" w:rsidR="005975DB" w:rsidRPr="005975DB" w:rsidRDefault="005975DB" w:rsidP="005975DB">
            <w:r w:rsidRPr="005975DB">
              <w:rPr>
                <w:b/>
                <w:bCs/>
              </w:rPr>
              <w:t>ПРОДАВЕЦ:</w:t>
            </w:r>
            <w:r w:rsidRPr="005975DB">
              <w:t xml:space="preserve"> ООО «ПОЛИМЕРСТРОЙ»</w:t>
            </w:r>
          </w:p>
        </w:tc>
      </w:tr>
      <w:tr w:rsidR="005975DB" w:rsidRPr="005975DB" w14:paraId="37ABF3CF" w14:textId="77777777" w:rsidTr="009B7764">
        <w:tc>
          <w:tcPr>
            <w:tcW w:w="10053" w:type="dxa"/>
          </w:tcPr>
          <w:p w14:paraId="4B73E1D8" w14:textId="6B9139FF" w:rsidR="005975DB" w:rsidRPr="005975DB" w:rsidRDefault="004D4669" w:rsidP="005975DB">
            <w:r w:rsidRPr="005975DB">
              <w:rPr>
                <w:b/>
                <w:bCs/>
              </w:rPr>
              <w:t>АДРЕС</w:t>
            </w:r>
            <w:r>
              <w:rPr>
                <w:b/>
                <w:bCs/>
              </w:rPr>
              <w:t xml:space="preserve"> ПРОДАВЦА</w:t>
            </w:r>
            <w:r w:rsidRPr="005975DB">
              <w:rPr>
                <w:b/>
                <w:bCs/>
              </w:rPr>
              <w:t>:</w:t>
            </w:r>
            <w:r w:rsidRPr="005975DB">
              <w:t xml:space="preserve"> г. Москва, Рязановское шоссе 65</w:t>
            </w:r>
          </w:p>
        </w:tc>
      </w:tr>
      <w:tr w:rsidR="005975DB" w:rsidRPr="005975DB" w14:paraId="73643516" w14:textId="77777777" w:rsidTr="009B7764">
        <w:tc>
          <w:tcPr>
            <w:tcW w:w="10053" w:type="dxa"/>
          </w:tcPr>
          <w:p w14:paraId="5AB52BF5" w14:textId="7AE3E2A3" w:rsidR="005975DB" w:rsidRPr="005975DB" w:rsidRDefault="004D4669" w:rsidP="005975DB">
            <w:pPr>
              <w:rPr>
                <w:b/>
                <w:bCs/>
              </w:rPr>
            </w:pPr>
            <w:r w:rsidRPr="005975DB">
              <w:rPr>
                <w:b/>
                <w:bCs/>
              </w:rPr>
              <w:t>ТЕЛЕФОН</w:t>
            </w:r>
            <w:r>
              <w:rPr>
                <w:b/>
                <w:bCs/>
              </w:rPr>
              <w:t xml:space="preserve"> ПРОДАВЦА</w:t>
            </w:r>
            <w:r w:rsidRPr="005975DB">
              <w:rPr>
                <w:b/>
                <w:bCs/>
              </w:rPr>
              <w:t>:</w:t>
            </w:r>
            <w:r>
              <w:t xml:space="preserve"> </w:t>
            </w:r>
            <w:r w:rsidRPr="005975DB">
              <w:t>+7(495)-146-55-66</w:t>
            </w:r>
          </w:p>
        </w:tc>
      </w:tr>
    </w:tbl>
    <w:p w14:paraId="7E99BA44" w14:textId="77777777" w:rsidR="004D4669" w:rsidRPr="004D4669" w:rsidRDefault="004D4669" w:rsidP="004D4669">
      <w:pPr>
        <w:spacing w:after="0" w:line="240" w:lineRule="auto"/>
        <w:jc w:val="center"/>
        <w:rPr>
          <w:b/>
          <w:bCs/>
          <w:sz w:val="14"/>
          <w:szCs w:val="14"/>
        </w:rPr>
      </w:pPr>
      <w:r w:rsidRPr="004D4669">
        <w:rPr>
          <w:b/>
          <w:bCs/>
          <w:sz w:val="14"/>
          <w:szCs w:val="14"/>
        </w:rPr>
        <w:t>ГАРАНТИЙНЫЕ УСЛОВИЯ</w:t>
      </w:r>
    </w:p>
    <w:p w14:paraId="6A8BC3F4" w14:textId="77777777" w:rsidR="004D4669" w:rsidRPr="004D4669" w:rsidRDefault="004D4669" w:rsidP="004D4669">
      <w:pPr>
        <w:spacing w:after="0" w:line="240" w:lineRule="auto"/>
        <w:rPr>
          <w:sz w:val="14"/>
          <w:szCs w:val="14"/>
        </w:rPr>
      </w:pPr>
      <w:r w:rsidRPr="004D4669">
        <w:rPr>
          <w:sz w:val="14"/>
          <w:szCs w:val="14"/>
        </w:rPr>
        <w:t>1.Производитель гарантирует самое современное исполнение изделия, а также отсутствие дефектов материалов или сборки на период 12 месяцев от даты продажи изделия.</w:t>
      </w:r>
    </w:p>
    <w:p w14:paraId="0EE94E39" w14:textId="77777777" w:rsidR="004D4669" w:rsidRPr="004D4669" w:rsidRDefault="004D4669" w:rsidP="004D4669">
      <w:pPr>
        <w:spacing w:after="0" w:line="240" w:lineRule="auto"/>
        <w:rPr>
          <w:sz w:val="14"/>
          <w:szCs w:val="14"/>
        </w:rPr>
      </w:pPr>
      <w:r w:rsidRPr="004D4669">
        <w:rPr>
          <w:sz w:val="14"/>
          <w:szCs w:val="14"/>
        </w:rPr>
        <w:t>2.Производитель и дистрибьютор ни в коей мере не несут ответственности за ущерб, связанный с использованием изделия или, наоборот, с невозможностью его использования.</w:t>
      </w:r>
    </w:p>
    <w:p w14:paraId="276A875F" w14:textId="77777777" w:rsidR="004D4669" w:rsidRPr="004D4669" w:rsidRDefault="004D4669" w:rsidP="004D4669">
      <w:pPr>
        <w:spacing w:after="0" w:line="240" w:lineRule="auto"/>
        <w:rPr>
          <w:sz w:val="14"/>
          <w:szCs w:val="14"/>
        </w:rPr>
      </w:pPr>
      <w:r w:rsidRPr="004D4669">
        <w:rPr>
          <w:sz w:val="14"/>
          <w:szCs w:val="14"/>
        </w:rPr>
        <w:t>3.В случае выявления неисправностей или дефектов процедура предъявления претензий следующая:</w:t>
      </w:r>
    </w:p>
    <w:p w14:paraId="3CD816DC" w14:textId="77777777" w:rsidR="004D4669" w:rsidRPr="004D4669" w:rsidRDefault="004D4669" w:rsidP="004D4669">
      <w:pPr>
        <w:spacing w:after="0" w:line="240" w:lineRule="auto"/>
        <w:rPr>
          <w:sz w:val="14"/>
          <w:szCs w:val="14"/>
        </w:rPr>
      </w:pPr>
      <w:r w:rsidRPr="004D4669">
        <w:rPr>
          <w:sz w:val="14"/>
          <w:szCs w:val="14"/>
        </w:rPr>
        <w:t>Покупатель направляет претензию своему дилеру или сервисному центру, авторизованному. При обращении покупатель обязан письменно изложить описание неисправности или предоставить авторизованному сервис-центру определить неисправность.</w:t>
      </w:r>
    </w:p>
    <w:p w14:paraId="48F1DD79" w14:textId="77777777" w:rsidR="004D4669" w:rsidRPr="004D4669" w:rsidRDefault="004D4669" w:rsidP="004D4669">
      <w:pPr>
        <w:spacing w:after="0" w:line="240" w:lineRule="auto"/>
        <w:rPr>
          <w:sz w:val="14"/>
          <w:szCs w:val="14"/>
        </w:rPr>
      </w:pPr>
      <w:r w:rsidRPr="004D4669">
        <w:rPr>
          <w:sz w:val="14"/>
          <w:szCs w:val="14"/>
        </w:rPr>
        <w:t>Дефект будет устранен в соответствии с техническими требованиями – либо путем ремонта, либо путем замены неисправной части. Все расходы по устранению дефекта, включая стоимость частей, несет производитель изделия. Все расходы по доставке изделия до сервисного центра и обратно покупателю несет покупатель. Если, в соответствии с техническими требованиями, в процессе устранения неисправности возникнет необходимость дополнительного сервисного обслуживания, оно будет проведено за счет производителя, включая стоимость материалов.</w:t>
      </w:r>
    </w:p>
    <w:p w14:paraId="01CA45D9" w14:textId="77777777" w:rsidR="004D4669" w:rsidRPr="004D4669" w:rsidRDefault="004D4669" w:rsidP="004D4669">
      <w:pPr>
        <w:spacing w:after="0" w:line="240" w:lineRule="auto"/>
        <w:rPr>
          <w:sz w:val="14"/>
          <w:szCs w:val="14"/>
        </w:rPr>
      </w:pPr>
      <w:r w:rsidRPr="004D4669">
        <w:rPr>
          <w:sz w:val="14"/>
          <w:szCs w:val="14"/>
        </w:rPr>
        <w:t>Для того, чтобы гарантия оставалась действительной, в гарантийном талоне должны проставляться отметки о каждом ремонте.</w:t>
      </w:r>
    </w:p>
    <w:p w14:paraId="47E655F8" w14:textId="77777777" w:rsidR="004D4669" w:rsidRPr="004D4669" w:rsidRDefault="004D4669" w:rsidP="004D4669">
      <w:pPr>
        <w:spacing w:after="0" w:line="240" w:lineRule="auto"/>
        <w:rPr>
          <w:sz w:val="14"/>
          <w:szCs w:val="14"/>
        </w:rPr>
      </w:pPr>
      <w:r w:rsidRPr="004D4669">
        <w:rPr>
          <w:sz w:val="14"/>
          <w:szCs w:val="14"/>
        </w:rPr>
        <w:t>В случае невозможности устранения дефекта покупатель может требовать, по своему усмотрению, возврата изделия с выплатой денег или снижения цены. В последнем случае покупатель автоматически отказывается от дальнейших требований по замене или возврату изделия.</w:t>
      </w:r>
    </w:p>
    <w:p w14:paraId="6A7CF784" w14:textId="77777777" w:rsidR="004D4669" w:rsidRPr="004D4669" w:rsidRDefault="004D4669" w:rsidP="004D4669">
      <w:pPr>
        <w:spacing w:after="0" w:line="240" w:lineRule="auto"/>
        <w:rPr>
          <w:sz w:val="14"/>
          <w:szCs w:val="14"/>
        </w:rPr>
      </w:pPr>
      <w:r w:rsidRPr="004D4669">
        <w:rPr>
          <w:sz w:val="14"/>
          <w:szCs w:val="14"/>
        </w:rPr>
        <w:t>4.Гарантия не распространяется на ситуации, когда:</w:t>
      </w:r>
    </w:p>
    <w:p w14:paraId="57306D6D" w14:textId="77777777" w:rsidR="004D4669" w:rsidRPr="004D4669" w:rsidRDefault="004D4669" w:rsidP="004D4669">
      <w:pPr>
        <w:spacing w:after="0" w:line="240" w:lineRule="auto"/>
        <w:rPr>
          <w:sz w:val="14"/>
          <w:szCs w:val="14"/>
        </w:rPr>
      </w:pPr>
      <w:r w:rsidRPr="004D4669">
        <w:rPr>
          <w:sz w:val="14"/>
          <w:szCs w:val="14"/>
        </w:rPr>
        <w:t>Покупатель не имел возможности сообщить о дефекте или предоставить изделие для устранения дефекта.</w:t>
      </w:r>
    </w:p>
    <w:p w14:paraId="77E2CCB4" w14:textId="77777777" w:rsidR="004D4669" w:rsidRPr="004D4669" w:rsidRDefault="004D4669" w:rsidP="004D4669">
      <w:pPr>
        <w:spacing w:after="0" w:line="240" w:lineRule="auto"/>
        <w:rPr>
          <w:sz w:val="14"/>
          <w:szCs w:val="14"/>
        </w:rPr>
      </w:pPr>
      <w:r w:rsidRPr="004D4669">
        <w:rPr>
          <w:sz w:val="14"/>
          <w:szCs w:val="14"/>
        </w:rPr>
        <w:t>Изделие неправильно поднимали или перегружали.</w:t>
      </w:r>
    </w:p>
    <w:p w14:paraId="52D41AFD" w14:textId="77777777" w:rsidR="004D4669" w:rsidRPr="004D4669" w:rsidRDefault="004D4669" w:rsidP="004D4669">
      <w:pPr>
        <w:spacing w:after="0" w:line="240" w:lineRule="auto"/>
        <w:rPr>
          <w:sz w:val="14"/>
          <w:szCs w:val="14"/>
        </w:rPr>
      </w:pPr>
      <w:r w:rsidRPr="004D4669">
        <w:rPr>
          <w:sz w:val="14"/>
          <w:szCs w:val="14"/>
        </w:rPr>
        <w:t>Изделие неправильно эксплуатировалось или хранилось.</w:t>
      </w:r>
    </w:p>
    <w:p w14:paraId="2E1C30A8" w14:textId="77777777" w:rsidR="004D4669" w:rsidRPr="004D4669" w:rsidRDefault="004D4669" w:rsidP="004D4669">
      <w:pPr>
        <w:spacing w:after="0" w:line="240" w:lineRule="auto"/>
        <w:rPr>
          <w:sz w:val="14"/>
          <w:szCs w:val="14"/>
        </w:rPr>
      </w:pPr>
      <w:r w:rsidRPr="004D4669">
        <w:rPr>
          <w:sz w:val="14"/>
          <w:szCs w:val="14"/>
        </w:rPr>
        <w:t>Ремонт или сервисное обслуживание изделия проводились неавторизованным сервисным центром.</w:t>
      </w:r>
    </w:p>
    <w:p w14:paraId="0A836138" w14:textId="77777777" w:rsidR="004D4669" w:rsidRPr="004D4669" w:rsidRDefault="004D4669" w:rsidP="004D4669">
      <w:pPr>
        <w:spacing w:after="0" w:line="240" w:lineRule="auto"/>
        <w:rPr>
          <w:sz w:val="14"/>
          <w:szCs w:val="14"/>
        </w:rPr>
      </w:pPr>
      <w:r w:rsidRPr="004D4669">
        <w:rPr>
          <w:sz w:val="14"/>
          <w:szCs w:val="14"/>
        </w:rPr>
        <w:t>На изделие устанавливались неоригинальные части или в изделие вносились дополнения или изменения без авторизации производителя.</w:t>
      </w:r>
    </w:p>
    <w:p w14:paraId="6D35600E" w14:textId="77777777" w:rsidR="004D4669" w:rsidRPr="004D4669" w:rsidRDefault="004D4669" w:rsidP="004D4669">
      <w:pPr>
        <w:spacing w:after="0" w:line="240" w:lineRule="auto"/>
        <w:rPr>
          <w:sz w:val="14"/>
          <w:szCs w:val="14"/>
        </w:rPr>
      </w:pPr>
      <w:r w:rsidRPr="004D4669">
        <w:rPr>
          <w:sz w:val="14"/>
          <w:szCs w:val="14"/>
        </w:rPr>
        <w:t>Покупатель не имел возможности изучить инструкцию по эксплуатации приобретенного изделия или отдельные ее разделы.</w:t>
      </w:r>
    </w:p>
    <w:p w14:paraId="33B2FA90" w14:textId="77777777" w:rsidR="004D4669" w:rsidRPr="004D4669" w:rsidRDefault="004D4669" w:rsidP="004D4669">
      <w:pPr>
        <w:spacing w:after="0" w:line="240" w:lineRule="auto"/>
        <w:rPr>
          <w:sz w:val="14"/>
          <w:szCs w:val="14"/>
        </w:rPr>
      </w:pPr>
      <w:r w:rsidRPr="004D4669">
        <w:rPr>
          <w:sz w:val="14"/>
          <w:szCs w:val="14"/>
        </w:rPr>
        <w:t>Покупатель удалил табличку с серийным номером или сделал надпись номера неразборчивой.</w:t>
      </w:r>
    </w:p>
    <w:p w14:paraId="74433B5A" w14:textId="77777777" w:rsidR="004D4669" w:rsidRPr="004D4669" w:rsidRDefault="004D4669" w:rsidP="004D4669">
      <w:pPr>
        <w:spacing w:after="0" w:line="240" w:lineRule="auto"/>
        <w:rPr>
          <w:sz w:val="14"/>
          <w:szCs w:val="14"/>
        </w:rPr>
      </w:pPr>
      <w:r w:rsidRPr="004D4669">
        <w:rPr>
          <w:sz w:val="14"/>
          <w:szCs w:val="14"/>
        </w:rPr>
        <w:t>5.Естественный износ изделия исключается из гарантийных условий.</w:t>
      </w:r>
    </w:p>
    <w:p w14:paraId="5248F21E" w14:textId="77777777" w:rsidR="004D4669" w:rsidRPr="004D4669" w:rsidRDefault="004D4669" w:rsidP="004D4669">
      <w:pPr>
        <w:spacing w:after="0" w:line="240" w:lineRule="auto"/>
        <w:rPr>
          <w:sz w:val="14"/>
          <w:szCs w:val="14"/>
        </w:rPr>
      </w:pPr>
      <w:r w:rsidRPr="004D4669">
        <w:rPr>
          <w:sz w:val="14"/>
          <w:szCs w:val="14"/>
        </w:rPr>
        <w:t>6.Несчастные случаи, форс-мажорные и другие обстоятельства, на которые не может влиять производитель, в частности, порча изделия огнем, водой, бросками напряжения и т.п., исключаются из гарантийных условий.</w:t>
      </w:r>
    </w:p>
    <w:p w14:paraId="176687A6" w14:textId="537D3DA4" w:rsidR="004D4669" w:rsidRDefault="004D4669" w:rsidP="004D4669">
      <w:pPr>
        <w:spacing w:after="0" w:line="240" w:lineRule="auto"/>
        <w:rPr>
          <w:sz w:val="14"/>
          <w:szCs w:val="14"/>
        </w:rPr>
      </w:pPr>
      <w:r w:rsidRPr="004D4669">
        <w:rPr>
          <w:sz w:val="14"/>
          <w:szCs w:val="14"/>
        </w:rPr>
        <w:t>Все обязательства, описанные в данных гарантийных условиях, теряют силу по истечении гарантийного срока согласно п.1. Если о дефекте, являющемся гарантийным случаем, заявлено в течение гарантийного срока, но дефект не устранен до истечения гарантийного срока, действие гарантийных обязательств продлевается до устранения дефекта.</w:t>
      </w:r>
    </w:p>
    <w:p w14:paraId="5F76E227" w14:textId="2D7537F8" w:rsidR="004D4669" w:rsidRPr="004D4669" w:rsidRDefault="004D4669" w:rsidP="004D4669">
      <w:pPr>
        <w:spacing w:after="0" w:line="240" w:lineRule="auto"/>
        <w:jc w:val="center"/>
        <w:rPr>
          <w:b/>
          <w:bCs/>
          <w:sz w:val="14"/>
          <w:szCs w:val="14"/>
        </w:rPr>
      </w:pPr>
      <w:r w:rsidRPr="004D4669">
        <w:rPr>
          <w:b/>
          <w:bCs/>
          <w:sz w:val="14"/>
          <w:szCs w:val="14"/>
        </w:rPr>
        <w:t>ВНИМАНИЮ ПОТРЕБИТЕЛЕЙ</w:t>
      </w:r>
      <w:r>
        <w:rPr>
          <w:b/>
          <w:bCs/>
          <w:sz w:val="14"/>
          <w:szCs w:val="14"/>
        </w:rPr>
        <w:t xml:space="preserve"> </w:t>
      </w:r>
      <w:r w:rsidRPr="004D4669">
        <w:rPr>
          <w:b/>
          <w:bCs/>
          <w:sz w:val="14"/>
          <w:szCs w:val="14"/>
        </w:rPr>
        <w:t>!!!</w:t>
      </w:r>
    </w:p>
    <w:p w14:paraId="6ECEDD3D" w14:textId="626CD511" w:rsidR="004D4669" w:rsidRPr="004D4669" w:rsidRDefault="004D4669" w:rsidP="004D4669">
      <w:pPr>
        <w:spacing w:after="0" w:line="240" w:lineRule="auto"/>
        <w:ind w:firstLine="708"/>
        <w:rPr>
          <w:sz w:val="14"/>
          <w:szCs w:val="14"/>
        </w:rPr>
      </w:pPr>
      <w:r w:rsidRPr="004D4669">
        <w:rPr>
          <w:sz w:val="14"/>
          <w:szCs w:val="14"/>
        </w:rPr>
        <w:t>ПЕРЕД НАЧАЛОМ РАБОТЫ С ОБОРУДОВАНИЕМ ВНИМАТЕЛЬНО ОЗНАКОМЬТЕСЬ С ИНСТРУКЦИЕЙ. НАРУШЕНИЕ СВАРОЧНОГО ПРОЦЕССА, ПРАВИЛ ХРАНЕНИЯ И РАБОТЫ С ОБОРУДОВАНИЕМ АННУЛИРУЕТ ГАРАНТИЙНЫЕ ОБЯЗАТЕЛЬСТВА ПРОДАВЦА. К РАБОТЕ НА ОБОРУДОВАНИИ ДОПУСКАЕТСЯ ТОЛЬКО АТТЕСТОВАННЫЙ И ПРОИНСТРУКТИРОВАННЫЙ ПЕРСОНАЛ.</w:t>
      </w:r>
    </w:p>
    <w:p w14:paraId="110A5CA8" w14:textId="77777777" w:rsidR="004D4669" w:rsidRPr="004D4669" w:rsidRDefault="004D4669" w:rsidP="004D4669">
      <w:pPr>
        <w:spacing w:after="0" w:line="240" w:lineRule="auto"/>
        <w:rPr>
          <w:sz w:val="14"/>
          <w:szCs w:val="14"/>
        </w:rPr>
      </w:pPr>
    </w:p>
    <w:p w14:paraId="06A317DF" w14:textId="337CBD06" w:rsidR="004D4669" w:rsidRPr="004D4669" w:rsidRDefault="004D4669" w:rsidP="004D4669">
      <w:pPr>
        <w:pStyle w:val="a7"/>
        <w:numPr>
          <w:ilvl w:val="0"/>
          <w:numId w:val="4"/>
        </w:numPr>
        <w:spacing w:after="0" w:line="240" w:lineRule="auto"/>
        <w:rPr>
          <w:sz w:val="14"/>
          <w:szCs w:val="14"/>
        </w:rPr>
      </w:pPr>
      <w:r w:rsidRPr="004D4669">
        <w:rPr>
          <w:sz w:val="14"/>
          <w:szCs w:val="14"/>
        </w:rPr>
        <w:t>С характеристиками оборудования и гарантийными условиями ознакомлен. Претензий к комплектности и внешнему виду не имею.</w:t>
      </w:r>
    </w:p>
    <w:p w14:paraId="45D2A133" w14:textId="77777777" w:rsidR="004D4669" w:rsidRDefault="004D4669" w:rsidP="004D4669">
      <w:pPr>
        <w:tabs>
          <w:tab w:val="left" w:pos="7938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0EB5CF09" w14:textId="02D1CDD9" w:rsidR="004D4669" w:rsidRPr="00B81162" w:rsidRDefault="004D4669" w:rsidP="004D4669">
      <w:pPr>
        <w:tabs>
          <w:tab w:val="left" w:pos="7938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B81162">
        <w:rPr>
          <w:rFonts w:ascii="Arial" w:hAnsi="Arial" w:cs="Arial"/>
          <w:sz w:val="20"/>
          <w:szCs w:val="20"/>
        </w:rPr>
        <w:t>Получатель ______________________________                ___________________/____________________</w:t>
      </w:r>
    </w:p>
    <w:p w14:paraId="6FD44942" w14:textId="77777777" w:rsidR="004D4669" w:rsidRDefault="004D4669" w:rsidP="004D4669">
      <w:pPr>
        <w:tabs>
          <w:tab w:val="left" w:pos="2350"/>
          <w:tab w:val="left" w:pos="6398"/>
          <w:tab w:val="left" w:pos="8857"/>
        </w:tabs>
        <w:spacing w:after="0"/>
        <w:jc w:val="both"/>
        <w:rPr>
          <w:rFonts w:ascii="Arial" w:hAnsi="Arial" w:cs="Arial"/>
          <w:sz w:val="14"/>
          <w:szCs w:val="14"/>
        </w:rPr>
      </w:pPr>
      <w:r w:rsidRPr="00B81162">
        <w:rPr>
          <w:rFonts w:ascii="Arial" w:hAnsi="Arial" w:cs="Arial"/>
          <w:sz w:val="14"/>
          <w:szCs w:val="14"/>
        </w:rPr>
        <w:tab/>
        <w:t>Должность</w:t>
      </w:r>
      <w:r w:rsidRPr="00B81162">
        <w:rPr>
          <w:rFonts w:ascii="Arial" w:hAnsi="Arial" w:cs="Arial"/>
          <w:sz w:val="14"/>
          <w:szCs w:val="14"/>
        </w:rPr>
        <w:tab/>
        <w:t>Подпись</w:t>
      </w:r>
      <w:r w:rsidRPr="00B81162">
        <w:rPr>
          <w:rFonts w:ascii="Arial" w:hAnsi="Arial" w:cs="Arial"/>
          <w:sz w:val="14"/>
          <w:szCs w:val="14"/>
        </w:rPr>
        <w:tab/>
        <w:t>Расшифровка</w:t>
      </w:r>
    </w:p>
    <w:p w14:paraId="0EA59F02" w14:textId="77777777" w:rsidR="004D4669" w:rsidRPr="00B81162" w:rsidRDefault="004D4669" w:rsidP="004D4669">
      <w:pPr>
        <w:tabs>
          <w:tab w:val="left" w:pos="2350"/>
          <w:tab w:val="left" w:pos="6398"/>
          <w:tab w:val="left" w:pos="8857"/>
        </w:tabs>
        <w:spacing w:after="0"/>
        <w:jc w:val="both"/>
        <w:rPr>
          <w:rFonts w:ascii="Arial" w:hAnsi="Arial" w:cs="Arial"/>
          <w:sz w:val="14"/>
          <w:szCs w:val="14"/>
        </w:rPr>
      </w:pPr>
    </w:p>
    <w:p w14:paraId="3E0B63A2" w14:textId="77777777" w:rsidR="004D4669" w:rsidRPr="00B81162" w:rsidRDefault="004D4669" w:rsidP="004D4669">
      <w:pPr>
        <w:tabs>
          <w:tab w:val="left" w:pos="7938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B81162">
        <w:rPr>
          <w:rFonts w:ascii="Arial" w:hAnsi="Arial" w:cs="Arial"/>
          <w:sz w:val="20"/>
          <w:szCs w:val="20"/>
        </w:rPr>
        <w:t>Продавец   ____</w:t>
      </w:r>
      <w:r w:rsidRPr="00B81162">
        <w:rPr>
          <w:rFonts w:ascii="Arial" w:hAnsi="Arial" w:cs="Arial"/>
          <w:sz w:val="20"/>
          <w:szCs w:val="20"/>
          <w:u w:val="single"/>
        </w:rPr>
        <w:t>Генеральный директор  ______</w:t>
      </w:r>
      <w:r w:rsidRPr="00B81162">
        <w:rPr>
          <w:rFonts w:ascii="Arial" w:hAnsi="Arial" w:cs="Arial"/>
          <w:sz w:val="20"/>
          <w:szCs w:val="20"/>
        </w:rPr>
        <w:t xml:space="preserve">                ___________________/____</w:t>
      </w:r>
      <w:r w:rsidRPr="00B81162">
        <w:rPr>
          <w:rFonts w:ascii="Arial" w:hAnsi="Arial" w:cs="Arial"/>
          <w:sz w:val="20"/>
          <w:szCs w:val="20"/>
          <w:u w:val="single"/>
        </w:rPr>
        <w:t>Салихов Р.И.</w:t>
      </w:r>
      <w:r>
        <w:rPr>
          <w:rFonts w:ascii="Arial" w:hAnsi="Arial" w:cs="Arial"/>
          <w:sz w:val="20"/>
          <w:szCs w:val="20"/>
        </w:rPr>
        <w:t>______</w:t>
      </w:r>
    </w:p>
    <w:p w14:paraId="5A191134" w14:textId="5721576C" w:rsidR="004D4669" w:rsidRPr="004D4669" w:rsidRDefault="004D4669" w:rsidP="004D4669">
      <w:pPr>
        <w:tabs>
          <w:tab w:val="left" w:pos="7938"/>
        </w:tabs>
        <w:spacing w:after="0"/>
        <w:jc w:val="both"/>
        <w:rPr>
          <w:sz w:val="14"/>
          <w:szCs w:val="14"/>
        </w:rPr>
      </w:pPr>
      <w:r w:rsidRPr="00B81162">
        <w:rPr>
          <w:rFonts w:ascii="Arial" w:hAnsi="Arial" w:cs="Arial"/>
          <w:sz w:val="20"/>
          <w:szCs w:val="20"/>
        </w:rPr>
        <w:t xml:space="preserve">                                       </w:t>
      </w:r>
      <w:r w:rsidRPr="00B81162">
        <w:rPr>
          <w:rFonts w:ascii="Arial" w:hAnsi="Arial" w:cs="Arial"/>
          <w:sz w:val="14"/>
          <w:szCs w:val="14"/>
        </w:rPr>
        <w:t>Должность                                                                       Подпись</w:t>
      </w:r>
      <w:r w:rsidRPr="00B81162">
        <w:rPr>
          <w:rFonts w:ascii="Arial" w:hAnsi="Arial" w:cs="Arial"/>
          <w:sz w:val="14"/>
          <w:szCs w:val="14"/>
        </w:rPr>
        <w:tab/>
        <w:t xml:space="preserve">                  Расшифровка</w:t>
      </w:r>
    </w:p>
    <w:sectPr w:rsidR="004D4669" w:rsidRPr="004D4669" w:rsidSect="004D4669">
      <w:headerReference w:type="default" r:id="rId7"/>
      <w:pgSz w:w="11906" w:h="16838"/>
      <w:pgMar w:top="1134" w:right="850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1F35D" w14:textId="77777777" w:rsidR="00895021" w:rsidRDefault="00895021" w:rsidP="00F612D2">
      <w:pPr>
        <w:spacing w:after="0" w:line="240" w:lineRule="auto"/>
      </w:pPr>
      <w:r>
        <w:separator/>
      </w:r>
    </w:p>
  </w:endnote>
  <w:endnote w:type="continuationSeparator" w:id="0">
    <w:p w14:paraId="51DC7269" w14:textId="77777777" w:rsidR="00895021" w:rsidRDefault="00895021" w:rsidP="00F612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4141F" w14:textId="77777777" w:rsidR="00895021" w:rsidRDefault="00895021" w:rsidP="00F612D2">
      <w:pPr>
        <w:spacing w:after="0" w:line="240" w:lineRule="auto"/>
      </w:pPr>
      <w:r>
        <w:separator/>
      </w:r>
    </w:p>
  </w:footnote>
  <w:footnote w:type="continuationSeparator" w:id="0">
    <w:p w14:paraId="2DFA2777" w14:textId="77777777" w:rsidR="00895021" w:rsidRDefault="00895021" w:rsidP="00F612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72CB6" w14:textId="4360A79B" w:rsidR="00F612D2" w:rsidRDefault="004D4669">
    <w:pPr>
      <w:pStyle w:val="ac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22D54B4" wp14:editId="401EC30C">
              <wp:simplePos x="0" y="0"/>
              <wp:positionH relativeFrom="column">
                <wp:posOffset>2310765</wp:posOffset>
              </wp:positionH>
              <wp:positionV relativeFrom="paragraph">
                <wp:posOffset>-346456</wp:posOffset>
              </wp:positionV>
              <wp:extent cx="4585970" cy="638810"/>
              <wp:effectExtent l="0" t="0" r="0" b="0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5970" cy="6388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69610E" w14:textId="77777777" w:rsidR="00F612D2" w:rsidRPr="00DC6CA6" w:rsidRDefault="00F612D2" w:rsidP="00F612D2">
                          <w:pPr>
                            <w:spacing w:after="0" w:line="240" w:lineRule="auto"/>
                            <w:jc w:val="center"/>
                            <w:rPr>
                              <w:rFonts w:ascii="Aptos" w:hAnsi="Aptos" w:cs="Tahoma"/>
                              <w:color w:val="EE0000"/>
                              <w:sz w:val="14"/>
                              <w:szCs w:val="14"/>
                            </w:rPr>
                          </w:pPr>
                          <w:r w:rsidRPr="00DC6CA6">
                            <w:rPr>
                              <w:rFonts w:ascii="Aptos" w:hAnsi="Aptos" w:cs="Tahoma"/>
                              <w:color w:val="EE0000"/>
                              <w:sz w:val="14"/>
                              <w:szCs w:val="14"/>
                            </w:rPr>
                            <w:t>ООО «ПОЛИМЕРСТРОЙ»</w:t>
                          </w:r>
                        </w:p>
                        <w:p w14:paraId="08BD48BB" w14:textId="77777777" w:rsidR="00F612D2" w:rsidRPr="00DC6CA6" w:rsidRDefault="00F612D2" w:rsidP="00F612D2">
                          <w:pPr>
                            <w:spacing w:after="0" w:line="240" w:lineRule="auto"/>
                            <w:jc w:val="center"/>
                            <w:rPr>
                              <w:rFonts w:ascii="Aptos" w:hAnsi="Aptos" w:cs="Tahoma"/>
                              <w:color w:val="EE0000"/>
                              <w:sz w:val="14"/>
                              <w:szCs w:val="14"/>
                            </w:rPr>
                          </w:pPr>
                          <w:r w:rsidRPr="00DC6CA6">
                            <w:rPr>
                              <w:rFonts w:ascii="Aptos" w:hAnsi="Aptos" w:cs="Tahoma"/>
                              <w:color w:val="EE0000"/>
                              <w:sz w:val="14"/>
                              <w:szCs w:val="14"/>
                            </w:rPr>
                            <w:t>г. Москва, Рязановское шоссе 65</w:t>
                          </w:r>
                        </w:p>
                        <w:p w14:paraId="609BDE1C" w14:textId="77777777" w:rsidR="00F612D2" w:rsidRPr="00DC6CA6" w:rsidRDefault="00F612D2" w:rsidP="00F612D2">
                          <w:pPr>
                            <w:spacing w:after="0" w:line="240" w:lineRule="auto"/>
                            <w:jc w:val="center"/>
                            <w:rPr>
                              <w:rFonts w:ascii="Aptos" w:hAnsi="Aptos" w:cs="Tahoma"/>
                              <w:color w:val="EE0000"/>
                              <w:sz w:val="14"/>
                              <w:szCs w:val="14"/>
                            </w:rPr>
                          </w:pPr>
                          <w:r w:rsidRPr="00DC6CA6">
                            <w:rPr>
                              <w:rFonts w:ascii="Aptos" w:hAnsi="Aptos" w:cs="Tahoma"/>
                              <w:color w:val="EE0000"/>
                              <w:sz w:val="14"/>
                              <w:szCs w:val="14"/>
                            </w:rPr>
                            <w:t>Тел: 8 (495) 146-55-66, +7 (977) 198-13-81</w:t>
                          </w:r>
                        </w:p>
                        <w:p w14:paraId="56A4D081" w14:textId="77777777" w:rsidR="00F612D2" w:rsidRPr="00DC6CA6" w:rsidRDefault="00F612D2" w:rsidP="00F612D2">
                          <w:pPr>
                            <w:spacing w:after="0" w:line="240" w:lineRule="auto"/>
                            <w:jc w:val="center"/>
                            <w:rPr>
                              <w:rFonts w:ascii="Aptos" w:hAnsi="Aptos" w:cs="Tahoma"/>
                              <w:color w:val="EE0000"/>
                              <w:sz w:val="14"/>
                              <w:szCs w:val="14"/>
                            </w:rPr>
                          </w:pPr>
                          <w:r w:rsidRPr="00DC6CA6">
                            <w:rPr>
                              <w:rFonts w:ascii="Aptos" w:hAnsi="Aptos" w:cs="Tahoma"/>
                              <w:color w:val="EE0000"/>
                              <w:sz w:val="14"/>
                              <w:szCs w:val="14"/>
                              <w:lang w:val="en-US"/>
                            </w:rPr>
                            <w:t>ZAKAZ</w:t>
                          </w:r>
                          <w:r w:rsidRPr="00DC6CA6">
                            <w:rPr>
                              <w:rFonts w:ascii="Aptos" w:hAnsi="Aptos" w:cs="Tahoma"/>
                              <w:color w:val="EE0000"/>
                              <w:sz w:val="14"/>
                              <w:szCs w:val="14"/>
                            </w:rPr>
                            <w:t>@</w:t>
                          </w:r>
                          <w:r w:rsidRPr="00DC6CA6">
                            <w:rPr>
                              <w:rFonts w:ascii="Aptos" w:hAnsi="Aptos" w:cs="Tahoma"/>
                              <w:color w:val="EE0000"/>
                              <w:sz w:val="14"/>
                              <w:szCs w:val="14"/>
                              <w:lang w:val="en-US"/>
                            </w:rPr>
                            <w:t>PNDSVAR</w:t>
                          </w:r>
                          <w:r w:rsidRPr="00DC6CA6">
                            <w:rPr>
                              <w:rFonts w:ascii="Aptos" w:hAnsi="Aptos" w:cs="Tahoma"/>
                              <w:color w:val="EE0000"/>
                              <w:sz w:val="14"/>
                              <w:szCs w:val="14"/>
                            </w:rPr>
                            <w:t>.</w:t>
                          </w:r>
                          <w:r w:rsidRPr="00DC6CA6">
                            <w:rPr>
                              <w:rFonts w:ascii="Aptos" w:hAnsi="Aptos" w:cs="Tahoma"/>
                              <w:color w:val="EE0000"/>
                              <w:sz w:val="14"/>
                              <w:szCs w:val="14"/>
                              <w:lang w:val="en-US"/>
                            </w:rPr>
                            <w:t>RU</w:t>
                          </w:r>
                        </w:p>
                        <w:p w14:paraId="0BDFDA21" w14:textId="77777777" w:rsidR="00F612D2" w:rsidRPr="00DC6CA6" w:rsidRDefault="00F612D2" w:rsidP="00F612D2">
                          <w:pPr>
                            <w:spacing w:after="0" w:line="240" w:lineRule="auto"/>
                            <w:jc w:val="center"/>
                            <w:rPr>
                              <w:rFonts w:ascii="Aptos" w:hAnsi="Aptos" w:cs="Tahoma"/>
                              <w:color w:val="EE0000"/>
                              <w:sz w:val="14"/>
                              <w:szCs w:val="14"/>
                            </w:rPr>
                          </w:pPr>
                          <w:r w:rsidRPr="00DC6CA6">
                            <w:rPr>
                              <w:rFonts w:ascii="Aptos" w:hAnsi="Aptos" w:cs="Tahoma"/>
                              <w:color w:val="EE0000"/>
                              <w:sz w:val="14"/>
                              <w:szCs w:val="14"/>
                            </w:rPr>
                            <w:t>ИНН 7751217000 КПП 775101001 БИК 044525593 р/с 40702810402280003718 АО "АЛЬФА-БАНК" г. Москва</w:t>
                          </w:r>
                        </w:p>
                        <w:p w14:paraId="25BFE1BB" w14:textId="77777777" w:rsidR="00F612D2" w:rsidRPr="00DC6CA6" w:rsidRDefault="00F612D2" w:rsidP="00F612D2">
                          <w:pPr>
                            <w:spacing w:after="0" w:line="240" w:lineRule="auto"/>
                            <w:rPr>
                              <w:rFonts w:ascii="Aptos" w:hAnsi="Aptos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2D54B4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181.95pt;margin-top:-27.3pt;width:361.1pt;height:50.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" filled="f" stroked="f">
              <v:textbox>
                <w:txbxContent>
                  <w:p w14:paraId="7F69610E" w14:textId="77777777" w:rsidR="00F612D2" w:rsidRPr="00DC6CA6" w:rsidRDefault="00F612D2" w:rsidP="00F612D2">
                    <w:pPr>
                      <w:spacing w:after="0" w:line="240" w:lineRule="auto"/>
                      <w:jc w:val="center"/>
                      <w:rPr>
                        <w:rFonts w:ascii="Aptos" w:hAnsi="Aptos" w:cs="Tahoma"/>
                        <w:color w:val="EE0000"/>
                        <w:sz w:val="14"/>
                        <w:szCs w:val="14"/>
                      </w:rPr>
                    </w:pPr>
                    <w:r w:rsidRPr="00DC6CA6">
                      <w:rPr>
                        <w:rFonts w:ascii="Aptos" w:hAnsi="Aptos" w:cs="Tahoma"/>
                        <w:color w:val="EE0000"/>
                        <w:sz w:val="14"/>
                        <w:szCs w:val="14"/>
                      </w:rPr>
                      <w:t>ООО «ПОЛИМЕРСТРОЙ»</w:t>
                    </w:r>
                  </w:p>
                  <w:p w14:paraId="08BD48BB" w14:textId="77777777" w:rsidR="00F612D2" w:rsidRPr="00DC6CA6" w:rsidRDefault="00F612D2" w:rsidP="00F612D2">
                    <w:pPr>
                      <w:spacing w:after="0" w:line="240" w:lineRule="auto"/>
                      <w:jc w:val="center"/>
                      <w:rPr>
                        <w:rFonts w:ascii="Aptos" w:hAnsi="Aptos" w:cs="Tahoma"/>
                        <w:color w:val="EE0000"/>
                        <w:sz w:val="14"/>
                        <w:szCs w:val="14"/>
                      </w:rPr>
                    </w:pPr>
                    <w:r w:rsidRPr="00DC6CA6">
                      <w:rPr>
                        <w:rFonts w:ascii="Aptos" w:hAnsi="Aptos" w:cs="Tahoma"/>
                        <w:color w:val="EE0000"/>
                        <w:sz w:val="14"/>
                        <w:szCs w:val="14"/>
                      </w:rPr>
                      <w:t>г. Москва, Рязановское шоссе 65</w:t>
                    </w:r>
                  </w:p>
                  <w:p w14:paraId="609BDE1C" w14:textId="77777777" w:rsidR="00F612D2" w:rsidRPr="00DC6CA6" w:rsidRDefault="00F612D2" w:rsidP="00F612D2">
                    <w:pPr>
                      <w:spacing w:after="0" w:line="240" w:lineRule="auto"/>
                      <w:jc w:val="center"/>
                      <w:rPr>
                        <w:rFonts w:ascii="Aptos" w:hAnsi="Aptos" w:cs="Tahoma"/>
                        <w:color w:val="EE0000"/>
                        <w:sz w:val="14"/>
                        <w:szCs w:val="14"/>
                      </w:rPr>
                    </w:pPr>
                    <w:r w:rsidRPr="00DC6CA6">
                      <w:rPr>
                        <w:rFonts w:ascii="Aptos" w:hAnsi="Aptos" w:cs="Tahoma"/>
                        <w:color w:val="EE0000"/>
                        <w:sz w:val="14"/>
                        <w:szCs w:val="14"/>
                      </w:rPr>
                      <w:t>Тел: 8 (495) 146-55-66, +7 (977) 198-13-81</w:t>
                    </w:r>
                  </w:p>
                  <w:p w14:paraId="56A4D081" w14:textId="77777777" w:rsidR="00F612D2" w:rsidRPr="00DC6CA6" w:rsidRDefault="00F612D2" w:rsidP="00F612D2">
                    <w:pPr>
                      <w:spacing w:after="0" w:line="240" w:lineRule="auto"/>
                      <w:jc w:val="center"/>
                      <w:rPr>
                        <w:rFonts w:ascii="Aptos" w:hAnsi="Aptos" w:cs="Tahoma"/>
                        <w:color w:val="EE0000"/>
                        <w:sz w:val="14"/>
                        <w:szCs w:val="14"/>
                      </w:rPr>
                    </w:pPr>
                    <w:r w:rsidRPr="00DC6CA6">
                      <w:rPr>
                        <w:rFonts w:ascii="Aptos" w:hAnsi="Aptos" w:cs="Tahoma"/>
                        <w:color w:val="EE0000"/>
                        <w:sz w:val="14"/>
                        <w:szCs w:val="14"/>
                        <w:lang w:val="en-US"/>
                      </w:rPr>
                      <w:t>ZAKAZ</w:t>
                    </w:r>
                    <w:r w:rsidRPr="00DC6CA6">
                      <w:rPr>
                        <w:rFonts w:ascii="Aptos" w:hAnsi="Aptos" w:cs="Tahoma"/>
                        <w:color w:val="EE0000"/>
                        <w:sz w:val="14"/>
                        <w:szCs w:val="14"/>
                      </w:rPr>
                      <w:t>@</w:t>
                    </w:r>
                    <w:r w:rsidRPr="00DC6CA6">
                      <w:rPr>
                        <w:rFonts w:ascii="Aptos" w:hAnsi="Aptos" w:cs="Tahoma"/>
                        <w:color w:val="EE0000"/>
                        <w:sz w:val="14"/>
                        <w:szCs w:val="14"/>
                        <w:lang w:val="en-US"/>
                      </w:rPr>
                      <w:t>PNDSVAR</w:t>
                    </w:r>
                    <w:r w:rsidRPr="00DC6CA6">
                      <w:rPr>
                        <w:rFonts w:ascii="Aptos" w:hAnsi="Aptos" w:cs="Tahoma"/>
                        <w:color w:val="EE0000"/>
                        <w:sz w:val="14"/>
                        <w:szCs w:val="14"/>
                      </w:rPr>
                      <w:t>.</w:t>
                    </w:r>
                    <w:r w:rsidRPr="00DC6CA6">
                      <w:rPr>
                        <w:rFonts w:ascii="Aptos" w:hAnsi="Aptos" w:cs="Tahoma"/>
                        <w:color w:val="EE0000"/>
                        <w:sz w:val="14"/>
                        <w:szCs w:val="14"/>
                        <w:lang w:val="en-US"/>
                      </w:rPr>
                      <w:t>RU</w:t>
                    </w:r>
                  </w:p>
                  <w:p w14:paraId="0BDFDA21" w14:textId="77777777" w:rsidR="00F612D2" w:rsidRPr="00DC6CA6" w:rsidRDefault="00F612D2" w:rsidP="00F612D2">
                    <w:pPr>
                      <w:spacing w:after="0" w:line="240" w:lineRule="auto"/>
                      <w:jc w:val="center"/>
                      <w:rPr>
                        <w:rFonts w:ascii="Aptos" w:hAnsi="Aptos" w:cs="Tahoma"/>
                        <w:color w:val="EE0000"/>
                        <w:sz w:val="14"/>
                        <w:szCs w:val="14"/>
                      </w:rPr>
                    </w:pPr>
                    <w:r w:rsidRPr="00DC6CA6">
                      <w:rPr>
                        <w:rFonts w:ascii="Aptos" w:hAnsi="Aptos" w:cs="Tahoma"/>
                        <w:color w:val="EE0000"/>
                        <w:sz w:val="14"/>
                        <w:szCs w:val="14"/>
                      </w:rPr>
                      <w:t>ИНН 7751217000 КПП 775101001 БИК 044525593 р/с 40702810402280003718 АО "АЛЬФА-БАНК" г. Москва</w:t>
                    </w:r>
                  </w:p>
                  <w:p w14:paraId="25BFE1BB" w14:textId="77777777" w:rsidR="00F612D2" w:rsidRPr="00DC6CA6" w:rsidRDefault="00F612D2" w:rsidP="00F612D2">
                    <w:pPr>
                      <w:spacing w:after="0" w:line="240" w:lineRule="auto"/>
                      <w:rPr>
                        <w:rFonts w:ascii="Aptos" w:hAnsi="Aptos"/>
                        <w:sz w:val="12"/>
                        <w:szCs w:val="1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2A11F59B" wp14:editId="74C2187B">
          <wp:simplePos x="0" y="0"/>
          <wp:positionH relativeFrom="column">
            <wp:posOffset>-219710</wp:posOffset>
          </wp:positionH>
          <wp:positionV relativeFrom="paragraph">
            <wp:posOffset>-394335</wp:posOffset>
          </wp:positionV>
          <wp:extent cx="2285756" cy="571500"/>
          <wp:effectExtent l="0" t="0" r="635" b="0"/>
          <wp:wrapSquare wrapText="bothSides"/>
          <wp:docPr id="367195026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238093" name="Рисунок 114023809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5756" cy="5715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A7AEB"/>
    <w:multiLevelType w:val="hybridMultilevel"/>
    <w:tmpl w:val="A7E44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86553E"/>
    <w:multiLevelType w:val="hybridMultilevel"/>
    <w:tmpl w:val="D868BD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4C68E8"/>
    <w:multiLevelType w:val="hybridMultilevel"/>
    <w:tmpl w:val="C084377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724642D2"/>
    <w:multiLevelType w:val="hybridMultilevel"/>
    <w:tmpl w:val="709A3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6097506">
    <w:abstractNumId w:val="2"/>
  </w:num>
  <w:num w:numId="2" w16cid:durableId="312564172">
    <w:abstractNumId w:val="0"/>
  </w:num>
  <w:num w:numId="3" w16cid:durableId="2079091628">
    <w:abstractNumId w:val="3"/>
  </w:num>
  <w:num w:numId="4" w16cid:durableId="407775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2D2"/>
    <w:rsid w:val="00063A14"/>
    <w:rsid w:val="001139A4"/>
    <w:rsid w:val="00124ADA"/>
    <w:rsid w:val="00154B14"/>
    <w:rsid w:val="00223B78"/>
    <w:rsid w:val="002530D0"/>
    <w:rsid w:val="0027083C"/>
    <w:rsid w:val="002C273A"/>
    <w:rsid w:val="002D31E2"/>
    <w:rsid w:val="00335260"/>
    <w:rsid w:val="003B6EEE"/>
    <w:rsid w:val="003D797F"/>
    <w:rsid w:val="00464697"/>
    <w:rsid w:val="0046663E"/>
    <w:rsid w:val="004678DD"/>
    <w:rsid w:val="0047476B"/>
    <w:rsid w:val="004805CA"/>
    <w:rsid w:val="004B1BEE"/>
    <w:rsid w:val="004B5057"/>
    <w:rsid w:val="004D4669"/>
    <w:rsid w:val="004E2C8C"/>
    <w:rsid w:val="0053293C"/>
    <w:rsid w:val="00570E71"/>
    <w:rsid w:val="005975DB"/>
    <w:rsid w:val="005B38B6"/>
    <w:rsid w:val="005E1C8E"/>
    <w:rsid w:val="006365D1"/>
    <w:rsid w:val="00654711"/>
    <w:rsid w:val="00662550"/>
    <w:rsid w:val="006A471B"/>
    <w:rsid w:val="007429FF"/>
    <w:rsid w:val="007559CD"/>
    <w:rsid w:val="007A26DB"/>
    <w:rsid w:val="007B41A6"/>
    <w:rsid w:val="007F111F"/>
    <w:rsid w:val="00853440"/>
    <w:rsid w:val="00895021"/>
    <w:rsid w:val="008B04ED"/>
    <w:rsid w:val="008B500E"/>
    <w:rsid w:val="009130B3"/>
    <w:rsid w:val="00966797"/>
    <w:rsid w:val="00994061"/>
    <w:rsid w:val="009D29A6"/>
    <w:rsid w:val="009E6C7A"/>
    <w:rsid w:val="00A259B0"/>
    <w:rsid w:val="00A515BB"/>
    <w:rsid w:val="00A617FC"/>
    <w:rsid w:val="00B41032"/>
    <w:rsid w:val="00BD009F"/>
    <w:rsid w:val="00C13287"/>
    <w:rsid w:val="00C40554"/>
    <w:rsid w:val="00C42507"/>
    <w:rsid w:val="00C544CD"/>
    <w:rsid w:val="00CF555C"/>
    <w:rsid w:val="00D01DEA"/>
    <w:rsid w:val="00D43814"/>
    <w:rsid w:val="00DC6CA6"/>
    <w:rsid w:val="00E47EF4"/>
    <w:rsid w:val="00E602B8"/>
    <w:rsid w:val="00EA47E5"/>
    <w:rsid w:val="00ED3157"/>
    <w:rsid w:val="00F13B85"/>
    <w:rsid w:val="00F338E4"/>
    <w:rsid w:val="00F455FD"/>
    <w:rsid w:val="00F612D2"/>
    <w:rsid w:val="00F677A1"/>
    <w:rsid w:val="00F77A2B"/>
    <w:rsid w:val="00FA5D45"/>
    <w:rsid w:val="00FD46CA"/>
    <w:rsid w:val="00FF4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6C55B9"/>
  <w15:chartTrackingRefBased/>
  <w15:docId w15:val="{8306760E-F8D1-4438-A0E4-CCCF3A84B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12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12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12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12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12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12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12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12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12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12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612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612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612D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612D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612D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612D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612D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612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612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612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12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612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612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612D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612D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612D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612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612D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612D2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F612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612D2"/>
  </w:style>
  <w:style w:type="paragraph" w:styleId="ae">
    <w:name w:val="footer"/>
    <w:basedOn w:val="a"/>
    <w:link w:val="af"/>
    <w:uiPriority w:val="99"/>
    <w:unhideWhenUsed/>
    <w:rsid w:val="00F612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612D2"/>
  </w:style>
  <w:style w:type="table" w:styleId="af0">
    <w:name w:val="Table Grid"/>
    <w:basedOn w:val="a1"/>
    <w:uiPriority w:val="39"/>
    <w:rsid w:val="00597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9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1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S</dc:creator>
  <cp:keywords/>
  <dc:description/>
  <cp:lastModifiedBy>строй полимер</cp:lastModifiedBy>
  <cp:revision>30</cp:revision>
  <cp:lastPrinted>2025-07-30T12:19:00Z</cp:lastPrinted>
  <dcterms:created xsi:type="dcterms:W3CDTF">2025-04-24T14:24:00Z</dcterms:created>
  <dcterms:modified xsi:type="dcterms:W3CDTF">2026-07-02T07:43:00Z</dcterms:modified>
</cp:coreProperties>
</file>