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ascii="Calibri" w:hAnsi="Calibri" w:eastAsia="微软雅黑" w:cs="Calibri"/>
          <w:b/>
          <w:sz w:val="32"/>
          <w:szCs w:val="32"/>
        </w:rPr>
      </w:pPr>
      <w:r>
        <w:rPr>
          <w:rFonts w:hint="default" w:ascii="Calibri" w:hAnsi="Calibri" w:eastAsia="微软雅黑" w:cs="Calibri"/>
          <w:b/>
          <w:sz w:val="32"/>
          <w:szCs w:val="32"/>
          <w:lang w:val="en-US" w:eastAsia="zh-CN"/>
        </w:rPr>
        <w:t>(English)</w:t>
      </w:r>
      <w:r>
        <w:rPr>
          <w:rFonts w:hint="eastAsia" w:ascii="Calibri" w:hAnsi="Calibri" w:eastAsia="微软雅黑" w:cs="Calibri"/>
          <w:b/>
          <w:sz w:val="32"/>
          <w:szCs w:val="32"/>
          <w:lang w:val="en-US" w:eastAsia="zh-CN"/>
        </w:rPr>
        <w:t xml:space="preserve"> </w:t>
      </w:r>
      <w:r>
        <w:rPr>
          <w:rFonts w:hint="default" w:ascii="Calibri" w:hAnsi="Calibri" w:cs="Calibri"/>
          <w:b/>
          <w:sz w:val="32"/>
        </w:rPr>
        <w:t>Fenix E04R</w:t>
      </w:r>
      <w:r>
        <w:rPr>
          <w:rFonts w:hint="default" w:ascii="Calibri" w:hAnsi="Calibri" w:eastAsia="微软雅黑" w:cs="Calibri"/>
          <w:b/>
          <w:sz w:val="32"/>
          <w:szCs w:val="32"/>
          <w:lang w:val="en-US" w:eastAsia="zh-CN"/>
        </w:rPr>
        <w:t xml:space="preserve"> </w:t>
      </w:r>
      <w:r>
        <w:rPr>
          <w:rFonts w:hint="default" w:ascii="Calibri" w:hAnsi="Calibri" w:cs="Calibri"/>
          <w:b/>
          <w:sz w:val="32"/>
          <w:szCs w:val="32"/>
        </w:rPr>
        <w:t>Flashlight</w:t>
      </w:r>
    </w:p>
    <w:p>
      <w:pPr>
        <w:adjustRightInd w:val="0"/>
        <w:snapToGrid w:val="0"/>
        <w:spacing w:line="360" w:lineRule="auto"/>
        <w:rPr>
          <w:rFonts w:hint="default" w:ascii="Calibri" w:hAnsi="Calibri" w:eastAsia="微软雅黑" w:cs="Calibri"/>
          <w:bCs/>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Technical Parameters</w:t>
      </w:r>
    </w:p>
    <w:tbl>
      <w:tblPr>
        <w:tblStyle w:val="7"/>
        <w:tblW w:w="107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40" w:type="dxa"/>
          <w:left w:w="64" w:type="dxa"/>
          <w:bottom w:w="40" w:type="dxa"/>
          <w:right w:w="64" w:type="dxa"/>
        </w:tblCellMar>
      </w:tblPr>
      <w:tblGrid>
        <w:gridCol w:w="1259"/>
        <w:gridCol w:w="875"/>
        <w:gridCol w:w="914"/>
        <w:gridCol w:w="894"/>
        <w:gridCol w:w="861"/>
        <w:gridCol w:w="982"/>
        <w:gridCol w:w="851"/>
        <w:gridCol w:w="708"/>
        <w:gridCol w:w="775"/>
        <w:gridCol w:w="839"/>
        <w:gridCol w:w="839"/>
        <w:gridCol w:w="9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vMerge w:val="restart"/>
            <w:tcBorders>
              <w:top w:val="single" w:color="auto" w:sz="12" w:space="0"/>
              <w:left w:val="single" w:color="auto" w:sz="12" w:space="0"/>
              <w:right w:val="single" w:color="auto" w:sz="4" w:space="0"/>
            </w:tcBorders>
            <w:shd w:val="clear" w:color="auto" w:fill="FFFFFF"/>
            <w:vAlign w:val="center"/>
          </w:tcPr>
          <w:p>
            <w:pPr>
              <w:widowControl/>
              <w:snapToGrid w:val="0"/>
              <w:jc w:val="center"/>
              <w:rPr>
                <w:rFonts w:hint="default" w:ascii="Calibri" w:hAnsi="Calibri" w:eastAsia="微软雅黑" w:cs="Calibri"/>
                <w:b/>
                <w:bCs/>
                <w:kern w:val="0"/>
                <w:sz w:val="21"/>
                <w:szCs w:val="21"/>
              </w:rPr>
            </w:pPr>
            <w:r>
              <w:rPr>
                <w:rFonts w:hint="default" w:ascii="Calibri" w:hAnsi="Calibri" w:cs="Calibri"/>
                <w:b/>
                <w:sz w:val="21"/>
                <w:szCs w:val="21"/>
              </w:rPr>
              <w:t>ANSI/PLATO FL1</w:t>
            </w:r>
          </w:p>
        </w:tc>
        <w:tc>
          <w:tcPr>
            <w:tcW w:w="3544" w:type="dxa"/>
            <w:gridSpan w:val="4"/>
            <w:tcBorders>
              <w:top w:val="single" w:color="auto" w:sz="12"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White light</w:t>
            </w:r>
          </w:p>
        </w:tc>
        <w:tc>
          <w:tcPr>
            <w:tcW w:w="1833" w:type="dxa"/>
            <w:gridSpan w:val="2"/>
            <w:tcBorders>
              <w:top w:val="single" w:color="auto" w:sz="12"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Red light</w:t>
            </w:r>
          </w:p>
        </w:tc>
        <w:tc>
          <w:tcPr>
            <w:tcW w:w="4082" w:type="dxa"/>
            <w:gridSpan w:val="5"/>
            <w:tcBorders>
              <w:top w:val="single" w:color="auto" w:sz="12" w:space="0"/>
              <w:left w:val="single" w:color="auto" w:sz="4" w:space="0"/>
              <w:bottom w:val="single" w:color="auto" w:sz="4" w:space="0"/>
              <w:right w:val="single" w:color="auto" w:sz="12"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Side light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vMerge w:val="continue"/>
            <w:tcBorders>
              <w:left w:val="single" w:color="auto" w:sz="12" w:space="0"/>
              <w:bottom w:val="single" w:color="auto" w:sz="4" w:space="0"/>
              <w:right w:val="single" w:color="auto" w:sz="4" w:space="0"/>
            </w:tcBorders>
            <w:shd w:val="clear" w:color="auto" w:fill="FFFFFF"/>
            <w:vAlign w:val="center"/>
          </w:tcPr>
          <w:p>
            <w:pPr>
              <w:widowControl/>
              <w:snapToGrid w:val="0"/>
              <w:jc w:val="center"/>
              <w:rPr>
                <w:rFonts w:hint="default" w:ascii="Calibri" w:hAnsi="Calibri" w:eastAsia="微软雅黑" w:cs="Calibri"/>
                <w:b/>
                <w:bCs/>
                <w:kern w:val="0"/>
                <w:sz w:val="21"/>
                <w:szCs w:val="21"/>
              </w:rPr>
            </w:pP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left="175" w:hanging="204" w:hangingChars="97"/>
              <w:jc w:val="center"/>
              <w:rPr>
                <w:rFonts w:hint="default" w:ascii="Calibri" w:hAnsi="Calibri" w:eastAsia="微软雅黑" w:cs="Calibri"/>
                <w:b/>
                <w:bCs/>
                <w:kern w:val="0"/>
                <w:sz w:val="21"/>
                <w:szCs w:val="21"/>
              </w:rPr>
            </w:pPr>
            <w:r>
              <w:rPr>
                <w:rFonts w:hint="default" w:ascii="Calibri" w:hAnsi="Calibri" w:cs="Calibri"/>
                <w:b/>
                <w:sz w:val="21"/>
                <w:szCs w:val="21"/>
              </w:rPr>
              <w:t>High</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Med</w:t>
            </w:r>
          </w:p>
        </w:tc>
        <w:tc>
          <w:tcPr>
            <w:tcW w:w="89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Low</w:t>
            </w:r>
          </w:p>
        </w:tc>
        <w:tc>
          <w:tcPr>
            <w:tcW w:w="86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Moonlight</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High</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Low</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Red &amp; blue flash</w:t>
            </w:r>
          </w:p>
        </w:tc>
        <w:tc>
          <w:tcPr>
            <w:tcW w:w="7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Red flash</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Blue flash</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RGB pulse</w:t>
            </w:r>
          </w:p>
        </w:tc>
        <w:tc>
          <w:tcPr>
            <w:tcW w:w="921" w:type="dxa"/>
            <w:tcBorders>
              <w:top w:val="single" w:color="auto" w:sz="4" w:space="0"/>
              <w:left w:val="single" w:color="auto" w:sz="4" w:space="0"/>
              <w:bottom w:val="single" w:color="auto" w:sz="4" w:space="0"/>
              <w:right w:val="single" w:color="auto" w:sz="12" w:space="0"/>
            </w:tcBorders>
            <w:shd w:val="clear" w:color="auto" w:fill="FFFFFF"/>
            <w:vAlign w:val="center"/>
          </w:tcPr>
          <w:p>
            <w:pPr>
              <w:snapToGrid w:val="0"/>
              <w:jc w:val="center"/>
              <w:rPr>
                <w:rFonts w:hint="default" w:ascii="Calibri" w:hAnsi="Calibri" w:eastAsia="微软雅黑" w:cs="Calibri"/>
                <w:b/>
                <w:bCs/>
                <w:kern w:val="0"/>
                <w:sz w:val="21"/>
                <w:szCs w:val="21"/>
              </w:rPr>
            </w:pPr>
            <w:r>
              <w:rPr>
                <w:rFonts w:hint="default" w:ascii="Calibri" w:hAnsi="Calibri" w:cs="Calibri"/>
                <w:b/>
                <w:sz w:val="21"/>
                <w:szCs w:val="21"/>
              </w:rPr>
              <w:t>RGB chase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drawing>
                <wp:inline distT="0" distB="0" distL="114300" distR="114300">
                  <wp:extent cx="389890" cy="389890"/>
                  <wp:effectExtent l="0" t="0" r="6350" b="6350"/>
                  <wp:docPr id="19" name="图片 19" descr="图标-亮度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标-亮度128x128"/>
                          <pic:cNvPicPr>
                            <a:picLocks noChangeAspect="1"/>
                          </pic:cNvPicPr>
                        </pic:nvPicPr>
                        <pic:blipFill>
                          <a:blip r:embed="rId4"/>
                          <a:stretch>
                            <a:fillRect/>
                          </a:stretch>
                        </pic:blipFill>
                        <pic:spPr>
                          <a:xfrm>
                            <a:off x="0" y="0"/>
                            <a:ext cx="389890" cy="389890"/>
                          </a:xfrm>
                          <a:prstGeom prst="rect">
                            <a:avLst/>
                          </a:prstGeom>
                          <a:noFill/>
                          <a:ln>
                            <a:noFill/>
                          </a:ln>
                        </pic:spPr>
                      </pic:pic>
                    </a:graphicData>
                  </a:graphic>
                </wp:inline>
              </w:drawing>
            </w:r>
          </w:p>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t>Output</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left="40" w:hanging="46" w:hangingChars="22"/>
              <w:jc w:val="center"/>
              <w:rPr>
                <w:rFonts w:hint="default" w:ascii="Calibri" w:hAnsi="Calibri" w:eastAsia="微软雅黑" w:cs="Calibri"/>
                <w:kern w:val="0"/>
                <w:sz w:val="21"/>
                <w:szCs w:val="21"/>
              </w:rPr>
            </w:pPr>
            <w:r>
              <w:rPr>
                <w:rFonts w:hint="default" w:ascii="Calibri" w:hAnsi="Calibri" w:cs="Calibri"/>
                <w:sz w:val="21"/>
                <w:szCs w:val="21"/>
              </w:rPr>
              <w:t>300 lumens</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100 lumens</w:t>
            </w:r>
          </w:p>
        </w:tc>
        <w:tc>
          <w:tcPr>
            <w:tcW w:w="89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25 lumens</w:t>
            </w:r>
          </w:p>
        </w:tc>
        <w:tc>
          <w:tcPr>
            <w:tcW w:w="86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 lumen</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12 lumens</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5 lumens</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sz w:val="21"/>
                <w:szCs w:val="21"/>
              </w:rPr>
            </w:pPr>
            <w:r>
              <w:rPr>
                <w:rFonts w:hint="default" w:ascii="Calibri" w:hAnsi="Calibri" w:cs="Calibri"/>
                <w:sz w:val="21"/>
                <w:szCs w:val="21"/>
              </w:rPr>
              <w:t>1 lumen</w:t>
            </w:r>
          </w:p>
        </w:tc>
        <w:tc>
          <w:tcPr>
            <w:tcW w:w="7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sz w:val="21"/>
                <w:szCs w:val="21"/>
              </w:rPr>
            </w:pPr>
            <w:r>
              <w:rPr>
                <w:rFonts w:hint="default" w:ascii="Calibri" w:hAnsi="Calibri" w:cs="Calibri"/>
                <w:sz w:val="21"/>
                <w:szCs w:val="21"/>
              </w:rPr>
              <w:t>1 lumen</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sz w:val="21"/>
                <w:szCs w:val="21"/>
              </w:rPr>
            </w:pPr>
            <w:r>
              <w:rPr>
                <w:rFonts w:hint="default" w:ascii="Calibri" w:hAnsi="Calibri" w:cs="Calibri"/>
                <w:sz w:val="21"/>
                <w:szCs w:val="21"/>
              </w:rPr>
              <w:t>1 lumen</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sz w:val="21"/>
                <w:szCs w:val="21"/>
              </w:rPr>
            </w:pPr>
            <w:r>
              <w:rPr>
                <w:rFonts w:hint="default" w:ascii="Calibri" w:hAnsi="Calibri" w:cs="Calibri"/>
                <w:sz w:val="21"/>
                <w:szCs w:val="21"/>
              </w:rPr>
              <w:t>1 lumen</w:t>
            </w:r>
          </w:p>
        </w:tc>
        <w:tc>
          <w:tcPr>
            <w:tcW w:w="921" w:type="dxa"/>
            <w:tcBorders>
              <w:top w:val="single" w:color="auto" w:sz="4" w:space="0"/>
              <w:left w:val="single" w:color="auto" w:sz="4" w:space="0"/>
              <w:bottom w:val="single" w:color="auto" w:sz="4" w:space="0"/>
              <w:right w:val="single" w:color="auto" w:sz="12" w:space="0"/>
            </w:tcBorders>
            <w:shd w:val="clear" w:color="auto" w:fill="FFFFFF"/>
            <w:vAlign w:val="center"/>
          </w:tcPr>
          <w:p>
            <w:pPr>
              <w:snapToGrid w:val="0"/>
              <w:jc w:val="center"/>
              <w:rPr>
                <w:rFonts w:hint="default" w:ascii="Calibri" w:hAnsi="Calibri" w:eastAsia="微软雅黑" w:cs="Calibri"/>
                <w:sz w:val="21"/>
                <w:szCs w:val="21"/>
              </w:rPr>
            </w:pPr>
            <w:r>
              <w:rPr>
                <w:rFonts w:hint="default" w:ascii="Calibri" w:hAnsi="Calibri" w:cs="Calibri"/>
                <w:sz w:val="21"/>
                <w:szCs w:val="21"/>
              </w:rPr>
              <w:t>1 lumen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default" w:ascii="Calibri" w:hAnsi="Calibri" w:eastAsia="微软雅黑" w:cs="Calibri"/>
                <w:b/>
                <w:kern w:val="0"/>
                <w:sz w:val="21"/>
                <w:szCs w:val="21"/>
              </w:rPr>
            </w:pPr>
            <w:r>
              <w:rPr>
                <w:rFonts w:hint="default" w:ascii="Calibri" w:hAnsi="Calibri" w:cs="Calibri"/>
                <w:b/>
                <w:sz w:val="21"/>
                <w:szCs w:val="21"/>
              </w:rPr>
              <w:drawing>
                <wp:inline distT="0" distB="0" distL="114300" distR="114300">
                  <wp:extent cx="390525" cy="390525"/>
                  <wp:effectExtent l="0" t="0" r="5715" b="5715"/>
                  <wp:docPr id="20" name="图片 20" descr="图标-续航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标-续航128x128"/>
                          <pic:cNvPicPr>
                            <a:picLocks noChangeAspect="1"/>
                          </pic:cNvPicPr>
                        </pic:nvPicPr>
                        <pic:blipFill>
                          <a:blip r:embed="rId5"/>
                          <a:stretch>
                            <a:fillRect/>
                          </a:stretch>
                        </pic:blipFill>
                        <pic:spPr>
                          <a:xfrm>
                            <a:off x="0" y="0"/>
                            <a:ext cx="390525" cy="390525"/>
                          </a:xfrm>
                          <a:prstGeom prst="rect">
                            <a:avLst/>
                          </a:prstGeom>
                          <a:noFill/>
                          <a:ln>
                            <a:noFill/>
                          </a:ln>
                        </pic:spPr>
                      </pic:pic>
                    </a:graphicData>
                  </a:graphic>
                </wp:inline>
              </w:drawing>
            </w:r>
          </w:p>
          <w:p>
            <w:pPr>
              <w:snapToGrid w:val="0"/>
              <w:jc w:val="center"/>
              <w:rPr>
                <w:rFonts w:hint="default" w:ascii="Calibri" w:hAnsi="Calibri" w:eastAsia="微软雅黑" w:cs="Calibri"/>
                <w:b/>
                <w:kern w:val="0"/>
                <w:sz w:val="21"/>
                <w:szCs w:val="21"/>
              </w:rPr>
            </w:pPr>
            <w:r>
              <w:rPr>
                <w:rFonts w:hint="default" w:ascii="Calibri" w:hAnsi="Calibri" w:cs="Calibri"/>
                <w:b/>
                <w:sz w:val="21"/>
                <w:szCs w:val="21"/>
              </w:rPr>
              <w:t>Runtime</w:t>
            </w:r>
          </w:p>
        </w:tc>
        <w:tc>
          <w:tcPr>
            <w:tcW w:w="8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 hour 40 minutes*</w:t>
            </w:r>
          </w:p>
        </w:tc>
        <w:tc>
          <w:tcPr>
            <w:tcW w:w="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2 hours 40 minutes</w:t>
            </w:r>
          </w:p>
        </w:tc>
        <w:tc>
          <w:tcPr>
            <w:tcW w:w="8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11 hours 40 minutes</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87 hours</w:t>
            </w:r>
          </w:p>
        </w:tc>
        <w:tc>
          <w:tcPr>
            <w:tcW w:w="9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6 hours 40 minutes</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19 hours 30 minutes</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23 hours**</w:t>
            </w:r>
          </w:p>
        </w:tc>
        <w:tc>
          <w:tcPr>
            <w:tcW w:w="77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83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Calibri" w:hAnsi="Calibri" w:eastAsia="微软雅黑" w:cs="Calibri"/>
                <w:sz w:val="21"/>
                <w:szCs w:val="21"/>
              </w:rPr>
            </w:pPr>
            <w:r>
              <w:rPr>
                <w:rFonts w:hint="default" w:ascii="Calibri" w:hAnsi="Calibri" w:cs="Calibri"/>
                <w:sz w:val="21"/>
                <w:szCs w:val="21"/>
              </w:rPr>
              <w:t>/</w:t>
            </w:r>
          </w:p>
        </w:tc>
        <w:tc>
          <w:tcPr>
            <w:tcW w:w="83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Calibri" w:hAnsi="Calibri" w:eastAsia="微软雅黑" w:cs="Calibri"/>
                <w:sz w:val="21"/>
                <w:szCs w:val="21"/>
              </w:rPr>
            </w:pPr>
            <w:r>
              <w:rPr>
                <w:rFonts w:hint="default" w:ascii="Calibri" w:hAnsi="Calibri" w:cs="Calibri"/>
                <w:sz w:val="21"/>
                <w:szCs w:val="21"/>
              </w:rPr>
              <w:t>/</w:t>
            </w:r>
          </w:p>
        </w:tc>
        <w:tc>
          <w:tcPr>
            <w:tcW w:w="921" w:type="dxa"/>
            <w:tcBorders>
              <w:top w:val="single" w:color="auto" w:sz="4" w:space="0"/>
              <w:left w:val="single" w:color="auto" w:sz="4" w:space="0"/>
              <w:bottom w:val="single" w:color="auto" w:sz="4" w:space="0"/>
              <w:right w:val="single" w:color="auto" w:sz="12" w:space="0"/>
            </w:tcBorders>
            <w:vAlign w:val="center"/>
          </w:tcPr>
          <w:p>
            <w:pPr>
              <w:widowControl/>
              <w:snapToGrid w:val="0"/>
              <w:jc w:val="center"/>
              <w:rPr>
                <w:rFonts w:hint="default" w:ascii="Calibri" w:hAnsi="Calibri" w:eastAsia="微软雅黑" w:cs="Calibri"/>
                <w:sz w:val="21"/>
                <w:szCs w:val="21"/>
              </w:rPr>
            </w:pPr>
            <w:r>
              <w:rPr>
                <w:rFonts w:hint="default" w:ascii="Calibri" w:hAnsi="Calibri" w:cs="Calibri"/>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drawing>
                <wp:inline distT="0" distB="0" distL="114300" distR="114300">
                  <wp:extent cx="389890" cy="389890"/>
                  <wp:effectExtent l="0" t="0" r="6350" b="6350"/>
                  <wp:docPr id="21" name="图片 21" descr="图标-射程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标-射程128x128"/>
                          <pic:cNvPicPr>
                            <a:picLocks noChangeAspect="1"/>
                          </pic:cNvPicPr>
                        </pic:nvPicPr>
                        <pic:blipFill>
                          <a:blip r:embed="rId6"/>
                          <a:stretch>
                            <a:fillRect/>
                          </a:stretch>
                        </pic:blipFill>
                        <pic:spPr>
                          <a:xfrm>
                            <a:off x="0" y="0"/>
                            <a:ext cx="389890" cy="389890"/>
                          </a:xfrm>
                          <a:prstGeom prst="rect">
                            <a:avLst/>
                          </a:prstGeom>
                          <a:noFill/>
                          <a:ln>
                            <a:noFill/>
                          </a:ln>
                        </pic:spPr>
                      </pic:pic>
                    </a:graphicData>
                  </a:graphic>
                </wp:inline>
              </w:drawing>
            </w:r>
          </w:p>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t>Distance</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46 meters</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28 meters</w:t>
            </w:r>
          </w:p>
        </w:tc>
        <w:tc>
          <w:tcPr>
            <w:tcW w:w="89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13 meters</w:t>
            </w:r>
          </w:p>
        </w:tc>
        <w:tc>
          <w:tcPr>
            <w:tcW w:w="86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3 meters</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13 meters</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8 meters</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7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921" w:type="dxa"/>
            <w:tcBorders>
              <w:top w:val="single" w:color="auto" w:sz="4" w:space="0"/>
              <w:left w:val="single" w:color="auto" w:sz="4" w:space="0"/>
              <w:bottom w:val="single" w:color="auto" w:sz="4" w:space="0"/>
              <w:right w:val="single" w:color="auto" w:sz="12"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drawing>
                <wp:inline distT="0" distB="0" distL="114300" distR="114300">
                  <wp:extent cx="389890" cy="389890"/>
                  <wp:effectExtent l="0" t="0" r="6350" b="6350"/>
                  <wp:docPr id="22" name="图片 22" descr="图标-光强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标-光强128x128"/>
                          <pic:cNvPicPr>
                            <a:picLocks noChangeAspect="1"/>
                          </pic:cNvPicPr>
                        </pic:nvPicPr>
                        <pic:blipFill>
                          <a:blip r:embed="rId7"/>
                          <a:stretch>
                            <a:fillRect/>
                          </a:stretch>
                        </pic:blipFill>
                        <pic:spPr>
                          <a:xfrm>
                            <a:off x="0" y="0"/>
                            <a:ext cx="389890" cy="389890"/>
                          </a:xfrm>
                          <a:prstGeom prst="rect">
                            <a:avLst/>
                          </a:prstGeom>
                          <a:noFill/>
                          <a:ln>
                            <a:noFill/>
                          </a:ln>
                        </pic:spPr>
                      </pic:pic>
                    </a:graphicData>
                  </a:graphic>
                </wp:inline>
              </w:drawing>
            </w:r>
          </w:p>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t>Intensity</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683 candela</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200 candela</w:t>
            </w:r>
          </w:p>
        </w:tc>
        <w:tc>
          <w:tcPr>
            <w:tcW w:w="89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45 candela</w:t>
            </w:r>
          </w:p>
        </w:tc>
        <w:tc>
          <w:tcPr>
            <w:tcW w:w="86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2 candela</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7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83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c>
          <w:tcPr>
            <w:tcW w:w="921" w:type="dxa"/>
            <w:tcBorders>
              <w:top w:val="single" w:color="auto" w:sz="4" w:space="0"/>
              <w:left w:val="single" w:color="auto" w:sz="4" w:space="0"/>
              <w:bottom w:val="single" w:color="auto" w:sz="4" w:space="0"/>
              <w:right w:val="single" w:color="auto" w:sz="12"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hint="default" w:ascii="Calibri" w:hAnsi="Calibri" w:eastAsia="微软雅黑" w:cs="Calibri"/>
                <w:b/>
                <w:kern w:val="0"/>
                <w:sz w:val="21"/>
                <w:szCs w:val="21"/>
              </w:rPr>
            </w:pPr>
            <w:r>
              <w:rPr>
                <w:rFonts w:hint="default" w:ascii="Calibri" w:hAnsi="Calibri" w:cs="Calibri"/>
                <w:b/>
                <w:sz w:val="21"/>
                <w:szCs w:val="21"/>
              </w:rPr>
              <w:drawing>
                <wp:inline distT="0" distB="0" distL="114300" distR="114300">
                  <wp:extent cx="389890" cy="389890"/>
                  <wp:effectExtent l="0" t="0" r="6350" b="6350"/>
                  <wp:docPr id="23" name="图片 23" descr="图标-跌落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标-跌落128x128"/>
                          <pic:cNvPicPr>
                            <a:picLocks noChangeAspect="1"/>
                          </pic:cNvPicPr>
                        </pic:nvPicPr>
                        <pic:blipFill>
                          <a:blip r:embed="rId8"/>
                          <a:stretch>
                            <a:fillRect/>
                          </a:stretch>
                        </pic:blipFill>
                        <pic:spPr>
                          <a:xfrm>
                            <a:off x="0" y="0"/>
                            <a:ext cx="389890" cy="389890"/>
                          </a:xfrm>
                          <a:prstGeom prst="rect">
                            <a:avLst/>
                          </a:prstGeom>
                          <a:noFill/>
                          <a:ln>
                            <a:noFill/>
                          </a:ln>
                        </pic:spPr>
                      </pic:pic>
                    </a:graphicData>
                  </a:graphic>
                </wp:inline>
              </w:drawing>
            </w:r>
          </w:p>
          <w:p>
            <w:pPr>
              <w:snapToGrid w:val="0"/>
              <w:jc w:val="center"/>
              <w:rPr>
                <w:rFonts w:hint="default" w:ascii="Calibri" w:hAnsi="Calibri" w:eastAsia="微软雅黑" w:cs="Calibri"/>
                <w:b/>
                <w:kern w:val="0"/>
                <w:sz w:val="21"/>
                <w:szCs w:val="21"/>
              </w:rPr>
            </w:pPr>
            <w:r>
              <w:rPr>
                <w:rFonts w:hint="default" w:ascii="Calibri" w:hAnsi="Calibri" w:cs="Calibri"/>
                <w:b/>
                <w:sz w:val="21"/>
                <w:szCs w:val="21"/>
              </w:rPr>
              <w:t>Impact Resistance</w:t>
            </w:r>
          </w:p>
        </w:tc>
        <w:tc>
          <w:tcPr>
            <w:tcW w:w="9459" w:type="dxa"/>
            <w:gridSpan w:val="11"/>
            <w:tcBorders>
              <w:top w:val="single" w:color="auto" w:sz="4" w:space="0"/>
              <w:left w:val="single" w:color="auto" w:sz="4" w:space="0"/>
              <w:bottom w:val="single" w:color="auto" w:sz="4" w:space="0"/>
              <w:right w:val="single" w:color="auto" w:sz="12" w:space="0"/>
            </w:tcBorders>
            <w:shd w:val="clear" w:color="auto" w:fill="FFFFFF"/>
            <w:vAlign w:val="center"/>
          </w:tcPr>
          <w:p>
            <w:pPr>
              <w:snapToGrid w:val="0"/>
              <w:jc w:val="center"/>
              <w:rPr>
                <w:rFonts w:hint="default" w:ascii="Calibri" w:hAnsi="Calibri" w:eastAsia="微软雅黑" w:cs="Calibri"/>
                <w:kern w:val="0"/>
                <w:sz w:val="21"/>
                <w:szCs w:val="21"/>
              </w:rPr>
            </w:pPr>
            <w:r>
              <w:rPr>
                <w:rFonts w:hint="default" w:ascii="Calibri" w:hAnsi="Calibri" w:cs="Calibri"/>
                <w:sz w:val="21"/>
                <w:szCs w:val="21"/>
              </w:rPr>
              <w:t>1 meter</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0" w:type="dxa"/>
            <w:left w:w="64" w:type="dxa"/>
            <w:bottom w:w="40" w:type="dxa"/>
            <w:right w:w="64" w:type="dxa"/>
          </w:tblCellMar>
        </w:tblPrEx>
        <w:trPr>
          <w:jc w:val="center"/>
        </w:trPr>
        <w:tc>
          <w:tcPr>
            <w:tcW w:w="1259"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drawing>
                <wp:inline distT="0" distB="0" distL="114300" distR="114300">
                  <wp:extent cx="389890" cy="389890"/>
                  <wp:effectExtent l="0" t="0" r="6350" b="6350"/>
                  <wp:docPr id="24" name="图片 24" descr="图标-防水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标-防水128x128"/>
                          <pic:cNvPicPr>
                            <a:picLocks noChangeAspect="1"/>
                          </pic:cNvPicPr>
                        </pic:nvPicPr>
                        <pic:blipFill>
                          <a:blip r:embed="rId9"/>
                          <a:stretch>
                            <a:fillRect/>
                          </a:stretch>
                        </pic:blipFill>
                        <pic:spPr>
                          <a:xfrm>
                            <a:off x="0" y="0"/>
                            <a:ext cx="389890" cy="389890"/>
                          </a:xfrm>
                          <a:prstGeom prst="rect">
                            <a:avLst/>
                          </a:prstGeom>
                          <a:noFill/>
                          <a:ln>
                            <a:noFill/>
                          </a:ln>
                        </pic:spPr>
                      </pic:pic>
                    </a:graphicData>
                  </a:graphic>
                </wp:inline>
              </w:drawing>
            </w:r>
          </w:p>
          <w:p>
            <w:pPr>
              <w:widowControl/>
              <w:snapToGrid w:val="0"/>
              <w:jc w:val="center"/>
              <w:rPr>
                <w:rFonts w:hint="default" w:ascii="Calibri" w:hAnsi="Calibri" w:eastAsia="微软雅黑" w:cs="Calibri"/>
                <w:b/>
                <w:kern w:val="0"/>
                <w:sz w:val="21"/>
                <w:szCs w:val="21"/>
              </w:rPr>
            </w:pPr>
            <w:r>
              <w:rPr>
                <w:rFonts w:hint="default" w:ascii="Calibri" w:hAnsi="Calibri" w:cs="Calibri"/>
                <w:b/>
                <w:sz w:val="21"/>
                <w:szCs w:val="21"/>
              </w:rPr>
              <w:t>Waterproof</w:t>
            </w:r>
          </w:p>
        </w:tc>
        <w:tc>
          <w:tcPr>
            <w:tcW w:w="9459" w:type="dxa"/>
            <w:gridSpan w:val="11"/>
            <w:tcBorders>
              <w:top w:val="single" w:color="auto" w:sz="4" w:space="0"/>
              <w:left w:val="single" w:color="auto" w:sz="4" w:space="0"/>
              <w:bottom w:val="single" w:color="auto" w:sz="12" w:space="0"/>
              <w:right w:val="single" w:color="auto" w:sz="12" w:space="0"/>
            </w:tcBorders>
            <w:shd w:val="clear" w:color="auto" w:fill="FFFFFF"/>
            <w:vAlign w:val="center"/>
          </w:tcPr>
          <w:p>
            <w:pPr>
              <w:widowControl/>
              <w:snapToGrid w:val="0"/>
              <w:jc w:val="center"/>
              <w:rPr>
                <w:rFonts w:hint="default" w:ascii="Calibri" w:hAnsi="Calibri" w:eastAsia="微软雅黑" w:cs="Calibri"/>
                <w:kern w:val="0"/>
                <w:sz w:val="21"/>
                <w:szCs w:val="21"/>
              </w:rPr>
            </w:pPr>
            <w:r>
              <w:rPr>
                <w:rFonts w:hint="default" w:ascii="Calibri" w:hAnsi="Calibri" w:cs="Calibri"/>
                <w:sz w:val="21"/>
                <w:szCs w:val="21"/>
              </w:rPr>
              <w:t>IP66</w:t>
            </w:r>
          </w:p>
        </w:tc>
      </w:tr>
    </w:tbl>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Note: According to the ANSI/PLATO FL1 standard, the above specifications are from the results produced by Fenix through its laboratory testing using one built-in 400mAh</w:t>
      </w:r>
      <w:r>
        <w:rPr>
          <w:rFonts w:hint="eastAsia" w:ascii="Calibri" w:hAnsi="Calibri" w:cs="Calibri"/>
          <w:sz w:val="21"/>
          <w:szCs w:val="21"/>
          <w:lang w:val="en-US" w:eastAsia="zh-CN"/>
        </w:rPr>
        <w:t xml:space="preserve"> </w:t>
      </w:r>
      <w:r>
        <w:rPr>
          <w:rFonts w:hint="default" w:ascii="Calibri" w:hAnsi="Calibri" w:cs="Calibri"/>
          <w:sz w:val="21"/>
          <w:szCs w:val="21"/>
        </w:rPr>
        <w:t>battery under the temperature of 21±3°C and humidity of 50% - 80%. The true performance of this product may vary according to different working environments</w:t>
      </w:r>
      <w:bookmarkStart w:id="0" w:name="_GoBack"/>
      <w:bookmarkEnd w:id="0"/>
      <w:r>
        <w:rPr>
          <w:rFonts w:hint="default" w:ascii="Calibri" w:hAnsi="Calibri" w:cs="Calibri"/>
          <w:sz w:val="21"/>
          <w:szCs w:val="21"/>
        </w:rPr>
        <w:t>.</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*The High output is measured in total of runtime including output at reduced levels due to temperature or protection mechanism in the design.</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**The test standard for the Red &amp; blue flash output of Side light mode is measured until the light turns off.</w:t>
      </w:r>
    </w:p>
    <w:p>
      <w:pPr>
        <w:adjustRightInd w:val="0"/>
        <w:snapToGrid w:val="0"/>
        <w:spacing w:line="360" w:lineRule="auto"/>
        <w:rPr>
          <w:rFonts w:ascii="微软雅黑" w:hAnsi="微软雅黑"/>
          <w:b/>
          <w:sz w:val="28"/>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Warning</w:t>
      </w:r>
    </w:p>
    <w:p>
      <w:pPr>
        <w:adjustRightInd w:val="0"/>
        <w:snapToGrid w:val="0"/>
        <w:spacing w:line="360" w:lineRule="auto"/>
        <w:rPr>
          <w:rFonts w:hint="default" w:ascii="Calibri" w:hAnsi="Calibri" w:eastAsia="微软雅黑" w:cs="Calibri"/>
          <w:szCs w:val="21"/>
        </w:rPr>
      </w:pPr>
      <w:r>
        <w:rPr>
          <w:rFonts w:hint="default" w:ascii="Calibri" w:hAnsi="Calibri" w:cs="Calibri"/>
        </w:rPr>
        <w:t>◎Do NOT place this flashlight in the reach of children!</w:t>
      </w:r>
    </w:p>
    <w:p>
      <w:pPr>
        <w:adjustRightInd w:val="0"/>
        <w:snapToGrid w:val="0"/>
        <w:spacing w:line="360" w:lineRule="auto"/>
        <w:rPr>
          <w:rFonts w:hint="default" w:ascii="Calibri" w:hAnsi="Calibri" w:eastAsia="微软雅黑" w:cs="Calibri"/>
          <w:szCs w:val="21"/>
        </w:rPr>
      </w:pPr>
      <w:r>
        <w:rPr>
          <w:rFonts w:hint="default" w:ascii="Calibri" w:hAnsi="Calibri" w:cs="Calibri"/>
        </w:rPr>
        <w:t>◎Do NOT shine this flashlight directly into anyone’s eyes!</w:t>
      </w:r>
    </w:p>
    <w:p>
      <w:pPr>
        <w:adjustRightInd w:val="0"/>
        <w:snapToGrid w:val="0"/>
        <w:spacing w:line="360" w:lineRule="auto"/>
        <w:rPr>
          <w:rFonts w:hint="default" w:ascii="Calibri" w:hAnsi="Calibri" w:eastAsia="微软雅黑" w:cs="Calibri"/>
          <w:szCs w:val="21"/>
        </w:rPr>
      </w:pPr>
      <w:r>
        <w:rPr>
          <w:rFonts w:hint="default" w:ascii="Calibri" w:hAnsi="Calibri" w:cs="Calibri"/>
        </w:rPr>
        <w:t>◎Do NOT place the light head near flammable objects, high temperatures can cause objects to overheat and become flammable/ignite!</w:t>
      </w:r>
    </w:p>
    <w:p>
      <w:pPr>
        <w:adjustRightInd w:val="0"/>
        <w:snapToGrid w:val="0"/>
        <w:spacing w:line="360" w:lineRule="auto"/>
        <w:rPr>
          <w:rFonts w:hint="default" w:ascii="Calibri" w:hAnsi="Calibri" w:eastAsia="微软雅黑" w:cs="Calibri"/>
          <w:szCs w:val="21"/>
        </w:rPr>
      </w:pPr>
      <w:r>
        <w:rPr>
          <w:rFonts w:hint="default" w:ascii="Calibri" w:hAnsi="Calibri" w:cs="Calibri"/>
        </w:rPr>
        <w:t>◎Do NOT use this flashlight in inappropriate ways such as holding the unit in your mouth, doing so could cause serious personal injury or death if the flashlight or internal battery fails!</w:t>
      </w:r>
    </w:p>
    <w:p>
      <w:pPr>
        <w:adjustRightInd w:val="0"/>
        <w:snapToGrid w:val="0"/>
        <w:spacing w:line="360" w:lineRule="auto"/>
        <w:rPr>
          <w:rFonts w:hint="default" w:ascii="Calibri" w:hAnsi="Calibri" w:eastAsia="微软雅黑" w:cs="Calibri"/>
          <w:szCs w:val="21"/>
        </w:rPr>
      </w:pPr>
      <w:r>
        <w:rPr>
          <w:rFonts w:hint="default" w:ascii="Calibri" w:hAnsi="Calibri" w:cs="Calibri"/>
        </w:rPr>
        <w:t>◎This flashlight will accumulate a significant amount of heat while operating, resulting in a high temperature of the light shell. Pay close attention to avoid burns!</w:t>
      </w:r>
    </w:p>
    <w:p>
      <w:pPr>
        <w:adjustRightInd w:val="0"/>
        <w:snapToGrid w:val="0"/>
        <w:spacing w:line="360" w:lineRule="auto"/>
        <w:rPr>
          <w:rFonts w:hint="default" w:ascii="Calibri" w:hAnsi="Calibri" w:eastAsia="微软雅黑" w:cs="Calibri"/>
          <w:szCs w:val="21"/>
        </w:rPr>
      </w:pPr>
      <w:r>
        <w:rPr>
          <w:rFonts w:hint="default" w:ascii="Calibri" w:hAnsi="Calibri" w:cs="Calibri"/>
        </w:rPr>
        <w:t>◎Turn off and lock the flashlight to prevent accidental activation when the flashlight is placed in a closed and flammable environment such as pockets and backpacks!</w:t>
      </w:r>
    </w:p>
    <w:p>
      <w:pPr>
        <w:spacing w:line="360" w:lineRule="auto"/>
        <w:rPr>
          <w:rFonts w:hint="default" w:ascii="Calibri" w:hAnsi="Calibri" w:eastAsia="微软雅黑" w:cs="Calibri"/>
          <w:szCs w:val="21"/>
        </w:rPr>
      </w:pPr>
      <w:r>
        <w:rPr>
          <w:rFonts w:hint="default" w:ascii="Calibri" w:hAnsi="Calibri" w:eastAsia="微软雅黑" w:cs="Calibri"/>
          <w:szCs w:val="21"/>
        </w:rPr>
        <w:t xml:space="preserve">◎The LEDs of this </w:t>
      </w:r>
      <w:r>
        <w:rPr>
          <w:rFonts w:hint="default" w:ascii="Calibri" w:hAnsi="Calibri" w:cs="Calibri"/>
        </w:rPr>
        <w:t>flashlight</w:t>
      </w:r>
      <w:r>
        <w:rPr>
          <w:rFonts w:hint="default" w:ascii="Calibri" w:hAnsi="Calibri" w:eastAsia="微软雅黑" w:cs="Calibri"/>
          <w:szCs w:val="21"/>
        </w:rPr>
        <w:t xml:space="preserve"> are not replaceable; so the whole </w:t>
      </w:r>
      <w:r>
        <w:rPr>
          <w:rFonts w:hint="default" w:ascii="Calibri" w:hAnsi="Calibri" w:cs="Calibri"/>
        </w:rPr>
        <w:t>flashlight</w:t>
      </w:r>
      <w:r>
        <w:rPr>
          <w:rFonts w:hint="default" w:ascii="Calibri" w:hAnsi="Calibri" w:eastAsia="微软雅黑" w:cs="Calibri"/>
          <w:szCs w:val="21"/>
        </w:rPr>
        <w:t xml:space="preserve"> should be replaced when any </w:t>
      </w:r>
      <w:r>
        <w:rPr>
          <w:rFonts w:hint="default" w:ascii="Calibri" w:hAnsi="Calibri" w:eastAsia="微软雅黑" w:cs="Calibri"/>
          <w:szCs w:val="21"/>
          <w:lang w:val="en-US" w:eastAsia="zh-CN"/>
        </w:rPr>
        <w:t xml:space="preserve">one </w:t>
      </w:r>
      <w:r>
        <w:rPr>
          <w:rFonts w:hint="default" w:ascii="Calibri" w:hAnsi="Calibri" w:eastAsia="微软雅黑" w:cs="Calibri"/>
          <w:szCs w:val="21"/>
        </w:rPr>
        <w:t>of the LEDs reaches the end of its lifespan.</w:t>
      </w:r>
    </w:p>
    <w:p>
      <w:pPr>
        <w:adjustRightInd w:val="0"/>
        <w:snapToGrid w:val="0"/>
        <w:spacing w:line="360" w:lineRule="auto"/>
        <w:rPr>
          <w:rFonts w:ascii="微软雅黑" w:hAnsi="微软雅黑" w:eastAsia="微软雅黑" w:cs="微软雅黑"/>
          <w:b/>
          <w:szCs w:val="21"/>
        </w:rPr>
      </w:pPr>
    </w:p>
    <w:p>
      <w:pPr>
        <w:adjustRightInd w:val="0"/>
        <w:snapToGrid w:val="0"/>
        <w:spacing w:line="360" w:lineRule="auto"/>
        <w:rPr>
          <w:rFonts w:ascii="微软雅黑" w:hAnsi="微软雅黑" w:eastAsia="微软雅黑" w:cs="微软雅黑"/>
          <w:b/>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Product Features</w:t>
      </w:r>
    </w:p>
    <w:p>
      <w:pPr>
        <w:spacing w:line="360" w:lineRule="auto"/>
        <w:rPr>
          <w:rFonts w:hint="default" w:ascii="Calibri" w:hAnsi="Calibri" w:eastAsia="微软雅黑" w:cs="Calibri"/>
          <w:sz w:val="21"/>
          <w:szCs w:val="21"/>
        </w:rPr>
      </w:pPr>
      <w:r>
        <w:rPr>
          <w:rFonts w:hint="default" w:ascii="Calibri" w:hAnsi="Calibri" w:cs="Calibri"/>
          <w:sz w:val="21"/>
          <w:szCs w:val="21"/>
        </w:rPr>
        <w:t>◎300 lumens maximum output and 46 meters maximum beam distance.</w:t>
      </w:r>
    </w:p>
    <w:p>
      <w:pPr>
        <w:spacing w:line="360" w:lineRule="auto"/>
        <w:rPr>
          <w:rFonts w:hint="default" w:ascii="Calibri" w:hAnsi="Calibri" w:eastAsia="微软雅黑" w:cs="Calibri"/>
          <w:sz w:val="21"/>
          <w:szCs w:val="21"/>
        </w:rPr>
      </w:pPr>
      <w:r>
        <w:rPr>
          <w:rFonts w:hint="default" w:ascii="Calibri" w:hAnsi="Calibri" w:cs="Calibri"/>
          <w:sz w:val="21"/>
          <w:szCs w:val="21"/>
        </w:rPr>
        <w:t>◎Utilizes one Luminus SST-12 white light LED and one red light LED</w:t>
      </w:r>
      <w:r>
        <w:rPr>
          <w:rFonts w:hint="default" w:ascii="Calibri" w:hAnsi="Calibri" w:cs="Calibri"/>
          <w:sz w:val="21"/>
          <w:szCs w:val="21"/>
          <w:lang w:val="en-US" w:eastAsia="zh-CN"/>
        </w:rPr>
        <w:t>;</w:t>
      </w:r>
      <w:r>
        <w:rPr>
          <w:rFonts w:hint="default" w:ascii="Calibri" w:hAnsi="Calibri" w:cs="Calibri"/>
          <w:sz w:val="21"/>
          <w:szCs w:val="21"/>
        </w:rPr>
        <w:t xml:space="preserve"> with a lifespan of 50,000 hours</w:t>
      </w:r>
      <w:r>
        <w:rPr>
          <w:rFonts w:hint="default" w:ascii="Calibri" w:hAnsi="Calibri" w:cs="Calibri"/>
          <w:sz w:val="21"/>
          <w:szCs w:val="21"/>
          <w:lang w:val="en-US" w:eastAsia="zh-CN"/>
        </w:rPr>
        <w:t xml:space="preserve"> each</w:t>
      </w:r>
      <w:r>
        <w:rPr>
          <w:rFonts w:hint="default" w:ascii="Calibri" w:hAnsi="Calibri" w:cs="Calibri"/>
          <w:sz w:val="21"/>
          <w:szCs w:val="21"/>
        </w:rPr>
        <w:t>.</w:t>
      </w:r>
    </w:p>
    <w:p>
      <w:pPr>
        <w:spacing w:line="360" w:lineRule="auto"/>
        <w:rPr>
          <w:rFonts w:hint="default" w:ascii="Calibri" w:hAnsi="Calibri" w:eastAsia="微软雅黑" w:cs="Calibri"/>
          <w:sz w:val="21"/>
          <w:szCs w:val="21"/>
        </w:rPr>
      </w:pPr>
      <w:r>
        <w:rPr>
          <w:rFonts w:hint="default" w:ascii="Calibri" w:hAnsi="Calibri" w:cs="Calibri"/>
          <w:sz w:val="21"/>
          <w:szCs w:val="21"/>
        </w:rPr>
        <w:t>◎</w:t>
      </w:r>
      <w:r>
        <w:rPr>
          <w:rFonts w:hint="default" w:ascii="Calibri" w:hAnsi="Calibri" w:cs="Calibri"/>
          <w:sz w:val="21"/>
          <w:szCs w:val="21"/>
          <w:lang w:val="en-US" w:eastAsia="zh-CN"/>
        </w:rPr>
        <w:t xml:space="preserve">Built-in </w:t>
      </w:r>
      <w:r>
        <w:rPr>
          <w:rFonts w:hint="default" w:ascii="Calibri" w:hAnsi="Calibri" w:cs="Calibri"/>
          <w:sz w:val="21"/>
          <w:szCs w:val="21"/>
        </w:rPr>
        <w:t>400mAh</w:t>
      </w:r>
      <w:r>
        <w:rPr>
          <w:rFonts w:hint="default" w:ascii="Calibri" w:hAnsi="Calibri" w:cs="Calibri"/>
          <w:sz w:val="21"/>
          <w:szCs w:val="21"/>
          <w:lang w:val="en-US" w:eastAsia="zh-CN"/>
        </w:rPr>
        <w:t xml:space="preserve"> </w:t>
      </w:r>
      <w:r>
        <w:rPr>
          <w:rFonts w:hint="default" w:ascii="Calibri" w:hAnsi="Calibri" w:cs="Calibri"/>
          <w:sz w:val="21"/>
          <w:szCs w:val="21"/>
        </w:rPr>
        <w:t>battery, with a runtime of up to 87 hours in the Moonlight output.</w:t>
      </w:r>
    </w:p>
    <w:p>
      <w:pPr>
        <w:spacing w:line="360" w:lineRule="auto"/>
        <w:rPr>
          <w:rFonts w:hint="default" w:ascii="Calibri" w:hAnsi="Calibri" w:eastAsia="微软雅黑" w:cs="Calibri"/>
          <w:sz w:val="21"/>
          <w:szCs w:val="21"/>
        </w:rPr>
      </w:pPr>
      <w:r>
        <w:rPr>
          <w:rFonts w:hint="default" w:ascii="Calibri" w:hAnsi="Calibri" w:cs="Calibri"/>
          <w:sz w:val="21"/>
          <w:szCs w:val="21"/>
        </w:rPr>
        <w:t>◎Multi-light effect design integrating red-and-white dual main light and side warning light (supporting Red &amp; blue flash, Red flash, and Blue flash), ideal for both everyday illumination and safety warnings.</w:t>
      </w:r>
    </w:p>
    <w:p>
      <w:pPr>
        <w:spacing w:line="360" w:lineRule="auto"/>
        <w:rPr>
          <w:rFonts w:hint="default" w:ascii="Calibri" w:hAnsi="Calibri" w:eastAsia="微软雅黑" w:cs="Calibri"/>
          <w:sz w:val="21"/>
          <w:szCs w:val="21"/>
        </w:rPr>
      </w:pPr>
      <w:r>
        <w:rPr>
          <w:rFonts w:hint="default" w:ascii="Calibri" w:hAnsi="Calibri" w:cs="Calibri"/>
          <w:sz w:val="21"/>
          <w:szCs w:val="21"/>
        </w:rPr>
        <w:t xml:space="preserve">◎360° rotatable clip + 40° beam angle, supporting multiple wearing and usage methods (pockets, caps, backpacks, and </w:t>
      </w:r>
      <w:r>
        <w:rPr>
          <w:rFonts w:hint="default" w:ascii="Calibri" w:hAnsi="Calibri" w:cs="Calibri"/>
          <w:sz w:val="21"/>
          <w:szCs w:val="21"/>
          <w:lang w:val="en-US" w:eastAsia="zh-CN"/>
        </w:rPr>
        <w:t>more</w:t>
      </w:r>
      <w:r>
        <w:rPr>
          <w:rFonts w:hint="default" w:ascii="Calibri" w:hAnsi="Calibri" w:cs="Calibri"/>
          <w:sz w:val="21"/>
          <w:szCs w:val="21"/>
        </w:rPr>
        <w:t>), leaving your hands free.</w:t>
      </w:r>
    </w:p>
    <w:p>
      <w:pPr>
        <w:spacing w:line="360" w:lineRule="auto"/>
        <w:rPr>
          <w:rFonts w:hint="default" w:ascii="Calibri" w:hAnsi="Calibri" w:eastAsia="微软雅黑" w:cs="Calibri"/>
          <w:sz w:val="21"/>
          <w:szCs w:val="21"/>
        </w:rPr>
      </w:pPr>
      <w:r>
        <w:rPr>
          <w:rFonts w:hint="default" w:ascii="Calibri" w:hAnsi="Calibri" w:cs="Calibri"/>
          <w:sz w:val="21"/>
          <w:szCs w:val="21"/>
        </w:rPr>
        <w:t>◎Simple and fast operation with the dual switch.</w:t>
      </w:r>
    </w:p>
    <w:p>
      <w:pPr>
        <w:spacing w:line="360" w:lineRule="auto"/>
        <w:rPr>
          <w:rFonts w:hint="default" w:ascii="Calibri" w:hAnsi="Calibri" w:eastAsia="微软雅黑" w:cs="Calibri"/>
          <w:sz w:val="21"/>
          <w:szCs w:val="21"/>
        </w:rPr>
      </w:pPr>
      <w:r>
        <w:rPr>
          <w:rFonts w:hint="default" w:ascii="Calibri" w:hAnsi="Calibri" w:cs="Calibri"/>
          <w:sz w:val="21"/>
          <w:szCs w:val="21"/>
        </w:rPr>
        <w:t>◎Battery level Indication and low-voltage warning function.</w:t>
      </w:r>
    </w:p>
    <w:p>
      <w:pPr>
        <w:spacing w:line="360" w:lineRule="auto"/>
        <w:rPr>
          <w:rFonts w:hint="default" w:ascii="Calibri" w:hAnsi="Calibri" w:eastAsia="微软雅黑" w:cs="Calibri"/>
          <w:sz w:val="21"/>
          <w:szCs w:val="21"/>
        </w:rPr>
      </w:pPr>
      <w:r>
        <w:rPr>
          <w:rFonts w:hint="default" w:ascii="Calibri" w:hAnsi="Calibri" w:cs="Calibri"/>
          <w:sz w:val="21"/>
          <w:szCs w:val="21"/>
        </w:rPr>
        <w:t>◎Lockout function avoids accidental activation.</w:t>
      </w:r>
    </w:p>
    <w:p>
      <w:pPr>
        <w:spacing w:line="360" w:lineRule="auto"/>
        <w:rPr>
          <w:rFonts w:hint="default" w:ascii="Calibri" w:hAnsi="Calibri" w:eastAsia="微软雅黑" w:cs="Calibri"/>
          <w:sz w:val="21"/>
          <w:szCs w:val="21"/>
        </w:rPr>
      </w:pPr>
      <w:r>
        <w:rPr>
          <w:rFonts w:hint="default" w:ascii="Calibri" w:hAnsi="Calibri" w:cs="Calibri"/>
          <w:sz w:val="21"/>
          <w:szCs w:val="21"/>
        </w:rPr>
        <w:t>◎IP66</w:t>
      </w:r>
      <w:r>
        <w:rPr>
          <w:rFonts w:hint="default" w:ascii="Calibri" w:hAnsi="Calibri" w:cs="Calibri"/>
          <w:sz w:val="21"/>
          <w:szCs w:val="21"/>
          <w:lang w:val="en-US" w:eastAsia="zh-CN"/>
        </w:rPr>
        <w:t>-rated protection</w:t>
      </w:r>
      <w:r>
        <w:rPr>
          <w:rFonts w:hint="default" w:ascii="Calibri" w:hAnsi="Calibri" w:cs="Calibri"/>
          <w:sz w:val="21"/>
          <w:szCs w:val="21"/>
        </w:rPr>
        <w:t>, reliable for all-weather use.</w:t>
      </w:r>
    </w:p>
    <w:p>
      <w:pPr>
        <w:spacing w:line="360" w:lineRule="auto"/>
        <w:rPr>
          <w:rFonts w:hint="default" w:ascii="Calibri" w:hAnsi="Calibri" w:eastAsia="微软雅黑" w:cs="Calibri"/>
          <w:sz w:val="21"/>
          <w:szCs w:val="21"/>
        </w:rPr>
      </w:pPr>
      <w:r>
        <w:rPr>
          <w:rFonts w:hint="default" w:ascii="Calibri" w:hAnsi="Calibri" w:cs="Calibri"/>
          <w:sz w:val="21"/>
          <w:szCs w:val="21"/>
        </w:rPr>
        <w:t>◎Universal USB Type-C charging port with inner waterproofing treatment.</w:t>
      </w:r>
    </w:p>
    <w:p>
      <w:pPr>
        <w:spacing w:line="360" w:lineRule="auto"/>
        <w:rPr>
          <w:rFonts w:hint="default" w:ascii="Calibri" w:hAnsi="Calibri" w:eastAsia="微软雅黑" w:cs="Calibri"/>
          <w:sz w:val="21"/>
          <w:szCs w:val="21"/>
          <w:lang w:val="en-US"/>
        </w:rPr>
      </w:pPr>
      <w:r>
        <w:rPr>
          <w:rFonts w:hint="default" w:ascii="Calibri" w:hAnsi="Calibri" w:cs="Calibri"/>
          <w:sz w:val="21"/>
          <w:szCs w:val="21"/>
        </w:rPr>
        <w:t>◎Size:</w:t>
      </w:r>
      <w:r>
        <w:rPr>
          <w:rFonts w:hint="default" w:ascii="Calibri" w:hAnsi="Calibri" w:cs="Calibri"/>
          <w:sz w:val="21"/>
          <w:szCs w:val="21"/>
          <w:lang w:val="en-US" w:eastAsia="zh-CN"/>
        </w:rPr>
        <w:t xml:space="preserve"> 2.30'' x 1.18'' x 1.17''/58.5 x 30 x 29.8 mm.</w:t>
      </w:r>
    </w:p>
    <w:p>
      <w:pPr>
        <w:spacing w:line="360" w:lineRule="auto"/>
        <w:rPr>
          <w:rFonts w:hint="default" w:ascii="Calibri" w:hAnsi="Calibri" w:cs="Calibri" w:eastAsiaTheme="minorEastAsia"/>
          <w:sz w:val="21"/>
          <w:szCs w:val="21"/>
          <w:lang w:val="en-US" w:eastAsia="zh-CN"/>
        </w:rPr>
      </w:pPr>
      <w:r>
        <w:rPr>
          <w:rFonts w:hint="default" w:ascii="Calibri" w:hAnsi="Calibri" w:cs="Calibri"/>
          <w:sz w:val="21"/>
          <w:szCs w:val="21"/>
        </w:rPr>
        <w:t>◎Weight:</w:t>
      </w:r>
      <w:r>
        <w:rPr>
          <w:rFonts w:hint="default" w:ascii="Calibri" w:hAnsi="Calibri" w:cs="Calibri"/>
          <w:sz w:val="21"/>
          <w:szCs w:val="21"/>
          <w:lang w:val="en-US" w:eastAsia="zh-CN"/>
        </w:rPr>
        <w:t xml:space="preserve"> </w:t>
      </w:r>
      <w:r>
        <w:rPr>
          <w:rFonts w:hint="default" w:ascii="Calibri" w:hAnsi="Calibri" w:cs="Calibri"/>
          <w:sz w:val="21"/>
          <w:szCs w:val="21"/>
        </w:rPr>
        <w:t>1.45 oz/41 g(including battery)</w:t>
      </w:r>
      <w:r>
        <w:rPr>
          <w:rFonts w:hint="default" w:ascii="Calibri" w:hAnsi="Calibri" w:cs="Calibri"/>
          <w:sz w:val="21"/>
          <w:szCs w:val="21"/>
          <w:lang w:val="en-US" w:eastAsia="zh-CN"/>
        </w:rPr>
        <w:t>.</w:t>
      </w:r>
    </w:p>
    <w:p>
      <w:pPr>
        <w:adjustRightInd w:val="0"/>
        <w:snapToGrid w:val="0"/>
        <w:spacing w:line="360" w:lineRule="auto"/>
        <w:rPr>
          <w:rFonts w:ascii="微软雅黑" w:hAnsi="微软雅黑" w:eastAsia="微软雅黑" w:cs="微软雅黑"/>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Operating Instructions</w:t>
      </w:r>
    </w:p>
    <w:p>
      <w:pPr>
        <w:rPr>
          <w:rFonts w:hint="default" w:ascii="Calibri" w:hAnsi="Calibri" w:eastAsia="微软雅黑" w:cs="Calibri"/>
          <w:szCs w:val="21"/>
        </w:rPr>
      </w:pPr>
      <w:r>
        <w:rPr>
          <w:rFonts w:hint="default" w:ascii="Calibri" w:hAnsi="Calibri" w:cs="Calibri"/>
          <w:b/>
        </w:rPr>
        <w:t>On/</w:t>
      </w:r>
      <w:r>
        <w:rPr>
          <w:rFonts w:hint="default" w:ascii="Calibri" w:hAnsi="Calibri" w:cs="Calibri"/>
          <w:b/>
          <w:lang w:val="en-US" w:eastAsia="zh-CN"/>
        </w:rPr>
        <w:t>O</w:t>
      </w:r>
      <w:r>
        <w:rPr>
          <w:rFonts w:hint="default" w:ascii="Calibri" w:hAnsi="Calibri" w:cs="Calibri"/>
          <w:b/>
        </w:rPr>
        <w:t>ff</w:t>
      </w:r>
      <w:r>
        <w:rPr>
          <w:rFonts w:hint="default" w:ascii="Calibri" w:hAnsi="Calibri" w:cs="Calibri"/>
          <w:b/>
        </w:rPr>
        <w:br w:type="textWrapping"/>
      </w:r>
      <w:r>
        <w:rPr>
          <w:rFonts w:hint="default" w:ascii="Calibri" w:hAnsi="Calibri" w:cs="Calibri"/>
        </w:rPr>
        <w:t xml:space="preserve">Press and hold the main light switch </w:t>
      </w:r>
      <w:r>
        <w:rPr>
          <w:rFonts w:hint="default" w:ascii="Calibri" w:hAnsi="Calibri" w:cs="Calibri"/>
        </w:rPr>
        <w:drawing>
          <wp:inline distT="0" distB="0" distL="114300" distR="114300">
            <wp:extent cx="177800" cy="175895"/>
            <wp:effectExtent l="0" t="0" r="5080" b="6985"/>
            <wp:docPr id="4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6"/>
                    <pic:cNvPicPr>
                      <a:picLocks noChangeAspect="1"/>
                    </pic:cNvPicPr>
                  </pic:nvPicPr>
                  <pic:blipFill>
                    <a:blip r:embed="rId10"/>
                    <a:srcRect b="14148"/>
                    <a:stretch>
                      <a:fillRect/>
                    </a:stretch>
                  </pic:blipFill>
                  <pic:spPr>
                    <a:xfrm>
                      <a:off x="0" y="0"/>
                      <a:ext cx="177800" cy="175895"/>
                    </a:xfrm>
                    <a:prstGeom prst="rect">
                      <a:avLst/>
                    </a:prstGeom>
                    <a:noFill/>
                    <a:ln>
                      <a:noFill/>
                    </a:ln>
                  </pic:spPr>
                </pic:pic>
              </a:graphicData>
            </a:graphic>
          </wp:inline>
        </w:drawing>
      </w:r>
      <w:r>
        <w:rPr>
          <w:rFonts w:hint="default" w:ascii="Calibri" w:hAnsi="Calibri" w:cs="Calibri"/>
        </w:rPr>
        <w:t xml:space="preserve"> for 0.5 seconds to turn on/off the White light mode.</w:t>
      </w:r>
    </w:p>
    <w:p>
      <w:pPr>
        <w:adjustRightInd w:val="0"/>
        <w:snapToGrid w:val="0"/>
        <w:spacing w:line="360" w:lineRule="auto"/>
        <w:rPr>
          <w:rFonts w:hint="default" w:ascii="Calibri" w:hAnsi="Calibri" w:eastAsia="微软雅黑" w:cs="Calibri"/>
          <w:szCs w:val="21"/>
        </w:rPr>
      </w:pPr>
      <w:r>
        <w:rPr>
          <w:rFonts w:hint="default" w:ascii="Calibri" w:hAnsi="Calibri" w:cs="Calibri"/>
        </w:rPr>
        <w:t xml:space="preserve">Double click the main light switch </w:t>
      </w:r>
      <w:r>
        <w:rPr>
          <w:rFonts w:hint="default" w:ascii="Calibri" w:hAnsi="Calibri" w:cs="Calibri"/>
        </w:rPr>
        <w:drawing>
          <wp:inline distT="0" distB="0" distL="114300" distR="114300">
            <wp:extent cx="177800" cy="175895"/>
            <wp:effectExtent l="0" t="0" r="5080" b="6985"/>
            <wp:docPr id="4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9"/>
                    <pic:cNvPicPr>
                      <a:picLocks noChangeAspect="1"/>
                    </pic:cNvPicPr>
                  </pic:nvPicPr>
                  <pic:blipFill>
                    <a:blip r:embed="rId10"/>
                    <a:srcRect b="14148"/>
                    <a:stretch>
                      <a:fillRect/>
                    </a:stretch>
                  </pic:blipFill>
                  <pic:spPr>
                    <a:xfrm>
                      <a:off x="0" y="0"/>
                      <a:ext cx="177800" cy="175895"/>
                    </a:xfrm>
                    <a:prstGeom prst="rect">
                      <a:avLst/>
                    </a:prstGeom>
                    <a:noFill/>
                    <a:ln>
                      <a:noFill/>
                    </a:ln>
                  </pic:spPr>
                </pic:pic>
              </a:graphicData>
            </a:graphic>
          </wp:inline>
        </w:drawing>
      </w:r>
      <w:r>
        <w:rPr>
          <w:rFonts w:hint="default" w:ascii="Calibri" w:hAnsi="Calibri" w:cs="Calibri"/>
        </w:rPr>
        <w:t xml:space="preserve"> to turn on the Red light mode. Press and hold the main light switch </w:t>
      </w:r>
      <w:r>
        <w:rPr>
          <w:rFonts w:hint="default" w:ascii="Calibri" w:hAnsi="Calibri" w:cs="Calibri"/>
        </w:rPr>
        <w:drawing>
          <wp:inline distT="0" distB="0" distL="114300" distR="114300">
            <wp:extent cx="177800" cy="175895"/>
            <wp:effectExtent l="0" t="0" r="5080" b="6985"/>
            <wp:docPr id="4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1"/>
                    <pic:cNvPicPr>
                      <a:picLocks noChangeAspect="1"/>
                    </pic:cNvPicPr>
                  </pic:nvPicPr>
                  <pic:blipFill>
                    <a:blip r:embed="rId10"/>
                    <a:srcRect b="14148"/>
                    <a:stretch>
                      <a:fillRect/>
                    </a:stretch>
                  </pic:blipFill>
                  <pic:spPr>
                    <a:xfrm>
                      <a:off x="0" y="0"/>
                      <a:ext cx="177800" cy="175895"/>
                    </a:xfrm>
                    <a:prstGeom prst="rect">
                      <a:avLst/>
                    </a:prstGeom>
                    <a:noFill/>
                    <a:ln>
                      <a:noFill/>
                    </a:ln>
                  </pic:spPr>
                </pic:pic>
              </a:graphicData>
            </a:graphic>
          </wp:inline>
        </w:drawing>
      </w:r>
      <w:r>
        <w:rPr>
          <w:rFonts w:hint="default" w:ascii="Calibri" w:hAnsi="Calibri" w:cs="Calibri"/>
        </w:rPr>
        <w:t xml:space="preserve"> for 0.5 seconds to turn off the Red light mode.</w:t>
      </w:r>
    </w:p>
    <w:p>
      <w:pPr>
        <w:rPr>
          <w:rFonts w:hint="default" w:ascii="Calibri" w:hAnsi="Calibri" w:eastAsia="微软雅黑" w:cs="Calibri"/>
          <w:szCs w:val="21"/>
        </w:rPr>
      </w:pPr>
      <w:r>
        <w:rPr>
          <w:rFonts w:hint="default" w:ascii="Calibri" w:hAnsi="Calibri" w:cs="Calibri"/>
        </w:rPr>
        <w:t xml:space="preserve">Press and hold the side light switch </w:t>
      </w:r>
      <w:r>
        <w:rPr>
          <w:rFonts w:hint="default" w:ascii="Calibri" w:hAnsi="Calibri" w:cs="Calibri"/>
        </w:rPr>
        <w:drawing>
          <wp:inline distT="0" distB="0" distL="114300" distR="114300">
            <wp:extent cx="181610" cy="132715"/>
            <wp:effectExtent l="0" t="0" r="1270" b="4445"/>
            <wp:docPr id="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3"/>
                    <pic:cNvPicPr>
                      <a:picLocks noChangeAspect="1"/>
                    </pic:cNvPicPr>
                  </pic:nvPicPr>
                  <pic:blipFill>
                    <a:blip r:embed="rId11"/>
                    <a:stretch>
                      <a:fillRect/>
                    </a:stretch>
                  </pic:blipFill>
                  <pic:spPr>
                    <a:xfrm>
                      <a:off x="0" y="0"/>
                      <a:ext cx="181610" cy="132715"/>
                    </a:xfrm>
                    <a:prstGeom prst="rect">
                      <a:avLst/>
                    </a:prstGeom>
                    <a:noFill/>
                    <a:ln>
                      <a:noFill/>
                    </a:ln>
                  </pic:spPr>
                </pic:pic>
              </a:graphicData>
            </a:graphic>
          </wp:inline>
        </w:drawing>
      </w:r>
      <w:r>
        <w:rPr>
          <w:rFonts w:hint="default" w:ascii="Calibri" w:hAnsi="Calibri" w:cs="Calibri"/>
        </w:rPr>
        <w:t xml:space="preserve"> for 0.5 seconds to turn on/off the Side light mode.</w:t>
      </w:r>
    </w:p>
    <w:p>
      <w:pPr>
        <w:rPr>
          <w:rFonts w:hint="default" w:ascii="Calibri" w:hAnsi="Calibri" w:cs="Calibri"/>
          <w:b/>
        </w:rPr>
      </w:pPr>
    </w:p>
    <w:p>
      <w:pPr>
        <w:rPr>
          <w:rFonts w:hint="default" w:ascii="Calibri" w:hAnsi="Calibri" w:eastAsia="微软雅黑" w:cs="Calibri"/>
          <w:b/>
          <w:bCs/>
          <w:szCs w:val="21"/>
        </w:rPr>
      </w:pPr>
      <w:r>
        <w:rPr>
          <w:rFonts w:hint="default" w:ascii="Calibri" w:hAnsi="Calibri" w:cs="Calibri"/>
          <w:b/>
        </w:rPr>
        <w:t xml:space="preserve">Mode </w:t>
      </w:r>
      <w:r>
        <w:rPr>
          <w:rFonts w:hint="default" w:ascii="Calibri" w:hAnsi="Calibri" w:cs="Calibri"/>
          <w:b/>
          <w:lang w:val="en-US" w:eastAsia="zh-CN"/>
        </w:rPr>
        <w:t>S</w:t>
      </w:r>
      <w:r>
        <w:rPr>
          <w:rFonts w:hint="default" w:ascii="Calibri" w:hAnsi="Calibri" w:cs="Calibri"/>
          <w:b/>
        </w:rPr>
        <w:t>witching</w:t>
      </w:r>
    </w:p>
    <w:p>
      <w:pPr>
        <w:rPr>
          <w:rFonts w:hint="default" w:ascii="Calibri" w:hAnsi="Calibri" w:eastAsia="微软雅黑" w:cs="Calibri"/>
          <w:szCs w:val="21"/>
        </w:rPr>
      </w:pPr>
      <w:r>
        <w:rPr>
          <w:rFonts w:hint="default" w:ascii="Calibri" w:hAnsi="Calibri" w:cs="Calibri"/>
        </w:rPr>
        <w:t>White light mode: With the light turned on, double click the main light switch to enter the Red light mode, and then double click the main light switch again to return to the White light mode. Press and hold the side light switch for 0.5 seconds to enter the Side light mode.</w:t>
      </w:r>
    </w:p>
    <w:p>
      <w:pPr>
        <w:rPr>
          <w:rFonts w:hint="default" w:ascii="Calibri" w:hAnsi="Calibri" w:eastAsia="微软雅黑" w:cs="Calibri"/>
          <w:szCs w:val="21"/>
        </w:rPr>
      </w:pPr>
      <w:r>
        <w:rPr>
          <w:rFonts w:hint="default" w:ascii="Calibri" w:hAnsi="Calibri" w:cs="Calibri"/>
        </w:rPr>
        <w:t>Red light mode: Press and hold the side light switch for 0.5 seconds to enter the Side light mode.</w:t>
      </w:r>
    </w:p>
    <w:p>
      <w:pPr>
        <w:rPr>
          <w:rFonts w:hint="default" w:ascii="Calibri" w:hAnsi="Calibri" w:eastAsia="微软雅黑" w:cs="Calibri"/>
          <w:szCs w:val="21"/>
        </w:rPr>
      </w:pPr>
      <w:r>
        <w:rPr>
          <w:rFonts w:hint="default" w:ascii="Calibri" w:hAnsi="Calibri" w:cs="Calibri"/>
        </w:rPr>
        <w:t>Side light mode: With the light turned on, press and hold the main light switch to enter the White light mode; double click the main light switch to enter the Red light mode.</w:t>
      </w:r>
    </w:p>
    <w:p>
      <w:pPr>
        <w:rPr>
          <w:rFonts w:hint="default" w:ascii="Calibri" w:hAnsi="Calibri" w:eastAsia="微软雅黑" w:cs="Calibri"/>
          <w:b/>
          <w:bCs/>
          <w:szCs w:val="21"/>
        </w:rPr>
      </w:pPr>
      <w:r>
        <w:rPr>
          <w:rFonts w:hint="default" w:ascii="Calibri" w:hAnsi="Calibri" w:cs="Calibri"/>
          <w:b/>
        </w:rPr>
        <w:t xml:space="preserve">Output </w:t>
      </w:r>
      <w:r>
        <w:rPr>
          <w:rFonts w:hint="default" w:ascii="Calibri" w:hAnsi="Calibri" w:cs="Calibri"/>
          <w:b/>
          <w:lang w:val="en-US" w:eastAsia="zh-CN"/>
        </w:rPr>
        <w:t>S</w:t>
      </w:r>
      <w:r>
        <w:rPr>
          <w:rFonts w:hint="default" w:ascii="Calibri" w:hAnsi="Calibri" w:cs="Calibri"/>
          <w:b/>
        </w:rPr>
        <w:t>election</w:t>
      </w:r>
    </w:p>
    <w:p>
      <w:pPr>
        <w:rPr>
          <w:rFonts w:hint="default" w:ascii="Calibri" w:hAnsi="Calibri" w:eastAsia="微软雅黑" w:cs="Calibri"/>
          <w:szCs w:val="21"/>
        </w:rPr>
      </w:pPr>
      <w:r>
        <w:rPr>
          <w:rFonts w:hint="default" w:ascii="Calibri" w:hAnsi="Calibri" w:cs="Calibri"/>
        </w:rPr>
        <w:t>White light mode: With the light turned on, single click the main light switch to cycle through Moonlight→Low→Med→High.</w:t>
      </w:r>
    </w:p>
    <w:p>
      <w:pPr>
        <w:rPr>
          <w:rFonts w:hint="default" w:ascii="Calibri" w:hAnsi="Calibri" w:eastAsia="微软雅黑" w:cs="Calibri"/>
          <w:szCs w:val="21"/>
        </w:rPr>
      </w:pPr>
      <w:r>
        <w:rPr>
          <w:rFonts w:hint="default" w:ascii="Calibri" w:hAnsi="Calibri" w:cs="Calibri"/>
        </w:rPr>
        <w:t>Red light mode: With the light turned on, single click the main light switch to cycle through Low→High.</w:t>
      </w:r>
    </w:p>
    <w:p>
      <w:pPr>
        <w:rPr>
          <w:rFonts w:hint="default" w:ascii="Calibri" w:hAnsi="Calibri" w:eastAsia="微软雅黑" w:cs="Calibri"/>
          <w:b/>
          <w:bCs/>
          <w:kern w:val="0"/>
          <w:szCs w:val="21"/>
        </w:rPr>
      </w:pPr>
      <w:r>
        <w:rPr>
          <w:rFonts w:hint="default" w:ascii="Calibri" w:hAnsi="Calibri" w:cs="Calibri"/>
        </w:rPr>
        <w:t>Side light mode: With the light turned on, single click the side light switch to cycle through Red &amp; blue flash→Red flash→Blue flash→RGB pulse→RGB chase.</w:t>
      </w:r>
    </w:p>
    <w:p>
      <w:pPr>
        <w:rPr>
          <w:rFonts w:hint="default" w:ascii="Calibri" w:hAnsi="Calibri" w:eastAsia="微软雅黑" w:cs="Calibri"/>
          <w:szCs w:val="21"/>
        </w:rPr>
      </w:pPr>
      <w:r>
        <w:rPr>
          <w:rFonts w:hint="default" w:ascii="Calibri" w:hAnsi="Calibri" w:cs="Calibri"/>
          <w:b/>
        </w:rPr>
        <w:t>Lock/</w:t>
      </w:r>
      <w:r>
        <w:rPr>
          <w:rFonts w:hint="default" w:ascii="Calibri" w:hAnsi="Calibri" w:cs="Calibri"/>
          <w:b/>
          <w:lang w:val="en-US" w:eastAsia="zh-CN"/>
        </w:rPr>
        <w:t>U</w:t>
      </w:r>
      <w:r>
        <w:rPr>
          <w:rFonts w:hint="default" w:ascii="Calibri" w:hAnsi="Calibri" w:cs="Calibri"/>
          <w:b/>
        </w:rPr>
        <w:t>nlock</w:t>
      </w:r>
    </w:p>
    <w:p>
      <w:pPr>
        <w:rPr>
          <w:rFonts w:hint="default" w:ascii="Calibri" w:hAnsi="Calibri" w:eastAsia="微软雅黑" w:cs="Calibri"/>
          <w:szCs w:val="21"/>
        </w:rPr>
      </w:pPr>
      <w:r>
        <w:rPr>
          <w:rFonts w:hint="default" w:ascii="Calibri" w:hAnsi="Calibri" w:cs="Calibri"/>
        </w:rPr>
        <w:t xml:space="preserve">With the light turned off, press and hold the main light switch </w:t>
      </w:r>
      <w:r>
        <w:rPr>
          <w:rFonts w:hint="default" w:ascii="Calibri" w:hAnsi="Calibri" w:cs="Calibri"/>
        </w:rPr>
        <w:drawing>
          <wp:inline distT="0" distB="0" distL="114300" distR="114300">
            <wp:extent cx="177800" cy="175895"/>
            <wp:effectExtent l="0" t="0" r="5080" b="6985"/>
            <wp:docPr id="3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9"/>
                    <pic:cNvPicPr>
                      <a:picLocks noChangeAspect="1"/>
                    </pic:cNvPicPr>
                  </pic:nvPicPr>
                  <pic:blipFill>
                    <a:blip r:embed="rId10"/>
                    <a:srcRect b="14148"/>
                    <a:stretch>
                      <a:fillRect/>
                    </a:stretch>
                  </pic:blipFill>
                  <pic:spPr>
                    <a:xfrm>
                      <a:off x="0" y="0"/>
                      <a:ext cx="177800" cy="175895"/>
                    </a:xfrm>
                    <a:prstGeom prst="rect">
                      <a:avLst/>
                    </a:prstGeom>
                    <a:noFill/>
                    <a:ln>
                      <a:noFill/>
                    </a:ln>
                  </pic:spPr>
                </pic:pic>
              </a:graphicData>
            </a:graphic>
          </wp:inline>
        </w:drawing>
      </w:r>
      <w:r>
        <w:rPr>
          <w:rFonts w:hint="default" w:ascii="Calibri" w:hAnsi="Calibri" w:cs="Calibri"/>
        </w:rPr>
        <w:t xml:space="preserve"> and the side light switch </w:t>
      </w:r>
      <w:r>
        <w:rPr>
          <w:rFonts w:hint="default" w:ascii="Calibri" w:hAnsi="Calibri" w:cs="Calibri"/>
        </w:rPr>
        <w:drawing>
          <wp:inline distT="0" distB="0" distL="114300" distR="114300">
            <wp:extent cx="181610" cy="132715"/>
            <wp:effectExtent l="0" t="0" r="1270" b="4445"/>
            <wp:docPr id="2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0"/>
                    <pic:cNvPicPr>
                      <a:picLocks noChangeAspect="1"/>
                    </pic:cNvPicPr>
                  </pic:nvPicPr>
                  <pic:blipFill>
                    <a:blip r:embed="rId11"/>
                    <a:stretch>
                      <a:fillRect/>
                    </a:stretch>
                  </pic:blipFill>
                  <pic:spPr>
                    <a:xfrm>
                      <a:off x="0" y="0"/>
                      <a:ext cx="181610" cy="132715"/>
                    </a:xfrm>
                    <a:prstGeom prst="rect">
                      <a:avLst/>
                    </a:prstGeom>
                    <a:noFill/>
                    <a:ln>
                      <a:noFill/>
                    </a:ln>
                  </pic:spPr>
                </pic:pic>
              </a:graphicData>
            </a:graphic>
          </wp:inline>
        </w:drawing>
      </w:r>
      <w:r>
        <w:rPr>
          <w:rFonts w:hint="default" w:ascii="Calibri" w:hAnsi="Calibri" w:cs="Calibri"/>
        </w:rPr>
        <w:t xml:space="preserve"> simultaneously for 3 seconds. The light will blink twice in the Moonlight output of White light mode before entering the locked status.</w:t>
      </w:r>
    </w:p>
    <w:p>
      <w:pPr>
        <w:adjustRightInd w:val="0"/>
        <w:snapToGrid w:val="0"/>
        <w:spacing w:line="360" w:lineRule="auto"/>
        <w:jc w:val="left"/>
        <w:rPr>
          <w:rFonts w:hint="default" w:ascii="Calibri" w:hAnsi="Calibri" w:eastAsia="微软雅黑" w:cs="Calibri"/>
          <w:szCs w:val="21"/>
        </w:rPr>
      </w:pPr>
      <w:r>
        <w:rPr>
          <w:rFonts w:hint="default" w:ascii="Calibri" w:hAnsi="Calibri" w:cs="Calibri"/>
        </w:rPr>
        <w:t>Press and hold the two switches simultaneously for 3 seconds again, the light will unlock and enter the Moonlight output of White light mode.</w:t>
      </w:r>
    </w:p>
    <w:p>
      <w:pPr>
        <w:rPr>
          <w:rFonts w:hint="default" w:ascii="Calibri" w:hAnsi="Calibri" w:eastAsia="微软雅黑" w:cs="Calibri"/>
          <w:b/>
          <w:bCs/>
          <w:szCs w:val="21"/>
        </w:rPr>
      </w:pPr>
      <w:r>
        <w:rPr>
          <w:rFonts w:hint="default" w:ascii="Calibri" w:hAnsi="Calibri" w:cs="Calibri"/>
          <w:b/>
        </w:rPr>
        <w:t>Intelligent Memory Circuit</w:t>
      </w:r>
    </w:p>
    <w:p>
      <w:pPr>
        <w:adjustRightInd w:val="0"/>
        <w:snapToGrid w:val="0"/>
        <w:spacing w:line="360" w:lineRule="auto"/>
        <w:rPr>
          <w:rFonts w:hint="default" w:ascii="Calibri" w:hAnsi="Calibri" w:eastAsia="微软雅黑" w:cs="Calibri"/>
          <w:szCs w:val="21"/>
        </w:rPr>
      </w:pPr>
      <w:r>
        <w:rPr>
          <w:rFonts w:hint="default" w:ascii="Calibri" w:hAnsi="Calibri" w:cs="Calibri"/>
        </w:rPr>
        <w:t>The flashlight automatically memorizes the last selected output in White light/Side light mode. When the flashlight is turned off and turned on again, the previously used output of White light/Side light mode will be recalled.</w:t>
      </w:r>
    </w:p>
    <w:p>
      <w:pPr>
        <w:adjustRightInd w:val="0"/>
        <w:snapToGrid w:val="0"/>
        <w:spacing w:line="360" w:lineRule="auto"/>
        <w:rPr>
          <w:rFonts w:ascii="微软雅黑" w:hAnsi="微软雅黑" w:eastAsia="微软雅黑" w:cs="微软雅黑"/>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Charging</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1. Turn off the flashlight, then connect the USB Type-C end of the charging cable to the side charging port of the flashlight.</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2. The indicator will display red while charging and will turn green when fully charged.</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3. Once charging is completed, be sure to unplug the charging cable.</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4. Power specifications:</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◎Charging voltage: 5 V</w:t>
      </w:r>
    </w:p>
    <w:p>
      <w:pPr>
        <w:adjustRightInd w:val="0"/>
        <w:snapToGrid w:val="0"/>
        <w:spacing w:line="360" w:lineRule="auto"/>
        <w:rPr>
          <w:rFonts w:hint="default" w:ascii="Calibri" w:hAnsi="Calibri" w:cs="Calibri" w:eastAsiaTheme="minorEastAsia"/>
          <w:sz w:val="21"/>
          <w:szCs w:val="21"/>
          <w:lang w:val="en-US" w:eastAsia="zh-CN"/>
        </w:rPr>
      </w:pPr>
      <w:r>
        <w:rPr>
          <w:rFonts w:hint="default" w:ascii="Calibri" w:hAnsi="Calibri" w:cs="Calibri"/>
          <w:sz w:val="21"/>
          <w:szCs w:val="21"/>
        </w:rPr>
        <w:t>◎</w:t>
      </w:r>
      <w:r>
        <w:rPr>
          <w:rFonts w:hint="eastAsia" w:ascii="Calibri" w:hAnsi="Calibri" w:cs="Calibri"/>
          <w:sz w:val="21"/>
          <w:szCs w:val="21"/>
          <w:lang w:val="en-US" w:eastAsia="zh-CN"/>
        </w:rPr>
        <w:t xml:space="preserve">Maximum charging power: </w:t>
      </w:r>
      <w:r>
        <w:rPr>
          <w:rFonts w:hint="default" w:ascii="Calibri" w:hAnsi="Calibri" w:cs="Calibri"/>
          <w:sz w:val="21"/>
          <w:szCs w:val="21"/>
        </w:rPr>
        <w:t>1.85 W (5 V/370 mA)</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◎This flashlight does not support fast charging.</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◎Only use a certified USB charging adapter that complies with the government safety standards of the country or region where this product is sold.</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Note:</w:t>
      </w:r>
    </w:p>
    <w:p>
      <w:pPr>
        <w:adjustRightInd w:val="0"/>
        <w:snapToGrid w:val="0"/>
        <w:spacing w:line="360" w:lineRule="auto"/>
        <w:rPr>
          <w:rFonts w:hint="default" w:ascii="Calibri" w:hAnsi="Calibri" w:cs="Calibri"/>
          <w:sz w:val="21"/>
          <w:szCs w:val="21"/>
        </w:rPr>
      </w:pPr>
      <w:r>
        <w:rPr>
          <w:rFonts w:hint="default" w:ascii="Calibri" w:hAnsi="Calibri" w:cs="Calibri"/>
          <w:sz w:val="21"/>
          <w:szCs w:val="21"/>
        </w:rPr>
        <w:t xml:space="preserve">1. With the light turned off, </w:t>
      </w:r>
      <w:r>
        <w:rPr>
          <w:rFonts w:hint="eastAsia" w:ascii="Calibri" w:hAnsi="Calibri" w:cs="Calibri"/>
          <w:sz w:val="21"/>
          <w:szCs w:val="21"/>
          <w:lang w:val="en-US" w:eastAsia="zh-CN"/>
        </w:rPr>
        <w:t>t</w:t>
      </w:r>
      <w:r>
        <w:rPr>
          <w:rFonts w:hint="default" w:ascii="Calibri" w:hAnsi="Calibri" w:cs="Calibri"/>
          <w:sz w:val="21"/>
          <w:szCs w:val="21"/>
        </w:rPr>
        <w:t>he normal charging time is approximately 2 hours from depleted to fully charged</w:t>
      </w:r>
      <w:r>
        <w:rPr>
          <w:rFonts w:hint="eastAsia" w:ascii="Calibri" w:hAnsi="Calibri" w:cs="Calibri"/>
          <w:sz w:val="21"/>
          <w:szCs w:val="21"/>
          <w:lang w:val="en-US" w:eastAsia="zh-CN"/>
        </w:rPr>
        <w:t xml:space="preserve"> with </w:t>
      </w:r>
      <w:r>
        <w:rPr>
          <w:rFonts w:hint="default" w:ascii="Calibri" w:hAnsi="Calibri" w:cs="Calibri"/>
          <w:sz w:val="21"/>
          <w:szCs w:val="21"/>
        </w:rPr>
        <w:t>a 5 V/1 A</w:t>
      </w:r>
      <w:r>
        <w:rPr>
          <w:rFonts w:hint="eastAsia" w:ascii="Calibri" w:hAnsi="Calibri" w:cs="Calibri"/>
          <w:sz w:val="21"/>
          <w:szCs w:val="21"/>
          <w:lang w:val="en-US" w:eastAsia="zh-CN"/>
        </w:rPr>
        <w:t xml:space="preserve"> charging </w:t>
      </w:r>
      <w:r>
        <w:rPr>
          <w:rFonts w:hint="default" w:ascii="Calibri" w:hAnsi="Calibri" w:cs="Calibri"/>
          <w:sz w:val="21"/>
          <w:szCs w:val="21"/>
        </w:rPr>
        <w:t xml:space="preserve">adapter. </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 xml:space="preserve">2. All modes and outputs can be </w:t>
      </w:r>
      <w:r>
        <w:rPr>
          <w:rFonts w:hint="eastAsia" w:ascii="Calibri" w:hAnsi="Calibri" w:cs="Calibri"/>
          <w:sz w:val="21"/>
          <w:szCs w:val="21"/>
          <w:lang w:val="en-US" w:eastAsia="zh-CN"/>
        </w:rPr>
        <w:t>activated</w:t>
      </w:r>
      <w:r>
        <w:rPr>
          <w:rFonts w:hint="default" w:ascii="Calibri" w:hAnsi="Calibri" w:cs="Calibri"/>
          <w:sz w:val="21"/>
          <w:szCs w:val="21"/>
        </w:rPr>
        <w:t xml:space="preserve"> while charging, except for the High output of White light mode.</w:t>
      </w:r>
    </w:p>
    <w:p>
      <w:pPr>
        <w:adjustRightInd w:val="0"/>
        <w:snapToGrid w:val="0"/>
        <w:spacing w:line="360" w:lineRule="auto"/>
        <w:rPr>
          <w:rFonts w:ascii="微软雅黑" w:hAnsi="微软雅黑" w:eastAsia="微软雅黑"/>
          <w:b/>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Battery Level Indication</w:t>
      </w:r>
    </w:p>
    <w:p>
      <w:pPr>
        <w:adjustRightInd w:val="0"/>
        <w:snapToGrid w:val="0"/>
        <w:spacing w:line="360" w:lineRule="auto"/>
        <w:rPr>
          <w:rFonts w:hint="default" w:ascii="Calibri" w:hAnsi="Calibri" w:eastAsia="微软雅黑" w:cs="Calibri"/>
          <w:szCs w:val="21"/>
        </w:rPr>
      </w:pPr>
      <w:r>
        <w:rPr>
          <w:rFonts w:hint="default" w:ascii="Calibri" w:hAnsi="Calibri" w:cs="Calibri"/>
        </w:rPr>
        <w:t xml:space="preserve">With the </w:t>
      </w:r>
      <w:r>
        <w:rPr>
          <w:rFonts w:hint="eastAsia" w:ascii="Calibri" w:hAnsi="Calibri" w:cs="Calibri"/>
          <w:lang w:val="en-US" w:eastAsia="zh-CN"/>
        </w:rPr>
        <w:t>flash</w:t>
      </w:r>
      <w:r>
        <w:rPr>
          <w:rFonts w:hint="default" w:ascii="Calibri" w:hAnsi="Calibri" w:cs="Calibri"/>
        </w:rPr>
        <w:t xml:space="preserve">light turned off, single click </w:t>
      </w:r>
      <w:r>
        <w:rPr>
          <w:rFonts w:hint="eastAsia" w:ascii="Calibri" w:hAnsi="Calibri" w:cs="Calibri"/>
          <w:lang w:val="en-US" w:eastAsia="zh-CN"/>
        </w:rPr>
        <w:t>either</w:t>
      </w:r>
      <w:r>
        <w:rPr>
          <w:rFonts w:hint="default" w:ascii="Calibri" w:hAnsi="Calibri" w:cs="Calibri"/>
        </w:rPr>
        <w:t xml:space="preserve"> switch to check the battery level, the indicator will last for 3 seconds.</w:t>
      </w:r>
    </w:p>
    <w:p>
      <w:pPr>
        <w:adjustRightInd w:val="0"/>
        <w:snapToGrid w:val="0"/>
        <w:spacing w:line="360" w:lineRule="auto"/>
        <w:rPr>
          <w:rFonts w:hint="default" w:ascii="Calibri" w:hAnsi="Calibri" w:eastAsia="微软雅黑" w:cs="Calibri"/>
          <w:szCs w:val="21"/>
        </w:rPr>
      </w:pPr>
      <w:r>
        <w:rPr>
          <w:rFonts w:hint="default" w:ascii="Calibri" w:hAnsi="Calibri" w:cs="Calibri"/>
        </w:rPr>
        <w:t>Green light on: saturated 100% - 85%</w:t>
      </w:r>
    </w:p>
    <w:p>
      <w:pPr>
        <w:adjustRightInd w:val="0"/>
        <w:snapToGrid w:val="0"/>
        <w:spacing w:line="360" w:lineRule="auto"/>
        <w:rPr>
          <w:rFonts w:hint="default" w:ascii="Calibri" w:hAnsi="Calibri" w:eastAsia="微软雅黑" w:cs="Calibri"/>
          <w:szCs w:val="21"/>
        </w:rPr>
      </w:pPr>
      <w:r>
        <w:rPr>
          <w:rFonts w:hint="default" w:ascii="Calibri" w:hAnsi="Calibri" w:cs="Calibri"/>
        </w:rPr>
        <w:t>Green light flashes: sufficient 85% - 50%</w:t>
      </w:r>
    </w:p>
    <w:p>
      <w:pPr>
        <w:adjustRightInd w:val="0"/>
        <w:snapToGrid w:val="0"/>
        <w:spacing w:line="360" w:lineRule="auto"/>
        <w:rPr>
          <w:rFonts w:hint="default" w:ascii="Calibri" w:hAnsi="Calibri" w:eastAsia="微软雅黑" w:cs="Calibri"/>
          <w:szCs w:val="21"/>
        </w:rPr>
      </w:pPr>
      <w:r>
        <w:rPr>
          <w:rFonts w:hint="default" w:ascii="Calibri" w:hAnsi="Calibri" w:cs="Calibri"/>
        </w:rPr>
        <w:t>Red light on: poor 50% - 25%</w:t>
      </w:r>
    </w:p>
    <w:p>
      <w:pPr>
        <w:adjustRightInd w:val="0"/>
        <w:snapToGrid w:val="0"/>
        <w:spacing w:line="360" w:lineRule="auto"/>
        <w:rPr>
          <w:rFonts w:hint="default" w:ascii="Calibri" w:hAnsi="Calibri" w:eastAsia="微软雅黑" w:cs="Calibri"/>
          <w:szCs w:val="21"/>
        </w:rPr>
      </w:pPr>
      <w:r>
        <w:rPr>
          <w:rFonts w:hint="default" w:ascii="Calibri" w:hAnsi="Calibri" w:cs="Calibri"/>
        </w:rPr>
        <w:t>Red light flashes: critical 25% - 1%</w:t>
      </w:r>
    </w:p>
    <w:p>
      <w:pPr>
        <w:adjustRightInd w:val="0"/>
        <w:snapToGrid w:val="0"/>
        <w:spacing w:line="360" w:lineRule="auto"/>
        <w:rPr>
          <w:rFonts w:ascii="微软雅黑" w:hAnsi="微软雅黑" w:eastAsia="微软雅黑"/>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Intelligent Overheat Protection</w:t>
      </w:r>
    </w:p>
    <w:p>
      <w:pPr>
        <w:adjustRightInd w:val="0"/>
        <w:snapToGrid w:val="0"/>
        <w:spacing w:line="360" w:lineRule="auto"/>
        <w:rPr>
          <w:rFonts w:hint="default" w:ascii="Calibri" w:hAnsi="Calibri" w:eastAsia="微软雅黑" w:cs="Calibri"/>
          <w:color w:val="000000"/>
          <w:szCs w:val="21"/>
        </w:rPr>
      </w:pPr>
      <w:r>
        <w:rPr>
          <w:rFonts w:hint="default" w:ascii="Calibri" w:hAnsi="Calibri" w:cs="Calibri"/>
          <w:color w:val="000000"/>
        </w:rPr>
        <w:t>The flashlight will accumulate a lot of heat when used at high output levels for extended periods. When the flashlight reaches of 60℃</w:t>
      </w:r>
      <w:r>
        <w:rPr>
          <w:rFonts w:hint="default" w:ascii="Calibri" w:hAnsi="Calibri" w:cs="Calibri"/>
          <w:color w:val="000000"/>
          <w:lang w:val="en-US" w:eastAsia="zh-CN"/>
        </w:rPr>
        <w:t>/140°F</w:t>
      </w:r>
      <w:r>
        <w:rPr>
          <w:rFonts w:hint="default" w:ascii="Calibri" w:hAnsi="Calibri" w:cs="Calibri"/>
          <w:color w:val="000000"/>
        </w:rPr>
        <w:t xml:space="preserve"> or above, it will automatically step down a few lumens to reduce the temperature. When the temperature drops below 60℃</w:t>
      </w:r>
      <w:r>
        <w:rPr>
          <w:rFonts w:hint="default" w:ascii="Calibri" w:hAnsi="Calibri" w:cs="Calibri"/>
          <w:color w:val="000000"/>
          <w:lang w:val="en-US" w:eastAsia="zh-CN"/>
        </w:rPr>
        <w:t>/140°F</w:t>
      </w:r>
      <w:r>
        <w:rPr>
          <w:rFonts w:hint="default" w:ascii="Calibri" w:hAnsi="Calibri" w:cs="Calibri"/>
          <w:color w:val="000000"/>
        </w:rPr>
        <w:t>, the flashlight will gradually recall the preset output level. If you want the flashlight to continue working at high output levels, make sure to manually reselect those output levels as needed.</w:t>
      </w:r>
    </w:p>
    <w:p>
      <w:pPr>
        <w:adjustRightInd w:val="0"/>
        <w:snapToGrid w:val="0"/>
        <w:spacing w:line="360" w:lineRule="auto"/>
        <w:rPr>
          <w:rFonts w:hint="eastAsia" w:ascii="微软雅黑" w:hAnsi="微软雅黑" w:eastAsia="微软雅黑" w:cs="微软雅黑"/>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Low-voltage Warning</w:t>
      </w:r>
    </w:p>
    <w:p>
      <w:pPr>
        <w:adjustRightInd w:val="0"/>
        <w:snapToGrid w:val="0"/>
        <w:spacing w:line="360" w:lineRule="auto"/>
        <w:rPr>
          <w:rFonts w:hint="default" w:ascii="Calibri" w:hAnsi="Calibri" w:eastAsia="微软雅黑" w:cs="Calibri"/>
          <w:color w:val="000000"/>
          <w:szCs w:val="21"/>
        </w:rPr>
      </w:pPr>
      <w:r>
        <w:rPr>
          <w:rFonts w:hint="default" w:ascii="Calibri" w:hAnsi="Calibri" w:cs="Calibri"/>
          <w:color w:val="000000"/>
        </w:rPr>
        <w:t>When the voltage level drops below the preset level, the flashlight is programmed to downshift to a lower brightness level until Moonlight output is reached</w:t>
      </w:r>
      <w:r>
        <w:rPr>
          <w:rFonts w:hint="default" w:ascii="Calibri" w:hAnsi="Calibri" w:cs="Calibri"/>
          <w:color w:val="000000"/>
          <w:lang w:val="en-US" w:eastAsia="zh-CN"/>
        </w:rPr>
        <w:t xml:space="preserve">. </w:t>
      </w:r>
      <w:r>
        <w:rPr>
          <w:rFonts w:hint="default" w:ascii="Calibri" w:hAnsi="Calibri" w:cs="Calibri"/>
          <w:szCs w:val="21"/>
        </w:rPr>
        <w:t xml:space="preserve">When this happens in </w:t>
      </w:r>
      <w:r>
        <w:rPr>
          <w:rFonts w:hint="default" w:ascii="Calibri" w:hAnsi="Calibri" w:cs="Calibri"/>
          <w:szCs w:val="21"/>
          <w:lang w:val="en-US" w:eastAsia="zh-CN"/>
        </w:rPr>
        <w:t>Moonlight</w:t>
      </w:r>
      <w:r>
        <w:rPr>
          <w:rFonts w:hint="default" w:ascii="Calibri" w:hAnsi="Calibri" w:cs="Calibri"/>
          <w:szCs w:val="21"/>
        </w:rPr>
        <w:t xml:space="preserve"> output,</w:t>
      </w:r>
      <w:r>
        <w:rPr>
          <w:rFonts w:hint="default" w:ascii="Calibri" w:hAnsi="Calibri" w:cs="Calibri"/>
          <w:szCs w:val="21"/>
          <w:lang w:val="en-US" w:eastAsia="zh-CN"/>
        </w:rPr>
        <w:t xml:space="preserve"> </w:t>
      </w:r>
      <w:r>
        <w:rPr>
          <w:rFonts w:hint="default" w:ascii="Calibri" w:hAnsi="Calibri" w:cs="Calibri"/>
          <w:color w:val="000000"/>
        </w:rPr>
        <w:t>the indicator blinks red to remind you to recharge the battery in a timely manner. To ensure normal use, the flashlight will not turn off automatically, and the indicator will keep blinking red till the battery runs out.</w:t>
      </w:r>
    </w:p>
    <w:p>
      <w:pPr>
        <w:adjustRightInd w:val="0"/>
        <w:snapToGrid w:val="0"/>
        <w:spacing w:line="360" w:lineRule="auto"/>
        <w:rPr>
          <w:rFonts w:ascii="微软雅黑" w:hAnsi="微软雅黑" w:eastAsia="微软雅黑" w:cs="微软雅黑"/>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Usage and Maintenance</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◎Disassembling the sealed head can cause damage to the flashlight and will void the warranty.</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w:t>
      </w:r>
      <w:r>
        <w:rPr>
          <w:rFonts w:hint="eastAsia" w:ascii="Calibri" w:hAnsi="Calibri" w:cs="Calibri"/>
          <w:sz w:val="21"/>
          <w:szCs w:val="21"/>
          <w:lang w:val="en-US" w:eastAsia="zh-CN"/>
        </w:rPr>
        <w:t>Lock the flashlight to prevent accidental activation during storage or transportation.</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◎The flashlight may flicker, shine intermittently, or even fail to illuminate for the following reasons:</w:t>
      </w:r>
    </w:p>
    <w:p>
      <w:pPr>
        <w:adjustRightInd w:val="0"/>
        <w:snapToGrid w:val="0"/>
        <w:spacing w:line="360" w:lineRule="auto"/>
        <w:rPr>
          <w:rFonts w:hint="default" w:ascii="Calibri" w:hAnsi="Calibri" w:eastAsia="微软雅黑" w:cs="Calibri"/>
          <w:bCs/>
          <w:sz w:val="21"/>
          <w:szCs w:val="21"/>
        </w:rPr>
      </w:pPr>
      <w:r>
        <w:rPr>
          <w:rFonts w:hint="default" w:ascii="Calibri" w:hAnsi="Calibri" w:cs="Calibri"/>
          <w:sz w:val="21"/>
          <w:szCs w:val="21"/>
        </w:rPr>
        <w:t>A: Poor battery level.</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Solution: Recharge the battery.</w:t>
      </w:r>
    </w:p>
    <w:p>
      <w:pPr>
        <w:adjustRightInd w:val="0"/>
        <w:snapToGrid w:val="0"/>
        <w:spacing w:line="360" w:lineRule="auto"/>
        <w:rPr>
          <w:rFonts w:hint="default" w:ascii="Calibri" w:hAnsi="Calibri" w:eastAsia="微软雅黑" w:cs="Calibri"/>
          <w:bCs/>
          <w:sz w:val="21"/>
          <w:szCs w:val="21"/>
        </w:rPr>
      </w:pPr>
      <w:r>
        <w:rPr>
          <w:rFonts w:hint="default" w:ascii="Calibri" w:hAnsi="Calibri" w:cs="Calibri"/>
          <w:sz w:val="21"/>
          <w:szCs w:val="21"/>
        </w:rPr>
        <w:t>B: The flashlight is locked.</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Solution: Press and hold the main light switch and the side light switch simultaneously for 3 seconds to unlock the flashlight.</w:t>
      </w:r>
    </w:p>
    <w:p>
      <w:pPr>
        <w:adjustRightInd w:val="0"/>
        <w:snapToGrid w:val="0"/>
        <w:spacing w:line="360" w:lineRule="auto"/>
        <w:rPr>
          <w:rFonts w:hint="default" w:ascii="Calibri" w:hAnsi="Calibri" w:eastAsia="微软雅黑" w:cs="Calibri"/>
          <w:sz w:val="21"/>
          <w:szCs w:val="21"/>
        </w:rPr>
      </w:pPr>
      <w:r>
        <w:rPr>
          <w:rFonts w:hint="default" w:ascii="Calibri" w:hAnsi="Calibri" w:cs="Calibri"/>
          <w:sz w:val="21"/>
          <w:szCs w:val="21"/>
        </w:rPr>
        <w:t>If the above methods don't work, please contact your authorized distributor.</w:t>
      </w:r>
    </w:p>
    <w:p>
      <w:pPr>
        <w:adjustRightInd w:val="0"/>
        <w:snapToGrid w:val="0"/>
        <w:spacing w:line="360" w:lineRule="auto"/>
        <w:rPr>
          <w:rFonts w:ascii="微软雅黑" w:hAnsi="微软雅黑" w:eastAsia="微软雅黑" w:cs="微软雅黑"/>
          <w:szCs w:val="21"/>
        </w:rPr>
      </w:pPr>
    </w:p>
    <w:p>
      <w:pPr>
        <w:adjustRightInd w:val="0"/>
        <w:snapToGrid w:val="0"/>
        <w:spacing w:line="360" w:lineRule="auto"/>
        <w:rPr>
          <w:rFonts w:hint="default" w:ascii="Calibri" w:hAnsi="Calibri" w:eastAsia="微软雅黑" w:cs="Calibri"/>
          <w:b/>
          <w:sz w:val="28"/>
          <w:szCs w:val="28"/>
        </w:rPr>
      </w:pPr>
      <w:r>
        <w:rPr>
          <w:rFonts w:hint="default" w:ascii="Calibri" w:hAnsi="Calibri" w:cs="Calibri"/>
          <w:b/>
          <w:sz w:val="28"/>
        </w:rPr>
        <w:t>Included</w:t>
      </w:r>
    </w:p>
    <w:p>
      <w:pPr>
        <w:adjustRightInd w:val="0"/>
        <w:snapToGrid w:val="0"/>
        <w:spacing w:line="360" w:lineRule="auto"/>
        <w:rPr>
          <w:rFonts w:hint="default" w:ascii="Calibri" w:hAnsi="Calibri" w:eastAsia="微软雅黑" w:cs="Calibri"/>
          <w:b/>
          <w:szCs w:val="21"/>
        </w:rPr>
      </w:pPr>
      <w:r>
        <w:rPr>
          <w:rFonts w:hint="default" w:ascii="Calibri" w:hAnsi="Calibri" w:cs="Calibri"/>
          <w:color w:val="000000" w:themeColor="text1"/>
          <w14:textFill>
            <w14:solidFill>
              <w14:schemeClr w14:val="tx1"/>
            </w14:solidFill>
          </w14:textFill>
        </w:rPr>
        <w:t>Fenix E04R flashlight, USB Type-C charging cable, Lanyard, User manual, Warranty card</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ZWI1MTgyNTE3NzY3MTI2MjIxODhiNjM1MGFjY2MifQ=="/>
  </w:docVars>
  <w:rsids>
    <w:rsidRoot w:val="00194587"/>
    <w:rsid w:val="00033A01"/>
    <w:rsid w:val="0003606E"/>
    <w:rsid w:val="000514C6"/>
    <w:rsid w:val="00056879"/>
    <w:rsid w:val="00062D24"/>
    <w:rsid w:val="00072E6F"/>
    <w:rsid w:val="00074DB2"/>
    <w:rsid w:val="00094465"/>
    <w:rsid w:val="000C49DF"/>
    <w:rsid w:val="000F0CB0"/>
    <w:rsid w:val="00115AE8"/>
    <w:rsid w:val="00121311"/>
    <w:rsid w:val="001216E3"/>
    <w:rsid w:val="0012582B"/>
    <w:rsid w:val="00130107"/>
    <w:rsid w:val="00147E5D"/>
    <w:rsid w:val="001508FA"/>
    <w:rsid w:val="001526B9"/>
    <w:rsid w:val="001934D3"/>
    <w:rsid w:val="00194587"/>
    <w:rsid w:val="001A709A"/>
    <w:rsid w:val="001B6B80"/>
    <w:rsid w:val="001D3CDC"/>
    <w:rsid w:val="001E7042"/>
    <w:rsid w:val="001F41A6"/>
    <w:rsid w:val="00211D89"/>
    <w:rsid w:val="00217124"/>
    <w:rsid w:val="002B3DD3"/>
    <w:rsid w:val="002C0334"/>
    <w:rsid w:val="002D2496"/>
    <w:rsid w:val="002E33AF"/>
    <w:rsid w:val="00307880"/>
    <w:rsid w:val="003424E7"/>
    <w:rsid w:val="0036325D"/>
    <w:rsid w:val="00390AB8"/>
    <w:rsid w:val="003A310F"/>
    <w:rsid w:val="003C0694"/>
    <w:rsid w:val="003C3095"/>
    <w:rsid w:val="003D4E37"/>
    <w:rsid w:val="003E0BAD"/>
    <w:rsid w:val="00407C64"/>
    <w:rsid w:val="004244A6"/>
    <w:rsid w:val="00425813"/>
    <w:rsid w:val="00434044"/>
    <w:rsid w:val="00445EE0"/>
    <w:rsid w:val="00452A61"/>
    <w:rsid w:val="00457B0E"/>
    <w:rsid w:val="004801CB"/>
    <w:rsid w:val="00483CCE"/>
    <w:rsid w:val="00497B16"/>
    <w:rsid w:val="004A46C7"/>
    <w:rsid w:val="004A5795"/>
    <w:rsid w:val="004A5EA7"/>
    <w:rsid w:val="004C63E7"/>
    <w:rsid w:val="004D6E2D"/>
    <w:rsid w:val="00514361"/>
    <w:rsid w:val="00546689"/>
    <w:rsid w:val="0055235B"/>
    <w:rsid w:val="00562EB9"/>
    <w:rsid w:val="00575C99"/>
    <w:rsid w:val="00592843"/>
    <w:rsid w:val="005A7C44"/>
    <w:rsid w:val="005C0346"/>
    <w:rsid w:val="005C509B"/>
    <w:rsid w:val="005D4755"/>
    <w:rsid w:val="005E37BA"/>
    <w:rsid w:val="005E42FE"/>
    <w:rsid w:val="005F7A35"/>
    <w:rsid w:val="006001CD"/>
    <w:rsid w:val="00604390"/>
    <w:rsid w:val="00613EDC"/>
    <w:rsid w:val="0062126A"/>
    <w:rsid w:val="00633947"/>
    <w:rsid w:val="00634ADF"/>
    <w:rsid w:val="0064688E"/>
    <w:rsid w:val="00686577"/>
    <w:rsid w:val="0069292B"/>
    <w:rsid w:val="006A2E1F"/>
    <w:rsid w:val="006A7713"/>
    <w:rsid w:val="006B1B51"/>
    <w:rsid w:val="006C2CCB"/>
    <w:rsid w:val="006E5FCC"/>
    <w:rsid w:val="00700488"/>
    <w:rsid w:val="007029EF"/>
    <w:rsid w:val="0071312D"/>
    <w:rsid w:val="007335F5"/>
    <w:rsid w:val="00744EBE"/>
    <w:rsid w:val="0078188A"/>
    <w:rsid w:val="007B2D41"/>
    <w:rsid w:val="007C2FF3"/>
    <w:rsid w:val="007C3AAC"/>
    <w:rsid w:val="007D3ED6"/>
    <w:rsid w:val="007F5654"/>
    <w:rsid w:val="00824BD6"/>
    <w:rsid w:val="00832C22"/>
    <w:rsid w:val="00871144"/>
    <w:rsid w:val="008774DA"/>
    <w:rsid w:val="0088182F"/>
    <w:rsid w:val="008B3880"/>
    <w:rsid w:val="008C1ADD"/>
    <w:rsid w:val="008D1D3C"/>
    <w:rsid w:val="008D2A6E"/>
    <w:rsid w:val="00905376"/>
    <w:rsid w:val="009650EF"/>
    <w:rsid w:val="009666C7"/>
    <w:rsid w:val="00970D07"/>
    <w:rsid w:val="00976211"/>
    <w:rsid w:val="009A2B38"/>
    <w:rsid w:val="009B3967"/>
    <w:rsid w:val="009B3B5D"/>
    <w:rsid w:val="009B5A91"/>
    <w:rsid w:val="009D6B16"/>
    <w:rsid w:val="00A00C06"/>
    <w:rsid w:val="00A051C8"/>
    <w:rsid w:val="00A059AE"/>
    <w:rsid w:val="00A27AD0"/>
    <w:rsid w:val="00A353E1"/>
    <w:rsid w:val="00A36985"/>
    <w:rsid w:val="00A3708E"/>
    <w:rsid w:val="00A373AE"/>
    <w:rsid w:val="00A6054A"/>
    <w:rsid w:val="00A70A9C"/>
    <w:rsid w:val="00A85D5B"/>
    <w:rsid w:val="00A91904"/>
    <w:rsid w:val="00AA5A2D"/>
    <w:rsid w:val="00AA7D04"/>
    <w:rsid w:val="00AC25E6"/>
    <w:rsid w:val="00AF1FB6"/>
    <w:rsid w:val="00B25459"/>
    <w:rsid w:val="00B65344"/>
    <w:rsid w:val="00B72F87"/>
    <w:rsid w:val="00B82916"/>
    <w:rsid w:val="00B8664B"/>
    <w:rsid w:val="00BC4B3E"/>
    <w:rsid w:val="00BD5BD2"/>
    <w:rsid w:val="00BF5E12"/>
    <w:rsid w:val="00BF6B8C"/>
    <w:rsid w:val="00C073E6"/>
    <w:rsid w:val="00C3273D"/>
    <w:rsid w:val="00C3549D"/>
    <w:rsid w:val="00C4083E"/>
    <w:rsid w:val="00C5398F"/>
    <w:rsid w:val="00C56549"/>
    <w:rsid w:val="00CA7E72"/>
    <w:rsid w:val="00CC4295"/>
    <w:rsid w:val="00CC5B16"/>
    <w:rsid w:val="00D112FA"/>
    <w:rsid w:val="00D22CFB"/>
    <w:rsid w:val="00D42507"/>
    <w:rsid w:val="00D541DA"/>
    <w:rsid w:val="00D6538E"/>
    <w:rsid w:val="00D67D8F"/>
    <w:rsid w:val="00D71A08"/>
    <w:rsid w:val="00D72932"/>
    <w:rsid w:val="00D83CD6"/>
    <w:rsid w:val="00DA027D"/>
    <w:rsid w:val="00DA032A"/>
    <w:rsid w:val="00DA1156"/>
    <w:rsid w:val="00DA2C45"/>
    <w:rsid w:val="00DD68D9"/>
    <w:rsid w:val="00DF4400"/>
    <w:rsid w:val="00E02399"/>
    <w:rsid w:val="00E06D18"/>
    <w:rsid w:val="00E10DDF"/>
    <w:rsid w:val="00E25C25"/>
    <w:rsid w:val="00E61D47"/>
    <w:rsid w:val="00E7778C"/>
    <w:rsid w:val="00E83201"/>
    <w:rsid w:val="00E871DF"/>
    <w:rsid w:val="00EB35DD"/>
    <w:rsid w:val="00EB6180"/>
    <w:rsid w:val="00EC0EDC"/>
    <w:rsid w:val="00EC769A"/>
    <w:rsid w:val="00EE2F35"/>
    <w:rsid w:val="00EE3CE1"/>
    <w:rsid w:val="00F25E16"/>
    <w:rsid w:val="00F33204"/>
    <w:rsid w:val="00F40B2D"/>
    <w:rsid w:val="00F608A8"/>
    <w:rsid w:val="00F63351"/>
    <w:rsid w:val="00F63D12"/>
    <w:rsid w:val="00F76BF4"/>
    <w:rsid w:val="00F859CA"/>
    <w:rsid w:val="00F86715"/>
    <w:rsid w:val="00FD28B1"/>
    <w:rsid w:val="00FD7D67"/>
    <w:rsid w:val="03174F3D"/>
    <w:rsid w:val="03C3152E"/>
    <w:rsid w:val="05C743C2"/>
    <w:rsid w:val="060D0B7D"/>
    <w:rsid w:val="07AC5840"/>
    <w:rsid w:val="09075A53"/>
    <w:rsid w:val="092309B9"/>
    <w:rsid w:val="0A492684"/>
    <w:rsid w:val="0ABB4D47"/>
    <w:rsid w:val="0AD77B5E"/>
    <w:rsid w:val="0B063168"/>
    <w:rsid w:val="0B5901D8"/>
    <w:rsid w:val="0D57100E"/>
    <w:rsid w:val="0D664337"/>
    <w:rsid w:val="0D9C051F"/>
    <w:rsid w:val="0F1F7B2B"/>
    <w:rsid w:val="0FAC2EB1"/>
    <w:rsid w:val="0FF56606"/>
    <w:rsid w:val="135D699C"/>
    <w:rsid w:val="14065285"/>
    <w:rsid w:val="147F002E"/>
    <w:rsid w:val="15715CEB"/>
    <w:rsid w:val="15FF5807"/>
    <w:rsid w:val="16F101D0"/>
    <w:rsid w:val="178075C7"/>
    <w:rsid w:val="178C784F"/>
    <w:rsid w:val="18AE6318"/>
    <w:rsid w:val="19A90B8D"/>
    <w:rsid w:val="1BC01163"/>
    <w:rsid w:val="1CA35F83"/>
    <w:rsid w:val="1D7E5E8C"/>
    <w:rsid w:val="1EE86B0A"/>
    <w:rsid w:val="1F774FF4"/>
    <w:rsid w:val="208E5F81"/>
    <w:rsid w:val="218E68BA"/>
    <w:rsid w:val="22C227D4"/>
    <w:rsid w:val="25704504"/>
    <w:rsid w:val="25B25D9F"/>
    <w:rsid w:val="26915677"/>
    <w:rsid w:val="27EB17C1"/>
    <w:rsid w:val="284F6DA3"/>
    <w:rsid w:val="28EE7D9F"/>
    <w:rsid w:val="293E4722"/>
    <w:rsid w:val="297445E7"/>
    <w:rsid w:val="2ABB3AF7"/>
    <w:rsid w:val="2C6E3570"/>
    <w:rsid w:val="2CD5043C"/>
    <w:rsid w:val="2CDA0C05"/>
    <w:rsid w:val="2DA33C1F"/>
    <w:rsid w:val="2EB43246"/>
    <w:rsid w:val="318C056D"/>
    <w:rsid w:val="3194695B"/>
    <w:rsid w:val="321921D0"/>
    <w:rsid w:val="32F92BD7"/>
    <w:rsid w:val="352E7D40"/>
    <w:rsid w:val="355359F9"/>
    <w:rsid w:val="36897924"/>
    <w:rsid w:val="36BE50F4"/>
    <w:rsid w:val="37961F51"/>
    <w:rsid w:val="3A8D7E1A"/>
    <w:rsid w:val="3AB17628"/>
    <w:rsid w:val="3C007292"/>
    <w:rsid w:val="3D1F133F"/>
    <w:rsid w:val="3DCA7A4F"/>
    <w:rsid w:val="3EE45BCF"/>
    <w:rsid w:val="3F077B21"/>
    <w:rsid w:val="41CF6407"/>
    <w:rsid w:val="430B7913"/>
    <w:rsid w:val="456A5AE5"/>
    <w:rsid w:val="458A7127"/>
    <w:rsid w:val="46346427"/>
    <w:rsid w:val="490442F4"/>
    <w:rsid w:val="49667651"/>
    <w:rsid w:val="49670618"/>
    <w:rsid w:val="49A36812"/>
    <w:rsid w:val="4A2213B3"/>
    <w:rsid w:val="4A715552"/>
    <w:rsid w:val="4A8E50B1"/>
    <w:rsid w:val="4B3A4FCC"/>
    <w:rsid w:val="4B9C55AC"/>
    <w:rsid w:val="4CDD40CE"/>
    <w:rsid w:val="4DC332C4"/>
    <w:rsid w:val="4FD86B98"/>
    <w:rsid w:val="50486432"/>
    <w:rsid w:val="509670F5"/>
    <w:rsid w:val="50F33EC0"/>
    <w:rsid w:val="53426A39"/>
    <w:rsid w:val="537061B2"/>
    <w:rsid w:val="55657A1E"/>
    <w:rsid w:val="565B6282"/>
    <w:rsid w:val="57EF52D0"/>
    <w:rsid w:val="58426DBA"/>
    <w:rsid w:val="58553740"/>
    <w:rsid w:val="597856FB"/>
    <w:rsid w:val="5A955FE8"/>
    <w:rsid w:val="5AA62B84"/>
    <w:rsid w:val="5CF80A1C"/>
    <w:rsid w:val="5F702B80"/>
    <w:rsid w:val="5F833C40"/>
    <w:rsid w:val="6053479E"/>
    <w:rsid w:val="61AB60F1"/>
    <w:rsid w:val="62B0462A"/>
    <w:rsid w:val="632D23D9"/>
    <w:rsid w:val="633D655F"/>
    <w:rsid w:val="650F3F08"/>
    <w:rsid w:val="67664066"/>
    <w:rsid w:val="678B06FC"/>
    <w:rsid w:val="690021F0"/>
    <w:rsid w:val="69A25E25"/>
    <w:rsid w:val="69E228CC"/>
    <w:rsid w:val="6DD8026E"/>
    <w:rsid w:val="6F0926A9"/>
    <w:rsid w:val="6F1A6664"/>
    <w:rsid w:val="6F374BFA"/>
    <w:rsid w:val="6F691E51"/>
    <w:rsid w:val="6FF72ADC"/>
    <w:rsid w:val="70F061FD"/>
    <w:rsid w:val="715E06DF"/>
    <w:rsid w:val="73BE0760"/>
    <w:rsid w:val="74EE0461"/>
    <w:rsid w:val="75C02606"/>
    <w:rsid w:val="765F7301"/>
    <w:rsid w:val="767E3317"/>
    <w:rsid w:val="770029E9"/>
    <w:rsid w:val="7734161C"/>
    <w:rsid w:val="7A876C9A"/>
    <w:rsid w:val="7D5D6D67"/>
    <w:rsid w:val="7DC9372F"/>
    <w:rsid w:val="7F3B06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unhideWhenUsed/>
    <w:qFormat/>
    <w:uiPriority w:val="99"/>
    <w:rPr>
      <w:sz w:val="21"/>
      <w:szCs w:val="21"/>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094F3-2D3A-4D99-BE08-CEDF5E91EA0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1258</Words>
  <Characters>7176</Characters>
  <Lines>59</Lines>
  <Paragraphs>16</Paragraphs>
  <TotalTime>7</TotalTime>
  <ScaleCrop>false</ScaleCrop>
  <LinksUpToDate>false</LinksUpToDate>
  <CharactersWithSpaces>8418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2020-07-09T07:39:00Z</dcterms:created>
  <dc:creator>zhengzhao</dc:creator>
  <cp:lastModifiedBy>liny</cp:lastModifiedBy>
  <cp:lastPrinted>2026-02-28T09:03:00Z</cp:lastPrinted>
  <dcterms:modified xsi:type="dcterms:W3CDTF">2026-03-05T06:59:29Z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B5E15934FA1C4577B1806E84621F0CCD_13</vt:lpwstr>
  </property>
  <property fmtid="{D5CDD505-2E9C-101B-9397-08002B2CF9AE}" pid="4" name="KSOTemplateDocerSaveRecord">
    <vt:lpwstr>eyJoZGlkIjoiMWUxNzNkOWIxYzdmYmVjNTE4MGZjM2U1ODM4ZDc3ODEiLCJ1c2VySWQiOiI0MjEzODY0NTkifQ==</vt:lpwstr>
  </property>
</Properties>
</file>