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7F1" w:rsidRDefault="005A5ED6" w:rsidP="005E27F1">
      <w:pPr>
        <w:ind w:left="8496" w:firstLine="708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5.5pt;margin-top:6pt;width:115.5pt;height:110.25pt;z-index:251659264;mso-position-horizontal-relative:text;mso-position-vertical-relative:text">
            <v:imagedata r:id="rId5" o:title="NetLink-logo"/>
            <w10:wrap type="square"/>
          </v:shape>
        </w:pict>
      </w:r>
    </w:p>
    <w:p w:rsidR="005E27F1" w:rsidRDefault="005E27F1" w:rsidP="005E27F1">
      <w:pPr>
        <w:ind w:left="8496" w:firstLine="708"/>
      </w:pPr>
    </w:p>
    <w:p w:rsidR="005E27F1" w:rsidRDefault="005E27F1" w:rsidP="005E27F1">
      <w:pPr>
        <w:ind w:left="8496" w:firstLine="708"/>
      </w:pPr>
      <w:r>
        <w:t>К</w:t>
      </w:r>
      <w:r w:rsidRPr="00B241C6">
        <w:t xml:space="preserve">од </w:t>
      </w:r>
      <w:r>
        <w:t>ОКП</w:t>
      </w:r>
    </w:p>
    <w:p w:rsidR="005E27F1" w:rsidRDefault="005E27F1" w:rsidP="005E27F1">
      <w:pPr>
        <w:ind w:left="7788" w:firstLine="708"/>
      </w:pPr>
      <w:r>
        <w:t xml:space="preserve">   </w:t>
      </w:r>
      <w:r>
        <w:tab/>
        <w:t xml:space="preserve">   </w:t>
      </w:r>
      <w:r w:rsidRPr="00B241C6">
        <w:t>529613</w:t>
      </w:r>
    </w:p>
    <w:p w:rsidR="005E27F1" w:rsidRDefault="005E27F1"/>
    <w:p w:rsidR="005E27F1" w:rsidRDefault="005E27F1"/>
    <w:p w:rsidR="00B241C6" w:rsidRDefault="00B241C6"/>
    <w:p w:rsidR="00B241C6" w:rsidRDefault="00B241C6" w:rsidP="00FC3068">
      <w:pPr>
        <w:jc w:val="center"/>
        <w:rPr>
          <w:rFonts w:ascii="Arial" w:hAnsi="Arial" w:cs="Arial"/>
          <w:sz w:val="40"/>
          <w:szCs w:val="40"/>
        </w:rPr>
      </w:pPr>
    </w:p>
    <w:p w:rsidR="00B241C6" w:rsidRDefault="00B241C6" w:rsidP="00FC3068">
      <w:pPr>
        <w:jc w:val="center"/>
        <w:rPr>
          <w:rFonts w:ascii="Arial" w:hAnsi="Arial" w:cs="Arial"/>
          <w:sz w:val="40"/>
          <w:szCs w:val="40"/>
        </w:rPr>
      </w:pPr>
    </w:p>
    <w:p w:rsidR="00FC3068" w:rsidRDefault="00D45D3F" w:rsidP="00FC3068">
      <w:pPr>
        <w:jc w:val="center"/>
        <w:rPr>
          <w:rFonts w:ascii="Arial" w:hAnsi="Arial" w:cs="Arial"/>
          <w:sz w:val="40"/>
          <w:szCs w:val="40"/>
        </w:rPr>
      </w:pPr>
      <w:r w:rsidRPr="00D45D3F">
        <w:rPr>
          <w:rFonts w:ascii="Arial" w:hAnsi="Arial" w:cs="Arial"/>
          <w:sz w:val="40"/>
          <w:szCs w:val="40"/>
        </w:rPr>
        <w:t>Шкаф кли</w:t>
      </w:r>
      <w:r>
        <w:rPr>
          <w:rFonts w:ascii="Arial" w:hAnsi="Arial" w:cs="Arial"/>
          <w:sz w:val="40"/>
          <w:szCs w:val="40"/>
        </w:rPr>
        <w:t>матический телекоммуникационный</w:t>
      </w:r>
      <w:r>
        <w:rPr>
          <w:rFonts w:ascii="Arial" w:hAnsi="Arial" w:cs="Arial"/>
          <w:sz w:val="40"/>
          <w:szCs w:val="40"/>
        </w:rPr>
        <w:br/>
        <w:t xml:space="preserve"> </w:t>
      </w:r>
      <w:r w:rsidRPr="00D45D3F">
        <w:rPr>
          <w:rFonts w:ascii="Arial" w:hAnsi="Arial" w:cs="Arial"/>
          <w:sz w:val="40"/>
          <w:szCs w:val="40"/>
        </w:rPr>
        <w:t>навесной 19"</w:t>
      </w:r>
    </w:p>
    <w:p w:rsidR="00FC3068" w:rsidRDefault="00FC3068" w:rsidP="00FC306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81375" cy="3381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.web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951" cy="3381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DF0" w:rsidRPr="00D45D3F" w:rsidRDefault="00D44DF0" w:rsidP="00FC3068">
      <w:pPr>
        <w:jc w:val="center"/>
      </w:pPr>
    </w:p>
    <w:p w:rsidR="00D45D3F" w:rsidRDefault="00D44DF0" w:rsidP="00FC3068">
      <w:pPr>
        <w:jc w:val="center"/>
        <w:rPr>
          <w:rFonts w:ascii="Arial" w:hAnsi="Arial" w:cs="Arial"/>
          <w:sz w:val="72"/>
          <w:szCs w:val="72"/>
        </w:rPr>
      </w:pPr>
      <w:r w:rsidRPr="00D44DF0">
        <w:rPr>
          <w:rFonts w:ascii="Arial" w:hAnsi="Arial" w:cs="Arial"/>
          <w:sz w:val="72"/>
          <w:szCs w:val="72"/>
        </w:rPr>
        <w:t>Паспорт</w:t>
      </w:r>
    </w:p>
    <w:p w:rsidR="00D45D3F" w:rsidRDefault="00D45D3F" w:rsidP="00FC3068">
      <w:pPr>
        <w:jc w:val="center"/>
        <w:rPr>
          <w:rFonts w:ascii="Arial" w:hAnsi="Arial" w:cs="Arial"/>
          <w:sz w:val="72"/>
          <w:szCs w:val="72"/>
        </w:rPr>
      </w:pPr>
    </w:p>
    <w:p w:rsidR="00D44DF0" w:rsidRDefault="005A5ED6" w:rsidP="00FC3068">
      <w:pPr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pict>
          <v:shape id="_x0000_i1025" type="#_x0000_t75" style="width:67.5pt;height:67.5pt">
            <v:imagedata r:id="rId7" o:title="__2016"/>
          </v:shape>
        </w:pict>
      </w:r>
    </w:p>
    <w:p w:rsidR="00D01389" w:rsidRPr="003B4BA9" w:rsidRDefault="00D01389" w:rsidP="00D01389">
      <w:pPr>
        <w:jc w:val="center"/>
        <w:rPr>
          <w:rFonts w:ascii="Arial" w:hAnsi="Arial" w:cs="Arial"/>
          <w:b/>
          <w:sz w:val="32"/>
          <w:szCs w:val="24"/>
        </w:rPr>
      </w:pPr>
      <w:r w:rsidRPr="003B4BA9">
        <w:rPr>
          <w:rFonts w:ascii="Arial" w:hAnsi="Arial" w:cs="Arial"/>
          <w:b/>
          <w:sz w:val="32"/>
          <w:szCs w:val="24"/>
        </w:rPr>
        <w:lastRenderedPageBreak/>
        <w:t>Описание</w:t>
      </w:r>
    </w:p>
    <w:p w:rsidR="00D01389" w:rsidRDefault="00D01389" w:rsidP="00D01389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Климатические телекоммуникационные</w:t>
      </w:r>
      <w:r w:rsidR="00537BF1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настенные шкафы представляют собой готовое решение с системой контроля микроклимата, чтобы обеспечить поддержание требуемых параметров температуры и влажности круглый год. Предназначены для размещения автономно функционирующего активного и пассивного телекоммуникационного оборудования, обеспечивают</w:t>
      </w:r>
      <w:r w:rsidR="00537BF1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защиту от воздействия окружающей среды и несанкционированного доступа. </w:t>
      </w:r>
      <w:r>
        <w:rPr>
          <w:rFonts w:ascii="Arial" w:hAnsi="Arial" w:cs="Arial"/>
          <w:sz w:val="25"/>
          <w:szCs w:val="25"/>
        </w:rPr>
        <w:br/>
      </w:r>
      <w:r>
        <w:rPr>
          <w:rFonts w:ascii="Arial" w:hAnsi="Arial" w:cs="Arial"/>
          <w:sz w:val="25"/>
          <w:szCs w:val="25"/>
        </w:rPr>
        <w:tab/>
        <w:t>Рекомендуется для установки оборудования стандарта</w:t>
      </w:r>
      <w:r w:rsidR="00F517DB" w:rsidRPr="00F517DB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19 дюймов (19”), в соответствии с ГОСТ 28601.2(МЭК 297-2).</w:t>
      </w:r>
      <w:r>
        <w:rPr>
          <w:rFonts w:ascii="Arial" w:hAnsi="Arial" w:cs="Arial"/>
          <w:sz w:val="25"/>
          <w:szCs w:val="25"/>
        </w:rPr>
        <w:br/>
      </w:r>
      <w:r>
        <w:rPr>
          <w:rFonts w:ascii="Arial" w:hAnsi="Arial" w:cs="Arial"/>
          <w:sz w:val="25"/>
          <w:szCs w:val="25"/>
        </w:rPr>
        <w:tab/>
        <w:t xml:space="preserve">Оборудование монтируется на вертикальных направляющих с </w:t>
      </w:r>
      <w:proofErr w:type="spellStart"/>
      <w:r>
        <w:rPr>
          <w:rFonts w:ascii="Arial" w:hAnsi="Arial" w:cs="Arial"/>
          <w:sz w:val="25"/>
          <w:szCs w:val="25"/>
        </w:rPr>
        <w:t>Юнитовой</w:t>
      </w:r>
      <w:proofErr w:type="spellEnd"/>
      <w:r>
        <w:rPr>
          <w:rFonts w:ascii="Arial" w:hAnsi="Arial" w:cs="Arial"/>
          <w:sz w:val="25"/>
          <w:szCs w:val="25"/>
        </w:rPr>
        <w:t xml:space="preserve"> (U) разметкой, соответствует стандарту DIN 41494-7. </w:t>
      </w:r>
      <w:r w:rsidR="003B4BA9">
        <w:rPr>
          <w:rFonts w:ascii="Arial" w:hAnsi="Arial" w:cs="Arial"/>
          <w:sz w:val="25"/>
          <w:szCs w:val="25"/>
        </w:rPr>
        <w:br/>
      </w:r>
      <w:r>
        <w:rPr>
          <w:rFonts w:ascii="Arial" w:hAnsi="Arial" w:cs="Arial"/>
          <w:sz w:val="25"/>
          <w:szCs w:val="25"/>
        </w:rPr>
        <w:t>Соответствие требованиям ГОСТ Р 53246-2008.</w:t>
      </w:r>
    </w:p>
    <w:p w:rsidR="00537BF1" w:rsidRPr="003B4BA9" w:rsidRDefault="003B4BA9" w:rsidP="003B4BA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 w:rsidR="00D01389" w:rsidRPr="003B4BA9">
        <w:rPr>
          <w:rFonts w:ascii="Arial" w:hAnsi="Arial" w:cs="Arial"/>
          <w:b/>
          <w:sz w:val="32"/>
          <w:szCs w:val="32"/>
        </w:rPr>
        <w:t>Конструктивные особенности</w:t>
      </w:r>
    </w:p>
    <w:p w:rsidR="00537BF1" w:rsidRPr="00D01389" w:rsidRDefault="00D01389" w:rsidP="00D45D3F">
      <w:pPr>
        <w:rPr>
          <w:rFonts w:ascii="Arial" w:hAnsi="Arial" w:cs="Arial"/>
          <w:sz w:val="24"/>
          <w:szCs w:val="24"/>
        </w:rPr>
      </w:pPr>
      <w:r w:rsidRPr="00946C9F">
        <w:rPr>
          <w:rFonts w:ascii="Arial" w:hAnsi="Arial" w:cs="Arial"/>
          <w:sz w:val="24"/>
          <w:szCs w:val="24"/>
        </w:rPr>
        <w:t xml:space="preserve">Корпус шкафа имеет металлическую сварную конструкцию обеспечивающий защиту от внешних воздействующих факторов, внутри покрыт слоем утеплителя с фольгированным покрытием, что увеличивает термоизоляцию и уменьшает </w:t>
      </w:r>
      <w:proofErr w:type="spellStart"/>
      <w:r w:rsidRPr="00946C9F">
        <w:rPr>
          <w:rFonts w:ascii="Arial" w:hAnsi="Arial" w:cs="Arial"/>
          <w:sz w:val="24"/>
          <w:szCs w:val="24"/>
        </w:rPr>
        <w:t>теплопотери</w:t>
      </w:r>
      <w:proofErr w:type="spellEnd"/>
      <w:r w:rsidRPr="00946C9F">
        <w:rPr>
          <w:rFonts w:ascii="Arial" w:hAnsi="Arial" w:cs="Arial"/>
          <w:sz w:val="24"/>
          <w:szCs w:val="24"/>
        </w:rPr>
        <w:t xml:space="preserve"> через стенки шкафа. </w:t>
      </w:r>
      <w:r w:rsidR="00537BF1" w:rsidRPr="00946C9F">
        <w:rPr>
          <w:rFonts w:ascii="Arial" w:hAnsi="Arial" w:cs="Arial"/>
          <w:sz w:val="24"/>
          <w:szCs w:val="24"/>
        </w:rPr>
        <w:br/>
      </w:r>
      <w:r w:rsidRPr="00946C9F">
        <w:rPr>
          <w:rFonts w:ascii="Arial" w:hAnsi="Arial" w:cs="Arial"/>
          <w:sz w:val="24"/>
          <w:szCs w:val="24"/>
        </w:rPr>
        <w:t>Шкаф снабжен</w:t>
      </w:r>
      <w:r w:rsidR="00537BF1" w:rsidRPr="00946C9F">
        <w:rPr>
          <w:rFonts w:ascii="Arial" w:hAnsi="Arial" w:cs="Arial"/>
          <w:sz w:val="24"/>
          <w:szCs w:val="24"/>
        </w:rPr>
        <w:t xml:space="preserve"> </w:t>
      </w:r>
      <w:r w:rsidRPr="00946C9F">
        <w:rPr>
          <w:rFonts w:ascii="Arial" w:hAnsi="Arial" w:cs="Arial"/>
          <w:sz w:val="24"/>
          <w:szCs w:val="24"/>
        </w:rPr>
        <w:t xml:space="preserve">4-мя монтажными направляющими 19”, регулируемыми по глубине для размещения оборудования. В основании шкафа расположены герметичные кабельные вводы в количестве 2-х штук PG11 и 4-х PG16. Дверь шкафа снабжена надежным </w:t>
      </w:r>
      <w:proofErr w:type="spellStart"/>
      <w:r w:rsidRPr="00946C9F">
        <w:rPr>
          <w:rFonts w:ascii="Arial" w:hAnsi="Arial" w:cs="Arial"/>
          <w:sz w:val="24"/>
          <w:szCs w:val="24"/>
        </w:rPr>
        <w:t>трехригельным</w:t>
      </w:r>
      <w:proofErr w:type="spellEnd"/>
      <w:r w:rsidRPr="00946C9F">
        <w:rPr>
          <w:rFonts w:ascii="Arial" w:hAnsi="Arial" w:cs="Arial"/>
          <w:sz w:val="24"/>
          <w:szCs w:val="24"/>
        </w:rPr>
        <w:t xml:space="preserve"> замком. </w:t>
      </w:r>
      <w:r w:rsidR="00537BF1" w:rsidRPr="00946C9F">
        <w:rPr>
          <w:rFonts w:ascii="Arial" w:hAnsi="Arial" w:cs="Arial"/>
          <w:sz w:val="24"/>
          <w:szCs w:val="24"/>
        </w:rPr>
        <w:br/>
      </w:r>
      <w:r w:rsidRPr="00946C9F">
        <w:rPr>
          <w:rFonts w:ascii="Arial" w:hAnsi="Arial" w:cs="Arial"/>
          <w:sz w:val="24"/>
          <w:szCs w:val="24"/>
        </w:rPr>
        <w:t>Для поддержания необходимого микроклимата шкаф</w:t>
      </w:r>
      <w:r w:rsidR="00537BF1" w:rsidRPr="00946C9F">
        <w:rPr>
          <w:rFonts w:ascii="Arial" w:hAnsi="Arial" w:cs="Arial"/>
          <w:sz w:val="24"/>
          <w:szCs w:val="24"/>
        </w:rPr>
        <w:t xml:space="preserve"> опционально может </w:t>
      </w:r>
      <w:r w:rsidRPr="00946C9F">
        <w:rPr>
          <w:rFonts w:ascii="Arial" w:hAnsi="Arial" w:cs="Arial"/>
          <w:sz w:val="24"/>
          <w:szCs w:val="24"/>
        </w:rPr>
        <w:t>комплект</w:t>
      </w:r>
      <w:r w:rsidR="00537BF1" w:rsidRPr="00946C9F">
        <w:rPr>
          <w:rFonts w:ascii="Arial" w:hAnsi="Arial" w:cs="Arial"/>
          <w:sz w:val="24"/>
          <w:szCs w:val="24"/>
        </w:rPr>
        <w:t>оват</w:t>
      </w:r>
      <w:r w:rsidR="00D32570">
        <w:rPr>
          <w:rFonts w:ascii="Arial" w:hAnsi="Arial" w:cs="Arial"/>
          <w:sz w:val="24"/>
          <w:szCs w:val="24"/>
        </w:rPr>
        <w:t>ь</w:t>
      </w:r>
      <w:r w:rsidR="00537BF1" w:rsidRPr="00946C9F">
        <w:rPr>
          <w:rFonts w:ascii="Arial" w:hAnsi="Arial" w:cs="Arial"/>
          <w:sz w:val="24"/>
          <w:szCs w:val="24"/>
        </w:rPr>
        <w:t>ся</w:t>
      </w:r>
      <w:r w:rsidRPr="00946C9F">
        <w:rPr>
          <w:rFonts w:ascii="Arial" w:hAnsi="Arial" w:cs="Arial"/>
          <w:sz w:val="24"/>
          <w:szCs w:val="24"/>
        </w:rPr>
        <w:t xml:space="preserve"> термостатом (регулятором обогревателя и вентиляции), обогревателем и системой вентиляции, автоматическими выключателями, </w:t>
      </w:r>
      <w:proofErr w:type="spellStart"/>
      <w:r w:rsidRPr="00946C9F">
        <w:rPr>
          <w:rFonts w:ascii="Arial" w:hAnsi="Arial" w:cs="Arial"/>
          <w:sz w:val="24"/>
          <w:szCs w:val="24"/>
        </w:rPr>
        <w:t>клемными</w:t>
      </w:r>
      <w:proofErr w:type="spellEnd"/>
      <w:r w:rsidRPr="00946C9F">
        <w:rPr>
          <w:rFonts w:ascii="Arial" w:hAnsi="Arial" w:cs="Arial"/>
          <w:sz w:val="24"/>
          <w:szCs w:val="24"/>
        </w:rPr>
        <w:t xml:space="preserve"> колодками и розеткой для подключения, эксплуатации и обслуживания оборудования</w:t>
      </w:r>
      <w:r w:rsidR="00616F46" w:rsidRPr="00D01389">
        <w:rPr>
          <w:rFonts w:ascii="Arial" w:hAnsi="Arial" w:cs="Arial"/>
          <w:sz w:val="24"/>
          <w:szCs w:val="24"/>
        </w:rPr>
        <w:br/>
      </w:r>
    </w:p>
    <w:p w:rsidR="00616F46" w:rsidRPr="003B4BA9" w:rsidRDefault="00616F46" w:rsidP="003B4BA9">
      <w:pPr>
        <w:jc w:val="center"/>
        <w:rPr>
          <w:rFonts w:ascii="Arial" w:hAnsi="Arial" w:cs="Arial"/>
          <w:b/>
          <w:sz w:val="32"/>
          <w:szCs w:val="32"/>
        </w:rPr>
      </w:pPr>
      <w:r w:rsidRPr="003B4BA9">
        <w:rPr>
          <w:rFonts w:ascii="Arial" w:hAnsi="Arial" w:cs="Arial"/>
          <w:b/>
          <w:sz w:val="32"/>
          <w:szCs w:val="32"/>
        </w:rPr>
        <w:t>Транспортирование и хранение:</w:t>
      </w:r>
    </w:p>
    <w:p w:rsidR="00616F46" w:rsidRPr="00946C9F" w:rsidRDefault="00537BF1" w:rsidP="00946C9F">
      <w:pPr>
        <w:rPr>
          <w:rFonts w:ascii="Arial" w:hAnsi="Arial" w:cs="Arial"/>
          <w:sz w:val="24"/>
          <w:szCs w:val="24"/>
        </w:rPr>
      </w:pPr>
      <w:r w:rsidRPr="00946C9F">
        <w:rPr>
          <w:rFonts w:ascii="Arial" w:hAnsi="Arial" w:cs="Arial"/>
          <w:sz w:val="24"/>
          <w:szCs w:val="24"/>
        </w:rPr>
        <w:t xml:space="preserve">Транспортирование изделия должно производится в упаковке производителя, любым видом транспорта с защитой от попадания </w:t>
      </w:r>
      <w:r w:rsidR="00946C9F" w:rsidRPr="00946C9F">
        <w:rPr>
          <w:rFonts w:ascii="Arial" w:hAnsi="Arial" w:cs="Arial"/>
          <w:sz w:val="24"/>
          <w:szCs w:val="24"/>
        </w:rPr>
        <w:t>осадков и прямых солнечных лучей, при температуре от -40 до +50</w:t>
      </w:r>
      <w:r w:rsidR="00946C9F" w:rsidRPr="00946C9F">
        <w:t xml:space="preserve"> </w:t>
      </w:r>
      <w:r w:rsidR="00946C9F" w:rsidRPr="00946C9F">
        <w:rPr>
          <w:rFonts w:ascii="Arial" w:hAnsi="Arial" w:cs="Arial"/>
          <w:sz w:val="24"/>
          <w:szCs w:val="24"/>
        </w:rPr>
        <w:t>°С.</w:t>
      </w:r>
      <w:r w:rsidR="00946C9F" w:rsidRPr="00946C9F">
        <w:rPr>
          <w:rFonts w:ascii="Arial" w:hAnsi="Arial" w:cs="Arial"/>
          <w:sz w:val="24"/>
          <w:szCs w:val="24"/>
        </w:rPr>
        <w:br/>
        <w:t>Хранение изделия производится в складских условиях</w:t>
      </w:r>
      <w:r w:rsidR="00946C9F">
        <w:rPr>
          <w:rFonts w:ascii="Arial" w:hAnsi="Arial" w:cs="Arial"/>
          <w:sz w:val="24"/>
          <w:szCs w:val="24"/>
        </w:rPr>
        <w:t xml:space="preserve"> </w:t>
      </w:r>
      <w:r w:rsidR="00946C9F" w:rsidRPr="00946C9F">
        <w:rPr>
          <w:rFonts w:ascii="Arial" w:hAnsi="Arial" w:cs="Arial"/>
          <w:sz w:val="24"/>
          <w:szCs w:val="24"/>
        </w:rPr>
        <w:t>в упаковке изготовителя при температуре от -40 до +50</w:t>
      </w:r>
      <w:r w:rsidR="00946C9F" w:rsidRPr="00946C9F">
        <w:t xml:space="preserve"> </w:t>
      </w:r>
      <w:r w:rsidR="00946C9F" w:rsidRPr="00946C9F">
        <w:rPr>
          <w:rFonts w:ascii="Arial" w:hAnsi="Arial" w:cs="Arial"/>
          <w:sz w:val="24"/>
          <w:szCs w:val="24"/>
        </w:rPr>
        <w:t>°С и относительной влажности до 80%.</w:t>
      </w:r>
    </w:p>
    <w:p w:rsidR="00616F46" w:rsidRPr="003B4BA9" w:rsidRDefault="00616F46" w:rsidP="00616F46">
      <w:pPr>
        <w:jc w:val="center"/>
        <w:rPr>
          <w:rFonts w:ascii="Arial" w:hAnsi="Arial" w:cs="Arial"/>
          <w:b/>
          <w:sz w:val="32"/>
          <w:szCs w:val="32"/>
        </w:rPr>
      </w:pPr>
      <w:r w:rsidRPr="003B4BA9">
        <w:rPr>
          <w:rFonts w:ascii="Arial" w:hAnsi="Arial" w:cs="Arial"/>
          <w:b/>
          <w:sz w:val="32"/>
          <w:szCs w:val="32"/>
        </w:rPr>
        <w:t>Гарантия изготовителя</w:t>
      </w:r>
    </w:p>
    <w:p w:rsidR="00D01389" w:rsidRPr="00946C9F" w:rsidRDefault="00946C9F" w:rsidP="00946C9F">
      <w:pPr>
        <w:rPr>
          <w:rFonts w:ascii="Arial" w:hAnsi="Arial" w:cs="Arial"/>
          <w:sz w:val="24"/>
          <w:szCs w:val="24"/>
        </w:rPr>
      </w:pPr>
      <w:r w:rsidRPr="00946C9F">
        <w:rPr>
          <w:rFonts w:ascii="Arial" w:hAnsi="Arial" w:cs="Arial"/>
          <w:sz w:val="24"/>
          <w:szCs w:val="24"/>
        </w:rPr>
        <w:t>Изготовитель гарантирует соответствие изделия требованиям технической документации при соблюдении условий хранения, транспортирования и эксплуатации.</w:t>
      </w:r>
      <w:r w:rsidRPr="00946C9F">
        <w:rPr>
          <w:rFonts w:ascii="Arial" w:hAnsi="Arial" w:cs="Arial"/>
          <w:sz w:val="24"/>
          <w:szCs w:val="24"/>
        </w:rPr>
        <w:br/>
        <w:t>Гарантийный срок – 1 год с даты отгрузки.</w:t>
      </w:r>
    </w:p>
    <w:p w:rsidR="00D01389" w:rsidRDefault="00D01389" w:rsidP="00616F46">
      <w:pPr>
        <w:jc w:val="center"/>
        <w:rPr>
          <w:rFonts w:ascii="Arial" w:hAnsi="Arial" w:cs="Arial"/>
          <w:sz w:val="32"/>
          <w:szCs w:val="32"/>
        </w:rPr>
      </w:pPr>
    </w:p>
    <w:p w:rsidR="00D01389" w:rsidRPr="003B4BA9" w:rsidRDefault="00D01389" w:rsidP="00616F46">
      <w:pPr>
        <w:jc w:val="center"/>
        <w:rPr>
          <w:rFonts w:ascii="Arial" w:hAnsi="Arial" w:cs="Arial"/>
          <w:b/>
          <w:sz w:val="32"/>
          <w:szCs w:val="32"/>
        </w:rPr>
      </w:pPr>
      <w:r w:rsidRPr="003B4BA9">
        <w:rPr>
          <w:rFonts w:ascii="Arial" w:hAnsi="Arial" w:cs="Arial"/>
          <w:b/>
          <w:sz w:val="32"/>
          <w:szCs w:val="32"/>
        </w:rPr>
        <w:t xml:space="preserve">Дополнительная </w:t>
      </w:r>
      <w:r w:rsidR="00DE4FCD" w:rsidRPr="003B4BA9">
        <w:rPr>
          <w:rFonts w:ascii="Arial" w:hAnsi="Arial" w:cs="Arial"/>
          <w:b/>
          <w:sz w:val="32"/>
          <w:szCs w:val="32"/>
        </w:rPr>
        <w:t>и</w:t>
      </w:r>
      <w:r w:rsidRPr="003B4BA9">
        <w:rPr>
          <w:rFonts w:ascii="Arial" w:hAnsi="Arial" w:cs="Arial"/>
          <w:b/>
          <w:sz w:val="32"/>
          <w:szCs w:val="32"/>
        </w:rPr>
        <w:t>нформация</w:t>
      </w:r>
    </w:p>
    <w:p w:rsidR="00DE4FCD" w:rsidRDefault="00A72F3A" w:rsidP="00480078">
      <w:pPr>
        <w:rPr>
          <w:rFonts w:ascii="Arial" w:hAnsi="Arial" w:cs="Arial"/>
          <w:sz w:val="24"/>
          <w:szCs w:val="24"/>
        </w:rPr>
      </w:pPr>
      <w:r w:rsidRPr="00480078">
        <w:rPr>
          <w:rFonts w:ascii="Arial" w:hAnsi="Arial" w:cs="Arial"/>
          <w:sz w:val="24"/>
          <w:szCs w:val="24"/>
        </w:rPr>
        <w:t>Полное описание, технические характеристики, руководство по эксплуатации, декларации и инструкции по монтажу, нах</w:t>
      </w:r>
      <w:r w:rsidR="00480078">
        <w:rPr>
          <w:rFonts w:ascii="Arial" w:hAnsi="Arial" w:cs="Arial"/>
          <w:sz w:val="24"/>
          <w:szCs w:val="24"/>
        </w:rPr>
        <w:t>од</w:t>
      </w:r>
      <w:r w:rsidRPr="00480078">
        <w:rPr>
          <w:rFonts w:ascii="Arial" w:hAnsi="Arial" w:cs="Arial"/>
          <w:sz w:val="24"/>
          <w:szCs w:val="24"/>
        </w:rPr>
        <w:t>ятс</w:t>
      </w:r>
      <w:r w:rsidR="00480078">
        <w:rPr>
          <w:rFonts w:ascii="Arial" w:hAnsi="Arial" w:cs="Arial"/>
          <w:sz w:val="24"/>
          <w:szCs w:val="24"/>
        </w:rPr>
        <w:t>я</w:t>
      </w:r>
      <w:r w:rsidRPr="00480078">
        <w:rPr>
          <w:rFonts w:ascii="Arial" w:hAnsi="Arial" w:cs="Arial"/>
          <w:sz w:val="24"/>
          <w:szCs w:val="24"/>
        </w:rPr>
        <w:t xml:space="preserve"> на сайте ntlink.ru</w:t>
      </w:r>
    </w:p>
    <w:p w:rsidR="00480078" w:rsidRDefault="00480078" w:rsidP="00480078">
      <w:pPr>
        <w:rPr>
          <w:rFonts w:ascii="Arial" w:hAnsi="Arial" w:cs="Arial"/>
          <w:sz w:val="24"/>
          <w:szCs w:val="24"/>
        </w:rPr>
      </w:pPr>
      <w:r w:rsidRPr="00480078">
        <w:rPr>
          <w:rFonts w:ascii="Arial" w:hAnsi="Arial" w:cs="Arial"/>
          <w:sz w:val="24"/>
          <w:szCs w:val="24"/>
        </w:rPr>
        <w:t xml:space="preserve">Производитель оставляет за собой право на внесение изменений в конструкцию, технические характеристики, внешний вид и комплектацию изделий, не ухудшающие их </w:t>
      </w:r>
      <w:r w:rsidRPr="00480078">
        <w:rPr>
          <w:rFonts w:ascii="Arial" w:hAnsi="Arial" w:cs="Arial"/>
          <w:sz w:val="24"/>
          <w:szCs w:val="24"/>
        </w:rPr>
        <w:lastRenderedPageBreak/>
        <w:t>функциональных и потребительских качеств, без предварительного уведомления потребителя.</w:t>
      </w:r>
    </w:p>
    <w:p w:rsidR="005F024D" w:rsidRPr="00480078" w:rsidRDefault="005F024D" w:rsidP="00480078">
      <w:pPr>
        <w:rPr>
          <w:rFonts w:ascii="Arial" w:hAnsi="Arial" w:cs="Arial"/>
          <w:sz w:val="24"/>
          <w:szCs w:val="24"/>
        </w:rPr>
      </w:pPr>
    </w:p>
    <w:p w:rsidR="005F024D" w:rsidRDefault="005F024D" w:rsidP="005F024D">
      <w:pPr>
        <w:jc w:val="center"/>
        <w:rPr>
          <w:rFonts w:ascii="Arial" w:hAnsi="Arial" w:cs="Arial"/>
          <w:b/>
          <w:sz w:val="32"/>
          <w:szCs w:val="32"/>
        </w:rPr>
      </w:pPr>
      <w:r w:rsidRPr="003B4BA9">
        <w:rPr>
          <w:rFonts w:ascii="Arial" w:hAnsi="Arial" w:cs="Arial"/>
          <w:b/>
          <w:sz w:val="32"/>
          <w:szCs w:val="32"/>
        </w:rPr>
        <w:t>Указания по монтажу и мерам безопасности</w:t>
      </w:r>
    </w:p>
    <w:p w:rsidR="005F024D" w:rsidRPr="003B4BA9" w:rsidRDefault="005F024D" w:rsidP="005F024D">
      <w:pPr>
        <w:jc w:val="both"/>
        <w:rPr>
          <w:rFonts w:ascii="Arial" w:hAnsi="Arial" w:cs="Arial"/>
          <w:sz w:val="24"/>
          <w:szCs w:val="24"/>
        </w:rPr>
      </w:pPr>
      <w:r w:rsidRPr="003B4BA9">
        <w:rPr>
          <w:rFonts w:ascii="Arial" w:hAnsi="Arial" w:cs="Arial"/>
          <w:sz w:val="24"/>
          <w:szCs w:val="24"/>
        </w:rPr>
        <w:t>Монтаж шкафа выполнить согласно инструкции по эксплуатации и монтажу.</w:t>
      </w:r>
    </w:p>
    <w:p w:rsidR="005F024D" w:rsidRPr="003B4BA9" w:rsidRDefault="005F024D" w:rsidP="005F02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Pr="003B4BA9">
        <w:rPr>
          <w:rFonts w:ascii="Arial" w:hAnsi="Arial" w:cs="Arial"/>
          <w:sz w:val="24"/>
          <w:szCs w:val="24"/>
        </w:rPr>
        <w:t>Ввод в эксплуатацию шкафов производится специализированной организацией или подразделением (установка, подключение к сети, проверка на функционирование).</w:t>
      </w:r>
    </w:p>
    <w:p w:rsidR="005F024D" w:rsidRPr="003B4BA9" w:rsidRDefault="005F024D" w:rsidP="005F02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Pr="003B4BA9">
        <w:rPr>
          <w:rFonts w:ascii="Arial" w:hAnsi="Arial" w:cs="Arial"/>
          <w:sz w:val="24"/>
          <w:szCs w:val="24"/>
        </w:rPr>
        <w:t>Запрещается производить установку, профилактические, ремонтные работы в находящихся под напряжением шкафах.</w:t>
      </w:r>
    </w:p>
    <w:p w:rsidR="005F024D" w:rsidRDefault="005F024D" w:rsidP="005F02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Pr="003B4BA9">
        <w:rPr>
          <w:rFonts w:ascii="Arial" w:hAnsi="Arial" w:cs="Arial"/>
          <w:sz w:val="24"/>
          <w:szCs w:val="24"/>
        </w:rPr>
        <w:t>Запрещается применять для очистки шкафов растворители, содержащие бензин, ацетон, а также абразивные средства очистки.</w:t>
      </w:r>
    </w:p>
    <w:p w:rsidR="007F1513" w:rsidRDefault="007F1513" w:rsidP="007F151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/>
      </w:r>
      <w:r w:rsidRPr="003B4BA9">
        <w:rPr>
          <w:rFonts w:ascii="Arial" w:hAnsi="Arial" w:cs="Arial"/>
          <w:b/>
          <w:sz w:val="32"/>
          <w:szCs w:val="32"/>
        </w:rPr>
        <w:t>Основные технические данные</w:t>
      </w:r>
    </w:p>
    <w:tbl>
      <w:tblPr>
        <w:tblStyle w:val="a4"/>
        <w:tblW w:w="10488" w:type="dxa"/>
        <w:tblLook w:val="04A0" w:firstRow="1" w:lastRow="0" w:firstColumn="1" w:lastColumn="0" w:noHBand="0" w:noVBand="1"/>
      </w:tblPr>
      <w:tblGrid>
        <w:gridCol w:w="833"/>
        <w:gridCol w:w="939"/>
        <w:gridCol w:w="858"/>
        <w:gridCol w:w="1444"/>
        <w:gridCol w:w="852"/>
        <w:gridCol w:w="1404"/>
        <w:gridCol w:w="1507"/>
        <w:gridCol w:w="833"/>
        <w:gridCol w:w="905"/>
        <w:gridCol w:w="913"/>
      </w:tblGrid>
      <w:tr w:rsidR="009B6F94" w:rsidTr="009D1948">
        <w:trPr>
          <w:trHeight w:val="925"/>
        </w:trPr>
        <w:tc>
          <w:tcPr>
            <w:tcW w:w="833" w:type="dxa"/>
            <w:shd w:val="clear" w:color="auto" w:fill="F2F2F2" w:themeFill="background1" w:themeFillShade="F2"/>
          </w:tcPr>
          <w:p w:rsidR="009B6F94" w:rsidRPr="009B6F94" w:rsidRDefault="009B6F94" w:rsidP="007F1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F15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Высота, U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B6F94" w:rsidRPr="009B6F94" w:rsidRDefault="009B6F94" w:rsidP="007F1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F15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Полезная глубина, мм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B6F94" w:rsidRPr="009B6F94" w:rsidRDefault="009B6F94" w:rsidP="007F1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F15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B6F94" w:rsidRPr="009B6F94" w:rsidRDefault="009B6F94" w:rsidP="007F1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F15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Распределенная нагрузка, кг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B6F94" w:rsidRPr="009B6F94" w:rsidRDefault="009B6F94" w:rsidP="007F1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F15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Степень защиты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B6F94" w:rsidRPr="009B6F94" w:rsidRDefault="009B6F94" w:rsidP="007F1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F15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Климатическое исполнение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B6F94" w:rsidRPr="009B6F94" w:rsidRDefault="009B6F94" w:rsidP="007F1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F15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Покрытие</w:t>
            </w:r>
          </w:p>
        </w:tc>
        <w:tc>
          <w:tcPr>
            <w:tcW w:w="833" w:type="dxa"/>
            <w:shd w:val="clear" w:color="auto" w:fill="F2F2F2" w:themeFill="background1" w:themeFillShade="F2"/>
          </w:tcPr>
          <w:p w:rsidR="009B6F94" w:rsidRPr="009B6F94" w:rsidRDefault="009B6F94" w:rsidP="007F1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F15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Высота, мм</w:t>
            </w:r>
          </w:p>
        </w:tc>
        <w:tc>
          <w:tcPr>
            <w:tcW w:w="905" w:type="dxa"/>
            <w:shd w:val="clear" w:color="auto" w:fill="F2F2F2" w:themeFill="background1" w:themeFillShade="F2"/>
          </w:tcPr>
          <w:p w:rsidR="009B6F94" w:rsidRPr="009B6F94" w:rsidRDefault="009B6F94" w:rsidP="007F1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F15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Ширина, мм</w:t>
            </w:r>
          </w:p>
        </w:tc>
        <w:tc>
          <w:tcPr>
            <w:tcW w:w="913" w:type="dxa"/>
            <w:shd w:val="clear" w:color="auto" w:fill="F2F2F2" w:themeFill="background1" w:themeFillShade="F2"/>
          </w:tcPr>
          <w:p w:rsidR="009B6F94" w:rsidRPr="009B6F94" w:rsidRDefault="009B6F94" w:rsidP="007F15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F15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Глубина, мм</w:t>
            </w:r>
          </w:p>
        </w:tc>
      </w:tr>
      <w:tr w:rsidR="00F517DB" w:rsidTr="009D1948">
        <w:trPr>
          <w:trHeight w:val="357"/>
        </w:trPr>
        <w:tc>
          <w:tcPr>
            <w:tcW w:w="833" w:type="dxa"/>
          </w:tcPr>
          <w:p w:rsidR="00F517DB" w:rsidRDefault="009D1948" w:rsidP="009B6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6</w:t>
            </w:r>
          </w:p>
          <w:p w:rsidR="00F517DB" w:rsidRPr="009B6F94" w:rsidRDefault="00F517DB" w:rsidP="009B6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tcBorders>
              <w:bottom w:val="nil"/>
            </w:tcBorders>
          </w:tcPr>
          <w:p w:rsidR="009D1948" w:rsidRDefault="00F517DB" w:rsidP="00F51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F517DB">
              <w:rPr>
                <w:rFonts w:ascii="Arial" w:hAnsi="Arial" w:cs="Arial"/>
                <w:sz w:val="20"/>
                <w:szCs w:val="20"/>
              </w:rPr>
              <w:br/>
            </w:r>
          </w:p>
          <w:p w:rsidR="009D1948" w:rsidRDefault="009D1948" w:rsidP="009D19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F517DB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  <w:p w:rsidR="009D1948" w:rsidRDefault="00F517DB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7DB">
              <w:rPr>
                <w:rFonts w:ascii="Arial" w:hAnsi="Arial" w:cs="Arial"/>
                <w:sz w:val="20"/>
                <w:szCs w:val="20"/>
              </w:rPr>
              <w:br/>
            </w:r>
          </w:p>
          <w:p w:rsidR="00F517DB" w:rsidRPr="009D1948" w:rsidRDefault="009D1948" w:rsidP="009D19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858" w:type="dxa"/>
            <w:vMerge w:val="restart"/>
            <w:tcBorders>
              <w:bottom w:val="nil"/>
            </w:tcBorders>
          </w:tcPr>
          <w:p w:rsidR="00F517DB" w:rsidRDefault="00F517DB" w:rsidP="007F1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7DB" w:rsidRDefault="00F517DB" w:rsidP="007F1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7DB" w:rsidRDefault="00F517DB" w:rsidP="007F1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1948" w:rsidRDefault="009D1948" w:rsidP="007F1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1948" w:rsidRDefault="009D1948" w:rsidP="007F1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7DB" w:rsidRPr="009B6F94" w:rsidRDefault="00F517DB" w:rsidP="007F1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Серый RAL 7035</w:t>
            </w:r>
          </w:p>
        </w:tc>
        <w:tc>
          <w:tcPr>
            <w:tcW w:w="1444" w:type="dxa"/>
            <w:vMerge w:val="restart"/>
            <w:tcBorders>
              <w:bottom w:val="nil"/>
            </w:tcBorders>
          </w:tcPr>
          <w:p w:rsidR="00F517DB" w:rsidRDefault="00F517DB" w:rsidP="007F1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F94">
              <w:rPr>
                <w:rFonts w:ascii="Arial" w:hAnsi="Arial" w:cs="Arial"/>
                <w:sz w:val="20"/>
                <w:szCs w:val="20"/>
              </w:rPr>
              <w:br/>
            </w:r>
          </w:p>
          <w:p w:rsidR="00F517DB" w:rsidRDefault="00F517DB" w:rsidP="007F1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7DB" w:rsidRDefault="00F517DB" w:rsidP="007F1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1948" w:rsidRDefault="009D1948" w:rsidP="009D19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9D1948" w:rsidRDefault="009D1948" w:rsidP="009D19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</w:p>
          <w:p w:rsidR="00F517DB" w:rsidRPr="009B6F94" w:rsidRDefault="009D1948" w:rsidP="009D19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="00F517DB" w:rsidRPr="007F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:rsidR="00F517DB" w:rsidRDefault="00F517DB" w:rsidP="007F1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F517DB" w:rsidRDefault="00F517DB" w:rsidP="007F1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7DB" w:rsidRDefault="00F517DB" w:rsidP="007F1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1948" w:rsidRDefault="009D1948" w:rsidP="007F1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1948" w:rsidRDefault="009D1948" w:rsidP="007F1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7DB" w:rsidRPr="009B6F94" w:rsidRDefault="00F517DB" w:rsidP="007F1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IP65/55</w:t>
            </w:r>
          </w:p>
        </w:tc>
        <w:tc>
          <w:tcPr>
            <w:tcW w:w="1404" w:type="dxa"/>
            <w:vMerge w:val="restart"/>
            <w:tcBorders>
              <w:bottom w:val="nil"/>
            </w:tcBorders>
          </w:tcPr>
          <w:p w:rsidR="00F517DB" w:rsidRDefault="00F517DB" w:rsidP="007F1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F517DB" w:rsidRDefault="00F517DB" w:rsidP="007F1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7DB" w:rsidRDefault="00F517DB" w:rsidP="007F1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1948" w:rsidRDefault="009D1948" w:rsidP="007F1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1948" w:rsidRDefault="009D1948" w:rsidP="007F1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7DB" w:rsidRPr="009B6F94" w:rsidRDefault="00F517DB" w:rsidP="007F1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</w:t>
            </w:r>
          </w:p>
        </w:tc>
        <w:tc>
          <w:tcPr>
            <w:tcW w:w="1507" w:type="dxa"/>
            <w:vMerge w:val="restart"/>
            <w:tcBorders>
              <w:bottom w:val="nil"/>
            </w:tcBorders>
          </w:tcPr>
          <w:p w:rsidR="00F517DB" w:rsidRDefault="00F517DB" w:rsidP="007F1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F517DB" w:rsidRDefault="00F517DB" w:rsidP="007F1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1948" w:rsidRDefault="009D1948" w:rsidP="009B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1948" w:rsidRDefault="009D1948" w:rsidP="009B6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7DB" w:rsidRPr="009B6F94" w:rsidRDefault="00F517DB" w:rsidP="009B6F94">
            <w:pPr>
              <w:rPr>
                <w:rFonts w:ascii="Arial" w:hAnsi="Arial" w:cs="Arial"/>
                <w:sz w:val="20"/>
                <w:szCs w:val="20"/>
              </w:rPr>
            </w:pPr>
            <w:r w:rsidRPr="007F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Порошковое </w:t>
            </w:r>
            <w:r w:rsidRPr="00F5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7F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полиэфирное</w:t>
            </w:r>
          </w:p>
        </w:tc>
        <w:tc>
          <w:tcPr>
            <w:tcW w:w="833" w:type="dxa"/>
          </w:tcPr>
          <w:p w:rsidR="00F517DB" w:rsidRDefault="00F517DB" w:rsidP="009D1948">
            <w:pPr>
              <w:rPr>
                <w:rFonts w:ascii="Arial" w:hAnsi="Arial" w:cs="Arial"/>
                <w:sz w:val="20"/>
                <w:szCs w:val="20"/>
              </w:rPr>
            </w:pPr>
          </w:p>
          <w:p w:rsidR="009D1948" w:rsidRPr="009B6F94" w:rsidRDefault="009D1948" w:rsidP="009D19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290</w:t>
            </w:r>
          </w:p>
        </w:tc>
        <w:tc>
          <w:tcPr>
            <w:tcW w:w="905" w:type="dxa"/>
          </w:tcPr>
          <w:p w:rsidR="00F517DB" w:rsidRDefault="00F517DB" w:rsidP="007F1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1948" w:rsidRPr="009D1948" w:rsidRDefault="009D1948" w:rsidP="007F1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</w:t>
            </w:r>
          </w:p>
        </w:tc>
        <w:tc>
          <w:tcPr>
            <w:tcW w:w="913" w:type="dxa"/>
          </w:tcPr>
          <w:p w:rsidR="00F517DB" w:rsidRDefault="00F517DB" w:rsidP="007F1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1948" w:rsidRPr="00F517DB" w:rsidRDefault="009D1948" w:rsidP="007F15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</w:tr>
      <w:tr w:rsidR="009D1948" w:rsidTr="009D1948">
        <w:trPr>
          <w:trHeight w:val="357"/>
        </w:trPr>
        <w:tc>
          <w:tcPr>
            <w:tcW w:w="833" w:type="dxa"/>
          </w:tcPr>
          <w:p w:rsidR="009D1948" w:rsidRPr="009B6F94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9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9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1948" w:rsidRPr="00F517DB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nil"/>
              <w:bottom w:val="nil"/>
            </w:tcBorders>
          </w:tcPr>
          <w:p w:rsidR="009D1948" w:rsidRPr="009B6F94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bottom w:val="nil"/>
            </w:tcBorders>
          </w:tcPr>
          <w:p w:rsidR="009D1948" w:rsidRPr="009B6F94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9D1948" w:rsidRPr="009B6F94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nil"/>
              <w:bottom w:val="nil"/>
            </w:tcBorders>
          </w:tcPr>
          <w:p w:rsidR="009D1948" w:rsidRPr="009B6F94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 w:rsidR="009D1948" w:rsidRPr="009B6F94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:rsidR="009D1948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1948" w:rsidRPr="00F517DB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905" w:type="dxa"/>
          </w:tcPr>
          <w:p w:rsidR="009D1948" w:rsidRPr="009D1948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948">
              <w:rPr>
                <w:rFonts w:ascii="Arial" w:hAnsi="Arial" w:cs="Arial"/>
                <w:sz w:val="20"/>
                <w:szCs w:val="20"/>
              </w:rPr>
              <w:br/>
              <w:t>680</w:t>
            </w:r>
          </w:p>
        </w:tc>
        <w:tc>
          <w:tcPr>
            <w:tcW w:w="913" w:type="dxa"/>
          </w:tcPr>
          <w:p w:rsidR="009D1948" w:rsidRPr="00F517DB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4</w:t>
            </w:r>
            <w:r w:rsidRPr="00F517D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9D1948" w:rsidTr="009D1948">
        <w:trPr>
          <w:trHeight w:val="357"/>
        </w:trPr>
        <w:tc>
          <w:tcPr>
            <w:tcW w:w="833" w:type="dxa"/>
          </w:tcPr>
          <w:p w:rsidR="009D1948" w:rsidRPr="009B6F94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12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939" w:type="dxa"/>
            <w:tcBorders>
              <w:top w:val="single" w:sz="4" w:space="0" w:color="auto"/>
              <w:bottom w:val="nil"/>
            </w:tcBorders>
          </w:tcPr>
          <w:p w:rsidR="009D1948" w:rsidRDefault="009D1948" w:rsidP="009D1948">
            <w:pPr>
              <w:rPr>
                <w:rFonts w:ascii="Arial" w:hAnsi="Arial" w:cs="Arial"/>
                <w:sz w:val="20"/>
                <w:szCs w:val="20"/>
              </w:rPr>
            </w:pPr>
          </w:p>
          <w:p w:rsidR="009D1948" w:rsidRPr="00F517DB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1948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858" w:type="dxa"/>
            <w:vMerge/>
            <w:tcBorders>
              <w:top w:val="nil"/>
              <w:bottom w:val="nil"/>
            </w:tcBorders>
          </w:tcPr>
          <w:p w:rsidR="009D1948" w:rsidRPr="009B6F94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bottom w:val="nil"/>
            </w:tcBorders>
          </w:tcPr>
          <w:p w:rsidR="009D1948" w:rsidRPr="009B6F94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</w:tcPr>
          <w:p w:rsidR="009D1948" w:rsidRPr="009B6F94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nil"/>
              <w:bottom w:val="nil"/>
            </w:tcBorders>
          </w:tcPr>
          <w:p w:rsidR="009D1948" w:rsidRPr="009B6F94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 w:rsidR="009D1948" w:rsidRPr="009B6F94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:rsidR="009D1948" w:rsidRPr="00F517DB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7DB">
              <w:rPr>
                <w:rFonts w:ascii="Arial" w:hAnsi="Arial" w:cs="Arial"/>
                <w:sz w:val="20"/>
                <w:szCs w:val="20"/>
              </w:rPr>
              <w:br/>
              <w:t>580</w:t>
            </w:r>
          </w:p>
        </w:tc>
        <w:tc>
          <w:tcPr>
            <w:tcW w:w="905" w:type="dxa"/>
          </w:tcPr>
          <w:p w:rsidR="009D1948" w:rsidRPr="00F517DB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7DB">
              <w:rPr>
                <w:rFonts w:ascii="Arial" w:hAnsi="Arial" w:cs="Arial"/>
                <w:sz w:val="20"/>
                <w:szCs w:val="20"/>
              </w:rPr>
              <w:br/>
              <w:t>680</w:t>
            </w:r>
          </w:p>
        </w:tc>
        <w:tc>
          <w:tcPr>
            <w:tcW w:w="913" w:type="dxa"/>
          </w:tcPr>
          <w:p w:rsidR="009D1948" w:rsidRPr="00F517DB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7DB">
              <w:rPr>
                <w:rFonts w:ascii="Arial" w:hAnsi="Arial" w:cs="Arial"/>
                <w:sz w:val="20"/>
                <w:szCs w:val="20"/>
              </w:rPr>
              <w:br/>
              <w:t>550</w:t>
            </w:r>
          </w:p>
        </w:tc>
      </w:tr>
      <w:tr w:rsidR="009D1948" w:rsidTr="009D1948">
        <w:trPr>
          <w:trHeight w:val="357"/>
        </w:trPr>
        <w:tc>
          <w:tcPr>
            <w:tcW w:w="833" w:type="dxa"/>
          </w:tcPr>
          <w:p w:rsidR="009D1948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1948" w:rsidRDefault="009D1948" w:rsidP="009D19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15</w:t>
            </w:r>
          </w:p>
          <w:p w:rsidR="009D1948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</w:tcBorders>
          </w:tcPr>
          <w:p w:rsidR="009D1948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D1948" w:rsidRPr="00F517DB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</w:tcBorders>
          </w:tcPr>
          <w:p w:rsidR="009D1948" w:rsidRPr="009B6F94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9D1948" w:rsidRPr="009B6F94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D1948" w:rsidRPr="009B6F94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9D1948" w:rsidRPr="009B6F94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</w:tcBorders>
          </w:tcPr>
          <w:p w:rsidR="009D1948" w:rsidRPr="009B6F94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:rsidR="009D1948" w:rsidRPr="00F517DB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7DB">
              <w:rPr>
                <w:rFonts w:ascii="Arial" w:hAnsi="Arial" w:cs="Arial"/>
                <w:sz w:val="20"/>
                <w:szCs w:val="20"/>
              </w:rPr>
              <w:br/>
              <w:t>715</w:t>
            </w:r>
          </w:p>
        </w:tc>
        <w:tc>
          <w:tcPr>
            <w:tcW w:w="905" w:type="dxa"/>
          </w:tcPr>
          <w:p w:rsidR="009D1948" w:rsidRPr="00F517DB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7DB">
              <w:rPr>
                <w:rFonts w:ascii="Arial" w:hAnsi="Arial" w:cs="Arial"/>
                <w:sz w:val="20"/>
                <w:szCs w:val="20"/>
              </w:rPr>
              <w:br/>
              <w:t>680</w:t>
            </w:r>
          </w:p>
        </w:tc>
        <w:tc>
          <w:tcPr>
            <w:tcW w:w="913" w:type="dxa"/>
          </w:tcPr>
          <w:p w:rsidR="009D1948" w:rsidRPr="00F517DB" w:rsidRDefault="009D1948" w:rsidP="009D19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17DB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</w:tbl>
    <w:p w:rsidR="009B6F94" w:rsidRPr="003B4BA9" w:rsidRDefault="009B6F94" w:rsidP="007F1513">
      <w:pPr>
        <w:jc w:val="center"/>
        <w:rPr>
          <w:rFonts w:ascii="Arial" w:hAnsi="Arial" w:cs="Arial"/>
          <w:sz w:val="24"/>
          <w:szCs w:val="24"/>
        </w:rPr>
      </w:pPr>
    </w:p>
    <w:p w:rsidR="00DE4FCD" w:rsidRPr="003B4BA9" w:rsidRDefault="00F517DB" w:rsidP="00FC306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/>
      </w:r>
      <w:r w:rsidR="00DE4FCD" w:rsidRPr="003B4BA9">
        <w:rPr>
          <w:rFonts w:ascii="Arial" w:hAnsi="Arial" w:cs="Arial"/>
          <w:b/>
          <w:sz w:val="32"/>
          <w:szCs w:val="32"/>
        </w:rPr>
        <w:t>Комплектность</w:t>
      </w:r>
    </w:p>
    <w:tbl>
      <w:tblPr>
        <w:tblStyle w:val="a4"/>
        <w:tblW w:w="10513" w:type="dxa"/>
        <w:tblLook w:val="04A0" w:firstRow="1" w:lastRow="0" w:firstColumn="1" w:lastColumn="0" w:noHBand="0" w:noVBand="1"/>
      </w:tblPr>
      <w:tblGrid>
        <w:gridCol w:w="8975"/>
        <w:gridCol w:w="1538"/>
      </w:tblGrid>
      <w:tr w:rsidR="00DE4FCD" w:rsidTr="00F517DB">
        <w:trPr>
          <w:trHeight w:val="366"/>
        </w:trPr>
        <w:tc>
          <w:tcPr>
            <w:tcW w:w="8975" w:type="dxa"/>
            <w:vAlign w:val="center"/>
          </w:tcPr>
          <w:p w:rsidR="00DE4FCD" w:rsidRPr="00DE4FCD" w:rsidRDefault="003B4BA9" w:rsidP="00D24F18">
            <w:pPr>
              <w:jc w:val="both"/>
              <w:rPr>
                <w:sz w:val="20"/>
                <w:szCs w:val="20"/>
              </w:rPr>
            </w:pPr>
            <w:r>
              <w:rPr>
                <w:color w:val="231F20"/>
                <w:w w:val="105"/>
              </w:rPr>
              <w:t>Паспорт</w:t>
            </w:r>
          </w:p>
        </w:tc>
        <w:tc>
          <w:tcPr>
            <w:tcW w:w="1538" w:type="dxa"/>
            <w:vAlign w:val="center"/>
          </w:tcPr>
          <w:p w:rsidR="00DE4FCD" w:rsidRPr="00DE4FCD" w:rsidRDefault="00DE4FCD" w:rsidP="00DE4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DE4FCD" w:rsidTr="00F517DB">
        <w:trPr>
          <w:trHeight w:val="366"/>
        </w:trPr>
        <w:tc>
          <w:tcPr>
            <w:tcW w:w="8975" w:type="dxa"/>
            <w:vAlign w:val="center"/>
          </w:tcPr>
          <w:p w:rsidR="00DE4FCD" w:rsidRPr="003B4BA9" w:rsidRDefault="003B4BA9" w:rsidP="00D24F18">
            <w:pPr>
              <w:jc w:val="both"/>
              <w:rPr>
                <w:sz w:val="20"/>
                <w:szCs w:val="20"/>
              </w:rPr>
            </w:pPr>
            <w:r>
              <w:rPr>
                <w:color w:val="231F20"/>
                <w:spacing w:val="-3"/>
                <w:w w:val="105"/>
              </w:rPr>
              <w:t>Упаковка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индивидуальная</w:t>
            </w:r>
          </w:p>
        </w:tc>
        <w:tc>
          <w:tcPr>
            <w:tcW w:w="1538" w:type="dxa"/>
            <w:vAlign w:val="center"/>
          </w:tcPr>
          <w:p w:rsidR="00DE4FCD" w:rsidRPr="003B4BA9" w:rsidRDefault="003B4BA9" w:rsidP="00DE4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DE4FCD" w:rsidTr="00F517DB">
        <w:trPr>
          <w:trHeight w:val="343"/>
        </w:trPr>
        <w:tc>
          <w:tcPr>
            <w:tcW w:w="8975" w:type="dxa"/>
            <w:vAlign w:val="center"/>
          </w:tcPr>
          <w:p w:rsidR="00DE4FCD" w:rsidRPr="003B4BA9" w:rsidRDefault="003B4BA9" w:rsidP="00D24F18">
            <w:pPr>
              <w:jc w:val="both"/>
              <w:rPr>
                <w:sz w:val="20"/>
                <w:szCs w:val="20"/>
              </w:rPr>
            </w:pPr>
            <w:r>
              <w:rPr>
                <w:color w:val="231F20"/>
                <w:w w:val="105"/>
              </w:rPr>
              <w:t>Шкаф</w:t>
            </w:r>
            <w:r>
              <w:rPr>
                <w:color w:val="231F20"/>
                <w:spacing w:val="-1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монтажный</w:t>
            </w:r>
          </w:p>
        </w:tc>
        <w:tc>
          <w:tcPr>
            <w:tcW w:w="1538" w:type="dxa"/>
            <w:vAlign w:val="center"/>
          </w:tcPr>
          <w:p w:rsidR="00DE4FCD" w:rsidRPr="003B4BA9" w:rsidRDefault="003B4BA9" w:rsidP="00DE4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</w:tbl>
    <w:p w:rsidR="003B4BA9" w:rsidRDefault="003B4BA9" w:rsidP="003B4BA9">
      <w:pPr>
        <w:rPr>
          <w:rFonts w:ascii="Arial" w:hAnsi="Arial" w:cs="Arial"/>
          <w:sz w:val="24"/>
          <w:szCs w:val="24"/>
        </w:rPr>
      </w:pPr>
    </w:p>
    <w:p w:rsidR="00F517DB" w:rsidRDefault="00F517DB" w:rsidP="003B4BA9">
      <w:pPr>
        <w:rPr>
          <w:rFonts w:ascii="Arial" w:hAnsi="Arial" w:cs="Arial"/>
          <w:sz w:val="24"/>
          <w:szCs w:val="24"/>
        </w:rPr>
      </w:pPr>
    </w:p>
    <w:p w:rsidR="00F517DB" w:rsidRPr="00F517DB" w:rsidRDefault="00F517DB" w:rsidP="00F517DB">
      <w:pPr>
        <w:jc w:val="center"/>
        <w:rPr>
          <w:rFonts w:ascii="Arial" w:hAnsi="Arial" w:cs="Arial"/>
          <w:b/>
          <w:sz w:val="32"/>
          <w:szCs w:val="32"/>
        </w:rPr>
      </w:pPr>
      <w:r w:rsidRPr="00F517DB">
        <w:rPr>
          <w:rFonts w:ascii="Arial" w:hAnsi="Arial" w:cs="Arial"/>
          <w:b/>
          <w:sz w:val="32"/>
          <w:szCs w:val="32"/>
        </w:rPr>
        <w:t>Производитель</w:t>
      </w:r>
    </w:p>
    <w:p w:rsidR="003B4BA9" w:rsidRPr="007F1513" w:rsidRDefault="007F1513" w:rsidP="003B4BA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  <w:r w:rsidRPr="007F1513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92DDC77" wp14:editId="1F6FB48C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1605915" cy="1581150"/>
            <wp:effectExtent l="0" t="0" r="0" b="0"/>
            <wp:wrapTight wrapText="bothSides">
              <wp:wrapPolygon edited="0">
                <wp:start x="0" y="0"/>
                <wp:lineTo x="0" y="21340"/>
                <wp:lineTo x="21267" y="21340"/>
                <wp:lineTo x="21267" y="0"/>
                <wp:lineTo x="0" y="0"/>
              </wp:wrapPolygon>
            </wp:wrapTight>
            <wp:docPr id="2" name="Рисунок 2" descr="C:\Users\Ivan\AppData\Local\Microsoft\Windows\INetCache\Content.Word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van\AppData\Local\Microsoft\Windows\INetCache\Content.Word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1513">
        <w:rPr>
          <w:rFonts w:ascii="Arial" w:hAnsi="Arial" w:cs="Arial"/>
        </w:rPr>
        <w:t>ООО «СКС»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3B4BA9" w:rsidRPr="007F1513">
        <w:rPr>
          <w:rFonts w:ascii="Arial" w:hAnsi="Arial" w:cs="Arial"/>
        </w:rPr>
        <w:t xml:space="preserve">140143, Московская область, Раменский р-н, п. Родники, </w:t>
      </w:r>
      <w:proofErr w:type="spellStart"/>
      <w:r w:rsidR="003B4BA9" w:rsidRPr="007F1513">
        <w:rPr>
          <w:rFonts w:ascii="Arial" w:hAnsi="Arial" w:cs="Arial"/>
        </w:rPr>
        <w:t>ул.Чехова</w:t>
      </w:r>
      <w:proofErr w:type="spellEnd"/>
      <w:r w:rsidR="003B4BA9" w:rsidRPr="007F1513">
        <w:rPr>
          <w:rFonts w:ascii="Arial" w:hAnsi="Arial" w:cs="Arial"/>
        </w:rPr>
        <w:t>, д. 4</w:t>
      </w:r>
      <w:r>
        <w:rPr>
          <w:rFonts w:ascii="Arial" w:hAnsi="Arial" w:cs="Arial"/>
        </w:rPr>
        <w:br/>
      </w:r>
      <w:r w:rsidR="003B4BA9" w:rsidRPr="007F1513">
        <w:rPr>
          <w:rFonts w:ascii="Arial" w:hAnsi="Arial" w:cs="Arial"/>
        </w:rPr>
        <w:t>Тел.: +7</w:t>
      </w:r>
      <w:r w:rsidR="003B4BA9" w:rsidRPr="007F1513">
        <w:rPr>
          <w:rFonts w:ascii="Arial" w:hAnsi="Arial" w:cs="Arial"/>
          <w:lang w:val="en-US"/>
        </w:rPr>
        <w:t> </w:t>
      </w:r>
      <w:r w:rsidR="003B4BA9" w:rsidRPr="007F1513">
        <w:rPr>
          <w:rFonts w:ascii="Arial" w:hAnsi="Arial" w:cs="Arial"/>
        </w:rPr>
        <w:t>495</w:t>
      </w:r>
      <w:r w:rsidR="003B4BA9" w:rsidRPr="007F1513">
        <w:rPr>
          <w:rFonts w:ascii="Arial" w:hAnsi="Arial" w:cs="Arial"/>
          <w:lang w:val="en-US"/>
        </w:rPr>
        <w:t> </w:t>
      </w:r>
      <w:r w:rsidR="003B4BA9" w:rsidRPr="007F1513">
        <w:rPr>
          <w:rFonts w:ascii="Arial" w:hAnsi="Arial" w:cs="Arial"/>
        </w:rPr>
        <w:t>245-02-22</w:t>
      </w:r>
      <w:r>
        <w:rPr>
          <w:rFonts w:ascii="Arial" w:hAnsi="Arial" w:cs="Arial"/>
        </w:rPr>
        <w:br/>
      </w:r>
      <w:r w:rsidR="003B4BA9" w:rsidRPr="007F1513">
        <w:rPr>
          <w:rFonts w:ascii="Arial" w:hAnsi="Arial" w:cs="Arial"/>
          <w:lang w:val="en-US"/>
        </w:rPr>
        <w:t>e</w:t>
      </w:r>
      <w:r w:rsidR="003B4BA9" w:rsidRPr="007F1513">
        <w:rPr>
          <w:rFonts w:ascii="Arial" w:hAnsi="Arial" w:cs="Arial"/>
        </w:rPr>
        <w:t>-</w:t>
      </w:r>
      <w:r w:rsidR="003B4BA9" w:rsidRPr="007F1513">
        <w:rPr>
          <w:rFonts w:ascii="Arial" w:hAnsi="Arial" w:cs="Arial"/>
          <w:lang w:val="en-US"/>
        </w:rPr>
        <w:t>mail</w:t>
      </w:r>
      <w:r w:rsidR="003B4BA9" w:rsidRPr="007F1513">
        <w:rPr>
          <w:rFonts w:ascii="Arial" w:hAnsi="Arial" w:cs="Arial"/>
        </w:rPr>
        <w:t>:</w:t>
      </w:r>
      <w:r w:rsidR="003B4BA9" w:rsidRPr="007F1513">
        <w:t xml:space="preserve"> </w:t>
      </w:r>
      <w:hyperlink r:id="rId9" w:history="1">
        <w:r w:rsidR="003B4BA9" w:rsidRPr="007F1513">
          <w:rPr>
            <w:rStyle w:val="a3"/>
            <w:rFonts w:ascii="Arial" w:hAnsi="Arial" w:cs="Arial"/>
            <w:lang w:val="en-US"/>
          </w:rPr>
          <w:t>info</w:t>
        </w:r>
        <w:r w:rsidR="003B4BA9" w:rsidRPr="007F1513">
          <w:rPr>
            <w:rStyle w:val="a3"/>
            <w:rFonts w:ascii="Arial" w:hAnsi="Arial" w:cs="Arial"/>
          </w:rPr>
          <w:t>@</w:t>
        </w:r>
        <w:r w:rsidR="003B4BA9" w:rsidRPr="007F1513">
          <w:rPr>
            <w:rStyle w:val="a3"/>
            <w:rFonts w:ascii="Arial" w:hAnsi="Arial" w:cs="Arial"/>
            <w:lang w:val="en-US"/>
          </w:rPr>
          <w:t>ntlink</w:t>
        </w:r>
        <w:r w:rsidR="003B4BA9" w:rsidRPr="007F1513">
          <w:rPr>
            <w:rStyle w:val="a3"/>
            <w:rFonts w:ascii="Arial" w:hAnsi="Arial" w:cs="Arial"/>
          </w:rPr>
          <w:t>.</w:t>
        </w:r>
        <w:r w:rsidR="003B4BA9" w:rsidRPr="007F1513">
          <w:rPr>
            <w:rStyle w:val="a3"/>
            <w:rFonts w:ascii="Arial" w:hAnsi="Arial" w:cs="Arial"/>
            <w:lang w:val="en-US"/>
          </w:rPr>
          <w:t>ru</w:t>
        </w:r>
      </w:hyperlink>
      <w:r w:rsidRPr="007F1513">
        <w:rPr>
          <w:rStyle w:val="a3"/>
          <w:rFonts w:ascii="Arial" w:hAnsi="Arial" w:cs="Arial"/>
        </w:rPr>
        <w:br/>
      </w:r>
      <w:r w:rsidR="003B4BA9" w:rsidRPr="007F1513">
        <w:rPr>
          <w:rFonts w:ascii="Arial" w:hAnsi="Arial" w:cs="Arial"/>
        </w:rPr>
        <w:t xml:space="preserve">Сайт: </w:t>
      </w:r>
      <w:hyperlink r:id="rId10" w:history="1">
        <w:r w:rsidR="003B4BA9" w:rsidRPr="007F1513">
          <w:rPr>
            <w:rStyle w:val="a3"/>
            <w:rFonts w:ascii="Arial" w:hAnsi="Arial" w:cs="Arial"/>
            <w:lang w:val="en-US"/>
          </w:rPr>
          <w:t>http</w:t>
        </w:r>
        <w:r w:rsidR="003B4BA9" w:rsidRPr="007F1513">
          <w:rPr>
            <w:rStyle w:val="a3"/>
            <w:rFonts w:ascii="Arial" w:hAnsi="Arial" w:cs="Arial"/>
          </w:rPr>
          <w:t>://</w:t>
        </w:r>
        <w:r w:rsidR="003B4BA9" w:rsidRPr="007F1513">
          <w:rPr>
            <w:rStyle w:val="a3"/>
            <w:rFonts w:ascii="Arial" w:hAnsi="Arial" w:cs="Arial"/>
            <w:lang w:val="en-US"/>
          </w:rPr>
          <w:t>ntlink</w:t>
        </w:r>
        <w:r w:rsidR="003B4BA9" w:rsidRPr="007F1513">
          <w:rPr>
            <w:rStyle w:val="a3"/>
            <w:rFonts w:ascii="Arial" w:hAnsi="Arial" w:cs="Arial"/>
          </w:rPr>
          <w:t>.</w:t>
        </w:r>
        <w:proofErr w:type="spellStart"/>
        <w:r w:rsidR="003B4BA9" w:rsidRPr="007F1513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</w:p>
    <w:p w:rsidR="003B4BA9" w:rsidRPr="003B4BA9" w:rsidRDefault="003B4BA9" w:rsidP="003B4BA9">
      <w:pPr>
        <w:jc w:val="both"/>
        <w:rPr>
          <w:sz w:val="32"/>
          <w:szCs w:val="32"/>
        </w:rPr>
      </w:pPr>
    </w:p>
    <w:sectPr w:rsidR="003B4BA9" w:rsidRPr="003B4BA9" w:rsidSect="00FC30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6C"/>
    <w:rsid w:val="0004586C"/>
    <w:rsid w:val="003B4BA9"/>
    <w:rsid w:val="003F0584"/>
    <w:rsid w:val="00480078"/>
    <w:rsid w:val="00537BF1"/>
    <w:rsid w:val="005A5ED6"/>
    <w:rsid w:val="005E27F1"/>
    <w:rsid w:val="005F024D"/>
    <w:rsid w:val="00616F46"/>
    <w:rsid w:val="007F1513"/>
    <w:rsid w:val="008B3F6D"/>
    <w:rsid w:val="00903425"/>
    <w:rsid w:val="00946C9F"/>
    <w:rsid w:val="009B6F94"/>
    <w:rsid w:val="009D1948"/>
    <w:rsid w:val="00A72F3A"/>
    <w:rsid w:val="00B241C6"/>
    <w:rsid w:val="00D01389"/>
    <w:rsid w:val="00D24F18"/>
    <w:rsid w:val="00D32570"/>
    <w:rsid w:val="00D44DF0"/>
    <w:rsid w:val="00D45D3F"/>
    <w:rsid w:val="00DE4FCD"/>
    <w:rsid w:val="00E92954"/>
    <w:rsid w:val="00F032A6"/>
    <w:rsid w:val="00F517DB"/>
    <w:rsid w:val="00FC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19E381B5-F058-430C-99CB-DFF6738C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3068"/>
    <w:rPr>
      <w:color w:val="0563C1" w:themeColor="hyperlink"/>
      <w:u w:val="single"/>
    </w:rPr>
  </w:style>
  <w:style w:type="character" w:customStyle="1" w:styleId="useradmincontener">
    <w:name w:val="useradmin_contener"/>
    <w:basedOn w:val="a0"/>
    <w:rsid w:val="00D45D3F"/>
  </w:style>
  <w:style w:type="table" w:styleId="a4">
    <w:name w:val="Table Grid"/>
    <w:basedOn w:val="a1"/>
    <w:uiPriority w:val="39"/>
    <w:rsid w:val="00DE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B6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6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ntlin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ntli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DA28-AA93-45B8-B76A-8FED49E6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3</cp:revision>
  <cp:lastPrinted>2020-09-16T11:09:00Z</cp:lastPrinted>
  <dcterms:created xsi:type="dcterms:W3CDTF">2023-09-27T11:19:00Z</dcterms:created>
  <dcterms:modified xsi:type="dcterms:W3CDTF">2023-09-27T11:19:00Z</dcterms:modified>
</cp:coreProperties>
</file>