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B71A" w14:textId="3F7516F1" w:rsidR="00B66A50" w:rsidRDefault="00B66A50"/>
    <w:p w14:paraId="09FDE44F" w14:textId="6C2C6C7C" w:rsidR="00D61E36" w:rsidRDefault="00D61E36"/>
    <w:p w14:paraId="7F4ABD51" w14:textId="714DB865" w:rsidR="00D61E36" w:rsidRDefault="00D61E36"/>
    <w:p w14:paraId="4DA7F127" w14:textId="4152BBDF" w:rsidR="00D61E36" w:rsidRP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1E36">
        <w:rPr>
          <w:rFonts w:ascii="Times New Roman" w:hAnsi="Times New Roman" w:cs="Times New Roman"/>
          <w:b/>
          <w:bCs/>
          <w:sz w:val="40"/>
          <w:szCs w:val="40"/>
        </w:rPr>
        <w:t>Техническое описание – паспорт</w:t>
      </w:r>
    </w:p>
    <w:p w14:paraId="01BB9582" w14:textId="593FB071" w:rsid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1E36">
        <w:rPr>
          <w:rFonts w:ascii="Times New Roman" w:hAnsi="Times New Roman" w:cs="Times New Roman"/>
          <w:b/>
          <w:bCs/>
          <w:sz w:val="40"/>
          <w:szCs w:val="40"/>
        </w:rPr>
        <w:t xml:space="preserve">Тачка строительная </w:t>
      </w:r>
      <w:r w:rsidR="00DC2E32">
        <w:rPr>
          <w:rFonts w:ascii="Times New Roman" w:hAnsi="Times New Roman" w:cs="Times New Roman"/>
          <w:b/>
          <w:bCs/>
          <w:sz w:val="40"/>
          <w:szCs w:val="40"/>
        </w:rPr>
        <w:t>одноколесная</w:t>
      </w:r>
      <w:r w:rsidRPr="00D61E3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C7060">
        <w:rPr>
          <w:rFonts w:ascii="Times New Roman" w:hAnsi="Times New Roman" w:cs="Times New Roman"/>
          <w:b/>
          <w:bCs/>
          <w:sz w:val="40"/>
          <w:szCs w:val="40"/>
        </w:rPr>
        <w:t>усиленная</w:t>
      </w:r>
      <w:r w:rsidR="00C25BE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61E3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F5256D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D61E36">
        <w:rPr>
          <w:rFonts w:ascii="Times New Roman" w:hAnsi="Times New Roman" w:cs="Times New Roman"/>
          <w:b/>
          <w:bCs/>
          <w:sz w:val="40"/>
          <w:szCs w:val="40"/>
        </w:rPr>
        <w:t>110</w:t>
      </w:r>
      <w:r w:rsidR="00BE3A2F">
        <w:rPr>
          <w:rFonts w:ascii="Times New Roman" w:hAnsi="Times New Roman" w:cs="Times New Roman"/>
          <w:b/>
          <w:bCs/>
          <w:sz w:val="40"/>
          <w:szCs w:val="40"/>
        </w:rPr>
        <w:t>Лт</w:t>
      </w:r>
    </w:p>
    <w:p w14:paraId="2F112419" w14:textId="3FA2B29E" w:rsid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61E36" w14:paraId="643DEA98" w14:textId="77777777" w:rsidTr="00D61E36">
        <w:trPr>
          <w:trHeight w:val="2940"/>
        </w:trPr>
        <w:tc>
          <w:tcPr>
            <w:tcW w:w="5228" w:type="dxa"/>
          </w:tcPr>
          <w:p w14:paraId="47903C81" w14:textId="77777777" w:rsidR="00D61E36" w:rsidRDefault="00D61E36" w:rsidP="00D61E3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</w:pPr>
          </w:p>
          <w:p w14:paraId="2E14F31B" w14:textId="77777777" w:rsidR="00A5331F" w:rsidRDefault="00A5331F" w:rsidP="00D61E3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</w:pPr>
          </w:p>
          <w:p w14:paraId="637FE0BA" w14:textId="77777777" w:rsidR="00A5331F" w:rsidRDefault="00A5331F" w:rsidP="00D61E3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</w:pPr>
          </w:p>
          <w:p w14:paraId="039300BF" w14:textId="77777777" w:rsidR="00105337" w:rsidRDefault="00105337" w:rsidP="00105337">
            <w:pPr>
              <w:pStyle w:val="a8"/>
            </w:pPr>
            <w:r>
              <w:rPr>
                <w:noProof/>
              </w:rPr>
              <w:drawing>
                <wp:inline distT="0" distB="0" distL="0" distR="0" wp14:anchorId="3990424E" wp14:editId="7AE2ABBA">
                  <wp:extent cx="3145790" cy="30304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833" cy="306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A068C" w14:textId="631F9E82" w:rsidR="00A5331F" w:rsidRDefault="00A5331F" w:rsidP="00A5331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5228" w:type="dxa"/>
          </w:tcPr>
          <w:p w14:paraId="4127A86B" w14:textId="77777777" w:rsidR="00D61E36" w:rsidRDefault="00D61E36" w:rsidP="00D61E3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Назначение</w:t>
            </w:r>
          </w:p>
          <w:p w14:paraId="253375EA" w14:textId="77777777" w:rsidR="00D61E36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Строительные тачки предназначены для перевозки тяжелых грузов – земли, песка, раствора, также камней и/или мусора.</w:t>
            </w:r>
          </w:p>
          <w:p w14:paraId="423F5B10" w14:textId="326CCC52" w:rsidR="00D61E36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Кузов тачки выполнен из</w:t>
            </w:r>
            <w:r w:rsidRPr="00D61E36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оцинкованного стального листа, борта завальцованы.</w:t>
            </w:r>
          </w:p>
          <w:p w14:paraId="1395527A" w14:textId="289D6AD8" w:rsidR="00D61E36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Усиленная рама состоит из двух частей. Собрать тачку Variant - быстро и легко.</w:t>
            </w:r>
          </w:p>
          <w:p w14:paraId="6289C7BE" w14:textId="7446F609" w:rsidR="00D61E36" w:rsidRDefault="00105337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Полиуретановое колесо</w:t>
            </w:r>
            <w:r w:rsidR="003113BA" w:rsidRPr="003113BA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3113BA">
              <w:rPr>
                <w:rFonts w:ascii="Arial" w:hAnsi="Arial" w:cs="Arial"/>
                <w:color w:val="000000"/>
                <w:sz w:val="27"/>
                <w:szCs w:val="27"/>
                <w:lang w:val="en-US"/>
              </w:rPr>
              <w:t>PU</w:t>
            </w:r>
            <w:r w:rsidR="00D61E36">
              <w:rPr>
                <w:rFonts w:ascii="Arial" w:hAnsi="Arial" w:cs="Arial"/>
                <w:color w:val="000000"/>
                <w:sz w:val="27"/>
                <w:szCs w:val="27"/>
              </w:rPr>
              <w:t xml:space="preserve"> (380 мм) на подшипниках позволяет легко катить тачку даже по неровной поверхности.</w:t>
            </w:r>
          </w:p>
          <w:p w14:paraId="6FF9FBCD" w14:textId="6A25A494" w:rsidR="00D61E36" w:rsidRPr="00D61E36" w:rsidRDefault="00D61E36" w:rsidP="00D61E3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5FAB2193" w14:textId="0227FE18" w:rsidR="00D61E36" w:rsidRPr="001A1F81" w:rsidRDefault="001A1F81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F81">
        <w:rPr>
          <w:rFonts w:ascii="Times New Roman" w:hAnsi="Times New Roman" w:cs="Times New Roman"/>
          <w:b/>
          <w:bCs/>
          <w:sz w:val="32"/>
          <w:szCs w:val="32"/>
        </w:rPr>
        <w:t>Технические характеристики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410"/>
      </w:tblGrid>
      <w:tr w:rsidR="001A1F81" w14:paraId="77F86146" w14:textId="77777777" w:rsidTr="00A56471">
        <w:tc>
          <w:tcPr>
            <w:tcW w:w="3539" w:type="dxa"/>
          </w:tcPr>
          <w:p w14:paraId="1F1748C1" w14:textId="53865542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Объем кузова, л</w:t>
            </w:r>
          </w:p>
        </w:tc>
        <w:tc>
          <w:tcPr>
            <w:tcW w:w="2410" w:type="dxa"/>
          </w:tcPr>
          <w:p w14:paraId="5B4EC56A" w14:textId="7823BC1B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110</w:t>
            </w:r>
          </w:p>
        </w:tc>
      </w:tr>
      <w:tr w:rsidR="001A1F81" w14:paraId="041A9C47" w14:textId="77777777" w:rsidTr="00A56471">
        <w:tc>
          <w:tcPr>
            <w:tcW w:w="3539" w:type="dxa"/>
          </w:tcPr>
          <w:p w14:paraId="0EB8BE9B" w14:textId="571F15D3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Грузоподъемность, кг</w:t>
            </w:r>
          </w:p>
        </w:tc>
        <w:tc>
          <w:tcPr>
            <w:tcW w:w="2410" w:type="dxa"/>
          </w:tcPr>
          <w:p w14:paraId="607503AB" w14:textId="4F21DF49" w:rsidR="001A1F81" w:rsidRPr="001A1F81" w:rsidRDefault="00105337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1A1F81" w14:paraId="20B78F06" w14:textId="77777777" w:rsidTr="00A56471">
        <w:tc>
          <w:tcPr>
            <w:tcW w:w="3539" w:type="dxa"/>
          </w:tcPr>
          <w:p w14:paraId="0BEA0B84" w14:textId="04C23607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Толщина корыта, мм</w:t>
            </w:r>
          </w:p>
        </w:tc>
        <w:tc>
          <w:tcPr>
            <w:tcW w:w="2410" w:type="dxa"/>
          </w:tcPr>
          <w:p w14:paraId="2CC87184" w14:textId="0C2E1420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0,</w:t>
            </w:r>
            <w:r w:rsidR="00C4695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1A1F81" w14:paraId="193E6798" w14:textId="77777777" w:rsidTr="00A56471">
        <w:tc>
          <w:tcPr>
            <w:tcW w:w="3539" w:type="dxa"/>
          </w:tcPr>
          <w:p w14:paraId="3CF6AA41" w14:textId="2331C249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Колеса в комплекте</w:t>
            </w:r>
          </w:p>
        </w:tc>
        <w:tc>
          <w:tcPr>
            <w:tcW w:w="2410" w:type="dxa"/>
          </w:tcPr>
          <w:p w14:paraId="5DEE479E" w14:textId="0BEE467F" w:rsidR="001A1F81" w:rsidRPr="001A1F81" w:rsidRDefault="00775A3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80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,00-8</w:t>
            </w:r>
          </w:p>
        </w:tc>
      </w:tr>
      <w:tr w:rsidR="00326082" w14:paraId="4E0BB07D" w14:textId="77777777" w:rsidTr="00A56471">
        <w:tc>
          <w:tcPr>
            <w:tcW w:w="3539" w:type="dxa"/>
          </w:tcPr>
          <w:p w14:paraId="2D2B300E" w14:textId="0AD8D6B9" w:rsidR="00326082" w:rsidRDefault="00326082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Диаметр </w:t>
            </w:r>
            <w:r w:rsidR="00A564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трубы рамы, мм</w:t>
            </w:r>
          </w:p>
        </w:tc>
        <w:tc>
          <w:tcPr>
            <w:tcW w:w="2410" w:type="dxa"/>
          </w:tcPr>
          <w:p w14:paraId="6CDF4FF7" w14:textId="2E32F212" w:rsidR="00326082" w:rsidRDefault="00A5647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32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1,2</w:t>
            </w:r>
          </w:p>
        </w:tc>
      </w:tr>
      <w:tr w:rsidR="001A1F81" w14:paraId="54E0C894" w14:textId="77777777" w:rsidTr="00A56471">
        <w:tc>
          <w:tcPr>
            <w:tcW w:w="3539" w:type="dxa"/>
          </w:tcPr>
          <w:p w14:paraId="0A18FAFA" w14:textId="53E24EBD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Габаритные размеры</w:t>
            </w:r>
          </w:p>
        </w:tc>
        <w:tc>
          <w:tcPr>
            <w:tcW w:w="2410" w:type="dxa"/>
          </w:tcPr>
          <w:p w14:paraId="7B610A9B" w14:textId="3E580CAC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  <w:r w:rsidR="00102D0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  <w:r w:rsidR="00275DA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64</w:t>
            </w:r>
          </w:p>
        </w:tc>
      </w:tr>
    </w:tbl>
    <w:p w14:paraId="3EA57061" w14:textId="77777777" w:rsidR="0019015C" w:rsidRDefault="0019015C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8F5E14C" w14:textId="4FE927B7" w:rsidR="001A1F81" w:rsidRPr="0019015C" w:rsidRDefault="001A1F81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015C">
        <w:rPr>
          <w:rFonts w:ascii="Times New Roman" w:hAnsi="Times New Roman" w:cs="Times New Roman"/>
          <w:b/>
          <w:bCs/>
          <w:sz w:val="32"/>
          <w:szCs w:val="32"/>
        </w:rPr>
        <w:t>Техническое обслуживание</w:t>
      </w:r>
    </w:p>
    <w:p w14:paraId="02A543ED" w14:textId="5BEA2443" w:rsidR="001A1F81" w:rsidRPr="0019015C" w:rsidRDefault="001A1F81" w:rsidP="001A1F8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lastRenderedPageBreak/>
        <w:t>перед применением проверить затяжку всех креплений;</w:t>
      </w:r>
    </w:p>
    <w:p w14:paraId="0FC01928" w14:textId="66EA363B" w:rsidR="001A1F81" w:rsidRPr="0019015C" w:rsidRDefault="001A1F81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после применения удалить следы грязи и воды с узлов тачки, просушить;</w:t>
      </w:r>
    </w:p>
    <w:p w14:paraId="422F5711" w14:textId="1B1D2262" w:rsidR="0019015C" w:rsidRPr="0019015C" w:rsidRDefault="0019015C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периодически проверять давление воздуха в шинах, должно быть в пределах 1,8-2,0 атм;</w:t>
      </w:r>
    </w:p>
    <w:p w14:paraId="47BCD07C" w14:textId="706F352B" w:rsidR="0019015C" w:rsidRPr="0019015C" w:rsidRDefault="0019015C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хранить тачку рекомендуется в сухом помещении, при температуре от -30 до +50 С.</w:t>
      </w:r>
    </w:p>
    <w:p w14:paraId="6544D151" w14:textId="714AA722" w:rsidR="001A1F81" w:rsidRDefault="001A1F81" w:rsidP="00D61E3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7FAC700" w14:textId="4AB12A62" w:rsidR="00BE6BC3" w:rsidRDefault="00BE6BC3" w:rsidP="00D61E3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9B3D436" w14:textId="4D3F3F59" w:rsidR="00BE6BC3" w:rsidRPr="008B6F63" w:rsidRDefault="008B6F63" w:rsidP="008B6F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Комплектация и схема сборки тачки </w:t>
      </w:r>
      <w:r w:rsidR="00BC30A9">
        <w:rPr>
          <w:rFonts w:ascii="Times New Roman" w:hAnsi="Times New Roman" w:cs="Times New Roman"/>
          <w:b/>
          <w:bCs/>
          <w:sz w:val="40"/>
          <w:szCs w:val="40"/>
        </w:rPr>
        <w:t xml:space="preserve">одноколесной </w:t>
      </w:r>
      <w:r>
        <w:rPr>
          <w:rFonts w:ascii="Times New Roman" w:hAnsi="Times New Roman" w:cs="Times New Roman"/>
          <w:b/>
          <w:bCs/>
          <w:sz w:val="40"/>
          <w:szCs w:val="40"/>
        </w:rPr>
        <w:t>строительной</w:t>
      </w:r>
      <w:r w:rsidR="00C25BE6">
        <w:rPr>
          <w:rFonts w:ascii="Times New Roman" w:hAnsi="Times New Roman" w:cs="Times New Roman"/>
          <w:b/>
          <w:bCs/>
          <w:sz w:val="40"/>
          <w:szCs w:val="40"/>
        </w:rPr>
        <w:t xml:space="preserve"> усиленной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1</w:t>
      </w:r>
      <w:r w:rsidR="00337C72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sz w:val="40"/>
          <w:szCs w:val="40"/>
        </w:rPr>
        <w:t>110</w:t>
      </w:r>
      <w:r w:rsidR="00BE3A2F">
        <w:rPr>
          <w:rFonts w:ascii="Times New Roman" w:hAnsi="Times New Roman" w:cs="Times New Roman"/>
          <w:b/>
          <w:bCs/>
          <w:sz w:val="40"/>
          <w:szCs w:val="40"/>
        </w:rPr>
        <w:t>Лт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B6F63">
        <w:rPr>
          <w:rFonts w:ascii="Times New Roman" w:hAnsi="Times New Roman" w:cs="Times New Roman"/>
          <w:b/>
          <w:bCs/>
          <w:sz w:val="40"/>
          <w:szCs w:val="40"/>
        </w:rPr>
        <w:t>Variant</w:t>
      </w:r>
    </w:p>
    <w:p w14:paraId="15AF1ACF" w14:textId="17E01E08" w:rsidR="00BE6BC3" w:rsidRDefault="008D59AB" w:rsidP="001D0D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0BECC68B" wp14:editId="1E989354">
            <wp:extent cx="5229225" cy="1602343"/>
            <wp:effectExtent l="0" t="0" r="0" b="0"/>
            <wp:docPr id="1848933007" name="Рисунок 4" descr="Изображение выглядит как зарисовка, рисунок, диаграмм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33007" name="Рисунок 4" descr="Изображение выглядит как зарисовка, рисунок, диаграмма, дизайн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060" cy="161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49EA" w14:textId="6453833D" w:rsidR="008B6F63" w:rsidRDefault="008B6F63" w:rsidP="008B6F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Комплектация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2664"/>
      </w:tblGrid>
      <w:tr w:rsidR="008B6F63" w14:paraId="387B2967" w14:textId="77777777" w:rsidTr="008B6F63">
        <w:tc>
          <w:tcPr>
            <w:tcW w:w="1129" w:type="dxa"/>
          </w:tcPr>
          <w:p w14:paraId="3494DE6B" w14:textId="007C79D2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Поз.</w:t>
            </w:r>
          </w:p>
        </w:tc>
        <w:tc>
          <w:tcPr>
            <w:tcW w:w="6663" w:type="dxa"/>
          </w:tcPr>
          <w:p w14:paraId="4E257467" w14:textId="377B3E3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664" w:type="dxa"/>
          </w:tcPr>
          <w:p w14:paraId="0DEF82D7" w14:textId="68738931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шт</w:t>
            </w:r>
          </w:p>
        </w:tc>
      </w:tr>
      <w:tr w:rsidR="008B6F63" w:rsidRPr="008B6F63" w14:paraId="1027D82A" w14:textId="77777777" w:rsidTr="008B6F63">
        <w:tc>
          <w:tcPr>
            <w:tcW w:w="1129" w:type="dxa"/>
          </w:tcPr>
          <w:p w14:paraId="67F03034" w14:textId="2D27F7AC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63" w:type="dxa"/>
          </w:tcPr>
          <w:p w14:paraId="0476284A" w14:textId="00D1E59B" w:rsidR="008B6F63" w:rsidRPr="001D0DFC" w:rsidRDefault="00486350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Винт М8</w:t>
            </w:r>
          </w:p>
        </w:tc>
        <w:tc>
          <w:tcPr>
            <w:tcW w:w="2664" w:type="dxa"/>
          </w:tcPr>
          <w:p w14:paraId="43F459DA" w14:textId="3752AFAD" w:rsidR="008B6F63" w:rsidRPr="001D0DFC" w:rsidRDefault="00D70A85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B6F63" w:rsidRPr="008B6F63" w14:paraId="5181E6D2" w14:textId="77777777" w:rsidTr="008B6F63">
        <w:tc>
          <w:tcPr>
            <w:tcW w:w="1129" w:type="dxa"/>
          </w:tcPr>
          <w:p w14:paraId="639C802C" w14:textId="71553D59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3" w:type="dxa"/>
          </w:tcPr>
          <w:p w14:paraId="05EE0BAD" w14:textId="15CE271A" w:rsidR="008B6F63" w:rsidRPr="001D0DFC" w:rsidRDefault="00D35AB7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Гайка М8</w:t>
            </w:r>
          </w:p>
        </w:tc>
        <w:tc>
          <w:tcPr>
            <w:tcW w:w="2664" w:type="dxa"/>
          </w:tcPr>
          <w:p w14:paraId="1842B0B6" w14:textId="52DEF5DA" w:rsidR="008B6F63" w:rsidRPr="001D0DFC" w:rsidRDefault="00D35AB7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B6F63" w:rsidRPr="008B6F63" w14:paraId="3A210B24" w14:textId="77777777" w:rsidTr="008B6F63">
        <w:tc>
          <w:tcPr>
            <w:tcW w:w="1129" w:type="dxa"/>
          </w:tcPr>
          <w:p w14:paraId="7F80E2AC" w14:textId="6E1F848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63" w:type="dxa"/>
          </w:tcPr>
          <w:p w14:paraId="0E84DF44" w14:textId="209051A4" w:rsidR="008B6F63" w:rsidRPr="001D0DFC" w:rsidRDefault="00CC57BE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Болт М10х120</w:t>
            </w:r>
          </w:p>
        </w:tc>
        <w:tc>
          <w:tcPr>
            <w:tcW w:w="2664" w:type="dxa"/>
          </w:tcPr>
          <w:p w14:paraId="1A75F412" w14:textId="541F8007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B6F63" w:rsidRPr="008B6F63" w14:paraId="6641B67F" w14:textId="77777777" w:rsidTr="008B6F63">
        <w:tc>
          <w:tcPr>
            <w:tcW w:w="1129" w:type="dxa"/>
          </w:tcPr>
          <w:p w14:paraId="20B52B30" w14:textId="4A2D13E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63" w:type="dxa"/>
          </w:tcPr>
          <w:p w14:paraId="6146925F" w14:textId="253AFC98" w:rsidR="008B6F63" w:rsidRPr="001D0DFC" w:rsidRDefault="00CC57BE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Гайка М10</w:t>
            </w:r>
          </w:p>
        </w:tc>
        <w:tc>
          <w:tcPr>
            <w:tcW w:w="2664" w:type="dxa"/>
          </w:tcPr>
          <w:p w14:paraId="6B6A40B8" w14:textId="67331E09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48B39F51" w14:textId="77777777" w:rsidTr="008B6F63">
        <w:tc>
          <w:tcPr>
            <w:tcW w:w="1129" w:type="dxa"/>
          </w:tcPr>
          <w:p w14:paraId="02031675" w14:textId="2F223555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4B8144B2" w14:textId="737193C1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Кузов</w:t>
            </w:r>
          </w:p>
        </w:tc>
        <w:tc>
          <w:tcPr>
            <w:tcW w:w="2664" w:type="dxa"/>
          </w:tcPr>
          <w:p w14:paraId="3935315D" w14:textId="5C12278D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616E3E20" w14:textId="77777777" w:rsidTr="008B6F63">
        <w:tc>
          <w:tcPr>
            <w:tcW w:w="1129" w:type="dxa"/>
          </w:tcPr>
          <w:p w14:paraId="2DF3BACC" w14:textId="4E64DA91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7A51EBD0" w14:textId="4A6263BD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Колесо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,00 – 8, посадка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мм</w:t>
            </w:r>
          </w:p>
        </w:tc>
        <w:tc>
          <w:tcPr>
            <w:tcW w:w="2664" w:type="dxa"/>
          </w:tcPr>
          <w:p w14:paraId="33D0843F" w14:textId="1560B8CC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75CB9F98" w14:textId="77777777" w:rsidTr="008B6F63">
        <w:tc>
          <w:tcPr>
            <w:tcW w:w="1129" w:type="dxa"/>
          </w:tcPr>
          <w:p w14:paraId="5D523846" w14:textId="0E21BA9B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3645CFCA" w14:textId="5CF450F8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Рама тачки</w:t>
            </w:r>
          </w:p>
        </w:tc>
        <w:tc>
          <w:tcPr>
            <w:tcW w:w="2664" w:type="dxa"/>
          </w:tcPr>
          <w:p w14:paraId="2F41439D" w14:textId="780EB72F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5FF09F9B" w14:textId="77777777" w:rsidTr="008B6F63">
        <w:tc>
          <w:tcPr>
            <w:tcW w:w="1129" w:type="dxa"/>
          </w:tcPr>
          <w:p w14:paraId="22DCBEE2" w14:textId="3F007C30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0993B76D" w14:textId="15D2364C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Подрамник тачки</w:t>
            </w:r>
          </w:p>
        </w:tc>
        <w:tc>
          <w:tcPr>
            <w:tcW w:w="2664" w:type="dxa"/>
          </w:tcPr>
          <w:p w14:paraId="02F0837A" w14:textId="25CB6BA8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39AFC393" w14:textId="77777777" w:rsidTr="008B6F63">
        <w:tc>
          <w:tcPr>
            <w:tcW w:w="1129" w:type="dxa"/>
          </w:tcPr>
          <w:p w14:paraId="3BC6BF64" w14:textId="10A919E7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52A93B44" w14:textId="47FB02D6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Резинопластиковая ручка-накладка</w:t>
            </w:r>
          </w:p>
        </w:tc>
        <w:tc>
          <w:tcPr>
            <w:tcW w:w="2664" w:type="dxa"/>
          </w:tcPr>
          <w:p w14:paraId="415374AC" w14:textId="78B12D9E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14:paraId="72DEA721" w14:textId="72A4A56B" w:rsidR="008B6F63" w:rsidRDefault="008B6F63" w:rsidP="008B6F63">
      <w:pPr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16AE8FE" w14:textId="1058472E" w:rsidR="001D0DFC" w:rsidRPr="008B6F63" w:rsidRDefault="0099642E" w:rsidP="001D0D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5AF6BF5" wp14:editId="5274D120">
            <wp:extent cx="5421080" cy="3457575"/>
            <wp:effectExtent l="0" t="0" r="8255" b="0"/>
            <wp:docPr id="1873200158" name="Рисунок 5" descr="Изображение выглядит как зарисовка, диаграмма, рисунок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00158" name="Рисунок 5" descr="Изображение выглядит как зарисовка, диаграмма, рисунок, текст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089" cy="349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DFC" w:rsidRPr="008B6F63" w:rsidSect="00D61E3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1786" w14:textId="77777777" w:rsidR="00481F5C" w:rsidRDefault="00481F5C" w:rsidP="00D61E36">
      <w:pPr>
        <w:spacing w:after="0" w:line="240" w:lineRule="auto"/>
      </w:pPr>
      <w:r>
        <w:separator/>
      </w:r>
    </w:p>
  </w:endnote>
  <w:endnote w:type="continuationSeparator" w:id="0">
    <w:p w14:paraId="3D52DF7C" w14:textId="77777777" w:rsidR="00481F5C" w:rsidRDefault="00481F5C" w:rsidP="00D6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506C" w14:textId="199B6823" w:rsidR="0019015C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ООО «Вариант 77»</w:t>
    </w:r>
  </w:p>
  <w:p w14:paraId="562C13DD" w14:textId="6FFAC7B1" w:rsidR="00BE6BC3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119034, г. Москва, Малый Левшинский пер.,</w:t>
    </w:r>
  </w:p>
  <w:p w14:paraId="79F6CEF1" w14:textId="02CBC1EC" w:rsidR="00BE6BC3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д.10, пом. IV, комн.1</w:t>
    </w:r>
  </w:p>
  <w:p w14:paraId="5DDB2E82" w14:textId="41A9BA32" w:rsidR="00BE6BC3" w:rsidRDefault="00BE6BC3">
    <w:pPr>
      <w:pStyle w:val="a5"/>
      <w:rPr>
        <w:rFonts w:ascii="Calibri" w:hAnsi="Calibri" w:cs="Times New Roman"/>
        <w:color w:val="000000"/>
        <w:sz w:val="18"/>
        <w:szCs w:val="18"/>
      </w:rPr>
    </w:pPr>
    <w:r>
      <w:t>тел.</w:t>
    </w:r>
    <w:r w:rsidRPr="00BE6BC3">
      <w:rPr>
        <w:rFonts w:ascii="Calibri" w:hAnsi="Calibri" w:cs="Times New Roman"/>
        <w:color w:val="000000"/>
        <w:sz w:val="18"/>
        <w:szCs w:val="18"/>
      </w:rPr>
      <w:t xml:space="preserve"> </w:t>
    </w:r>
    <w:r>
      <w:rPr>
        <w:rFonts w:ascii="Calibri" w:hAnsi="Calibri" w:cs="Times New Roman"/>
        <w:color w:val="000000"/>
        <w:sz w:val="18"/>
        <w:szCs w:val="18"/>
      </w:rPr>
      <w:t>(498) 626-30-29</w:t>
    </w:r>
  </w:p>
  <w:p w14:paraId="2758D71F" w14:textId="4190F66E" w:rsidR="00BE6BC3" w:rsidRPr="00BE6BC3" w:rsidRDefault="00BE6BC3">
    <w:pPr>
      <w:pStyle w:val="a5"/>
      <w:rPr>
        <w:lang w:val="en-US"/>
      </w:rPr>
    </w:pPr>
    <w:r>
      <w:rPr>
        <w:rFonts w:ascii="Calibri" w:hAnsi="Calibri" w:cs="Times New Roman"/>
        <w:color w:val="000000"/>
        <w:sz w:val="18"/>
        <w:szCs w:val="18"/>
        <w:lang w:val="en-US"/>
      </w:rPr>
      <w:t>www.tdvariant.ru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AC49" w14:textId="77777777" w:rsidR="00481F5C" w:rsidRDefault="00481F5C" w:rsidP="00D61E36">
      <w:pPr>
        <w:spacing w:after="0" w:line="240" w:lineRule="auto"/>
      </w:pPr>
      <w:r>
        <w:separator/>
      </w:r>
    </w:p>
  </w:footnote>
  <w:footnote w:type="continuationSeparator" w:id="0">
    <w:p w14:paraId="629776FC" w14:textId="77777777" w:rsidR="00481F5C" w:rsidRDefault="00481F5C" w:rsidP="00D6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506" w14:textId="7385DE60" w:rsidR="00D61E36" w:rsidRDefault="00D61E3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10D92" wp14:editId="538B67B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325370" cy="874395"/>
          <wp:effectExtent l="0" t="0" r="0" b="1905"/>
          <wp:wrapThrough wrapText="bothSides">
            <wp:wrapPolygon edited="0">
              <wp:start x="0" y="0"/>
              <wp:lineTo x="0" y="21176"/>
              <wp:lineTo x="21411" y="21176"/>
              <wp:lineTo x="21411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12F6D"/>
    <w:multiLevelType w:val="hybridMultilevel"/>
    <w:tmpl w:val="2BF0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9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36"/>
    <w:rsid w:val="00077019"/>
    <w:rsid w:val="00102D03"/>
    <w:rsid w:val="00105337"/>
    <w:rsid w:val="00153422"/>
    <w:rsid w:val="0019015C"/>
    <w:rsid w:val="001A1F81"/>
    <w:rsid w:val="001D0DFC"/>
    <w:rsid w:val="00205618"/>
    <w:rsid w:val="00275DA7"/>
    <w:rsid w:val="0029463A"/>
    <w:rsid w:val="002F4AFB"/>
    <w:rsid w:val="003113BA"/>
    <w:rsid w:val="00326082"/>
    <w:rsid w:val="00337C72"/>
    <w:rsid w:val="00372039"/>
    <w:rsid w:val="003C02C6"/>
    <w:rsid w:val="00481F5C"/>
    <w:rsid w:val="00486350"/>
    <w:rsid w:val="004B4F8E"/>
    <w:rsid w:val="0059038C"/>
    <w:rsid w:val="00666C53"/>
    <w:rsid w:val="006E73C2"/>
    <w:rsid w:val="00717A8A"/>
    <w:rsid w:val="00754470"/>
    <w:rsid w:val="00775A31"/>
    <w:rsid w:val="008B6F63"/>
    <w:rsid w:val="008D59AB"/>
    <w:rsid w:val="008E5BF4"/>
    <w:rsid w:val="00963F00"/>
    <w:rsid w:val="0097620E"/>
    <w:rsid w:val="0099642E"/>
    <w:rsid w:val="009C7060"/>
    <w:rsid w:val="00A5331F"/>
    <w:rsid w:val="00A56471"/>
    <w:rsid w:val="00B45C06"/>
    <w:rsid w:val="00B66A50"/>
    <w:rsid w:val="00BC30A9"/>
    <w:rsid w:val="00BE05C6"/>
    <w:rsid w:val="00BE3A2F"/>
    <w:rsid w:val="00BE6BC3"/>
    <w:rsid w:val="00C25BE6"/>
    <w:rsid w:val="00C46955"/>
    <w:rsid w:val="00C645BD"/>
    <w:rsid w:val="00CC57BE"/>
    <w:rsid w:val="00D35AB7"/>
    <w:rsid w:val="00D61E36"/>
    <w:rsid w:val="00D70A85"/>
    <w:rsid w:val="00DC2E32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8354"/>
  <w15:chartTrackingRefBased/>
  <w15:docId w15:val="{D3583AD1-1CE1-4E73-8E2E-7B0FF385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E36"/>
  </w:style>
  <w:style w:type="paragraph" w:styleId="a5">
    <w:name w:val="footer"/>
    <w:basedOn w:val="a"/>
    <w:link w:val="a6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E36"/>
  </w:style>
  <w:style w:type="table" w:styleId="a7">
    <w:name w:val="Table Grid"/>
    <w:basedOn w:val="a1"/>
    <w:uiPriority w:val="39"/>
    <w:rsid w:val="00D6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6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1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 Салахетдинов</dc:creator>
  <cp:keywords/>
  <dc:description/>
  <cp:lastModifiedBy>Anatoliy Anatoliy</cp:lastModifiedBy>
  <cp:revision>5</cp:revision>
  <dcterms:created xsi:type="dcterms:W3CDTF">2026-05-25T11:42:00Z</dcterms:created>
  <dcterms:modified xsi:type="dcterms:W3CDTF">2026-05-25T11:56:00Z</dcterms:modified>
</cp:coreProperties>
</file>