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53AE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3C41CAB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558C9985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9765C1" w14:paraId="11DAA7C0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DEA758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76AACF2B" w14:textId="4D58A723" w:rsidR="009765C1" w:rsidRDefault="005450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Концентрат магнитной суспензии</w:t>
            </w:r>
            <w:r w:rsidR="009765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65C1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="009765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КС</w:t>
            </w:r>
            <w:r w:rsidR="009765C1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65C1" w14:paraId="1B4D576A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C621F6F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2B5C9F05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 2499-002-49782089-2015</w:t>
            </w:r>
          </w:p>
        </w:tc>
      </w:tr>
      <w:tr w:rsidR="009765C1" w14:paraId="26AD5CB1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11F33C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25116070" w14:textId="6B8F3ED5" w:rsidR="009765C1" w:rsidRDefault="0054501B">
            <w:pPr>
              <w:rPr>
                <w:rFonts w:ascii="Times New Roman" w:hAnsi="Times New Roman" w:cs="Times New Roman"/>
                <w:sz w:val="24"/>
              </w:rPr>
            </w:pPr>
            <w:r w:rsidRPr="0054501B">
              <w:rPr>
                <w:rFonts w:ascii="Times New Roman" w:hAnsi="Times New Roman" w:cs="Times New Roman"/>
                <w:sz w:val="24"/>
              </w:rPr>
              <w:t>2511014-3</w:t>
            </w:r>
          </w:p>
        </w:tc>
      </w:tr>
      <w:tr w:rsidR="009765C1" w14:paraId="2C7D8805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3C9B386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4BF90D3C" w14:textId="175CADDB" w:rsidR="009765C1" w:rsidRPr="0054501B" w:rsidRDefault="005450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9765C1">
              <w:rPr>
                <w:rFonts w:ascii="Times New Roman" w:hAnsi="Times New Roman" w:cs="Times New Roman"/>
                <w:sz w:val="24"/>
              </w:rPr>
              <w:t>/</w:t>
            </w:r>
            <w:r w:rsidR="009765C1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765C1" w14:paraId="2CB15F78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6D7FDC2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072EE26F" w14:textId="460298F1" w:rsidR="009765C1" w:rsidRPr="00A063B9" w:rsidRDefault="005450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9765C1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 w:rsidR="00A063B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765C1" w14:paraId="47F74667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2BA83957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6FAC81AA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7454A9C4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25FB587" w14:textId="0F983CFE" w:rsidR="009765C1" w:rsidRDefault="0054501B" w:rsidP="005450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Концентрат магнитной суспензии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КС4</w:t>
      </w:r>
      <w:r>
        <w:rPr>
          <w:rFonts w:ascii="Times New Roman" w:hAnsi="Times New Roman" w:cs="Times New Roman"/>
          <w:sz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>был протестирован на соответствие условиям стандартов:</w:t>
      </w:r>
      <w:r>
        <w:rPr>
          <w:rFonts w:ascii="Times New Roman" w:hAnsi="Times New Roman" w:cs="Times New Roman"/>
          <w:sz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 xml:space="preserve">ГОСТ Р 56512-2015, </w:t>
      </w:r>
      <w:r w:rsidR="0071215A" w:rsidRPr="0071215A">
        <w:rPr>
          <w:rFonts w:ascii="Times New Roman" w:hAnsi="Times New Roman" w:cs="Times New Roman"/>
          <w:sz w:val="24"/>
        </w:rPr>
        <w:t>ГОСТ 21105</w:t>
      </w:r>
      <w:r w:rsidR="0071215A">
        <w:rPr>
          <w:rFonts w:ascii="Times New Roman" w:hAnsi="Times New Roman" w:cs="Times New Roman"/>
          <w:sz w:val="24"/>
        </w:rPr>
        <w:t>-87</w:t>
      </w:r>
      <w:r w:rsidR="0071215A">
        <w:rPr>
          <w:rFonts w:ascii="Times New Roman" w:hAnsi="Times New Roman" w:cs="Times New Roman"/>
          <w:sz w:val="24"/>
        </w:rPr>
        <w:t xml:space="preserve">, </w:t>
      </w:r>
      <w:r w:rsidR="009765C1">
        <w:rPr>
          <w:rFonts w:ascii="Times New Roman" w:hAnsi="Times New Roman" w:cs="Times New Roman"/>
          <w:sz w:val="24"/>
        </w:rPr>
        <w:t xml:space="preserve">ГОСТ Р ИСО 9934-2-2011, </w:t>
      </w:r>
      <w:r>
        <w:rPr>
          <w:rFonts w:ascii="Times New Roman" w:hAnsi="Times New Roman" w:cs="Times New Roman"/>
          <w:sz w:val="24"/>
        </w:rPr>
        <w:t xml:space="preserve">ТУ </w:t>
      </w:r>
      <w:r w:rsidR="009765C1">
        <w:rPr>
          <w:rFonts w:ascii="Times New Roman" w:hAnsi="Times New Roman" w:cs="Times New Roman"/>
          <w:sz w:val="24"/>
        </w:rPr>
        <w:t>2499-002-49782089-2015.</w:t>
      </w:r>
    </w:p>
    <w:p w14:paraId="1BF1BED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2432143F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980"/>
        <w:gridCol w:w="1984"/>
      </w:tblGrid>
      <w:tr w:rsidR="009765C1" w14:paraId="6634FE51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F70D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85AD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1E48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9545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771BB3" w14:paraId="535524A4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D6788" w14:textId="374227B9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Работоспособность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1407B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56512</w:t>
            </w:r>
          </w:p>
          <w:p w14:paraId="3273A080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7.14</w:t>
            </w:r>
          </w:p>
          <w:p w14:paraId="18E124F8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5C3C459" w14:textId="1054091A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</w:t>
            </w:r>
            <w:r w:rsidRPr="00FC11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FC3CF" w14:textId="7961E42C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Индикаторный рисунок должен соответствовать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дефектограммам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эталонного образца типа 1 и контрольным образцам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7A9AE" w14:textId="079685D7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4374BDEA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B9CC5" w14:textId="305E080F" w:rsidR="00771BB3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FDB91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0D0322FB" w14:textId="25F7052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1B4B3" w14:textId="6D8C14B5" w:rsidR="00771BB3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Жёлто-зелёный неоднородный порошок с интенсивной люминесценцией при воздействии УФ – облучения с длиной волны (365±5%)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E15BC" w14:textId="246DB106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71BB3" w14:paraId="6F2349D2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69412" w14:textId="744E032A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частиц</w:t>
            </w:r>
            <w:r w:rsidR="0054501B">
              <w:rPr>
                <w:rFonts w:ascii="Times New Roman" w:hAnsi="Times New Roman" w:cs="Times New Roman"/>
              </w:rPr>
              <w:t>, мкм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BEE52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A801501" w14:textId="47D28F96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27751" w14:textId="5F7C574F" w:rsidR="00771BB3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1BB3">
              <w:rPr>
                <w:rFonts w:ascii="Times New Roman" w:hAnsi="Times New Roman" w:cs="Times New Roman"/>
              </w:rPr>
              <w:t xml:space="preserve"> ÷ 25,0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841DB" w14:textId="6E1D5115" w:rsidR="00771BB3" w:rsidRDefault="003154A7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4501B" w14:paraId="5A5D8C85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CFD5E" w14:textId="63A04B28" w:rsidR="0054501B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 w:rsidRPr="0054501B">
              <w:rPr>
                <w:rFonts w:ascii="Times New Roman" w:hAnsi="Times New Roman" w:cs="Times New Roman"/>
              </w:rPr>
              <w:t>Ширина раскрытия выявленного условного дефекта, мкм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0CBB9" w14:textId="0506CE1A" w:rsidR="0054501B" w:rsidRPr="00FC112E" w:rsidRDefault="0054501B" w:rsidP="00771BB3">
            <w:pPr>
              <w:rPr>
                <w:rFonts w:ascii="Times New Roman" w:hAnsi="Times New Roman" w:cs="Times New Roman"/>
              </w:rPr>
            </w:pPr>
            <w:r w:rsidRPr="0054501B">
              <w:rPr>
                <w:rFonts w:ascii="Times New Roman" w:hAnsi="Times New Roman" w:cs="Times New Roman"/>
              </w:rPr>
              <w:t>ГОСТ 21105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501B">
              <w:rPr>
                <w:rFonts w:ascii="Times New Roman" w:hAnsi="Times New Roman" w:cs="Times New Roman"/>
              </w:rPr>
              <w:t>ГОСТ Р ИСО 9934-2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46A79" w14:textId="6F08B082" w:rsidR="0054501B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0,5-10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57DF3" w14:textId="1AE57731" w:rsidR="0054501B" w:rsidRPr="00CA544E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71BB3" w14:paraId="3EBCB038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3E045" w14:textId="7F4B947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Термостойкость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C34C0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452C2951" w14:textId="2CE0889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9101B" w14:textId="77777777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28682ADC" w14:textId="03CBC324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11483" w14:textId="043E2E8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21AB58E6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A2666" w14:textId="1300814E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Коэффициент флюоресценции и стабильность флюоресценции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2FC56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38F010F7" w14:textId="359E9F39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79B96" w14:textId="1C0C2B0B" w:rsidR="00771BB3" w:rsidRP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color w:val="000000" w:themeColor="text1"/>
              </w:rPr>
              <w:t>1,5 кд/Вт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8AAC0" w14:textId="09631731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273FF06C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7B8AA" w14:textId="3E81BD56" w:rsidR="009765C1" w:rsidRPr="0054501B" w:rsidRDefault="0054501B" w:rsidP="0097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9765C1">
        <w:rPr>
          <w:rFonts w:ascii="Times New Roman" w:hAnsi="Times New Roman" w:cs="Times New Roman"/>
          <w:b/>
          <w:sz w:val="24"/>
          <w:szCs w:val="24"/>
        </w:rPr>
        <w:t>:</w:t>
      </w:r>
      <w:r w:rsidR="0097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Концентрат магнитной суспензии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КС4</w:t>
      </w:r>
      <w:r w:rsidR="009765C1">
        <w:rPr>
          <w:rFonts w:ascii="Times New Roman" w:hAnsi="Times New Roman" w:cs="Times New Roman"/>
          <w:sz w:val="24"/>
          <w:szCs w:val="24"/>
        </w:rPr>
        <w:t xml:space="preserve"> соответствует требованиям стандартов: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 xml:space="preserve">ГОСТ Р 56512-2015, </w:t>
      </w:r>
      <w:r w:rsidR="0071215A" w:rsidRPr="0071215A">
        <w:rPr>
          <w:rFonts w:ascii="Times New Roman" w:hAnsi="Times New Roman" w:cs="Times New Roman"/>
          <w:sz w:val="24"/>
        </w:rPr>
        <w:t>ГОСТ 21105</w:t>
      </w:r>
      <w:r w:rsidR="0071215A">
        <w:rPr>
          <w:rFonts w:ascii="Times New Roman" w:hAnsi="Times New Roman" w:cs="Times New Roman"/>
          <w:sz w:val="24"/>
        </w:rPr>
        <w:t xml:space="preserve">-87, </w:t>
      </w:r>
      <w:r w:rsidR="009765C1">
        <w:rPr>
          <w:rFonts w:ascii="Times New Roman" w:hAnsi="Times New Roman" w:cs="Times New Roman"/>
          <w:sz w:val="24"/>
        </w:rPr>
        <w:t>ГОСТ Р ИСО 9934-2-2011, ТУ 2499-002-49782089-2015.</w:t>
      </w:r>
    </w:p>
    <w:p w14:paraId="29E4250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C69A3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14:paraId="04B8C982" w14:textId="77777777" w:rsidR="00F91BF2" w:rsidRPr="009765C1" w:rsidRDefault="00F91BF2" w:rsidP="009765C1"/>
    <w:sectPr w:rsidR="00F91BF2" w:rsidRPr="009765C1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4A7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4501B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71215A"/>
    <w:rsid w:val="007469A1"/>
    <w:rsid w:val="00751902"/>
    <w:rsid w:val="00771BB3"/>
    <w:rsid w:val="00785643"/>
    <w:rsid w:val="007943BF"/>
    <w:rsid w:val="007971CE"/>
    <w:rsid w:val="007C2AAE"/>
    <w:rsid w:val="007C4D62"/>
    <w:rsid w:val="007D151F"/>
    <w:rsid w:val="008101BB"/>
    <w:rsid w:val="0082028F"/>
    <w:rsid w:val="00852345"/>
    <w:rsid w:val="00865145"/>
    <w:rsid w:val="008900E9"/>
    <w:rsid w:val="008919C0"/>
    <w:rsid w:val="008A16D6"/>
    <w:rsid w:val="008B23BA"/>
    <w:rsid w:val="008B59CD"/>
    <w:rsid w:val="008D6138"/>
    <w:rsid w:val="009751DF"/>
    <w:rsid w:val="009765C1"/>
    <w:rsid w:val="009867D6"/>
    <w:rsid w:val="00A063B9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2252A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399C-2C29-4C73-B81C-3875E69C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3</cp:revision>
  <cp:lastPrinted>2024-10-08T14:11:00Z</cp:lastPrinted>
  <dcterms:created xsi:type="dcterms:W3CDTF">2026-04-02T11:08:00Z</dcterms:created>
  <dcterms:modified xsi:type="dcterms:W3CDTF">2026-05-13T10:02:00Z</dcterms:modified>
</cp:coreProperties>
</file>