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153AE" w14:textId="77777777" w:rsidR="009765C1" w:rsidRDefault="009765C1" w:rsidP="009765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43C41CAB" w14:textId="77777777" w:rsidR="009765C1" w:rsidRDefault="009765C1" w:rsidP="009765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Паспорт качества</w:t>
      </w:r>
    </w:p>
    <w:p w14:paraId="558C9985" w14:textId="77777777" w:rsidR="009765C1" w:rsidRDefault="009765C1" w:rsidP="009765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9"/>
        <w:gridCol w:w="7046"/>
      </w:tblGrid>
      <w:tr w:rsidR="009765C1" w14:paraId="11DAA7C0" w14:textId="77777777" w:rsidTr="009765C1">
        <w:trPr>
          <w:trHeight w:val="20"/>
        </w:trPr>
        <w:tc>
          <w:tcPr>
            <w:tcW w:w="1500" w:type="pct"/>
            <w:vAlign w:val="center"/>
            <w:hideMark/>
          </w:tcPr>
          <w:p w14:paraId="0DEA7583" w14:textId="77777777" w:rsidR="009765C1" w:rsidRDefault="009765C1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Наименование продукта:</w:t>
            </w:r>
          </w:p>
        </w:tc>
        <w:tc>
          <w:tcPr>
            <w:tcW w:w="3500" w:type="pct"/>
            <w:vAlign w:val="center"/>
            <w:hideMark/>
          </w:tcPr>
          <w:p w14:paraId="76AACF2B" w14:textId="4440B42B" w:rsidR="009765C1" w:rsidRDefault="005450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Концентрат магнитной суспензии</w:t>
            </w:r>
            <w:r w:rsidR="009765C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9765C1">
              <w:rPr>
                <w:rFonts w:ascii="Times New Roman" w:hAnsi="Times New Roman" w:cs="Times New Roman"/>
                <w:sz w:val="24"/>
              </w:rPr>
              <w:t>Элитест</w:t>
            </w:r>
            <w:proofErr w:type="spellEnd"/>
            <w:r w:rsidR="009765C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КС</w:t>
            </w:r>
            <w:r w:rsidR="006D05FA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9765C1" w14:paraId="1B4D576A" w14:textId="77777777" w:rsidTr="009765C1">
        <w:trPr>
          <w:trHeight w:val="20"/>
        </w:trPr>
        <w:tc>
          <w:tcPr>
            <w:tcW w:w="1500" w:type="pct"/>
            <w:vAlign w:val="center"/>
            <w:hideMark/>
          </w:tcPr>
          <w:p w14:paraId="0C621F6F" w14:textId="77777777" w:rsidR="009765C1" w:rsidRDefault="009765C1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Нормативный документ:</w:t>
            </w:r>
          </w:p>
        </w:tc>
        <w:tc>
          <w:tcPr>
            <w:tcW w:w="3500" w:type="pct"/>
            <w:vAlign w:val="center"/>
            <w:hideMark/>
          </w:tcPr>
          <w:p w14:paraId="2B5C9F05" w14:textId="77777777" w:rsidR="009765C1" w:rsidRDefault="009765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ТУ 2499-002-49782089-2015</w:t>
            </w:r>
          </w:p>
        </w:tc>
      </w:tr>
      <w:tr w:rsidR="009765C1" w14:paraId="26AD5CB1" w14:textId="77777777" w:rsidTr="009765C1">
        <w:trPr>
          <w:trHeight w:val="20"/>
        </w:trPr>
        <w:tc>
          <w:tcPr>
            <w:tcW w:w="1500" w:type="pct"/>
            <w:vAlign w:val="center"/>
            <w:hideMark/>
          </w:tcPr>
          <w:p w14:paraId="011F33C3" w14:textId="77777777" w:rsidR="009765C1" w:rsidRDefault="009765C1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Номер партии:</w:t>
            </w:r>
          </w:p>
        </w:tc>
        <w:tc>
          <w:tcPr>
            <w:tcW w:w="3500" w:type="pct"/>
            <w:vAlign w:val="center"/>
            <w:hideMark/>
          </w:tcPr>
          <w:p w14:paraId="25116070" w14:textId="7B7D1A57" w:rsidR="009765C1" w:rsidRDefault="006D05FA">
            <w:pPr>
              <w:rPr>
                <w:rFonts w:ascii="Times New Roman" w:hAnsi="Times New Roman" w:cs="Times New Roman"/>
                <w:sz w:val="24"/>
              </w:rPr>
            </w:pPr>
            <w:r w:rsidRPr="006D05FA">
              <w:rPr>
                <w:rFonts w:ascii="Times New Roman" w:hAnsi="Times New Roman" w:cs="Times New Roman"/>
                <w:sz w:val="24"/>
              </w:rPr>
              <w:t>2605012-4</w:t>
            </w:r>
          </w:p>
        </w:tc>
      </w:tr>
      <w:tr w:rsidR="009765C1" w14:paraId="2C7D8805" w14:textId="77777777" w:rsidTr="009765C1">
        <w:trPr>
          <w:trHeight w:val="20"/>
        </w:trPr>
        <w:tc>
          <w:tcPr>
            <w:tcW w:w="1500" w:type="pct"/>
            <w:vAlign w:val="center"/>
            <w:hideMark/>
          </w:tcPr>
          <w:p w14:paraId="63C9B386" w14:textId="77777777" w:rsidR="009765C1" w:rsidRDefault="009765C1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Дата изготовления:</w:t>
            </w:r>
          </w:p>
        </w:tc>
        <w:tc>
          <w:tcPr>
            <w:tcW w:w="3500" w:type="pct"/>
            <w:vAlign w:val="center"/>
            <w:hideMark/>
          </w:tcPr>
          <w:p w14:paraId="4BF90D3C" w14:textId="4C0FC117" w:rsidR="009765C1" w:rsidRPr="006D05FA" w:rsidRDefault="006D05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</w:t>
            </w:r>
            <w:r w:rsidR="009765C1">
              <w:rPr>
                <w:rFonts w:ascii="Times New Roman" w:hAnsi="Times New Roman" w:cs="Times New Roman"/>
                <w:sz w:val="24"/>
              </w:rPr>
              <w:t>/</w:t>
            </w:r>
            <w:r w:rsidR="009765C1">
              <w:rPr>
                <w:rFonts w:ascii="Times New Roman" w:hAnsi="Times New Roman" w:cs="Times New Roman"/>
                <w:sz w:val="24"/>
                <w:lang w:val="en-US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9765C1" w14:paraId="2CB15F78" w14:textId="77777777" w:rsidTr="009765C1">
        <w:trPr>
          <w:trHeight w:val="20"/>
        </w:trPr>
        <w:tc>
          <w:tcPr>
            <w:tcW w:w="1500" w:type="pct"/>
            <w:vAlign w:val="center"/>
            <w:hideMark/>
          </w:tcPr>
          <w:p w14:paraId="66D7FDC2" w14:textId="77777777" w:rsidR="009765C1" w:rsidRDefault="009765C1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Срок годности:</w:t>
            </w:r>
          </w:p>
        </w:tc>
        <w:tc>
          <w:tcPr>
            <w:tcW w:w="3500" w:type="pct"/>
            <w:vAlign w:val="center"/>
            <w:hideMark/>
          </w:tcPr>
          <w:p w14:paraId="072EE26F" w14:textId="2FEA6745" w:rsidR="009765C1" w:rsidRPr="00A063B9" w:rsidRDefault="006D05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</w:t>
            </w:r>
            <w:r w:rsidR="009765C1">
              <w:rPr>
                <w:rFonts w:ascii="Times New Roman" w:hAnsi="Times New Roman" w:cs="Times New Roman"/>
                <w:sz w:val="24"/>
                <w:lang w:val="en-US"/>
              </w:rPr>
              <w:t>/20</w:t>
            </w:r>
            <w:r w:rsidR="00A063B9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9765C1" w14:paraId="47F74667" w14:textId="77777777" w:rsidTr="009765C1">
        <w:trPr>
          <w:trHeight w:val="20"/>
        </w:trPr>
        <w:tc>
          <w:tcPr>
            <w:tcW w:w="1500" w:type="pct"/>
            <w:vAlign w:val="center"/>
            <w:hideMark/>
          </w:tcPr>
          <w:p w14:paraId="2BA83957" w14:textId="77777777" w:rsidR="009765C1" w:rsidRDefault="009765C1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Изготовитель:</w:t>
            </w:r>
          </w:p>
        </w:tc>
        <w:tc>
          <w:tcPr>
            <w:tcW w:w="3500" w:type="pct"/>
            <w:vAlign w:val="center"/>
            <w:hideMark/>
          </w:tcPr>
          <w:p w14:paraId="6FAC81AA" w14:textId="77777777" w:rsidR="009765C1" w:rsidRDefault="009765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«ЭЛИТЕСТ», Россия, г. Нижний Новгород</w:t>
            </w:r>
          </w:p>
        </w:tc>
      </w:tr>
    </w:tbl>
    <w:p w14:paraId="7454A9C4" w14:textId="77777777" w:rsidR="009765C1" w:rsidRDefault="009765C1" w:rsidP="009765C1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325FB587" w14:textId="6AB21ADD" w:rsidR="009765C1" w:rsidRDefault="0054501B" w:rsidP="0054501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Концентрат магнитной суспензии </w:t>
      </w:r>
      <w:proofErr w:type="spellStart"/>
      <w:r>
        <w:rPr>
          <w:rFonts w:ascii="Times New Roman" w:hAnsi="Times New Roman" w:cs="Times New Roman"/>
          <w:sz w:val="24"/>
        </w:rPr>
        <w:t>Элитест</w:t>
      </w:r>
      <w:proofErr w:type="spellEnd"/>
      <w:r>
        <w:rPr>
          <w:rFonts w:ascii="Times New Roman" w:hAnsi="Times New Roman" w:cs="Times New Roman"/>
          <w:sz w:val="24"/>
        </w:rPr>
        <w:t xml:space="preserve"> КС</w:t>
      </w:r>
      <w:r w:rsidR="006D05FA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 </w:t>
      </w:r>
      <w:r w:rsidR="009765C1">
        <w:rPr>
          <w:rFonts w:ascii="Times New Roman" w:hAnsi="Times New Roman" w:cs="Times New Roman"/>
          <w:sz w:val="24"/>
        </w:rPr>
        <w:t>был протестирован на соответствие условиям стандартов:</w:t>
      </w:r>
      <w:r>
        <w:rPr>
          <w:rFonts w:ascii="Times New Roman" w:hAnsi="Times New Roman" w:cs="Times New Roman"/>
          <w:sz w:val="24"/>
        </w:rPr>
        <w:t xml:space="preserve"> </w:t>
      </w:r>
      <w:r w:rsidR="009765C1">
        <w:rPr>
          <w:rFonts w:ascii="Times New Roman" w:hAnsi="Times New Roman" w:cs="Times New Roman"/>
          <w:sz w:val="24"/>
        </w:rPr>
        <w:t xml:space="preserve">ГОСТ Р 56512-2015, </w:t>
      </w:r>
      <w:r w:rsidR="0071215A" w:rsidRPr="0071215A">
        <w:rPr>
          <w:rFonts w:ascii="Times New Roman" w:hAnsi="Times New Roman" w:cs="Times New Roman"/>
          <w:sz w:val="24"/>
        </w:rPr>
        <w:t>ГОСТ 21105</w:t>
      </w:r>
      <w:r w:rsidR="0071215A">
        <w:rPr>
          <w:rFonts w:ascii="Times New Roman" w:hAnsi="Times New Roman" w:cs="Times New Roman"/>
          <w:sz w:val="24"/>
        </w:rPr>
        <w:t xml:space="preserve">-87, </w:t>
      </w:r>
      <w:r w:rsidR="009765C1">
        <w:rPr>
          <w:rFonts w:ascii="Times New Roman" w:hAnsi="Times New Roman" w:cs="Times New Roman"/>
          <w:sz w:val="24"/>
        </w:rPr>
        <w:t xml:space="preserve">ГОСТ Р ИСО 9934-2-2011, </w:t>
      </w:r>
      <w:r>
        <w:rPr>
          <w:rFonts w:ascii="Times New Roman" w:hAnsi="Times New Roman" w:cs="Times New Roman"/>
          <w:sz w:val="24"/>
        </w:rPr>
        <w:t xml:space="preserve">ТУ </w:t>
      </w:r>
      <w:r w:rsidR="009765C1">
        <w:rPr>
          <w:rFonts w:ascii="Times New Roman" w:hAnsi="Times New Roman" w:cs="Times New Roman"/>
          <w:sz w:val="24"/>
        </w:rPr>
        <w:t>2499-002-49782089-2015.</w:t>
      </w:r>
    </w:p>
    <w:p w14:paraId="1BF1BED1" w14:textId="77777777" w:rsidR="009765C1" w:rsidRDefault="009765C1" w:rsidP="009765C1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Результаты испытаний:</w:t>
      </w:r>
    </w:p>
    <w:p w14:paraId="2432143F" w14:textId="77777777" w:rsidR="009765C1" w:rsidRDefault="009765C1" w:rsidP="009765C1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2552"/>
        <w:gridCol w:w="2980"/>
        <w:gridCol w:w="1984"/>
      </w:tblGrid>
      <w:tr w:rsidR="009765C1" w14:paraId="6634FE51" w14:textId="77777777" w:rsidTr="0054501B">
        <w:trPr>
          <w:trHeight w:val="227"/>
          <w:jc w:val="center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3F70D5" w14:textId="77777777" w:rsidR="009765C1" w:rsidRDefault="009765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D85AD9" w14:textId="77777777" w:rsidR="009765C1" w:rsidRDefault="009765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Метод испытания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21E489" w14:textId="77777777" w:rsidR="009765C1" w:rsidRDefault="009765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Требования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495455" w14:textId="77777777" w:rsidR="009765C1" w:rsidRDefault="009765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Результат</w:t>
            </w:r>
          </w:p>
        </w:tc>
      </w:tr>
      <w:tr w:rsidR="00771BB3" w14:paraId="535524A4" w14:textId="77777777" w:rsidTr="0054501B">
        <w:trPr>
          <w:trHeight w:val="227"/>
          <w:jc w:val="center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0D6788" w14:textId="374227B9" w:rsidR="00771BB3" w:rsidRDefault="00771BB3" w:rsidP="00771B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Работоспособность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E1407B" w14:textId="77777777" w:rsidR="00771BB3" w:rsidRDefault="00771BB3" w:rsidP="00771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Р 56512</w:t>
            </w:r>
          </w:p>
          <w:p w14:paraId="3273A080" w14:textId="77777777" w:rsidR="00771BB3" w:rsidRDefault="00771BB3" w:rsidP="00771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7.14</w:t>
            </w:r>
          </w:p>
          <w:p w14:paraId="18E124F8" w14:textId="77777777" w:rsidR="00771BB3" w:rsidRPr="00FC112E" w:rsidRDefault="00771BB3" w:rsidP="00771BB3">
            <w:pPr>
              <w:rPr>
                <w:rFonts w:ascii="Times New Roman" w:hAnsi="Times New Roman" w:cs="Times New Roman"/>
              </w:rPr>
            </w:pPr>
            <w:r w:rsidRPr="00FC112E">
              <w:rPr>
                <w:rFonts w:ascii="Times New Roman" w:hAnsi="Times New Roman" w:cs="Times New Roman"/>
              </w:rPr>
              <w:t>ГОСТ Р ИСО 9934-2</w:t>
            </w:r>
          </w:p>
          <w:p w14:paraId="15C3C459" w14:textId="1054091A" w:rsidR="00771BB3" w:rsidRDefault="00771BB3" w:rsidP="00771BB3">
            <w:pPr>
              <w:rPr>
                <w:rFonts w:ascii="Times New Roman" w:hAnsi="Times New Roman" w:cs="Times New Roman"/>
              </w:rPr>
            </w:pPr>
            <w:r w:rsidRPr="00FC112E">
              <w:rPr>
                <w:rFonts w:ascii="Times New Roman" w:hAnsi="Times New Roman" w:cs="Times New Roman"/>
              </w:rPr>
              <w:t xml:space="preserve">п. </w:t>
            </w:r>
            <w:r>
              <w:rPr>
                <w:rFonts w:ascii="Times New Roman" w:hAnsi="Times New Roman" w:cs="Times New Roman"/>
              </w:rPr>
              <w:t>7</w:t>
            </w:r>
            <w:r w:rsidRPr="00FC112E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CFC3CF" w14:textId="7961E42C" w:rsidR="00771BB3" w:rsidRDefault="00771BB3" w:rsidP="00771B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Индикаторный рисунок должен соответствовать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дефектограммам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эталонного образца типа 1 и контрольным образцам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97A9AE" w14:textId="079685D7" w:rsidR="00771BB3" w:rsidRDefault="00771BB3" w:rsidP="00771BB3">
            <w:pPr>
              <w:jc w:val="center"/>
              <w:rPr>
                <w:rFonts w:ascii="Times New Roman" w:hAnsi="Times New Roman" w:cs="Times New Roman"/>
              </w:rPr>
            </w:pPr>
            <w:r w:rsidRPr="00CA544E">
              <w:rPr>
                <w:rFonts w:ascii="Times New Roman" w:hAnsi="Times New Roman" w:cs="Times New Roman"/>
                <w:color w:val="000000" w:themeColor="text1"/>
              </w:rPr>
              <w:t>соответствует</w:t>
            </w:r>
          </w:p>
        </w:tc>
      </w:tr>
      <w:tr w:rsidR="00771BB3" w14:paraId="4374BDEA" w14:textId="77777777" w:rsidTr="0054501B">
        <w:trPr>
          <w:trHeight w:val="227"/>
          <w:jc w:val="center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6B9CC5" w14:textId="305E080F" w:rsidR="00771BB3" w:rsidRDefault="0054501B" w:rsidP="00771B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Внешний вид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DFDB91" w14:textId="77777777" w:rsidR="00771BB3" w:rsidRPr="00FC112E" w:rsidRDefault="00771BB3" w:rsidP="00771BB3">
            <w:pPr>
              <w:rPr>
                <w:rFonts w:ascii="Times New Roman" w:hAnsi="Times New Roman" w:cs="Times New Roman"/>
              </w:rPr>
            </w:pPr>
            <w:r w:rsidRPr="00FC112E">
              <w:rPr>
                <w:rFonts w:ascii="Times New Roman" w:hAnsi="Times New Roman" w:cs="Times New Roman"/>
              </w:rPr>
              <w:t>ГОСТ Р ИСО 9934-2</w:t>
            </w:r>
          </w:p>
          <w:p w14:paraId="0D0322FB" w14:textId="25F7052C" w:rsidR="00771BB3" w:rsidRDefault="00771BB3" w:rsidP="00771BB3">
            <w:pPr>
              <w:rPr>
                <w:rFonts w:ascii="Times New Roman" w:hAnsi="Times New Roman" w:cs="Times New Roman"/>
              </w:rPr>
            </w:pPr>
            <w:r w:rsidRPr="00FC112E">
              <w:rPr>
                <w:rFonts w:ascii="Times New Roman" w:hAnsi="Times New Roman" w:cs="Times New Roman"/>
              </w:rPr>
              <w:t xml:space="preserve">п. </w:t>
            </w:r>
            <w:r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61B4B3" w14:textId="2F7560F1" w:rsidR="00771BB3" w:rsidRDefault="006D05FA" w:rsidP="00771B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Чёрный неоднородный порошок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5E15BC" w14:textId="246DB106" w:rsidR="00771BB3" w:rsidRDefault="00771BB3" w:rsidP="00771BB3">
            <w:pPr>
              <w:jc w:val="center"/>
              <w:rPr>
                <w:rFonts w:ascii="Times New Roman" w:hAnsi="Times New Roman" w:cs="Times New Roman"/>
              </w:rPr>
            </w:pPr>
            <w:r w:rsidRPr="00CA544E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771BB3" w14:paraId="6F2349D2" w14:textId="77777777" w:rsidTr="0054501B">
        <w:trPr>
          <w:trHeight w:val="227"/>
          <w:jc w:val="center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A69412" w14:textId="744E032A" w:rsidR="00771BB3" w:rsidRDefault="00771BB3" w:rsidP="00771B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частиц</w:t>
            </w:r>
            <w:r w:rsidR="0054501B">
              <w:rPr>
                <w:rFonts w:ascii="Times New Roman" w:hAnsi="Times New Roman" w:cs="Times New Roman"/>
              </w:rPr>
              <w:t>, мкм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5BEE52" w14:textId="77777777" w:rsidR="00771BB3" w:rsidRPr="00FC112E" w:rsidRDefault="00771BB3" w:rsidP="00771BB3">
            <w:pPr>
              <w:rPr>
                <w:rFonts w:ascii="Times New Roman" w:hAnsi="Times New Roman" w:cs="Times New Roman"/>
              </w:rPr>
            </w:pPr>
            <w:r w:rsidRPr="00FC112E">
              <w:rPr>
                <w:rFonts w:ascii="Times New Roman" w:hAnsi="Times New Roman" w:cs="Times New Roman"/>
              </w:rPr>
              <w:t>ГОСТ Р ИСО 9934-2</w:t>
            </w:r>
          </w:p>
          <w:p w14:paraId="1A801501" w14:textId="47D28F96" w:rsidR="00771BB3" w:rsidRDefault="00771BB3" w:rsidP="00771BB3">
            <w:pPr>
              <w:rPr>
                <w:rFonts w:ascii="Times New Roman" w:hAnsi="Times New Roman" w:cs="Times New Roman"/>
              </w:rPr>
            </w:pPr>
            <w:r w:rsidRPr="00FC112E">
              <w:rPr>
                <w:rFonts w:ascii="Times New Roman" w:hAnsi="Times New Roman" w:cs="Times New Roman"/>
              </w:rPr>
              <w:t xml:space="preserve">п. </w:t>
            </w:r>
            <w:r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B27751" w14:textId="5FB8E8D0" w:rsidR="00771BB3" w:rsidRDefault="006D05FA" w:rsidP="00771B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9841DB" w14:textId="6E1D5115" w:rsidR="00771BB3" w:rsidRDefault="003154A7" w:rsidP="00771BB3">
            <w:pPr>
              <w:jc w:val="center"/>
              <w:rPr>
                <w:rFonts w:ascii="Times New Roman" w:hAnsi="Times New Roman" w:cs="Times New Roman"/>
              </w:rPr>
            </w:pPr>
            <w:r w:rsidRPr="00CA544E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54501B" w14:paraId="5A5D8C85" w14:textId="77777777" w:rsidTr="0054501B">
        <w:trPr>
          <w:trHeight w:val="227"/>
          <w:jc w:val="center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0CFD5E" w14:textId="63A04B28" w:rsidR="0054501B" w:rsidRDefault="0054501B" w:rsidP="00771BB3">
            <w:pPr>
              <w:jc w:val="center"/>
              <w:rPr>
                <w:rFonts w:ascii="Times New Roman" w:hAnsi="Times New Roman" w:cs="Times New Roman"/>
              </w:rPr>
            </w:pPr>
            <w:r w:rsidRPr="0054501B">
              <w:rPr>
                <w:rFonts w:ascii="Times New Roman" w:hAnsi="Times New Roman" w:cs="Times New Roman"/>
              </w:rPr>
              <w:t>Ширина раскрытия выявленного условного дефекта, мкм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60CBB9" w14:textId="0506CE1A" w:rsidR="0054501B" w:rsidRPr="00FC112E" w:rsidRDefault="0054501B" w:rsidP="00771BB3">
            <w:pPr>
              <w:rPr>
                <w:rFonts w:ascii="Times New Roman" w:hAnsi="Times New Roman" w:cs="Times New Roman"/>
              </w:rPr>
            </w:pPr>
            <w:r w:rsidRPr="0054501B">
              <w:rPr>
                <w:rFonts w:ascii="Times New Roman" w:hAnsi="Times New Roman" w:cs="Times New Roman"/>
              </w:rPr>
              <w:t>ГОСТ 21105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4501B">
              <w:rPr>
                <w:rFonts w:ascii="Times New Roman" w:hAnsi="Times New Roman" w:cs="Times New Roman"/>
              </w:rPr>
              <w:t>ГОСТ Р ИСО 9934-2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746A79" w14:textId="3967A340" w:rsidR="0054501B" w:rsidRDefault="006D05FA" w:rsidP="00771B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257DF3" w14:textId="1AE57731" w:rsidR="0054501B" w:rsidRPr="00CA544E" w:rsidRDefault="0054501B" w:rsidP="00771BB3">
            <w:pPr>
              <w:jc w:val="center"/>
              <w:rPr>
                <w:rFonts w:ascii="Times New Roman" w:hAnsi="Times New Roman" w:cs="Times New Roman"/>
              </w:rPr>
            </w:pPr>
            <w:r w:rsidRPr="00CA544E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771BB3" w14:paraId="3EBCB038" w14:textId="77777777" w:rsidTr="0054501B">
        <w:trPr>
          <w:trHeight w:val="227"/>
          <w:jc w:val="center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D3E045" w14:textId="7F4B9478" w:rsidR="00771BB3" w:rsidRDefault="00771BB3" w:rsidP="00771B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Термостойкость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DC34C0" w14:textId="77777777" w:rsidR="00771BB3" w:rsidRPr="00FC112E" w:rsidRDefault="00771BB3" w:rsidP="00771BB3">
            <w:pPr>
              <w:rPr>
                <w:rFonts w:ascii="Times New Roman" w:hAnsi="Times New Roman" w:cs="Times New Roman"/>
              </w:rPr>
            </w:pPr>
            <w:r w:rsidRPr="00FC112E">
              <w:rPr>
                <w:rFonts w:ascii="Times New Roman" w:hAnsi="Times New Roman" w:cs="Times New Roman"/>
              </w:rPr>
              <w:t>ГОСТ Р ИСО 9934-2</w:t>
            </w:r>
          </w:p>
          <w:p w14:paraId="452C2951" w14:textId="2CE0889C" w:rsidR="00771BB3" w:rsidRDefault="00771BB3" w:rsidP="00771BB3">
            <w:pPr>
              <w:rPr>
                <w:rFonts w:ascii="Times New Roman" w:hAnsi="Times New Roman" w:cs="Times New Roman"/>
              </w:rPr>
            </w:pPr>
            <w:r w:rsidRPr="00FC112E">
              <w:rPr>
                <w:rFonts w:ascii="Times New Roman" w:hAnsi="Times New Roman" w:cs="Times New Roman"/>
              </w:rPr>
              <w:t xml:space="preserve">п. </w:t>
            </w:r>
            <w:r>
              <w:rPr>
                <w:rFonts w:ascii="Times New Roman" w:hAnsi="Times New Roman" w:cs="Times New Roman"/>
              </w:rPr>
              <w:t>7.4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59101B" w14:textId="77777777" w:rsidR="00771BB3" w:rsidRPr="00CA544E" w:rsidRDefault="00771BB3" w:rsidP="00771B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44E">
              <w:rPr>
                <w:rFonts w:ascii="Times New Roman" w:hAnsi="Times New Roman" w:cs="Times New Roman"/>
                <w:color w:val="000000" w:themeColor="text1"/>
              </w:rPr>
              <w:t>соответствие</w:t>
            </w:r>
          </w:p>
          <w:p w14:paraId="28682ADC" w14:textId="03CBC324" w:rsidR="00771BB3" w:rsidRDefault="00771BB3" w:rsidP="00771BB3">
            <w:pPr>
              <w:jc w:val="center"/>
              <w:rPr>
                <w:rFonts w:ascii="Times New Roman" w:hAnsi="Times New Roman" w:cs="Times New Roman"/>
              </w:rPr>
            </w:pPr>
            <w:r w:rsidRPr="00CA544E">
              <w:rPr>
                <w:rFonts w:ascii="Times New Roman" w:hAnsi="Times New Roman" w:cs="Times New Roman"/>
                <w:color w:val="000000" w:themeColor="text1"/>
              </w:rPr>
              <w:t>стандарту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411483" w14:textId="043E2E88" w:rsidR="00771BB3" w:rsidRDefault="00771BB3" w:rsidP="00771BB3">
            <w:pPr>
              <w:jc w:val="center"/>
              <w:rPr>
                <w:rFonts w:ascii="Times New Roman" w:hAnsi="Times New Roman" w:cs="Times New Roman"/>
              </w:rPr>
            </w:pPr>
            <w:r w:rsidRPr="00CA544E">
              <w:rPr>
                <w:rFonts w:ascii="Times New Roman" w:hAnsi="Times New Roman" w:cs="Times New Roman"/>
                <w:color w:val="000000" w:themeColor="text1"/>
              </w:rPr>
              <w:t>соответствует</w:t>
            </w:r>
          </w:p>
        </w:tc>
      </w:tr>
    </w:tbl>
    <w:p w14:paraId="273FF06C" w14:textId="77777777" w:rsidR="009765C1" w:rsidRDefault="009765C1" w:rsidP="009765C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27B8AA" w14:textId="76213526" w:rsidR="009765C1" w:rsidRPr="0054501B" w:rsidRDefault="0054501B" w:rsidP="009765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Заключение</w:t>
      </w:r>
      <w:r w:rsidR="009765C1">
        <w:rPr>
          <w:rFonts w:ascii="Times New Roman" w:hAnsi="Times New Roman" w:cs="Times New Roman"/>
          <w:b/>
          <w:sz w:val="24"/>
          <w:szCs w:val="24"/>
        </w:rPr>
        <w:t>:</w:t>
      </w:r>
      <w:r w:rsidR="009765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Концентрат магнитной суспензии </w:t>
      </w:r>
      <w:proofErr w:type="spellStart"/>
      <w:r>
        <w:rPr>
          <w:rFonts w:ascii="Times New Roman" w:hAnsi="Times New Roman" w:cs="Times New Roman"/>
          <w:sz w:val="24"/>
        </w:rPr>
        <w:t>Элитест</w:t>
      </w:r>
      <w:proofErr w:type="spellEnd"/>
      <w:r>
        <w:rPr>
          <w:rFonts w:ascii="Times New Roman" w:hAnsi="Times New Roman" w:cs="Times New Roman"/>
          <w:sz w:val="24"/>
        </w:rPr>
        <w:t xml:space="preserve"> КС</w:t>
      </w:r>
      <w:r w:rsidR="006D05FA">
        <w:rPr>
          <w:rFonts w:ascii="Times New Roman" w:hAnsi="Times New Roman" w:cs="Times New Roman"/>
          <w:sz w:val="24"/>
        </w:rPr>
        <w:t>2</w:t>
      </w:r>
      <w:r w:rsidR="009765C1">
        <w:rPr>
          <w:rFonts w:ascii="Times New Roman" w:hAnsi="Times New Roman" w:cs="Times New Roman"/>
          <w:sz w:val="24"/>
          <w:szCs w:val="24"/>
        </w:rPr>
        <w:t xml:space="preserve"> соо</w:t>
      </w:r>
      <w:bookmarkStart w:id="0" w:name="_GoBack"/>
      <w:bookmarkEnd w:id="0"/>
      <w:r w:rsidR="009765C1">
        <w:rPr>
          <w:rFonts w:ascii="Times New Roman" w:hAnsi="Times New Roman" w:cs="Times New Roman"/>
          <w:sz w:val="24"/>
          <w:szCs w:val="24"/>
        </w:rPr>
        <w:t>тветствует требованиям стандартов: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65C1">
        <w:rPr>
          <w:rFonts w:ascii="Times New Roman" w:hAnsi="Times New Roman" w:cs="Times New Roman"/>
          <w:sz w:val="24"/>
        </w:rPr>
        <w:t xml:space="preserve">ГОСТ Р 56512-2015, </w:t>
      </w:r>
      <w:r w:rsidR="0071215A" w:rsidRPr="0071215A">
        <w:rPr>
          <w:rFonts w:ascii="Times New Roman" w:hAnsi="Times New Roman" w:cs="Times New Roman"/>
          <w:sz w:val="24"/>
        </w:rPr>
        <w:t>ГОСТ 21105</w:t>
      </w:r>
      <w:r w:rsidR="0071215A">
        <w:rPr>
          <w:rFonts w:ascii="Times New Roman" w:hAnsi="Times New Roman" w:cs="Times New Roman"/>
          <w:sz w:val="24"/>
        </w:rPr>
        <w:t xml:space="preserve">-87, </w:t>
      </w:r>
      <w:r w:rsidR="009765C1">
        <w:rPr>
          <w:rFonts w:ascii="Times New Roman" w:hAnsi="Times New Roman" w:cs="Times New Roman"/>
          <w:sz w:val="24"/>
        </w:rPr>
        <w:t>ГОСТ Р ИСО 9934-2-2011, ТУ 2499-002-49782089-2015.</w:t>
      </w:r>
    </w:p>
    <w:p w14:paraId="29E42501" w14:textId="77777777" w:rsidR="009765C1" w:rsidRDefault="009765C1" w:rsidP="009765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06C69A3" w14:textId="77777777" w:rsidR="009765C1" w:rsidRDefault="009765C1" w:rsidP="009765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МП</w:t>
      </w:r>
    </w:p>
    <w:p w14:paraId="04B8C982" w14:textId="77777777" w:rsidR="00F91BF2" w:rsidRPr="009765C1" w:rsidRDefault="00F91BF2" w:rsidP="009765C1"/>
    <w:sectPr w:rsidR="00F91BF2" w:rsidRPr="009765C1" w:rsidSect="008202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707" w:bottom="709" w:left="1134" w:header="567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DE4A43" w14:textId="77777777" w:rsidR="00BB1766" w:rsidRDefault="00BB1766" w:rsidP="00A92133">
      <w:pPr>
        <w:spacing w:after="0" w:line="240" w:lineRule="auto"/>
      </w:pPr>
      <w:r>
        <w:separator/>
      </w:r>
    </w:p>
  </w:endnote>
  <w:endnote w:type="continuationSeparator" w:id="0">
    <w:p w14:paraId="3FF45799" w14:textId="77777777" w:rsidR="00BB1766" w:rsidRDefault="00BB1766" w:rsidP="00A92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93F72" w14:textId="77777777" w:rsidR="00BC6D14" w:rsidRDefault="00BC6D1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EE2B0" w14:textId="77777777" w:rsidR="00E32BA9" w:rsidRPr="00AD3E9F" w:rsidRDefault="00E32BA9" w:rsidP="00E32BA9">
    <w:pPr>
      <w:pStyle w:val="a5"/>
      <w:tabs>
        <w:tab w:val="clear" w:pos="9355"/>
        <w:tab w:val="right" w:pos="10206"/>
      </w:tabs>
      <w:ind w:right="-1"/>
      <w:rPr>
        <w:rFonts w:ascii="PT Serif" w:hAnsi="PT Serif" w:cs="Times New Roman"/>
        <w:noProof/>
        <w:sz w:val="17"/>
        <w:szCs w:val="17"/>
      </w:rPr>
    </w:pPr>
    <w:r w:rsidRPr="00AD3E9F">
      <w:rPr>
        <w:rFonts w:ascii="PT Serif" w:hAnsi="PT Serif" w:cs="Times New Roman"/>
        <w:b/>
        <w:bCs/>
        <w:noProof/>
        <w:sz w:val="17"/>
        <w:szCs w:val="17"/>
      </w:rPr>
      <w:t>ООО «Элитест»</w:t>
    </w:r>
  </w:p>
  <w:p w14:paraId="774B4CCE" w14:textId="77777777" w:rsidR="00E32BA9" w:rsidRPr="00AD3E9F" w:rsidRDefault="00E32BA9" w:rsidP="00E32BA9">
    <w:pPr>
      <w:pStyle w:val="a5"/>
      <w:tabs>
        <w:tab w:val="clear" w:pos="9355"/>
        <w:tab w:val="right" w:pos="10206"/>
      </w:tabs>
      <w:ind w:right="-1"/>
      <w:rPr>
        <w:rFonts w:ascii="PT Serif" w:hAnsi="PT Serif" w:cs="Times New Roman"/>
        <w:noProof/>
        <w:sz w:val="17"/>
        <w:szCs w:val="17"/>
      </w:rPr>
    </w:pPr>
    <w:r w:rsidRPr="00AD3E9F">
      <w:rPr>
        <w:rFonts w:ascii="PT Serif" w:hAnsi="PT Serif" w:cs="Times New Roman"/>
        <w:noProof/>
        <w:sz w:val="17"/>
        <w:szCs w:val="17"/>
      </w:rPr>
      <w:drawing>
        <wp:inline distT="0" distB="0" distL="0" distR="0" wp14:anchorId="5DC0F1BC" wp14:editId="4E06AA23">
          <wp:extent cx="6391275" cy="18415"/>
          <wp:effectExtent l="0" t="0" r="0" b="0"/>
          <wp:docPr id="507474021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18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CE76FF" w14:textId="74F18E12" w:rsidR="00E32BA9" w:rsidRPr="00581F63" w:rsidRDefault="00E32BA9" w:rsidP="00E32BA9">
    <w:pPr>
      <w:pStyle w:val="a5"/>
      <w:tabs>
        <w:tab w:val="clear" w:pos="9355"/>
        <w:tab w:val="right" w:pos="10206"/>
      </w:tabs>
      <w:ind w:right="-1"/>
      <w:rPr>
        <w:rFonts w:ascii="Times New Roman" w:hAnsi="Times New Roman" w:cs="Times New Roman"/>
        <w:noProof/>
        <w:sz w:val="18"/>
        <w:szCs w:val="18"/>
      </w:rPr>
    </w:pPr>
    <w:r w:rsidRPr="00581F63">
      <w:rPr>
        <w:rFonts w:ascii="Times New Roman" w:hAnsi="Times New Roman" w:cs="Times New Roman"/>
        <w:noProof/>
        <w:sz w:val="18"/>
        <w:szCs w:val="18"/>
      </w:rPr>
      <w:t>603093, Нижний Новгород, улица Родионова, дом 134, литер А, помещение 9</w:t>
    </w:r>
  </w:p>
  <w:p w14:paraId="71B7C75C" w14:textId="77777777" w:rsidR="00E32BA9" w:rsidRPr="00581F63" w:rsidRDefault="00E32BA9" w:rsidP="00E32BA9">
    <w:pPr>
      <w:pStyle w:val="a5"/>
      <w:tabs>
        <w:tab w:val="clear" w:pos="9355"/>
        <w:tab w:val="right" w:pos="10206"/>
      </w:tabs>
      <w:ind w:right="-1"/>
      <w:rPr>
        <w:rFonts w:ascii="Times New Roman" w:hAnsi="Times New Roman" w:cs="Times New Roman"/>
        <w:noProof/>
        <w:sz w:val="18"/>
        <w:szCs w:val="18"/>
      </w:rPr>
    </w:pPr>
    <w:r w:rsidRPr="00581F63">
      <w:rPr>
        <w:rFonts w:ascii="Times New Roman" w:hAnsi="Times New Roman" w:cs="Times New Roman"/>
        <w:noProof/>
        <w:sz w:val="18"/>
        <w:szCs w:val="18"/>
      </w:rPr>
      <w:t>ИНН 5260412157, КПП 526001001, elitest@xrs.ru, элитест.рф, 8 800 511-08-84</w:t>
    </w:r>
  </w:p>
  <w:p w14:paraId="32681380" w14:textId="11B9A527" w:rsidR="00E32BA9" w:rsidRPr="00581F63" w:rsidRDefault="00E32BA9" w:rsidP="00E32BA9">
    <w:pPr>
      <w:pStyle w:val="a5"/>
      <w:tabs>
        <w:tab w:val="clear" w:pos="9355"/>
        <w:tab w:val="right" w:pos="10206"/>
      </w:tabs>
      <w:ind w:right="-1"/>
      <w:rPr>
        <w:rFonts w:ascii="Times New Roman" w:hAnsi="Times New Roman" w:cs="Times New Roman"/>
        <w:noProof/>
        <w:sz w:val="18"/>
        <w:szCs w:val="18"/>
      </w:rPr>
    </w:pPr>
    <w:r w:rsidRPr="00581F63">
      <w:rPr>
        <w:rFonts w:ascii="Times New Roman" w:hAnsi="Times New Roman" w:cs="Times New Roman"/>
        <w:noProof/>
        <w:sz w:val="18"/>
        <w:szCs w:val="18"/>
      </w:rPr>
      <w:t xml:space="preserve">р/с 40702810603000191348, к/с 30101810700000000803, БИК 042202803, </w:t>
    </w:r>
    <w:r w:rsidR="00020124" w:rsidRPr="00581F63">
      <w:rPr>
        <w:rFonts w:ascii="Times New Roman" w:hAnsi="Times New Roman" w:cs="Times New Roman"/>
        <w:noProof/>
        <w:sz w:val="18"/>
        <w:szCs w:val="18"/>
      </w:rPr>
      <w:t>П</w:t>
    </w:r>
    <w:r w:rsidRPr="00581F63">
      <w:rPr>
        <w:rFonts w:ascii="Times New Roman" w:hAnsi="Times New Roman" w:cs="Times New Roman"/>
        <w:noProof/>
        <w:sz w:val="18"/>
        <w:szCs w:val="18"/>
      </w:rPr>
      <w:t>риволжский ф-л ПАО «</w:t>
    </w:r>
    <w:r w:rsidR="00BC6D14">
      <w:rPr>
        <w:rFonts w:ascii="Times New Roman" w:hAnsi="Times New Roman" w:cs="Times New Roman"/>
        <w:noProof/>
        <w:sz w:val="18"/>
        <w:szCs w:val="18"/>
      </w:rPr>
      <w:t>Банк ПСБ</w:t>
    </w:r>
    <w:r w:rsidRPr="00581F63">
      <w:rPr>
        <w:rFonts w:ascii="Times New Roman" w:hAnsi="Times New Roman" w:cs="Times New Roman"/>
        <w:noProof/>
        <w:sz w:val="18"/>
        <w:szCs w:val="18"/>
      </w:rPr>
      <w:t>»</w:t>
    </w:r>
  </w:p>
  <w:p w14:paraId="309DDB9D" w14:textId="77777777" w:rsidR="00E32BA9" w:rsidRDefault="00E32BA9" w:rsidP="00A702D9">
    <w:pPr>
      <w:pStyle w:val="a5"/>
      <w:tabs>
        <w:tab w:val="clear" w:pos="9355"/>
        <w:tab w:val="right" w:pos="10206"/>
      </w:tabs>
      <w:ind w:right="-1"/>
      <w:jc w:val="right"/>
      <w:rPr>
        <w:rFonts w:ascii="Times New Roman" w:hAnsi="Times New Roman" w:cs="Times New Roman"/>
        <w:noProof/>
        <w:sz w:val="17"/>
        <w:szCs w:val="17"/>
      </w:rPr>
    </w:pPr>
  </w:p>
  <w:p w14:paraId="47A8385C" w14:textId="6BD7CBA7" w:rsidR="0030350C" w:rsidRPr="00E32BA9" w:rsidRDefault="004F0678" w:rsidP="00A702D9">
    <w:pPr>
      <w:pStyle w:val="a5"/>
      <w:tabs>
        <w:tab w:val="clear" w:pos="9355"/>
        <w:tab w:val="right" w:pos="10206"/>
      </w:tabs>
      <w:ind w:right="-1"/>
      <w:jc w:val="right"/>
      <w:rPr>
        <w:rFonts w:ascii="PT Serif" w:hAnsi="PT Serif" w:cs="Times New Roman"/>
        <w:noProof/>
        <w:sz w:val="17"/>
        <w:szCs w:val="17"/>
      </w:rPr>
    </w:pPr>
    <w:r w:rsidRPr="00E32BA9">
      <w:rPr>
        <w:rFonts w:ascii="PT Serif" w:hAnsi="PT Serif" w:cs="Times New Roman"/>
        <w:noProof/>
        <w:sz w:val="17"/>
        <w:szCs w:val="17"/>
      </w:rPr>
      <w:t xml:space="preserve">Страница </w:t>
    </w:r>
    <w:r w:rsidRPr="00E32BA9">
      <w:rPr>
        <w:rFonts w:ascii="PT Serif" w:hAnsi="PT Serif" w:cs="Times New Roman"/>
        <w:b/>
        <w:bCs/>
        <w:noProof/>
        <w:sz w:val="17"/>
        <w:szCs w:val="17"/>
      </w:rPr>
      <w:fldChar w:fldCharType="begin"/>
    </w:r>
    <w:r w:rsidRPr="00E32BA9">
      <w:rPr>
        <w:rFonts w:ascii="PT Serif" w:hAnsi="PT Serif" w:cs="Times New Roman"/>
        <w:b/>
        <w:bCs/>
        <w:noProof/>
        <w:sz w:val="17"/>
        <w:szCs w:val="17"/>
      </w:rPr>
      <w:instrText>PAGE  \* Arabic  \* MERGEFORMAT</w:instrText>
    </w:r>
    <w:r w:rsidRPr="00E32BA9">
      <w:rPr>
        <w:rFonts w:ascii="PT Serif" w:hAnsi="PT Serif" w:cs="Times New Roman"/>
        <w:b/>
        <w:bCs/>
        <w:noProof/>
        <w:sz w:val="17"/>
        <w:szCs w:val="17"/>
      </w:rPr>
      <w:fldChar w:fldCharType="separate"/>
    </w:r>
    <w:r w:rsidR="00581F63">
      <w:rPr>
        <w:rFonts w:ascii="PT Serif" w:hAnsi="PT Serif" w:cs="Times New Roman"/>
        <w:b/>
        <w:bCs/>
        <w:noProof/>
        <w:sz w:val="17"/>
        <w:szCs w:val="17"/>
      </w:rPr>
      <w:t>1</w:t>
    </w:r>
    <w:r w:rsidRPr="00E32BA9">
      <w:rPr>
        <w:rFonts w:ascii="PT Serif" w:hAnsi="PT Serif" w:cs="Times New Roman"/>
        <w:b/>
        <w:bCs/>
        <w:noProof/>
        <w:sz w:val="17"/>
        <w:szCs w:val="17"/>
      </w:rPr>
      <w:fldChar w:fldCharType="end"/>
    </w:r>
    <w:r w:rsidRPr="00E32BA9">
      <w:rPr>
        <w:rFonts w:ascii="PT Serif" w:hAnsi="PT Serif" w:cs="Times New Roman"/>
        <w:noProof/>
        <w:sz w:val="17"/>
        <w:szCs w:val="17"/>
      </w:rPr>
      <w:t xml:space="preserve"> из </w:t>
    </w:r>
    <w:r w:rsidRPr="00E32BA9">
      <w:rPr>
        <w:rFonts w:ascii="PT Serif" w:hAnsi="PT Serif" w:cs="Times New Roman"/>
        <w:b/>
        <w:bCs/>
        <w:noProof/>
        <w:sz w:val="17"/>
        <w:szCs w:val="17"/>
      </w:rPr>
      <w:fldChar w:fldCharType="begin"/>
    </w:r>
    <w:r w:rsidRPr="00E32BA9">
      <w:rPr>
        <w:rFonts w:ascii="PT Serif" w:hAnsi="PT Serif" w:cs="Times New Roman"/>
        <w:b/>
        <w:bCs/>
        <w:noProof/>
        <w:sz w:val="17"/>
        <w:szCs w:val="17"/>
      </w:rPr>
      <w:instrText>NUMPAGES  \* Arabic  \* MERGEFORMAT</w:instrText>
    </w:r>
    <w:r w:rsidRPr="00E32BA9">
      <w:rPr>
        <w:rFonts w:ascii="PT Serif" w:hAnsi="PT Serif" w:cs="Times New Roman"/>
        <w:b/>
        <w:bCs/>
        <w:noProof/>
        <w:sz w:val="17"/>
        <w:szCs w:val="17"/>
      </w:rPr>
      <w:fldChar w:fldCharType="separate"/>
    </w:r>
    <w:r w:rsidR="00581F63">
      <w:rPr>
        <w:rFonts w:ascii="PT Serif" w:hAnsi="PT Serif" w:cs="Times New Roman"/>
        <w:b/>
        <w:bCs/>
        <w:noProof/>
        <w:sz w:val="17"/>
        <w:szCs w:val="17"/>
      </w:rPr>
      <w:t>1</w:t>
    </w:r>
    <w:r w:rsidRPr="00E32BA9">
      <w:rPr>
        <w:rFonts w:ascii="PT Serif" w:hAnsi="PT Serif" w:cs="Times New Roman"/>
        <w:b/>
        <w:bCs/>
        <w:noProof/>
        <w:sz w:val="17"/>
        <w:szCs w:val="17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87D5C" w14:textId="77777777" w:rsidR="00BC6D14" w:rsidRDefault="00BC6D1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6D89A" w14:textId="77777777" w:rsidR="00BB1766" w:rsidRDefault="00BB1766" w:rsidP="00A92133">
      <w:pPr>
        <w:spacing w:after="0" w:line="240" w:lineRule="auto"/>
      </w:pPr>
      <w:r>
        <w:separator/>
      </w:r>
    </w:p>
  </w:footnote>
  <w:footnote w:type="continuationSeparator" w:id="0">
    <w:p w14:paraId="08879B7D" w14:textId="77777777" w:rsidR="00BB1766" w:rsidRDefault="00BB1766" w:rsidP="00A92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B05DA" w14:textId="77777777" w:rsidR="00BC6D14" w:rsidRDefault="00BC6D1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B1CE0" w14:textId="35F2E2A7" w:rsidR="000D7FC9" w:rsidRPr="0082028F" w:rsidRDefault="00E32BA9" w:rsidP="0082028F">
    <w:pPr>
      <w:pStyle w:val="a3"/>
    </w:pPr>
    <w:r>
      <w:rPr>
        <w:noProof/>
      </w:rPr>
      <w:drawing>
        <wp:inline distT="0" distB="0" distL="0" distR="0" wp14:anchorId="41EDEEE5" wp14:editId="5FF292F1">
          <wp:extent cx="2019300" cy="807720"/>
          <wp:effectExtent l="0" t="0" r="0" b="0"/>
          <wp:docPr id="145411465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E6E7E" w14:textId="77777777" w:rsidR="00BC6D14" w:rsidRDefault="00BC6D1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444B9"/>
    <w:multiLevelType w:val="hybridMultilevel"/>
    <w:tmpl w:val="C356313E"/>
    <w:lvl w:ilvl="0" w:tplc="600AD2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8325028"/>
    <w:multiLevelType w:val="hybridMultilevel"/>
    <w:tmpl w:val="B4FCB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7274B"/>
    <w:multiLevelType w:val="hybridMultilevel"/>
    <w:tmpl w:val="5BCC2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133"/>
    <w:rsid w:val="00011F42"/>
    <w:rsid w:val="00020124"/>
    <w:rsid w:val="00034F87"/>
    <w:rsid w:val="00083E80"/>
    <w:rsid w:val="0008777D"/>
    <w:rsid w:val="000B2FB7"/>
    <w:rsid w:val="000B3BC8"/>
    <w:rsid w:val="000C6219"/>
    <w:rsid w:val="000D7FC9"/>
    <w:rsid w:val="000E4C9F"/>
    <w:rsid w:val="001022FB"/>
    <w:rsid w:val="0011689A"/>
    <w:rsid w:val="00117E07"/>
    <w:rsid w:val="0012478A"/>
    <w:rsid w:val="0015371F"/>
    <w:rsid w:val="00170EDC"/>
    <w:rsid w:val="00175041"/>
    <w:rsid w:val="00182FAD"/>
    <w:rsid w:val="00195645"/>
    <w:rsid w:val="001961F2"/>
    <w:rsid w:val="001B0F1E"/>
    <w:rsid w:val="001E1A6C"/>
    <w:rsid w:val="00220F6B"/>
    <w:rsid w:val="0029119A"/>
    <w:rsid w:val="00296E27"/>
    <w:rsid w:val="002B70C7"/>
    <w:rsid w:val="002C311E"/>
    <w:rsid w:val="0030350C"/>
    <w:rsid w:val="003154A7"/>
    <w:rsid w:val="00315513"/>
    <w:rsid w:val="003478F4"/>
    <w:rsid w:val="00360DCC"/>
    <w:rsid w:val="0036772E"/>
    <w:rsid w:val="003814FF"/>
    <w:rsid w:val="003C515E"/>
    <w:rsid w:val="003C71BC"/>
    <w:rsid w:val="003D2972"/>
    <w:rsid w:val="003D44B3"/>
    <w:rsid w:val="00405663"/>
    <w:rsid w:val="00455F7E"/>
    <w:rsid w:val="00457DD6"/>
    <w:rsid w:val="00484FA2"/>
    <w:rsid w:val="0049253A"/>
    <w:rsid w:val="004A6471"/>
    <w:rsid w:val="004D152B"/>
    <w:rsid w:val="004E16BA"/>
    <w:rsid w:val="004F0678"/>
    <w:rsid w:val="005060C4"/>
    <w:rsid w:val="005367A7"/>
    <w:rsid w:val="00542634"/>
    <w:rsid w:val="0054501B"/>
    <w:rsid w:val="0057394A"/>
    <w:rsid w:val="00575ACE"/>
    <w:rsid w:val="00581F63"/>
    <w:rsid w:val="005B25F6"/>
    <w:rsid w:val="005E4C58"/>
    <w:rsid w:val="005F7A05"/>
    <w:rsid w:val="006037B0"/>
    <w:rsid w:val="00607A96"/>
    <w:rsid w:val="00616B40"/>
    <w:rsid w:val="00672362"/>
    <w:rsid w:val="006D05FA"/>
    <w:rsid w:val="0071215A"/>
    <w:rsid w:val="007469A1"/>
    <w:rsid w:val="00751902"/>
    <w:rsid w:val="00771BB3"/>
    <w:rsid w:val="00785643"/>
    <w:rsid w:val="007943BF"/>
    <w:rsid w:val="007971CE"/>
    <w:rsid w:val="007C2AAE"/>
    <w:rsid w:val="007C4D62"/>
    <w:rsid w:val="007D151F"/>
    <w:rsid w:val="008101BB"/>
    <w:rsid w:val="0082028F"/>
    <w:rsid w:val="00852345"/>
    <w:rsid w:val="00865145"/>
    <w:rsid w:val="008900E9"/>
    <w:rsid w:val="008919C0"/>
    <w:rsid w:val="008A16D6"/>
    <w:rsid w:val="008B23BA"/>
    <w:rsid w:val="008B59CD"/>
    <w:rsid w:val="008D6138"/>
    <w:rsid w:val="009751DF"/>
    <w:rsid w:val="009765C1"/>
    <w:rsid w:val="009867D6"/>
    <w:rsid w:val="00A063B9"/>
    <w:rsid w:val="00A165C6"/>
    <w:rsid w:val="00A262B0"/>
    <w:rsid w:val="00A26751"/>
    <w:rsid w:val="00A3795D"/>
    <w:rsid w:val="00A67D5E"/>
    <w:rsid w:val="00A702D9"/>
    <w:rsid w:val="00A7429E"/>
    <w:rsid w:val="00A75C2E"/>
    <w:rsid w:val="00A821AA"/>
    <w:rsid w:val="00A92133"/>
    <w:rsid w:val="00AF211C"/>
    <w:rsid w:val="00AF7702"/>
    <w:rsid w:val="00B04905"/>
    <w:rsid w:val="00B149DF"/>
    <w:rsid w:val="00B26E87"/>
    <w:rsid w:val="00B370CB"/>
    <w:rsid w:val="00B65D05"/>
    <w:rsid w:val="00BA7B3F"/>
    <w:rsid w:val="00BB1766"/>
    <w:rsid w:val="00BC3C38"/>
    <w:rsid w:val="00BC6D14"/>
    <w:rsid w:val="00BD70A2"/>
    <w:rsid w:val="00BE0045"/>
    <w:rsid w:val="00BF3CFE"/>
    <w:rsid w:val="00C2252A"/>
    <w:rsid w:val="00C35FE1"/>
    <w:rsid w:val="00C44986"/>
    <w:rsid w:val="00C70D21"/>
    <w:rsid w:val="00CC29CE"/>
    <w:rsid w:val="00CE6181"/>
    <w:rsid w:val="00CE70A2"/>
    <w:rsid w:val="00CF79B9"/>
    <w:rsid w:val="00D44D49"/>
    <w:rsid w:val="00D773F6"/>
    <w:rsid w:val="00DC2EEC"/>
    <w:rsid w:val="00DF5EC4"/>
    <w:rsid w:val="00E12CAD"/>
    <w:rsid w:val="00E15515"/>
    <w:rsid w:val="00E217AA"/>
    <w:rsid w:val="00E32BA9"/>
    <w:rsid w:val="00E4166B"/>
    <w:rsid w:val="00E80DA2"/>
    <w:rsid w:val="00E96517"/>
    <w:rsid w:val="00F16480"/>
    <w:rsid w:val="00F431A2"/>
    <w:rsid w:val="00F45E76"/>
    <w:rsid w:val="00F55896"/>
    <w:rsid w:val="00F74C85"/>
    <w:rsid w:val="00F91BF2"/>
    <w:rsid w:val="00FD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09F853D8"/>
  <w15:docId w15:val="{61B2F753-2E14-41B9-8DC1-470BA983A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211C"/>
  </w:style>
  <w:style w:type="paragraph" w:styleId="1">
    <w:name w:val="heading 1"/>
    <w:basedOn w:val="a"/>
    <w:next w:val="a"/>
    <w:link w:val="10"/>
    <w:qFormat/>
    <w:rsid w:val="00175041"/>
    <w:pPr>
      <w:keepNext/>
      <w:spacing w:after="0" w:line="240" w:lineRule="auto"/>
      <w:ind w:left="567" w:firstLine="567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2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2133"/>
  </w:style>
  <w:style w:type="paragraph" w:styleId="a5">
    <w:name w:val="footer"/>
    <w:basedOn w:val="a"/>
    <w:link w:val="a6"/>
    <w:uiPriority w:val="99"/>
    <w:unhideWhenUsed/>
    <w:rsid w:val="00A92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2133"/>
  </w:style>
  <w:style w:type="paragraph" w:styleId="a7">
    <w:name w:val="Balloon Text"/>
    <w:basedOn w:val="a"/>
    <w:link w:val="a8"/>
    <w:uiPriority w:val="99"/>
    <w:semiHidden/>
    <w:unhideWhenUsed/>
    <w:rsid w:val="00A92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2133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5B25F6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3C51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175041"/>
    <w:rPr>
      <w:rFonts w:ascii="Times New Roman" w:eastAsia="Times New Roman" w:hAnsi="Times New Roman" w:cs="Times New Roman"/>
      <w:sz w:val="24"/>
      <w:szCs w:val="20"/>
    </w:rPr>
  </w:style>
  <w:style w:type="paragraph" w:styleId="ab">
    <w:name w:val="List Paragraph"/>
    <w:basedOn w:val="a"/>
    <w:qFormat/>
    <w:rsid w:val="00175041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7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A896A-F40A-4530-888C-AE03B605B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</dc:creator>
  <cp:keywords/>
  <dc:description/>
  <cp:lastModifiedBy>Специалист по сертификатам</cp:lastModifiedBy>
  <cp:revision>4</cp:revision>
  <cp:lastPrinted>2024-10-08T14:11:00Z</cp:lastPrinted>
  <dcterms:created xsi:type="dcterms:W3CDTF">2026-04-02T11:08:00Z</dcterms:created>
  <dcterms:modified xsi:type="dcterms:W3CDTF">2026-05-29T11:16:00Z</dcterms:modified>
</cp:coreProperties>
</file>