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Инструкция по применению: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proofErr w:type="gramStart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</w:t>
      </w:r>
      <w:proofErr w:type="gramEnd"/>
      <w:r>
        <w:rPr>
          <w:rFonts w:ascii="Calibri" w:hAnsi="Calibri" w:cs="Calibri"/>
          <w:color w:val="000000"/>
        </w:rPr>
        <w:t>далить старые обои, известь, металлические и деревянные предметы и т.п. Оставшиеся мелкие предметы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(шляпки </w:t>
      </w:r>
      <w:proofErr w:type="spellStart"/>
      <w:r>
        <w:rPr>
          <w:rFonts w:ascii="Calibri" w:hAnsi="Calibri" w:cs="Calibri"/>
          <w:color w:val="000000"/>
        </w:rPr>
        <w:t>саморезов</w:t>
      </w:r>
      <w:proofErr w:type="spellEnd"/>
      <w:r>
        <w:rPr>
          <w:rFonts w:ascii="Calibri" w:hAnsi="Calibri" w:cs="Calibri"/>
          <w:color w:val="000000"/>
        </w:rPr>
        <w:t>, гвоздей и т.п.) нужно обработать белой масляной краской.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Рабочую поверхность выровнять штукатурками и шпаклёвками. </w:t>
      </w:r>
      <w:proofErr w:type="spellStart"/>
      <w:r>
        <w:rPr>
          <w:rFonts w:ascii="Calibri" w:hAnsi="Calibri" w:cs="Calibri"/>
          <w:color w:val="000000"/>
        </w:rPr>
        <w:t>Обеспылить</w:t>
      </w:r>
      <w:proofErr w:type="spellEnd"/>
      <w:r>
        <w:rPr>
          <w:rFonts w:ascii="Calibri" w:hAnsi="Calibri" w:cs="Calibri"/>
          <w:color w:val="000000"/>
        </w:rPr>
        <w:t xml:space="preserve"> и высушить. Подготовленная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поверхность должна быть сухой, чистой и однотонно белой.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proofErr w:type="gramStart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</w:t>
      </w:r>
      <w:proofErr w:type="gramEnd"/>
      <w:r>
        <w:rPr>
          <w:rFonts w:ascii="Calibri" w:hAnsi="Calibri" w:cs="Calibri"/>
          <w:color w:val="000000"/>
        </w:rPr>
        <w:t>анести Грунт «» согласно инструкции на упаковке, продольно-поперечными движениями с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просушкой между слоями 6 часов. Шёлковую штукатурку «</w:t>
      </w:r>
      <w:proofErr w:type="spellStart"/>
      <w:r>
        <w:rPr>
          <w:rFonts w:ascii="Calibri" w:hAnsi="Calibri" w:cs="Calibri"/>
          <w:color w:val="000000"/>
        </w:rPr>
        <w:t>Paritet</w:t>
      </w:r>
      <w:proofErr w:type="spellEnd"/>
      <w:r>
        <w:rPr>
          <w:rFonts w:ascii="Calibri" w:hAnsi="Calibri" w:cs="Calibri"/>
          <w:color w:val="000000"/>
        </w:rPr>
        <w:t>» наносить через 24 часа после нанесения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2-го слоя грунта.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proofErr w:type="gramStart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proofErr w:type="gramEnd"/>
      <w:r>
        <w:rPr>
          <w:rFonts w:ascii="Calibri" w:hAnsi="Calibri" w:cs="Calibri"/>
          <w:color w:val="000000"/>
        </w:rPr>
        <w:t>еред нанесением шёлковой штукатурки произвести расчет необходимого количества материала для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полного покрытия поверхности от угла до угла из единой замешенной партии, исходя из соотношения: 4,5 м²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покрытия – 1 пакет.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 желанию, произвести расчет необходимого количества Блесток, Декоративных и/или Минеральных добавок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«</w:t>
      </w:r>
      <w:proofErr w:type="spellStart"/>
      <w:r>
        <w:rPr>
          <w:rFonts w:ascii="Calibri" w:hAnsi="Calibri" w:cs="Calibri"/>
          <w:color w:val="000000"/>
        </w:rPr>
        <w:t>Paritet</w:t>
      </w:r>
      <w:proofErr w:type="spellEnd"/>
      <w:r>
        <w:rPr>
          <w:rFonts w:ascii="Calibri" w:hAnsi="Calibri" w:cs="Calibri"/>
          <w:color w:val="000000"/>
        </w:rPr>
        <w:t>» (приобретаются отдельно), рекомендованное соотношение: 1 упаковка добавок на 1 пакет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шёлковой штукатурки; 1 банка (3 пакетика) Блёсток на 3 пакета шёлковой штукатурки.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proofErr w:type="gramStart"/>
      <w:r>
        <w:rPr>
          <w:rFonts w:ascii="Calibri" w:hAnsi="Calibri" w:cs="Calibri"/>
          <w:color w:val="000000"/>
        </w:rPr>
        <w:t xml:space="preserve"> Н</w:t>
      </w:r>
      <w:proofErr w:type="gramEnd"/>
      <w:r>
        <w:rPr>
          <w:rFonts w:ascii="Calibri" w:hAnsi="Calibri" w:cs="Calibri"/>
          <w:color w:val="000000"/>
        </w:rPr>
        <w:t>алить чистой воды, без осадка и примесей, комнатной температуры в пластмассовую ёмкость объемом не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менее 12-ти литров. Количество воды указано на этикетке. Каждый пакет замешивается отдельно.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proofErr w:type="gramStart"/>
      <w:r>
        <w:rPr>
          <w:rFonts w:ascii="Calibri" w:hAnsi="Calibri" w:cs="Calibri"/>
          <w:color w:val="000000"/>
        </w:rPr>
        <w:t xml:space="preserve"> В</w:t>
      </w:r>
      <w:proofErr w:type="gramEnd"/>
      <w:r>
        <w:rPr>
          <w:rFonts w:ascii="Calibri" w:hAnsi="Calibri" w:cs="Calibri"/>
          <w:color w:val="000000"/>
        </w:rPr>
        <w:t>скрыть 1 пакет с Базовым покрытием и высыпать содержимое в ёмкость с водой. По желанию, сверху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добавить Блёстки, Декоративные и/или Минеральные добавки. Замешать материал в соответствии с указанным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 этикетке способом подготовки: ручным методом - хорошо процеживая массу между пальцами, избегая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образования сгустков; миксерным методом - с использованием дрели с миксерной насадкой на минимальных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оборотах.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proofErr w:type="gramStart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proofErr w:type="gramEnd"/>
      <w:r>
        <w:rPr>
          <w:rFonts w:ascii="Calibri" w:hAnsi="Calibri" w:cs="Calibri"/>
          <w:color w:val="000000"/>
        </w:rPr>
        <w:t>ыдержать замоченный материал 12 часов, используя для удобства хранения заранее подготовленные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чистые полиэтиленовые пакеты соответствующего объема. Перед нанесением материал тщательно перемешать в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соответствии с указанным на этикетке способом. Так как возможны незначительные цветовые колебания,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рекомендуется, по мере расхода готовой шёлковой штукатурки «</w:t>
      </w:r>
      <w:proofErr w:type="spellStart"/>
      <w:r>
        <w:rPr>
          <w:rFonts w:ascii="Calibri" w:hAnsi="Calibri" w:cs="Calibri"/>
          <w:color w:val="000000"/>
        </w:rPr>
        <w:t>Paritet</w:t>
      </w:r>
      <w:proofErr w:type="spellEnd"/>
      <w:r>
        <w:rPr>
          <w:rFonts w:ascii="Calibri" w:hAnsi="Calibri" w:cs="Calibri"/>
          <w:color w:val="000000"/>
        </w:rPr>
        <w:t>», пополнять пластиковую ёмкость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смешивая замоченный ранее материал с оставшимся.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 Готовую смесь равномерно нанести небольшими порциями на рабочую поверхность от угла до угла с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помощью прозрачной Пластмассовой кельмы «</w:t>
      </w:r>
      <w:proofErr w:type="spellStart"/>
      <w:r>
        <w:rPr>
          <w:rFonts w:ascii="Calibri" w:hAnsi="Calibri" w:cs="Calibri"/>
          <w:color w:val="000000"/>
        </w:rPr>
        <w:t>Paritet</w:t>
      </w:r>
      <w:proofErr w:type="spellEnd"/>
      <w:r>
        <w:rPr>
          <w:rFonts w:ascii="Calibri" w:hAnsi="Calibri" w:cs="Calibri"/>
          <w:color w:val="000000"/>
        </w:rPr>
        <w:t>». Толщина слоя нанесения шёлковой штукатурки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должна быть 1-2 мм. Кельма должна прилегать к рабочей поверхности под углом 10-15 градусов, образуя клин.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Внимание! Рекомендуется через 1-2 часа после нанесения разгладить готовую поверхность пластиковой кельмой,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смачивая её в воде.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Для ускорения высыхания рекомендуется проветривать помещение.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Во избежание наплывов и подтеков материала, а также выступления подложки, придерживайтесь рекомендаций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 расходу.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Для помещений с высокой эксплуатационной нагрузкой и повышенной влажностью рекомендуется после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полного высыхания поверхности покрыть её Лаком для шёлковой штукатурки «</w:t>
      </w:r>
      <w:proofErr w:type="spellStart"/>
      <w:r>
        <w:rPr>
          <w:rFonts w:ascii="Calibri" w:hAnsi="Calibri" w:cs="Calibri"/>
          <w:color w:val="000000"/>
        </w:rPr>
        <w:t>Paritet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Décor</w:t>
      </w:r>
      <w:proofErr w:type="spellEnd"/>
      <w:r>
        <w:rPr>
          <w:rFonts w:ascii="Calibri" w:hAnsi="Calibri" w:cs="Calibri"/>
          <w:color w:val="000000"/>
        </w:rPr>
        <w:t>».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Технические характеристики: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Состав: </w:t>
      </w:r>
      <w:r>
        <w:rPr>
          <w:rFonts w:ascii="Calibri" w:hAnsi="Calibri" w:cs="Calibri"/>
          <w:color w:val="000000"/>
        </w:rPr>
        <w:t xml:space="preserve">текстильные волокна, декоративные добавки, </w:t>
      </w:r>
      <w:proofErr w:type="gramStart"/>
      <w:r>
        <w:rPr>
          <w:rFonts w:ascii="Calibri" w:hAnsi="Calibri" w:cs="Calibri"/>
          <w:color w:val="000000"/>
        </w:rPr>
        <w:t>связующее</w:t>
      </w:r>
      <w:proofErr w:type="gramEnd"/>
      <w:r>
        <w:rPr>
          <w:rFonts w:ascii="Calibri" w:hAnsi="Calibri" w:cs="Calibri"/>
          <w:color w:val="000000"/>
        </w:rPr>
        <w:t>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Расход: </w:t>
      </w:r>
      <w:r>
        <w:rPr>
          <w:rFonts w:ascii="Calibri" w:hAnsi="Calibri" w:cs="Calibri"/>
          <w:color w:val="000000"/>
        </w:rPr>
        <w:t>1 упаковка до</w:t>
      </w:r>
      <w:r>
        <w:rPr>
          <w:rFonts w:ascii="Calibri" w:hAnsi="Calibri" w:cs="Calibri"/>
          <w:color w:val="000000"/>
        </w:rPr>
        <w:t xml:space="preserve"> 4 </w:t>
      </w:r>
      <w:r>
        <w:rPr>
          <w:rFonts w:ascii="Calibri" w:hAnsi="Calibri" w:cs="Calibri"/>
          <w:color w:val="000000"/>
        </w:rPr>
        <w:t>м².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Температура применения: </w:t>
      </w:r>
      <w:r>
        <w:rPr>
          <w:rFonts w:ascii="Calibri" w:hAnsi="Calibri" w:cs="Calibri"/>
          <w:color w:val="000000"/>
        </w:rPr>
        <w:t>от +15°С.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Влажность: </w:t>
      </w:r>
      <w:r>
        <w:rPr>
          <w:rFonts w:ascii="Calibri" w:hAnsi="Calibri" w:cs="Calibri"/>
          <w:color w:val="000000"/>
        </w:rPr>
        <w:t>нормальная.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Жизнеспособность (время потребления): </w:t>
      </w:r>
      <w:r>
        <w:rPr>
          <w:rFonts w:ascii="Calibri" w:hAnsi="Calibri" w:cs="Calibri"/>
          <w:color w:val="000000"/>
        </w:rPr>
        <w:t>до 48 часов.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Время высыхания: </w:t>
      </w:r>
      <w:r>
        <w:rPr>
          <w:rFonts w:ascii="Calibri" w:hAnsi="Calibri" w:cs="Calibri"/>
          <w:color w:val="000000"/>
        </w:rPr>
        <w:t>24-48 часов.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Инструмент нанесения: </w:t>
      </w:r>
      <w:r>
        <w:rPr>
          <w:rFonts w:ascii="Calibri" w:hAnsi="Calibri" w:cs="Calibri"/>
          <w:color w:val="000000"/>
        </w:rPr>
        <w:t>пластиковая кельма.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Условия хранения: </w:t>
      </w:r>
      <w:r>
        <w:rPr>
          <w:rFonts w:ascii="Calibri" w:hAnsi="Calibri" w:cs="Calibri"/>
          <w:color w:val="000000"/>
        </w:rPr>
        <w:t>хранить в сухих отапливаемых помещениях,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исключая попадание атмосферных осадков и прямых солнечных лучей.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Транспортировка: </w:t>
      </w:r>
      <w:r>
        <w:rPr>
          <w:rFonts w:ascii="Calibri" w:hAnsi="Calibri" w:cs="Calibri"/>
          <w:color w:val="000000"/>
        </w:rPr>
        <w:t>специальных условий для транспортировки не требуется.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Срок годности: </w:t>
      </w:r>
      <w:r>
        <w:rPr>
          <w:rFonts w:ascii="Calibri" w:hAnsi="Calibri" w:cs="Calibri"/>
          <w:color w:val="000000"/>
        </w:rPr>
        <w:t>в заводской упаковке без вскрытия – не ограничен.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Меры безопасности: </w:t>
      </w:r>
      <w:r>
        <w:rPr>
          <w:rFonts w:ascii="Calibri" w:hAnsi="Calibri" w:cs="Calibri"/>
          <w:color w:val="000000"/>
        </w:rPr>
        <w:t>специальные средства защиты не требуются. Материал безопасен для кожи.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Хранить в недоступном для детей и животных месте. Избегать попадания материала в глаза!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При попадании - промыть большим количеством теплой воды. При необходимости обратиться к врачу.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Утилизация: </w:t>
      </w:r>
      <w:r>
        <w:rPr>
          <w:rFonts w:ascii="Calibri" w:hAnsi="Calibri" w:cs="Calibri"/>
          <w:color w:val="000000"/>
        </w:rPr>
        <w:t>Остатки материала не сливать в канализацию, водоемы и открытый грунт.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Упаковку и полностью высохшие остатки материала утилизировать как бытовой или строительный мусор.</w:t>
      </w:r>
    </w:p>
    <w:p w:rsidR="006A2871" w:rsidRDefault="006A2871" w:rsidP="006A28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Произведено в России.</w:t>
      </w:r>
    </w:p>
    <w:p w:rsidR="002162B8" w:rsidRDefault="006A2871" w:rsidP="006A2871">
      <w:bookmarkStart w:id="0" w:name="_GoBack"/>
      <w:bookmarkEnd w:id="0"/>
    </w:p>
    <w:sectPr w:rsidR="0021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71"/>
    <w:rsid w:val="002113A2"/>
    <w:rsid w:val="00543146"/>
    <w:rsid w:val="006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mazenkova</dc:creator>
  <cp:lastModifiedBy>mazenkova</cp:lastModifiedBy>
  <cp:revision>1</cp:revision>
  <dcterms:created xsi:type="dcterms:W3CDTF">2026-05-26T09:31:00Z</dcterms:created>
  <dcterms:modified xsi:type="dcterms:W3CDTF">2026-05-26T09:33:00Z</dcterms:modified>
</cp:coreProperties>
</file>