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F1E" w:rsidRDefault="00883F1E" w:rsidP="00D8485A">
      <w:pPr>
        <w:pStyle w:val="ab"/>
        <w:jc w:val="center"/>
        <w:rPr>
          <w:b/>
          <w:bCs/>
          <w:sz w:val="32"/>
        </w:rPr>
      </w:pPr>
    </w:p>
    <w:p w:rsidR="00D8485A" w:rsidRDefault="00024A36" w:rsidP="00D8485A">
      <w:pPr>
        <w:pStyle w:val="ab"/>
        <w:jc w:val="center"/>
        <w:rPr>
          <w:b/>
          <w:bCs/>
          <w:sz w:val="32"/>
        </w:rPr>
      </w:pPr>
      <w:bookmarkStart w:id="0" w:name="_Toc99512499"/>
      <w:bookmarkStart w:id="1" w:name="_Toc99513225"/>
      <w:bookmarkStart w:id="2" w:name="_Toc99785658"/>
      <w:r>
        <w:rPr>
          <w:b/>
          <w:bCs/>
          <w:sz w:val="32"/>
        </w:rPr>
        <w:t>О</w:t>
      </w:r>
      <w:r w:rsidRPr="00024A36">
        <w:rPr>
          <w:b/>
          <w:bCs/>
          <w:sz w:val="32"/>
        </w:rPr>
        <w:t>бщество с </w:t>
      </w:r>
      <w:r>
        <w:rPr>
          <w:b/>
          <w:bCs/>
          <w:sz w:val="32"/>
        </w:rPr>
        <w:t>ограни</w:t>
      </w:r>
      <w:r w:rsidRPr="00024A36">
        <w:rPr>
          <w:b/>
          <w:bCs/>
          <w:sz w:val="32"/>
        </w:rPr>
        <w:t>ченной </w:t>
      </w:r>
      <w:r>
        <w:rPr>
          <w:b/>
          <w:bCs/>
          <w:sz w:val="32"/>
        </w:rPr>
        <w:t>отве</w:t>
      </w:r>
      <w:r w:rsidRPr="00024A36">
        <w:rPr>
          <w:b/>
          <w:bCs/>
          <w:sz w:val="32"/>
        </w:rPr>
        <w:t xml:space="preserve">тственностью </w:t>
      </w:r>
      <w:r w:rsidR="00D8485A">
        <w:rPr>
          <w:b/>
          <w:bCs/>
          <w:sz w:val="32"/>
        </w:rPr>
        <w:t>«</w:t>
      </w:r>
      <w:r w:rsidR="00E51D39">
        <w:rPr>
          <w:b/>
          <w:bCs/>
          <w:sz w:val="32"/>
        </w:rPr>
        <w:t>Рыбинск</w:t>
      </w:r>
      <w:r w:rsidR="001F0E98" w:rsidRPr="001F0E98">
        <w:rPr>
          <w:b/>
          <w:bCs/>
          <w:sz w:val="32"/>
        </w:rPr>
        <w:t>экспо</w:t>
      </w:r>
      <w:r w:rsidR="00D8485A">
        <w:rPr>
          <w:b/>
          <w:bCs/>
          <w:sz w:val="32"/>
        </w:rPr>
        <w:t>»</w:t>
      </w:r>
      <w:bookmarkEnd w:id="0"/>
      <w:bookmarkEnd w:id="1"/>
      <w:bookmarkEnd w:id="2"/>
    </w:p>
    <w:p w:rsidR="008172F4" w:rsidRDefault="008172F4">
      <w:pPr>
        <w:pStyle w:val="a5"/>
        <w:outlineLvl w:val="0"/>
        <w:rPr>
          <w:rFonts w:ascii="Tahoma" w:hAnsi="Tahoma" w:cs="Tahoma"/>
        </w:rPr>
      </w:pPr>
    </w:p>
    <w:p w:rsidR="008172F4" w:rsidRDefault="008172F4">
      <w:pPr>
        <w:tabs>
          <w:tab w:val="left" w:pos="540"/>
          <w:tab w:val="left" w:pos="1980"/>
        </w:tabs>
        <w:jc w:val="center"/>
        <w:rPr>
          <w:rFonts w:ascii="Tahoma" w:hAnsi="Tahoma" w:cs="Tahoma"/>
          <w:b/>
          <w:bCs/>
          <w:sz w:val="2"/>
        </w:rPr>
      </w:pPr>
    </w:p>
    <w:p w:rsidR="001931CA" w:rsidRDefault="001931CA" w:rsidP="008867B2">
      <w:pPr>
        <w:outlineLvl w:val="0"/>
        <w:rPr>
          <w:rFonts w:ascii="Tahoma" w:hAnsi="Tahoma" w:cs="Tahoma"/>
          <w:b/>
          <w:bCs/>
          <w:sz w:val="28"/>
          <w:szCs w:val="28"/>
        </w:rPr>
      </w:pPr>
    </w:p>
    <w:p w:rsidR="001F0E98" w:rsidRPr="001F0E98" w:rsidRDefault="001F0E98" w:rsidP="001F0E98">
      <w:pPr>
        <w:ind w:firstLine="180"/>
        <w:jc w:val="center"/>
        <w:outlineLvl w:val="0"/>
        <w:rPr>
          <w:rFonts w:ascii="Tahoma" w:hAnsi="Tahoma" w:cs="Tahoma"/>
          <w:b/>
          <w:bCs/>
          <w:sz w:val="28"/>
          <w:szCs w:val="28"/>
        </w:rPr>
      </w:pPr>
    </w:p>
    <w:p w:rsidR="008867B2" w:rsidRPr="00C83A13" w:rsidRDefault="00C83A13" w:rsidP="001F0E98">
      <w:pPr>
        <w:ind w:firstLine="180"/>
        <w:jc w:val="center"/>
        <w:outlineLvl w:val="0"/>
        <w:rPr>
          <w:rFonts w:ascii="Tahoma" w:hAnsi="Tahoma" w:cs="Tahoma"/>
          <w:b/>
          <w:bCs/>
          <w:sz w:val="28"/>
          <w:szCs w:val="28"/>
        </w:rPr>
      </w:pPr>
      <w:bookmarkStart w:id="3" w:name="_Hlk225753824"/>
      <w:r>
        <w:rPr>
          <w:rFonts w:ascii="Tahoma" w:hAnsi="Tahoma" w:cs="Tahoma"/>
          <w:b/>
          <w:bCs/>
          <w:sz w:val="28"/>
          <w:szCs w:val="28"/>
        </w:rPr>
        <w:t xml:space="preserve">Электрический модуль </w:t>
      </w:r>
      <w:r w:rsidR="00607D1A">
        <w:rPr>
          <w:rFonts w:ascii="Tahoma" w:hAnsi="Tahoma" w:cs="Tahoma"/>
          <w:b/>
          <w:bCs/>
          <w:sz w:val="28"/>
          <w:szCs w:val="28"/>
        </w:rPr>
        <w:t xml:space="preserve">накопитель </w:t>
      </w:r>
      <w:r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sz w:val="28"/>
          <w:szCs w:val="28"/>
          <w:lang w:val="en-US"/>
        </w:rPr>
        <w:t>Rexpo</w:t>
      </w:r>
      <w:r>
        <w:rPr>
          <w:rFonts w:ascii="Tahoma" w:hAnsi="Tahoma" w:cs="Tahoma"/>
          <w:b/>
          <w:bCs/>
          <w:sz w:val="28"/>
          <w:szCs w:val="28"/>
        </w:rPr>
        <w:t>»</w:t>
      </w:r>
    </w:p>
    <w:bookmarkEnd w:id="3"/>
    <w:p w:rsidR="008867B2" w:rsidRPr="00516B94" w:rsidRDefault="008867B2" w:rsidP="001931CA">
      <w:pPr>
        <w:ind w:firstLine="180"/>
        <w:jc w:val="center"/>
        <w:outlineLvl w:val="0"/>
        <w:rPr>
          <w:rFonts w:ascii="Tahoma" w:hAnsi="Tahoma" w:cs="Tahoma"/>
          <w:b/>
          <w:bCs/>
          <w:sz w:val="28"/>
          <w:szCs w:val="28"/>
        </w:rPr>
      </w:pPr>
    </w:p>
    <w:p w:rsidR="001F0E98" w:rsidRPr="00604124" w:rsidRDefault="001F0E98" w:rsidP="001F0E98">
      <w:pPr>
        <w:spacing w:line="360" w:lineRule="auto"/>
        <w:rPr>
          <w:rFonts w:ascii="Tahoma" w:hAnsi="Tahoma" w:cs="Tahoma"/>
          <w:sz w:val="28"/>
        </w:rPr>
      </w:pPr>
    </w:p>
    <w:p w:rsidR="001F0E98" w:rsidRPr="001F0E98" w:rsidRDefault="001F0E98" w:rsidP="001F0E98">
      <w:pPr>
        <w:spacing w:line="360" w:lineRule="auto"/>
        <w:jc w:val="center"/>
        <w:rPr>
          <w:rFonts w:ascii="Tahoma" w:hAnsi="Tahoma" w:cs="Tahoma"/>
          <w:sz w:val="28"/>
        </w:rPr>
      </w:pPr>
      <w:r w:rsidRPr="001F0E98">
        <w:rPr>
          <w:rFonts w:ascii="Tahoma" w:hAnsi="Tahoma" w:cs="Tahoma"/>
          <w:sz w:val="28"/>
        </w:rPr>
        <w:t>Руководство по эксплуатации</w:t>
      </w:r>
    </w:p>
    <w:p w:rsidR="008172F4" w:rsidRDefault="001F0E98" w:rsidP="001F0E98">
      <w:pPr>
        <w:spacing w:line="360" w:lineRule="auto"/>
        <w:jc w:val="center"/>
        <w:rPr>
          <w:rFonts w:ascii="Arial Black" w:hAnsi="Arial Black"/>
          <w:noProof/>
          <w:sz w:val="22"/>
          <w:szCs w:val="22"/>
        </w:rPr>
      </w:pPr>
      <w:r w:rsidRPr="001F0E98">
        <w:rPr>
          <w:rFonts w:ascii="Tahoma" w:hAnsi="Tahoma" w:cs="Tahoma"/>
          <w:sz w:val="28"/>
        </w:rPr>
        <w:t>Технический паспорт</w:t>
      </w:r>
    </w:p>
    <w:p w:rsidR="00C72DC3" w:rsidRDefault="00C72DC3" w:rsidP="00D618AF">
      <w:pPr>
        <w:jc w:val="center"/>
        <w:rPr>
          <w:rFonts w:ascii="Tahoma" w:hAnsi="Tahoma" w:cs="Tahoma"/>
          <w:b/>
          <w:bCs/>
          <w:sz w:val="28"/>
        </w:rPr>
      </w:pPr>
    </w:p>
    <w:p w:rsidR="00CE07F8" w:rsidRDefault="00CE07F8" w:rsidP="00D618AF">
      <w:pPr>
        <w:jc w:val="center"/>
        <w:rPr>
          <w:rFonts w:ascii="Tahoma" w:hAnsi="Tahoma" w:cs="Tahoma"/>
          <w:b/>
          <w:bCs/>
          <w:sz w:val="28"/>
        </w:rPr>
      </w:pPr>
    </w:p>
    <w:p w:rsidR="00C83A13" w:rsidRDefault="00C83A13" w:rsidP="00D618A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03978" cy="38679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1014" cy="387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A13" w:rsidRDefault="00C83A13">
      <w:pPr>
        <w:rPr>
          <w:noProof/>
        </w:rPr>
      </w:pPr>
      <w:r>
        <w:rPr>
          <w:noProof/>
        </w:rPr>
        <w:br w:type="page"/>
      </w:r>
    </w:p>
    <w:p w:rsidR="001931CA" w:rsidRPr="00604124" w:rsidRDefault="001931CA" w:rsidP="001931CA">
      <w:pPr>
        <w:pStyle w:val="20"/>
        <w:rPr>
          <w:rFonts w:cs="Tahoma"/>
          <w:spacing w:val="0"/>
          <w:sz w:val="22"/>
          <w:u w:val="single"/>
        </w:rPr>
      </w:pPr>
      <w:r w:rsidRPr="00604124">
        <w:rPr>
          <w:rFonts w:cs="Tahoma"/>
          <w:spacing w:val="0"/>
          <w:sz w:val="22"/>
          <w:u w:val="single"/>
        </w:rPr>
        <w:lastRenderedPageBreak/>
        <w:t>СОДЕРЖАНИЕ</w:t>
      </w:r>
    </w:p>
    <w:p w:rsidR="001931CA" w:rsidRPr="00604124" w:rsidRDefault="001931CA" w:rsidP="001931CA">
      <w:pPr>
        <w:rPr>
          <w:rFonts w:ascii="Tahoma" w:hAnsi="Tahoma" w:cs="Tahoma"/>
          <w:sz w:val="22"/>
        </w:rPr>
      </w:pPr>
    </w:p>
    <w:p w:rsidR="00657E10" w:rsidRDefault="00FB7FE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FB7FE5">
        <w:rPr>
          <w:sz w:val="22"/>
        </w:rPr>
        <w:fldChar w:fldCharType="begin"/>
      </w:r>
      <w:r w:rsidR="00657E10">
        <w:rPr>
          <w:sz w:val="22"/>
        </w:rPr>
        <w:instrText xml:space="preserve"> TOC \h \z \u \t "Заголовок 4;1" </w:instrText>
      </w:r>
      <w:r w:rsidRPr="00FB7FE5">
        <w:rPr>
          <w:sz w:val="22"/>
        </w:rPr>
        <w:fldChar w:fldCharType="separate"/>
      </w:r>
      <w:hyperlink w:anchor="_Toc225776205" w:history="1">
        <w:r w:rsidR="00657E10" w:rsidRPr="00FB5AE2">
          <w:rPr>
            <w:rStyle w:val="af0"/>
          </w:rPr>
          <w:t>1. ОСНОВНЫЕ СВЕДЕНИЯ ОБ ИЗДЕЛИИ</w:t>
        </w:r>
        <w:r w:rsidR="00657E10">
          <w:rPr>
            <w:webHidden/>
          </w:rPr>
          <w:tab/>
        </w:r>
        <w:r>
          <w:rPr>
            <w:webHidden/>
          </w:rPr>
          <w:fldChar w:fldCharType="begin"/>
        </w:r>
        <w:r w:rsidR="00657E10">
          <w:rPr>
            <w:webHidden/>
          </w:rPr>
          <w:instrText xml:space="preserve"> PAGEREF _Toc225776205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7E10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657E10" w:rsidRDefault="00FB7FE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225776206" w:history="1">
        <w:r w:rsidR="00657E10" w:rsidRPr="00FB5AE2">
          <w:rPr>
            <w:rStyle w:val="af0"/>
          </w:rPr>
          <w:t>2. ОСНОВНЫЕ ТЕХНИЧЕСКИЕ ДАННЫЕ</w:t>
        </w:r>
        <w:r w:rsidR="00657E10">
          <w:rPr>
            <w:webHidden/>
          </w:rPr>
          <w:tab/>
        </w:r>
        <w:r>
          <w:rPr>
            <w:webHidden/>
          </w:rPr>
          <w:fldChar w:fldCharType="begin"/>
        </w:r>
        <w:r w:rsidR="00657E10">
          <w:rPr>
            <w:webHidden/>
          </w:rPr>
          <w:instrText xml:space="preserve"> PAGEREF _Toc225776206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7E10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657E10" w:rsidRDefault="00FB7FE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225776207" w:history="1">
        <w:r w:rsidR="00657E10" w:rsidRPr="00FB5AE2">
          <w:rPr>
            <w:rStyle w:val="af0"/>
          </w:rPr>
          <w:t>3.КОМПЛЕКТНОСТЬ</w:t>
        </w:r>
        <w:r w:rsidR="00657E10">
          <w:rPr>
            <w:webHidden/>
          </w:rPr>
          <w:tab/>
        </w:r>
        <w:r>
          <w:rPr>
            <w:webHidden/>
          </w:rPr>
          <w:fldChar w:fldCharType="begin"/>
        </w:r>
        <w:r w:rsidR="00657E10">
          <w:rPr>
            <w:webHidden/>
          </w:rPr>
          <w:instrText xml:space="preserve"> PAGEREF _Toc225776207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7E10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657E10" w:rsidRDefault="00FB7FE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225776208" w:history="1">
        <w:r w:rsidR="00657E10" w:rsidRPr="00FB5AE2">
          <w:rPr>
            <w:rStyle w:val="af0"/>
          </w:rPr>
          <w:t>4. РЕСУРСЫ</w:t>
        </w:r>
        <w:r w:rsidR="00657E10">
          <w:rPr>
            <w:webHidden/>
          </w:rPr>
          <w:tab/>
        </w:r>
        <w:r>
          <w:rPr>
            <w:webHidden/>
          </w:rPr>
          <w:fldChar w:fldCharType="begin"/>
        </w:r>
        <w:r w:rsidR="00657E10">
          <w:rPr>
            <w:webHidden/>
          </w:rPr>
          <w:instrText xml:space="preserve"> PAGEREF _Toc225776208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7E10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657E10" w:rsidRDefault="00FB7FE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225776209" w:history="1">
        <w:r w:rsidR="00657E10" w:rsidRPr="00FB5AE2">
          <w:rPr>
            <w:rStyle w:val="af0"/>
          </w:rPr>
          <w:t>5.  ПОДГОТОВКА И ПОРЯДОК РАБОТЫ</w:t>
        </w:r>
        <w:r w:rsidR="00657E10">
          <w:rPr>
            <w:webHidden/>
          </w:rPr>
          <w:tab/>
        </w:r>
        <w:r>
          <w:rPr>
            <w:webHidden/>
          </w:rPr>
          <w:fldChar w:fldCharType="begin"/>
        </w:r>
        <w:r w:rsidR="00657E10">
          <w:rPr>
            <w:webHidden/>
          </w:rPr>
          <w:instrText xml:space="preserve"> PAGEREF _Toc225776209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7E10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657E10" w:rsidRDefault="00FB7FE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225776210" w:history="1">
        <w:r w:rsidR="00657E10" w:rsidRPr="00FB5AE2">
          <w:rPr>
            <w:rStyle w:val="af0"/>
            <w:iCs/>
          </w:rPr>
          <w:t>6. СВИДЕТЕЛЬСТВО ОБ УПАКОВЫВАНИИ</w:t>
        </w:r>
        <w:r w:rsidR="00657E10">
          <w:rPr>
            <w:webHidden/>
          </w:rPr>
          <w:tab/>
        </w:r>
        <w:r>
          <w:rPr>
            <w:webHidden/>
          </w:rPr>
          <w:fldChar w:fldCharType="begin"/>
        </w:r>
        <w:r w:rsidR="00657E10">
          <w:rPr>
            <w:webHidden/>
          </w:rPr>
          <w:instrText xml:space="preserve"> PAGEREF _Toc225776210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7E10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657E10" w:rsidRDefault="00FB7FE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225776211" w:history="1">
        <w:r w:rsidR="00657E10" w:rsidRPr="00FB5AE2">
          <w:rPr>
            <w:rStyle w:val="af0"/>
          </w:rPr>
          <w:t>Гарантийный талон</w:t>
        </w:r>
        <w:r w:rsidR="00657E10">
          <w:rPr>
            <w:webHidden/>
          </w:rPr>
          <w:tab/>
        </w:r>
        <w:r>
          <w:rPr>
            <w:webHidden/>
          </w:rPr>
          <w:fldChar w:fldCharType="begin"/>
        </w:r>
        <w:r w:rsidR="00657E10">
          <w:rPr>
            <w:webHidden/>
          </w:rPr>
          <w:instrText xml:space="preserve"> PAGEREF _Toc225776211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7E10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F26507" w:rsidRPr="00604124" w:rsidRDefault="00FB7FE5" w:rsidP="0058022E">
      <w:pPr>
        <w:pStyle w:val="af8"/>
        <w:rPr>
          <w:rFonts w:ascii="Tahoma" w:hAnsi="Tahoma" w:cs="Tahoma"/>
          <w:sz w:val="22"/>
        </w:rPr>
      </w:pPr>
      <w:r>
        <w:rPr>
          <w:rFonts w:ascii="Tahoma" w:hAnsi="Tahoma" w:cs="Tahoma"/>
          <w:noProof/>
          <w:sz w:val="22"/>
        </w:rPr>
        <w:fldChar w:fldCharType="end"/>
      </w:r>
      <w:r w:rsidR="008172F4" w:rsidRPr="00604124">
        <w:rPr>
          <w:rFonts w:ascii="Tahoma" w:hAnsi="Tahoma" w:cs="Tahoma"/>
          <w:sz w:val="22"/>
        </w:rPr>
        <w:br w:type="page"/>
      </w:r>
    </w:p>
    <w:p w:rsidR="00F26507" w:rsidRDefault="00F26507" w:rsidP="002E1CC2">
      <w:pPr>
        <w:pStyle w:val="af8"/>
        <w:jc w:val="center"/>
      </w:pPr>
    </w:p>
    <w:p w:rsidR="00516639" w:rsidRPr="00657E10" w:rsidRDefault="0058022E" w:rsidP="00657E10">
      <w:pPr>
        <w:pStyle w:val="4"/>
      </w:pPr>
      <w:bookmarkStart w:id="4" w:name="_Toc225776205"/>
      <w:r w:rsidRPr="00657E10">
        <w:t xml:space="preserve">1. </w:t>
      </w:r>
      <w:r w:rsidR="00516639" w:rsidRPr="00657E10">
        <w:t>ОСНОВНЫЕ СВЕДЕНИЯ ОБ ИЗДЕЛИИ</w:t>
      </w:r>
      <w:bookmarkEnd w:id="4"/>
    </w:p>
    <w:p w:rsidR="00F26507" w:rsidRPr="00661C9C" w:rsidRDefault="00F26507" w:rsidP="002E1CC2">
      <w:pPr>
        <w:pStyle w:val="af8"/>
        <w:jc w:val="center"/>
        <w:rPr>
          <w:rFonts w:ascii="Tahoma" w:hAnsi="Tahoma" w:cs="Tahoma"/>
          <w:b/>
        </w:rPr>
      </w:pPr>
    </w:p>
    <w:p w:rsidR="00C83A13" w:rsidRPr="009557CA" w:rsidRDefault="00F26507" w:rsidP="00C83A13">
      <w:pPr>
        <w:widowControl w:val="0"/>
        <w:tabs>
          <w:tab w:val="left" w:pos="142"/>
        </w:tabs>
        <w:ind w:right="57" w:firstLine="425"/>
        <w:jc w:val="both"/>
        <w:rPr>
          <w:rFonts w:ascii="Tahoma" w:eastAsia="Calibri" w:hAnsi="Tahoma" w:cs="Tahoma"/>
          <w:sz w:val="28"/>
          <w:szCs w:val="28"/>
        </w:rPr>
      </w:pPr>
      <w:bookmarkStart w:id="5" w:name="_Toc39386428"/>
      <w:r w:rsidRPr="009557CA">
        <w:rPr>
          <w:rFonts w:ascii="Tahoma" w:eastAsia="Calibri" w:hAnsi="Tahoma" w:cs="Tahoma"/>
          <w:b/>
          <w:sz w:val="28"/>
          <w:szCs w:val="28"/>
        </w:rPr>
        <w:t xml:space="preserve">Наименование изделия: </w:t>
      </w:r>
      <w:r w:rsidR="00C83A13" w:rsidRPr="009557CA">
        <w:rPr>
          <w:rFonts w:ascii="Tahoma" w:eastAsia="Calibri" w:hAnsi="Tahoma" w:cs="Tahoma"/>
          <w:sz w:val="28"/>
          <w:szCs w:val="28"/>
        </w:rPr>
        <w:t>Электрический модуль «</w:t>
      </w:r>
      <w:r w:rsidR="00C83A13" w:rsidRPr="009557CA">
        <w:rPr>
          <w:rFonts w:ascii="Tahoma" w:eastAsia="Calibri" w:hAnsi="Tahoma" w:cs="Tahoma"/>
          <w:sz w:val="28"/>
          <w:szCs w:val="28"/>
          <w:lang w:val="en-US"/>
        </w:rPr>
        <w:t>RE</w:t>
      </w:r>
      <w:r w:rsidR="001F0E98" w:rsidRPr="009557CA">
        <w:rPr>
          <w:rFonts w:ascii="Tahoma" w:eastAsia="Calibri" w:hAnsi="Tahoma" w:cs="Tahoma"/>
          <w:sz w:val="28"/>
          <w:szCs w:val="28"/>
        </w:rPr>
        <w:t>XPO</w:t>
      </w:r>
      <w:r w:rsidR="00C83A13" w:rsidRPr="009557CA">
        <w:rPr>
          <w:rFonts w:ascii="Tahoma" w:eastAsia="Calibri" w:hAnsi="Tahoma" w:cs="Tahoma"/>
          <w:sz w:val="28"/>
          <w:szCs w:val="28"/>
        </w:rPr>
        <w:t>»</w:t>
      </w:r>
      <w:r w:rsidR="006B6EF2" w:rsidRPr="009557CA">
        <w:rPr>
          <w:rFonts w:ascii="Tahoma" w:eastAsia="Calibri" w:hAnsi="Tahoma" w:cs="Tahoma"/>
          <w:sz w:val="28"/>
          <w:szCs w:val="28"/>
        </w:rPr>
        <w:br/>
      </w:r>
      <w:r w:rsidR="00C83A13" w:rsidRPr="009557CA">
        <w:rPr>
          <w:rFonts w:ascii="Tahoma" w:eastAsia="Calibri" w:hAnsi="Tahoma" w:cs="Tahoma"/>
          <w:sz w:val="28"/>
          <w:szCs w:val="28"/>
        </w:rPr>
        <w:t>(далее модуль)</w:t>
      </w:r>
    </w:p>
    <w:p w:rsidR="00F26507" w:rsidRPr="009557CA" w:rsidRDefault="00F26507" w:rsidP="00C83A13">
      <w:pPr>
        <w:widowControl w:val="0"/>
        <w:tabs>
          <w:tab w:val="left" w:pos="142"/>
        </w:tabs>
        <w:ind w:right="57" w:firstLine="425"/>
        <w:jc w:val="both"/>
        <w:rPr>
          <w:rFonts w:ascii="Tahoma" w:hAnsi="Tahoma" w:cs="Tahoma"/>
          <w:b/>
          <w:sz w:val="28"/>
          <w:szCs w:val="28"/>
        </w:rPr>
      </w:pPr>
      <w:r w:rsidRPr="009557CA">
        <w:rPr>
          <w:rFonts w:ascii="Tahoma" w:hAnsi="Tahoma" w:cs="Tahoma"/>
          <w:b/>
          <w:sz w:val="28"/>
          <w:szCs w:val="28"/>
        </w:rPr>
        <w:t>Заводской номер:</w:t>
      </w:r>
      <w:r w:rsidR="00DE1433" w:rsidRPr="009557CA">
        <w:rPr>
          <w:rFonts w:ascii="Tahoma" w:hAnsi="Tahoma" w:cs="Tahoma"/>
          <w:sz w:val="28"/>
          <w:szCs w:val="28"/>
        </w:rPr>
        <w:t xml:space="preserve">№ </w:t>
      </w:r>
    </w:p>
    <w:p w:rsidR="009C24D8" w:rsidRPr="009557CA" w:rsidRDefault="00F26507" w:rsidP="00B76662">
      <w:pPr>
        <w:spacing w:line="276" w:lineRule="auto"/>
        <w:ind w:firstLine="426"/>
        <w:jc w:val="both"/>
        <w:rPr>
          <w:rFonts w:ascii="Tahoma" w:hAnsi="Tahoma" w:cs="Tahoma"/>
          <w:sz w:val="28"/>
          <w:szCs w:val="28"/>
        </w:rPr>
      </w:pPr>
      <w:r w:rsidRPr="009557CA">
        <w:rPr>
          <w:rFonts w:ascii="Tahoma" w:hAnsi="Tahoma" w:cs="Tahoma"/>
          <w:b/>
          <w:sz w:val="28"/>
          <w:szCs w:val="28"/>
        </w:rPr>
        <w:t xml:space="preserve">Изготовитель: </w:t>
      </w:r>
      <w:r w:rsidR="00CD0BAC" w:rsidRPr="009557CA">
        <w:rPr>
          <w:rFonts w:ascii="Tahoma" w:hAnsi="Tahoma" w:cs="Tahoma"/>
          <w:sz w:val="28"/>
          <w:szCs w:val="28"/>
        </w:rPr>
        <w:t>ООО «</w:t>
      </w:r>
      <w:r w:rsidR="001F0E98" w:rsidRPr="009557CA">
        <w:rPr>
          <w:rFonts w:ascii="Tahoma" w:hAnsi="Tahoma" w:cs="Tahoma"/>
          <w:sz w:val="28"/>
          <w:szCs w:val="28"/>
        </w:rPr>
        <w:t>Рыбинскэкспо</w:t>
      </w:r>
      <w:r w:rsidR="00CD0BAC" w:rsidRPr="009557CA">
        <w:rPr>
          <w:rFonts w:ascii="Tahoma" w:hAnsi="Tahoma" w:cs="Tahoma"/>
          <w:sz w:val="28"/>
          <w:szCs w:val="28"/>
        </w:rPr>
        <w:t>»</w:t>
      </w:r>
      <w:r w:rsidR="00DE1433" w:rsidRPr="009557CA">
        <w:rPr>
          <w:rFonts w:ascii="Tahoma" w:hAnsi="Tahoma" w:cs="Tahoma"/>
          <w:sz w:val="28"/>
          <w:szCs w:val="28"/>
        </w:rPr>
        <w:t>,</w:t>
      </w:r>
      <w:r w:rsidR="00CD0BAC" w:rsidRPr="009557CA">
        <w:rPr>
          <w:rFonts w:ascii="Tahoma" w:hAnsi="Tahoma" w:cs="Tahoma"/>
          <w:sz w:val="28"/>
          <w:szCs w:val="28"/>
        </w:rPr>
        <w:t xml:space="preserve"> ИНН </w:t>
      </w:r>
      <w:r w:rsidR="001F0E98" w:rsidRPr="009557CA">
        <w:rPr>
          <w:rFonts w:ascii="Tahoma" w:hAnsi="Tahoma" w:cs="Tahoma"/>
          <w:sz w:val="28"/>
          <w:szCs w:val="28"/>
        </w:rPr>
        <w:t>7610057064</w:t>
      </w:r>
      <w:r w:rsidR="00CD0BAC" w:rsidRPr="009557CA">
        <w:rPr>
          <w:rFonts w:ascii="Tahoma" w:hAnsi="Tahoma" w:cs="Tahoma"/>
          <w:sz w:val="28"/>
          <w:szCs w:val="28"/>
        </w:rPr>
        <w:t>, Адрес 152934, Ярославская область, Рыбинский район, город Рыбинск, Крестовая улица, дом 97,тел.</w:t>
      </w:r>
      <w:r w:rsidR="0061387D" w:rsidRPr="009557CA">
        <w:rPr>
          <w:rFonts w:ascii="Tahoma" w:hAnsi="Tahoma" w:cs="Tahoma"/>
          <w:sz w:val="28"/>
          <w:szCs w:val="28"/>
        </w:rPr>
        <w:t xml:space="preserve"> 8(4855)25-41-66</w:t>
      </w:r>
      <w:r w:rsidR="00CD0BAC" w:rsidRPr="009557CA">
        <w:rPr>
          <w:rFonts w:ascii="Tahoma" w:hAnsi="Tahoma" w:cs="Tahoma"/>
          <w:sz w:val="28"/>
          <w:szCs w:val="28"/>
        </w:rPr>
        <w:t>.</w:t>
      </w:r>
    </w:p>
    <w:p w:rsidR="00C83A13" w:rsidRPr="009557CA" w:rsidRDefault="00C83A13" w:rsidP="00B76662">
      <w:pPr>
        <w:spacing w:line="276" w:lineRule="auto"/>
        <w:ind w:firstLine="426"/>
        <w:jc w:val="both"/>
        <w:rPr>
          <w:rFonts w:ascii="Tahoma" w:hAnsi="Tahoma" w:cs="Tahoma"/>
          <w:sz w:val="28"/>
          <w:szCs w:val="28"/>
        </w:rPr>
      </w:pPr>
    </w:p>
    <w:p w:rsidR="001F0E98" w:rsidRPr="009557CA" w:rsidRDefault="00C83A13" w:rsidP="001F0E98">
      <w:pPr>
        <w:spacing w:line="276" w:lineRule="auto"/>
        <w:ind w:firstLine="284"/>
        <w:jc w:val="both"/>
        <w:rPr>
          <w:rFonts w:ascii="Tahoma" w:hAnsi="Tahoma" w:cs="Tahoma"/>
          <w:spacing w:val="-2"/>
          <w:sz w:val="28"/>
          <w:szCs w:val="28"/>
        </w:rPr>
      </w:pPr>
      <w:r w:rsidRPr="009557CA">
        <w:rPr>
          <w:rFonts w:ascii="Tahoma" w:hAnsi="Tahoma" w:cs="Tahoma"/>
          <w:b/>
          <w:spacing w:val="-2"/>
          <w:sz w:val="28"/>
          <w:szCs w:val="28"/>
        </w:rPr>
        <w:t>Электрический модуль</w:t>
      </w:r>
      <w:r w:rsidRPr="009557CA">
        <w:rPr>
          <w:rFonts w:ascii="Tahoma" w:hAnsi="Tahoma" w:cs="Tahoma"/>
          <w:bCs/>
          <w:spacing w:val="-2"/>
          <w:sz w:val="28"/>
          <w:szCs w:val="28"/>
        </w:rPr>
        <w:t xml:space="preserve"> портативной электростанции предназначен для накопления, хранения и преобразования электрической энергии с последующим обеспечением автономного электропитания бытовых, мобильных и профессиональных устройств в условиях отсутствия или нестабильности централизованного электроснабжения.</w:t>
      </w:r>
    </w:p>
    <w:p w:rsidR="00F26507" w:rsidRPr="009557CA" w:rsidRDefault="00C83A13" w:rsidP="001F0E98">
      <w:pPr>
        <w:spacing w:line="276" w:lineRule="auto"/>
        <w:ind w:firstLine="284"/>
        <w:jc w:val="both"/>
        <w:rPr>
          <w:rFonts w:ascii="Tahoma" w:hAnsi="Tahoma" w:cs="Tahoma"/>
          <w:i/>
          <w:spacing w:val="-2"/>
          <w:sz w:val="28"/>
          <w:szCs w:val="28"/>
        </w:rPr>
      </w:pPr>
      <w:r w:rsidRPr="009557CA">
        <w:rPr>
          <w:rFonts w:ascii="Tahoma" w:hAnsi="Tahoma" w:cs="Tahoma"/>
          <w:spacing w:val="-2"/>
          <w:sz w:val="28"/>
          <w:szCs w:val="28"/>
        </w:rPr>
        <w:t>Модуль</w:t>
      </w:r>
      <w:r w:rsidR="001F0E98" w:rsidRPr="009557CA">
        <w:rPr>
          <w:rFonts w:ascii="Tahoma" w:hAnsi="Tahoma" w:cs="Tahoma"/>
          <w:spacing w:val="-2"/>
          <w:sz w:val="28"/>
          <w:szCs w:val="28"/>
        </w:rPr>
        <w:t xml:space="preserve"> предназначен для работы на открытом воздухе и поставляется в виде комплектного изделия.</w:t>
      </w:r>
    </w:p>
    <w:p w:rsidR="008172F4" w:rsidRPr="009557CA" w:rsidRDefault="00F26507" w:rsidP="002F0ADB">
      <w:pPr>
        <w:spacing w:line="276" w:lineRule="auto"/>
        <w:ind w:firstLine="284"/>
        <w:jc w:val="both"/>
        <w:rPr>
          <w:rFonts w:ascii="Tahoma" w:hAnsi="Tahoma" w:cs="Tahoma"/>
          <w:sz w:val="28"/>
          <w:szCs w:val="28"/>
        </w:rPr>
      </w:pPr>
      <w:r w:rsidRPr="009557CA">
        <w:rPr>
          <w:rFonts w:ascii="Tahoma" w:hAnsi="Tahoma" w:cs="Tahoma"/>
          <w:sz w:val="28"/>
          <w:szCs w:val="28"/>
        </w:rPr>
        <w:t xml:space="preserve">Эксплуатация </w:t>
      </w:r>
      <w:r w:rsidR="003010F0" w:rsidRPr="009557CA">
        <w:rPr>
          <w:rFonts w:ascii="Tahoma" w:hAnsi="Tahoma" w:cs="Tahoma"/>
          <w:sz w:val="28"/>
          <w:szCs w:val="28"/>
        </w:rPr>
        <w:t>в</w:t>
      </w:r>
      <w:r w:rsidRPr="009557CA">
        <w:rPr>
          <w:rFonts w:ascii="Tahoma" w:hAnsi="Tahoma" w:cs="Tahoma"/>
          <w:sz w:val="28"/>
          <w:szCs w:val="28"/>
        </w:rPr>
        <w:t xml:space="preserve"> температурном диапазоне</w:t>
      </w:r>
      <w:r w:rsidR="001F0E98" w:rsidRPr="009557CA">
        <w:rPr>
          <w:rFonts w:ascii="Tahoma" w:hAnsi="Tahoma" w:cs="Tahoma"/>
          <w:sz w:val="28"/>
          <w:szCs w:val="28"/>
        </w:rPr>
        <w:t>: Климатическое исполнение «У», категория размещения «1» по ГОСТ 15150-69, для работы в районах умеренного климата при температуре окружающего воздуха от –20 °С до +40 °С и относительной влажности воздуха не более 75% (при температуре +20 °С).</w:t>
      </w:r>
    </w:p>
    <w:p w:rsidR="00661C9C" w:rsidRPr="009557CA" w:rsidRDefault="00661C9C" w:rsidP="00175C1B">
      <w:pPr>
        <w:spacing w:line="276" w:lineRule="auto"/>
        <w:jc w:val="both"/>
        <w:rPr>
          <w:rFonts w:ascii="Tahoma" w:hAnsi="Tahoma" w:cs="Tahoma"/>
          <w:sz w:val="28"/>
          <w:szCs w:val="28"/>
        </w:rPr>
      </w:pPr>
    </w:p>
    <w:p w:rsidR="00B82C8E" w:rsidRPr="009557CA" w:rsidRDefault="00B249DB" w:rsidP="00657E10">
      <w:pPr>
        <w:pStyle w:val="4"/>
      </w:pPr>
      <w:bookmarkStart w:id="6" w:name="_Toc225776206"/>
      <w:r w:rsidRPr="009557CA">
        <w:t>2.</w:t>
      </w:r>
      <w:r w:rsidR="00B82C8E" w:rsidRPr="009557CA">
        <w:t>ОСНОВНЫЕ ТЕХНИЧЕСКИЕ ДАННЫЕ</w:t>
      </w:r>
      <w:bookmarkEnd w:id="6"/>
    </w:p>
    <w:p w:rsidR="00661C9C" w:rsidRPr="009557CA" w:rsidRDefault="006B6EF2" w:rsidP="00661C9C">
      <w:pPr>
        <w:spacing w:line="249" w:lineRule="auto"/>
        <w:ind w:right="-1" w:firstLine="426"/>
        <w:jc w:val="both"/>
        <w:rPr>
          <w:rFonts w:ascii="Tahoma" w:hAnsi="Tahoma" w:cs="Tahoma"/>
          <w:sz w:val="28"/>
          <w:szCs w:val="28"/>
        </w:rPr>
      </w:pPr>
      <w:r w:rsidRPr="009557CA">
        <w:rPr>
          <w:rFonts w:ascii="Tahoma" w:hAnsi="Tahoma" w:cs="Tahoma"/>
          <w:sz w:val="28"/>
          <w:szCs w:val="28"/>
        </w:rPr>
        <w:t>Модуль</w:t>
      </w:r>
      <w:r w:rsidR="00661C9C" w:rsidRPr="009557CA">
        <w:rPr>
          <w:rFonts w:ascii="Tahoma" w:hAnsi="Tahoma" w:cs="Tahoma"/>
          <w:sz w:val="28"/>
          <w:szCs w:val="28"/>
        </w:rPr>
        <w:t xml:space="preserve"> представляет собой металлический короб с ручкой для переноски и стальными рым-болтами для крепления ремня, в случаях необходимости транспортировки на плече. Внутри короба расположена плата управления и батарея </w:t>
      </w:r>
      <w:r w:rsidR="00F26E01">
        <w:rPr>
          <w:rFonts w:ascii="Tahoma" w:hAnsi="Tahoma" w:cs="Tahoma"/>
          <w:sz w:val="28"/>
          <w:szCs w:val="28"/>
        </w:rPr>
        <w:t>накопителя</w:t>
      </w:r>
      <w:r w:rsidR="00C83A13" w:rsidRPr="009557CA">
        <w:rPr>
          <w:rFonts w:ascii="Tahoma" w:hAnsi="Tahoma" w:cs="Tahoma"/>
          <w:sz w:val="28"/>
          <w:szCs w:val="28"/>
        </w:rPr>
        <w:t>.</w:t>
      </w:r>
    </w:p>
    <w:p w:rsidR="00E51D39" w:rsidRPr="009557CA" w:rsidRDefault="006B6EF2" w:rsidP="00661C9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ascii="Tahoma" w:hAnsi="Tahoma" w:cs="Tahoma"/>
          <w:sz w:val="28"/>
          <w:szCs w:val="28"/>
        </w:rPr>
      </w:pPr>
      <w:r w:rsidRPr="009557CA">
        <w:rPr>
          <w:rFonts w:ascii="Tahoma" w:hAnsi="Tahoma" w:cs="Tahoma"/>
          <w:b/>
          <w:sz w:val="28"/>
          <w:szCs w:val="28"/>
        </w:rPr>
        <w:t>Модуль</w:t>
      </w:r>
      <w:r w:rsidR="00F26E01">
        <w:rPr>
          <w:rFonts w:ascii="Tahoma" w:hAnsi="Tahoma" w:cs="Tahoma"/>
          <w:b/>
          <w:sz w:val="28"/>
          <w:szCs w:val="28"/>
        </w:rPr>
        <w:t xml:space="preserve"> </w:t>
      </w:r>
      <w:r w:rsidR="00E51D39" w:rsidRPr="009557CA">
        <w:rPr>
          <w:rFonts w:ascii="Tahoma" w:hAnsi="Tahoma" w:cs="Tahoma"/>
          <w:sz w:val="28"/>
          <w:szCs w:val="28"/>
        </w:rPr>
        <w:t>оснащен ручкой для переноски персоналом, а также стальными рым-болтами для крепления ремня для переноски.</w:t>
      </w:r>
    </w:p>
    <w:p w:rsidR="009557CA" w:rsidRPr="009557CA" w:rsidRDefault="009557CA">
      <w:pPr>
        <w:rPr>
          <w:rFonts w:ascii="Tahoma" w:hAnsi="Tahoma" w:cs="Tahoma"/>
          <w:b/>
          <w:sz w:val="28"/>
          <w:szCs w:val="28"/>
          <w:u w:val="single"/>
        </w:rPr>
      </w:pPr>
      <w:r w:rsidRPr="009557CA">
        <w:rPr>
          <w:rFonts w:ascii="Tahoma" w:hAnsi="Tahoma" w:cs="Tahoma"/>
          <w:b/>
          <w:sz w:val="28"/>
          <w:szCs w:val="28"/>
          <w:u w:val="single"/>
        </w:rPr>
        <w:br w:type="page"/>
      </w:r>
    </w:p>
    <w:p w:rsidR="009557CA" w:rsidRDefault="009557CA" w:rsidP="009557CA">
      <w:pPr>
        <w:autoSpaceDE w:val="0"/>
        <w:autoSpaceDN w:val="0"/>
        <w:adjustRightInd w:val="0"/>
        <w:ind w:firstLine="426"/>
        <w:jc w:val="center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-188300</wp:posOffset>
            </wp:positionH>
            <wp:positionV relativeFrom="paragraph">
              <wp:posOffset>13114</wp:posOffset>
            </wp:positionV>
            <wp:extent cx="2545080" cy="3816985"/>
            <wp:effectExtent l="0" t="0" r="7620" b="0"/>
            <wp:wrapTight wrapText="bothSides">
              <wp:wrapPolygon edited="0">
                <wp:start x="0" y="0"/>
                <wp:lineTo x="0" y="21453"/>
                <wp:lineTo x="21503" y="21453"/>
                <wp:lineTo x="2150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1D39" w:rsidRPr="00661C9C">
        <w:rPr>
          <w:rFonts w:ascii="Tahoma" w:hAnsi="Tahoma" w:cs="Tahoma"/>
          <w:b/>
          <w:u w:val="single"/>
        </w:rPr>
        <w:t xml:space="preserve">На корпусе </w:t>
      </w:r>
      <w:r>
        <w:rPr>
          <w:rFonts w:ascii="Tahoma" w:hAnsi="Tahoma" w:cs="Tahoma"/>
          <w:b/>
          <w:u w:val="single"/>
        </w:rPr>
        <w:t>модуля</w:t>
      </w:r>
      <w:r w:rsidR="00E51D39" w:rsidRPr="00661C9C">
        <w:rPr>
          <w:rFonts w:ascii="Tahoma" w:hAnsi="Tahoma" w:cs="Tahoma"/>
          <w:b/>
          <w:u w:val="single"/>
        </w:rPr>
        <w:t xml:space="preserve"> предусмотрены</w:t>
      </w:r>
      <w:r w:rsidR="00E51D39" w:rsidRPr="00661C9C">
        <w:rPr>
          <w:rFonts w:ascii="Tahoma" w:hAnsi="Tahoma" w:cs="Tahoma"/>
          <w:u w:val="single"/>
        </w:rPr>
        <w:t>:</w:t>
      </w:r>
    </w:p>
    <w:p w:rsidR="00E51D39" w:rsidRPr="009557CA" w:rsidRDefault="009557CA" w:rsidP="009557CA">
      <w:pPr>
        <w:autoSpaceDE w:val="0"/>
        <w:autoSpaceDN w:val="0"/>
        <w:adjustRightInd w:val="0"/>
        <w:jc w:val="both"/>
        <w:rPr>
          <w:rFonts w:ascii="Tahoma" w:hAnsi="Tahoma" w:cs="Tahoma"/>
          <w:sz w:val="28"/>
          <w:szCs w:val="28"/>
          <w:u w:val="single"/>
        </w:rPr>
      </w:pPr>
      <w:r>
        <w:t>-</w:t>
      </w:r>
      <w:r w:rsidR="00E51D39" w:rsidRPr="009557CA">
        <w:rPr>
          <w:rFonts w:ascii="Tahoma" w:hAnsi="Tahoma" w:cs="Tahoma"/>
          <w:sz w:val="28"/>
          <w:szCs w:val="28"/>
        </w:rPr>
        <w:t xml:space="preserve">кнопка включения/отключения </w:t>
      </w:r>
      <w:r w:rsidRPr="009557CA">
        <w:rPr>
          <w:rFonts w:ascii="Tahoma" w:hAnsi="Tahoma" w:cs="Tahoma"/>
          <w:sz w:val="28"/>
          <w:szCs w:val="28"/>
        </w:rPr>
        <w:t>модуля</w:t>
      </w:r>
      <w:r w:rsidR="00E51D39" w:rsidRPr="009557CA">
        <w:rPr>
          <w:rFonts w:ascii="Tahoma" w:hAnsi="Tahoma" w:cs="Tahoma"/>
          <w:sz w:val="28"/>
          <w:szCs w:val="28"/>
        </w:rPr>
        <w:t xml:space="preserve"> (1 шт.);</w:t>
      </w:r>
    </w:p>
    <w:p w:rsidR="00E51D39" w:rsidRPr="009557CA" w:rsidRDefault="009557CA" w:rsidP="00E51D39">
      <w:pPr>
        <w:numPr>
          <w:ilvl w:val="0"/>
          <w:numId w:val="20"/>
        </w:numPr>
        <w:tabs>
          <w:tab w:val="left" w:pos="115"/>
        </w:tabs>
        <w:autoSpaceDE w:val="0"/>
        <w:autoSpaceDN w:val="0"/>
        <w:adjustRightInd w:val="0"/>
        <w:jc w:val="both"/>
        <w:rPr>
          <w:rFonts w:ascii="Tahoma" w:hAnsi="Tahoma" w:cs="Tahoma"/>
          <w:sz w:val="28"/>
          <w:szCs w:val="28"/>
        </w:rPr>
      </w:pPr>
      <w:r w:rsidRPr="009557CA">
        <w:rPr>
          <w:rFonts w:ascii="Tahoma" w:hAnsi="Tahoma" w:cs="Tahoma"/>
          <w:sz w:val="28"/>
          <w:szCs w:val="28"/>
        </w:rPr>
        <w:t>экран, показывающий количество заряда</w:t>
      </w:r>
      <w:r w:rsidR="00E51D39" w:rsidRPr="009557CA">
        <w:rPr>
          <w:rFonts w:ascii="Tahoma" w:hAnsi="Tahoma" w:cs="Tahoma"/>
          <w:sz w:val="28"/>
          <w:szCs w:val="28"/>
        </w:rPr>
        <w:t xml:space="preserve"> (1 шт);</w:t>
      </w:r>
    </w:p>
    <w:p w:rsidR="00E51D39" w:rsidRPr="009557CA" w:rsidRDefault="009557CA" w:rsidP="00E51D39">
      <w:pPr>
        <w:numPr>
          <w:ilvl w:val="0"/>
          <w:numId w:val="20"/>
        </w:numPr>
        <w:tabs>
          <w:tab w:val="left" w:pos="115"/>
        </w:tabs>
        <w:autoSpaceDE w:val="0"/>
        <w:autoSpaceDN w:val="0"/>
        <w:adjustRightInd w:val="0"/>
        <w:jc w:val="both"/>
        <w:rPr>
          <w:rFonts w:ascii="Tahoma" w:hAnsi="Tahoma" w:cs="Tahoma"/>
          <w:sz w:val="28"/>
          <w:szCs w:val="28"/>
        </w:rPr>
      </w:pPr>
      <w:r w:rsidRPr="009557CA">
        <w:rPr>
          <w:rFonts w:ascii="Tahoma" w:hAnsi="Tahoma" w:cs="Tahoma"/>
          <w:sz w:val="28"/>
          <w:szCs w:val="28"/>
        </w:rPr>
        <w:t xml:space="preserve">положительный </w:t>
      </w:r>
      <w:r w:rsidR="00E51D39" w:rsidRPr="009557CA">
        <w:rPr>
          <w:rFonts w:ascii="Tahoma" w:hAnsi="Tahoma" w:cs="Tahoma"/>
          <w:sz w:val="28"/>
          <w:szCs w:val="28"/>
        </w:rPr>
        <w:t xml:space="preserve">разъем для подключения </w:t>
      </w:r>
      <w:r w:rsidRPr="009557CA">
        <w:rPr>
          <w:rFonts w:ascii="Tahoma" w:hAnsi="Tahoma" w:cs="Tahoma"/>
          <w:sz w:val="28"/>
          <w:szCs w:val="28"/>
        </w:rPr>
        <w:t xml:space="preserve">аппаратуры </w:t>
      </w:r>
      <w:r w:rsidR="00E51D39" w:rsidRPr="009557CA">
        <w:rPr>
          <w:rFonts w:ascii="Tahoma" w:hAnsi="Tahoma" w:cs="Tahoma"/>
          <w:sz w:val="28"/>
          <w:szCs w:val="28"/>
        </w:rPr>
        <w:t xml:space="preserve"> (1 шт);</w:t>
      </w:r>
    </w:p>
    <w:p w:rsidR="009557CA" w:rsidRPr="009557CA" w:rsidRDefault="009557CA" w:rsidP="009557CA">
      <w:pPr>
        <w:numPr>
          <w:ilvl w:val="0"/>
          <w:numId w:val="20"/>
        </w:numPr>
        <w:tabs>
          <w:tab w:val="left" w:pos="115"/>
        </w:tabs>
        <w:autoSpaceDE w:val="0"/>
        <w:autoSpaceDN w:val="0"/>
        <w:adjustRightInd w:val="0"/>
        <w:jc w:val="both"/>
        <w:rPr>
          <w:rFonts w:ascii="Tahoma" w:hAnsi="Tahoma" w:cs="Tahoma"/>
          <w:sz w:val="28"/>
          <w:szCs w:val="28"/>
        </w:rPr>
      </w:pPr>
      <w:r w:rsidRPr="009557CA">
        <w:rPr>
          <w:rFonts w:ascii="Tahoma" w:hAnsi="Tahoma" w:cs="Tahoma"/>
          <w:sz w:val="28"/>
          <w:szCs w:val="28"/>
        </w:rPr>
        <w:t>отрицательный разъем для подключения ратуры  (1 шт);</w:t>
      </w:r>
    </w:p>
    <w:p w:rsidR="009557CA" w:rsidRPr="00661C9C" w:rsidRDefault="009557CA" w:rsidP="009557CA">
      <w:pPr>
        <w:tabs>
          <w:tab w:val="left" w:pos="115"/>
        </w:tabs>
        <w:autoSpaceDE w:val="0"/>
        <w:autoSpaceDN w:val="0"/>
        <w:adjustRightInd w:val="0"/>
        <w:jc w:val="both"/>
        <w:rPr>
          <w:rFonts w:ascii="Tahoma" w:hAnsi="Tahoma" w:cs="Tahoma"/>
        </w:rPr>
      </w:pPr>
    </w:p>
    <w:p w:rsidR="009557CA" w:rsidRDefault="009557CA" w:rsidP="00661C9C">
      <w:pPr>
        <w:pStyle w:val="a"/>
        <w:numPr>
          <w:ilvl w:val="0"/>
          <w:numId w:val="0"/>
        </w:numPr>
        <w:spacing w:line="360" w:lineRule="auto"/>
        <w:jc w:val="center"/>
        <w:rPr>
          <w:b/>
          <w:bCs/>
          <w:i/>
          <w:sz w:val="24"/>
        </w:rPr>
      </w:pPr>
    </w:p>
    <w:p w:rsidR="009557CA" w:rsidRDefault="009557CA" w:rsidP="00661C9C">
      <w:pPr>
        <w:pStyle w:val="a"/>
        <w:numPr>
          <w:ilvl w:val="0"/>
          <w:numId w:val="0"/>
        </w:numPr>
        <w:spacing w:line="360" w:lineRule="auto"/>
        <w:jc w:val="center"/>
        <w:rPr>
          <w:b/>
          <w:bCs/>
          <w:i/>
          <w:sz w:val="24"/>
        </w:rPr>
      </w:pPr>
    </w:p>
    <w:p w:rsidR="009557CA" w:rsidRDefault="009557CA" w:rsidP="00661C9C">
      <w:pPr>
        <w:pStyle w:val="a"/>
        <w:numPr>
          <w:ilvl w:val="0"/>
          <w:numId w:val="0"/>
        </w:numPr>
        <w:spacing w:line="360" w:lineRule="auto"/>
        <w:jc w:val="center"/>
        <w:rPr>
          <w:b/>
          <w:bCs/>
          <w:i/>
          <w:sz w:val="24"/>
        </w:rPr>
      </w:pPr>
    </w:p>
    <w:p w:rsidR="009557CA" w:rsidRDefault="009557CA" w:rsidP="00661C9C">
      <w:pPr>
        <w:pStyle w:val="a"/>
        <w:numPr>
          <w:ilvl w:val="0"/>
          <w:numId w:val="0"/>
        </w:numPr>
        <w:spacing w:line="360" w:lineRule="auto"/>
        <w:jc w:val="center"/>
        <w:rPr>
          <w:b/>
          <w:bCs/>
          <w:i/>
          <w:sz w:val="24"/>
        </w:rPr>
      </w:pPr>
    </w:p>
    <w:p w:rsidR="009557CA" w:rsidRDefault="009557CA" w:rsidP="00661C9C">
      <w:pPr>
        <w:pStyle w:val="a"/>
        <w:numPr>
          <w:ilvl w:val="0"/>
          <w:numId w:val="0"/>
        </w:numPr>
        <w:spacing w:line="360" w:lineRule="auto"/>
        <w:jc w:val="center"/>
        <w:rPr>
          <w:b/>
          <w:bCs/>
          <w:i/>
          <w:sz w:val="24"/>
        </w:rPr>
      </w:pPr>
    </w:p>
    <w:p w:rsidR="009557CA" w:rsidRDefault="009557CA" w:rsidP="00661C9C">
      <w:pPr>
        <w:pStyle w:val="a"/>
        <w:numPr>
          <w:ilvl w:val="0"/>
          <w:numId w:val="0"/>
        </w:numPr>
        <w:spacing w:line="360" w:lineRule="auto"/>
        <w:jc w:val="center"/>
        <w:rPr>
          <w:b/>
          <w:bCs/>
          <w:i/>
          <w:sz w:val="24"/>
        </w:rPr>
      </w:pPr>
    </w:p>
    <w:p w:rsidR="00E51D39" w:rsidRPr="00661C9C" w:rsidRDefault="00E51D39" w:rsidP="00661C9C">
      <w:pPr>
        <w:pStyle w:val="a"/>
        <w:numPr>
          <w:ilvl w:val="0"/>
          <w:numId w:val="0"/>
        </w:numPr>
        <w:spacing w:line="360" w:lineRule="auto"/>
        <w:jc w:val="center"/>
        <w:rPr>
          <w:b/>
          <w:bCs/>
          <w:i/>
          <w:sz w:val="24"/>
        </w:rPr>
      </w:pPr>
      <w:r w:rsidRPr="00661C9C">
        <w:rPr>
          <w:b/>
          <w:bCs/>
          <w:i/>
          <w:sz w:val="24"/>
        </w:rPr>
        <w:t xml:space="preserve">Принцип работы </w:t>
      </w:r>
      <w:r w:rsidR="009557CA">
        <w:rPr>
          <w:b/>
          <w:bCs/>
          <w:i/>
          <w:sz w:val="24"/>
        </w:rPr>
        <w:t>модуля</w:t>
      </w:r>
    </w:p>
    <w:p w:rsidR="00E51D39" w:rsidRPr="00661C9C" w:rsidRDefault="009557CA" w:rsidP="00661C9C">
      <w:pPr>
        <w:spacing w:after="459"/>
        <w:ind w:right="-1" w:firstLine="426"/>
        <w:jc w:val="both"/>
      </w:pPr>
      <w:r>
        <w:rPr>
          <w:rFonts w:ascii="Tahoma" w:hAnsi="Tahoma" w:cs="Tahoma"/>
        </w:rPr>
        <w:t>Модуль предназначен для хранения и преобраз</w:t>
      </w:r>
      <w:r w:rsidR="00592816">
        <w:rPr>
          <w:rFonts w:ascii="Tahoma" w:hAnsi="Tahoma" w:cs="Tahoma"/>
        </w:rPr>
        <w:t>00000000000</w:t>
      </w:r>
      <w:r>
        <w:rPr>
          <w:rFonts w:ascii="Tahoma" w:hAnsi="Tahoma" w:cs="Tahoma"/>
        </w:rPr>
        <w:t>ования электрической энергии, разъемы на корпусе служат для подключения генераторной устан</w:t>
      </w:r>
      <w:r w:rsidR="00141FDC">
        <w:rPr>
          <w:rFonts w:ascii="Tahoma" w:hAnsi="Tahoma" w:cs="Tahoma"/>
        </w:rPr>
        <w:t>овки с автоматическим запуском, дополнительных модулей питания, а также инверторного модуля.</w:t>
      </w:r>
    </w:p>
    <w:p w:rsidR="00E51D39" w:rsidRPr="00661C9C" w:rsidRDefault="009557CA" w:rsidP="00E51D39">
      <w:pPr>
        <w:autoSpaceDE w:val="0"/>
        <w:autoSpaceDN w:val="0"/>
        <w:adjustRightInd w:val="0"/>
        <w:jc w:val="both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>Модуль</w:t>
      </w:r>
      <w:r w:rsidR="00E51D39" w:rsidRPr="00661C9C">
        <w:rPr>
          <w:rFonts w:ascii="Tahoma" w:hAnsi="Tahoma" w:cs="Tahoma"/>
          <w:b/>
          <w:u w:val="single"/>
        </w:rPr>
        <w:t xml:space="preserve"> имеет следующие технические характеристики:</w:t>
      </w:r>
    </w:p>
    <w:tbl>
      <w:tblPr>
        <w:tblW w:w="7695" w:type="dxa"/>
        <w:tblCellMar>
          <w:left w:w="40" w:type="dxa"/>
          <w:right w:w="40" w:type="dxa"/>
        </w:tblCellMar>
        <w:tblLook w:val="0000"/>
      </w:tblPr>
      <w:tblGrid>
        <w:gridCol w:w="6136"/>
        <w:gridCol w:w="1559"/>
      </w:tblGrid>
      <w:tr w:rsidR="00E51D39" w:rsidRPr="00661C9C" w:rsidTr="00E51D39"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D39" w:rsidRPr="00661C9C" w:rsidRDefault="00E51D39" w:rsidP="00E51D39">
            <w:pPr>
              <w:autoSpaceDE w:val="0"/>
              <w:autoSpaceDN w:val="0"/>
              <w:adjustRightInd w:val="0"/>
              <w:spacing w:line="252" w:lineRule="exact"/>
              <w:ind w:firstLine="176"/>
              <w:jc w:val="both"/>
              <w:rPr>
                <w:rFonts w:ascii="Tahoma" w:hAnsi="Tahoma" w:cs="Tahoma"/>
                <w:b/>
                <w:bCs/>
              </w:rPr>
            </w:pPr>
            <w:r w:rsidRPr="00661C9C">
              <w:rPr>
                <w:rFonts w:ascii="Tahoma" w:hAnsi="Tahoma" w:cs="Tahoma"/>
                <w:b/>
                <w:bCs/>
              </w:rPr>
              <w:t>Наименование параметра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1D39" w:rsidRPr="00661C9C" w:rsidRDefault="00E51D39" w:rsidP="00E51D39">
            <w:pPr>
              <w:tabs>
                <w:tab w:val="left" w:pos="2938"/>
              </w:tabs>
              <w:autoSpaceDE w:val="0"/>
              <w:autoSpaceDN w:val="0"/>
              <w:adjustRightInd w:val="0"/>
              <w:spacing w:line="252" w:lineRule="exact"/>
              <w:ind w:firstLine="176"/>
              <w:jc w:val="both"/>
              <w:rPr>
                <w:rFonts w:ascii="Tahoma" w:hAnsi="Tahoma" w:cs="Tahoma"/>
                <w:b/>
                <w:bCs/>
              </w:rPr>
            </w:pPr>
            <w:r w:rsidRPr="00661C9C">
              <w:rPr>
                <w:rFonts w:ascii="Tahoma" w:hAnsi="Tahoma" w:cs="Tahoma"/>
                <w:b/>
                <w:bCs/>
              </w:rPr>
              <w:t>Значение</w:t>
            </w:r>
          </w:p>
        </w:tc>
      </w:tr>
      <w:tr w:rsidR="00E51D39" w:rsidRPr="00661C9C" w:rsidTr="00E51D39"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D39" w:rsidRPr="00661C9C" w:rsidRDefault="00E51D39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 w:rsidRPr="00175C1B">
              <w:rPr>
                <w:rFonts w:ascii="Tahoma" w:hAnsi="Tahoma" w:cs="Tahoma"/>
                <w:bCs/>
              </w:rPr>
              <w:t>Вес</w:t>
            </w:r>
            <w:r w:rsidRPr="00661C9C">
              <w:rPr>
                <w:rFonts w:ascii="Tahoma" w:hAnsi="Tahoma" w:cs="Tahoma"/>
              </w:rPr>
              <w:t>, кг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1D39" w:rsidRPr="00661C9C" w:rsidRDefault="00E51D39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1</w:t>
            </w:r>
            <w:r w:rsidR="00452F58">
              <w:rPr>
                <w:rFonts w:ascii="Tahoma" w:hAnsi="Tahoma" w:cs="Tahoma"/>
              </w:rPr>
              <w:t>9</w:t>
            </w:r>
          </w:p>
        </w:tc>
      </w:tr>
      <w:tr w:rsidR="00E51D39" w:rsidRPr="00661C9C" w:rsidTr="00E51D39"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D39" w:rsidRPr="00661C9C" w:rsidRDefault="00E51D39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Длина, мм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1D39" w:rsidRPr="00661C9C" w:rsidRDefault="00E51D39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350</w:t>
            </w:r>
          </w:p>
        </w:tc>
      </w:tr>
      <w:tr w:rsidR="00E51D39" w:rsidRPr="00661C9C" w:rsidTr="00E51D39"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D39" w:rsidRPr="00661C9C" w:rsidRDefault="00E51D39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Ширина, мм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1D39" w:rsidRPr="00661C9C" w:rsidRDefault="00E51D39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160</w:t>
            </w:r>
          </w:p>
        </w:tc>
      </w:tr>
      <w:tr w:rsidR="00E51D39" w:rsidRPr="00661C9C" w:rsidTr="00E51D39"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D39" w:rsidRPr="00661C9C" w:rsidRDefault="00E51D39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Высота, мм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1D39" w:rsidRPr="00661C9C" w:rsidRDefault="00E51D39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300</w:t>
            </w:r>
          </w:p>
        </w:tc>
      </w:tr>
      <w:tr w:rsidR="00E51D39" w:rsidRPr="00661C9C" w:rsidTr="00E51D39"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D39" w:rsidRPr="00661C9C" w:rsidRDefault="00E51D39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Диапазон рабочих температур, °С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1D39" w:rsidRPr="00661C9C" w:rsidRDefault="00E51D39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-20...+40</w:t>
            </w:r>
          </w:p>
        </w:tc>
      </w:tr>
      <w:tr w:rsidR="00E51D39" w:rsidRPr="00661C9C" w:rsidTr="00E51D39"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D39" w:rsidRPr="00661C9C" w:rsidRDefault="00E51D39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 xml:space="preserve">Диапазон температуры хранения </w:t>
            </w:r>
            <w:r w:rsidR="00C020C7">
              <w:rPr>
                <w:rFonts w:ascii="Tahoma" w:hAnsi="Tahoma" w:cs="Tahoma"/>
              </w:rPr>
              <w:t>модуля</w:t>
            </w:r>
            <w:r w:rsidRPr="00661C9C">
              <w:rPr>
                <w:rFonts w:ascii="Tahoma" w:hAnsi="Tahoma" w:cs="Tahoma"/>
              </w:rPr>
              <w:t>, °С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1D39" w:rsidRPr="00661C9C" w:rsidRDefault="00E51D39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-20...+55</w:t>
            </w:r>
          </w:p>
        </w:tc>
      </w:tr>
      <w:tr w:rsidR="00E51D39" w:rsidRPr="00661C9C" w:rsidTr="00E51D39"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D39" w:rsidRPr="00661C9C" w:rsidRDefault="00E51D39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Напряжение постоянного тока, 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1D39" w:rsidRPr="00661C9C" w:rsidRDefault="00F26E01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29</w:t>
            </w:r>
          </w:p>
        </w:tc>
      </w:tr>
      <w:tr w:rsidR="00E51D39" w:rsidRPr="00661C9C" w:rsidTr="00E51D39"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D39" w:rsidRPr="00661C9C" w:rsidRDefault="00E51D39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Степень защиты согласно ГОСТ 14254-2015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1D39" w:rsidRPr="00661C9C" w:rsidRDefault="00E51D39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  <w:lang w:val="en-US"/>
              </w:rPr>
            </w:pPr>
            <w:r w:rsidRPr="00661C9C">
              <w:rPr>
                <w:rFonts w:ascii="Tahoma" w:hAnsi="Tahoma" w:cs="Tahoma"/>
                <w:lang w:val="en-US"/>
              </w:rPr>
              <w:t>IP23</w:t>
            </w:r>
          </w:p>
        </w:tc>
      </w:tr>
      <w:tr w:rsidR="00E51D39" w:rsidRPr="00661C9C" w:rsidTr="00E51D39"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1D39" w:rsidRPr="00661C9C" w:rsidRDefault="00E51D39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Климатическое  исполнение</w:t>
            </w:r>
            <w:r w:rsidR="00C020C7">
              <w:rPr>
                <w:rFonts w:ascii="Tahoma" w:hAnsi="Tahoma" w:cs="Tahoma"/>
              </w:rPr>
              <w:t>модуля</w:t>
            </w:r>
            <w:r w:rsidRPr="00661C9C">
              <w:rPr>
                <w:rFonts w:ascii="Tahoma" w:hAnsi="Tahoma" w:cs="Tahoma"/>
              </w:rPr>
              <w:t xml:space="preserve"> согласно ГОСТ 15150-69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51D39" w:rsidRPr="00661C9C" w:rsidRDefault="00E51D39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У1</w:t>
            </w:r>
          </w:p>
        </w:tc>
      </w:tr>
      <w:tr w:rsidR="00E51D39" w:rsidRPr="00661C9C" w:rsidTr="00E51D39"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1D39" w:rsidRPr="00661C9C" w:rsidRDefault="00E51D39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Напряжение питающей сети для подключения зарядного устройства аккумуляторов , В/Гц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51D39" w:rsidRPr="00661C9C" w:rsidRDefault="00E51D39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100-240/50-60</w:t>
            </w:r>
          </w:p>
        </w:tc>
      </w:tr>
      <w:tr w:rsidR="00E51D39" w:rsidRPr="00661C9C" w:rsidTr="00E51D39"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D39" w:rsidRPr="00661C9C" w:rsidRDefault="00E51D39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Тип аккумулятора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1D39" w:rsidRPr="00661C9C" w:rsidRDefault="00E51D39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  <w:lang w:val="en-US"/>
              </w:rPr>
            </w:pPr>
            <w:r w:rsidRPr="00661C9C">
              <w:rPr>
                <w:rFonts w:ascii="Tahoma" w:hAnsi="Tahoma" w:cs="Tahoma"/>
                <w:lang w:val="en-US"/>
              </w:rPr>
              <w:t>LiFePO4</w:t>
            </w:r>
          </w:p>
        </w:tc>
      </w:tr>
      <w:tr w:rsidR="00E51D39" w:rsidRPr="00661C9C" w:rsidTr="00E51D39"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D39" w:rsidRPr="00661C9C" w:rsidRDefault="00E51D39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Предельное число циклов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1D39" w:rsidRPr="00661C9C" w:rsidRDefault="00F26E01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</w:t>
            </w:r>
            <w:r w:rsidR="00E51D39" w:rsidRPr="00661C9C">
              <w:rPr>
                <w:rFonts w:ascii="Tahoma" w:hAnsi="Tahoma" w:cs="Tahoma"/>
              </w:rPr>
              <w:t>000</w:t>
            </w:r>
          </w:p>
        </w:tc>
      </w:tr>
      <w:tr w:rsidR="00E51D39" w:rsidRPr="00661C9C" w:rsidTr="00E51D39">
        <w:trPr>
          <w:trHeight w:val="173"/>
        </w:trPr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D39" w:rsidRPr="00661C9C" w:rsidRDefault="00E51D39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Емкость аккумулятора, Ач (</w:t>
            </w:r>
            <w:r w:rsidR="00205C91">
              <w:rPr>
                <w:rFonts w:ascii="Tahoma" w:hAnsi="Tahoma" w:cs="Tahoma"/>
              </w:rPr>
              <w:t>К</w:t>
            </w:r>
            <w:r w:rsidRPr="00661C9C">
              <w:rPr>
                <w:rFonts w:ascii="Tahoma" w:hAnsi="Tahoma" w:cs="Tahoma"/>
              </w:rPr>
              <w:t>ВтЧ)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1D39" w:rsidRPr="00661C9C" w:rsidRDefault="00205C91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100</w:t>
            </w:r>
            <w:r w:rsidR="00E51D39" w:rsidRPr="00661C9C">
              <w:rPr>
                <w:rFonts w:ascii="Tahoma" w:hAnsi="Tahoma" w:cs="Tahoma"/>
              </w:rPr>
              <w:t xml:space="preserve"> (2</w:t>
            </w:r>
            <w:r>
              <w:rPr>
                <w:rFonts w:ascii="Tahoma" w:hAnsi="Tahoma" w:cs="Tahoma"/>
              </w:rPr>
              <w:t>,7</w:t>
            </w:r>
            <w:r w:rsidR="00E51D39" w:rsidRPr="00661C9C">
              <w:rPr>
                <w:rFonts w:ascii="Tahoma" w:hAnsi="Tahoma" w:cs="Tahoma"/>
              </w:rPr>
              <w:t>)</w:t>
            </w:r>
          </w:p>
        </w:tc>
      </w:tr>
      <w:tr w:rsidR="00205C91" w:rsidRPr="00661C9C" w:rsidTr="00E51D39">
        <w:trPr>
          <w:trHeight w:val="173"/>
        </w:trPr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5C91" w:rsidRPr="00661C9C" w:rsidRDefault="00205C91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Максимальный ток зарядки, 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05C91" w:rsidRDefault="00F26E01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</w:t>
            </w:r>
            <w:r w:rsidR="00205C91">
              <w:rPr>
                <w:rFonts w:ascii="Tahoma" w:hAnsi="Tahoma" w:cs="Tahoma"/>
              </w:rPr>
              <w:t>0</w:t>
            </w:r>
          </w:p>
        </w:tc>
      </w:tr>
    </w:tbl>
    <w:p w:rsidR="00205C91" w:rsidRDefault="00205C91">
      <w:pPr>
        <w:rPr>
          <w:rFonts w:asciiTheme="minorHAnsi" w:hAnsiTheme="minorHAnsi" w:cstheme="minorHAnsi"/>
          <w:b/>
          <w:i/>
          <w:sz w:val="32"/>
          <w:szCs w:val="32"/>
        </w:rPr>
      </w:pPr>
      <w:r>
        <w:rPr>
          <w:rFonts w:asciiTheme="minorHAnsi" w:hAnsiTheme="minorHAnsi" w:cstheme="minorHAnsi"/>
          <w:b/>
          <w:i/>
          <w:sz w:val="32"/>
          <w:szCs w:val="32"/>
        </w:rPr>
        <w:br w:type="page"/>
      </w:r>
    </w:p>
    <w:p w:rsidR="00B249DB" w:rsidRPr="00E51D39" w:rsidRDefault="00B249DB" w:rsidP="00657E10">
      <w:pPr>
        <w:pStyle w:val="4"/>
      </w:pPr>
      <w:bookmarkStart w:id="7" w:name="_Toc225776207"/>
      <w:r w:rsidRPr="00E51D39">
        <w:lastRenderedPageBreak/>
        <w:t>3.КОМПЛЕКТНОСТЬ</w:t>
      </w:r>
      <w:bookmarkEnd w:id="7"/>
    </w:p>
    <w:p w:rsidR="001F0E98" w:rsidRPr="00661C9C" w:rsidRDefault="001F0E98" w:rsidP="001F0E98">
      <w:pPr>
        <w:pStyle w:val="af9"/>
        <w:widowControl w:val="0"/>
        <w:suppressAutoHyphens/>
        <w:rPr>
          <w:rFonts w:ascii="Tahoma" w:hAnsi="Tahoma" w:cs="Tahoma"/>
          <w:bCs/>
          <w:spacing w:val="-6"/>
          <w:sz w:val="24"/>
          <w:szCs w:val="28"/>
          <w:u w:val="single"/>
        </w:rPr>
      </w:pPr>
      <w:bookmarkStart w:id="8" w:name="bookmark4"/>
      <w:bookmarkStart w:id="9" w:name="bookmark5"/>
      <w:r w:rsidRPr="00661C9C">
        <w:rPr>
          <w:rFonts w:ascii="Tahoma" w:hAnsi="Tahoma" w:cs="Tahoma"/>
          <w:bCs/>
          <w:spacing w:val="-6"/>
          <w:sz w:val="24"/>
          <w:szCs w:val="28"/>
          <w:u w:val="single"/>
        </w:rPr>
        <w:t xml:space="preserve">Комплектация </w:t>
      </w:r>
      <w:r w:rsidR="00205C91">
        <w:rPr>
          <w:rFonts w:ascii="Tahoma" w:hAnsi="Tahoma" w:cs="Tahoma"/>
          <w:bCs/>
          <w:spacing w:val="-6"/>
          <w:sz w:val="24"/>
          <w:szCs w:val="28"/>
          <w:u w:val="single"/>
        </w:rPr>
        <w:t>модуля</w:t>
      </w:r>
      <w:r w:rsidRPr="00661C9C">
        <w:rPr>
          <w:rFonts w:ascii="Tahoma" w:hAnsi="Tahoma" w:cs="Tahoma"/>
          <w:bCs/>
          <w:spacing w:val="-6"/>
          <w:sz w:val="24"/>
          <w:szCs w:val="28"/>
          <w:u w:val="single"/>
        </w:rPr>
        <w:t xml:space="preserve"> состоит:</w:t>
      </w:r>
    </w:p>
    <w:p w:rsidR="001F0E98" w:rsidRPr="00661C9C" w:rsidRDefault="00205C91" w:rsidP="001F0E98">
      <w:pPr>
        <w:pStyle w:val="af9"/>
        <w:widowControl w:val="0"/>
        <w:numPr>
          <w:ilvl w:val="0"/>
          <w:numId w:val="20"/>
        </w:numPr>
        <w:suppressAutoHyphens/>
        <w:ind w:left="0"/>
        <w:rPr>
          <w:rFonts w:ascii="Tahoma" w:hAnsi="Tahoma" w:cs="Tahoma"/>
          <w:bCs/>
          <w:spacing w:val="-6"/>
          <w:sz w:val="24"/>
          <w:szCs w:val="28"/>
        </w:rPr>
      </w:pPr>
      <w:r>
        <w:rPr>
          <w:rFonts w:ascii="Tahoma" w:hAnsi="Tahoma" w:cs="Tahoma"/>
          <w:bCs/>
          <w:spacing w:val="-6"/>
          <w:sz w:val="24"/>
          <w:szCs w:val="28"/>
        </w:rPr>
        <w:t>Электрический модуль «</w:t>
      </w:r>
      <w:r>
        <w:rPr>
          <w:rFonts w:ascii="Tahoma" w:hAnsi="Tahoma" w:cs="Tahoma"/>
          <w:bCs/>
          <w:spacing w:val="-6"/>
          <w:sz w:val="24"/>
          <w:szCs w:val="28"/>
          <w:lang w:val="en-US"/>
        </w:rPr>
        <w:t>Rexpo</w:t>
      </w:r>
      <w:r>
        <w:rPr>
          <w:rFonts w:ascii="Tahoma" w:hAnsi="Tahoma" w:cs="Tahoma"/>
          <w:bCs/>
          <w:spacing w:val="-6"/>
          <w:sz w:val="24"/>
          <w:szCs w:val="28"/>
        </w:rPr>
        <w:t xml:space="preserve">» </w:t>
      </w:r>
      <w:r w:rsidR="001F0E98" w:rsidRPr="00661C9C">
        <w:rPr>
          <w:rFonts w:ascii="Tahoma" w:hAnsi="Tahoma" w:cs="Tahoma"/>
          <w:bCs/>
          <w:spacing w:val="-6"/>
          <w:sz w:val="24"/>
          <w:szCs w:val="28"/>
        </w:rPr>
        <w:t xml:space="preserve"> (1 шт);</w:t>
      </w:r>
    </w:p>
    <w:p w:rsidR="001F0E98" w:rsidRPr="00661C9C" w:rsidRDefault="00205C91" w:rsidP="001F0E98">
      <w:pPr>
        <w:pStyle w:val="af9"/>
        <w:widowControl w:val="0"/>
        <w:numPr>
          <w:ilvl w:val="0"/>
          <w:numId w:val="20"/>
        </w:numPr>
        <w:suppressAutoHyphens/>
        <w:ind w:left="0"/>
        <w:rPr>
          <w:rFonts w:ascii="Tahoma" w:hAnsi="Tahoma" w:cs="Tahoma"/>
          <w:bCs/>
          <w:spacing w:val="-6"/>
          <w:sz w:val="24"/>
          <w:szCs w:val="28"/>
        </w:rPr>
      </w:pPr>
      <w:r>
        <w:rPr>
          <w:rFonts w:ascii="Tahoma" w:hAnsi="Tahoma" w:cs="Tahoma"/>
          <w:bCs/>
          <w:spacing w:val="-6"/>
          <w:sz w:val="24"/>
          <w:szCs w:val="28"/>
        </w:rPr>
        <w:t>Провода коммутационные (2шт)</w:t>
      </w:r>
      <w:r w:rsidR="001F0E98" w:rsidRPr="00661C9C">
        <w:rPr>
          <w:rFonts w:ascii="Tahoma" w:hAnsi="Tahoma" w:cs="Tahoma"/>
          <w:bCs/>
          <w:spacing w:val="-6"/>
          <w:sz w:val="24"/>
          <w:szCs w:val="28"/>
        </w:rPr>
        <w:t>;</w:t>
      </w:r>
    </w:p>
    <w:p w:rsidR="001F0E98" w:rsidRPr="00661C9C" w:rsidRDefault="001F0E98" w:rsidP="001F0E98">
      <w:pPr>
        <w:pStyle w:val="af9"/>
        <w:widowControl w:val="0"/>
        <w:numPr>
          <w:ilvl w:val="0"/>
          <w:numId w:val="20"/>
        </w:numPr>
        <w:suppressAutoHyphens/>
        <w:ind w:left="0"/>
        <w:rPr>
          <w:rFonts w:ascii="Tahoma" w:hAnsi="Tahoma" w:cs="Tahoma"/>
          <w:bCs/>
          <w:spacing w:val="-6"/>
          <w:sz w:val="24"/>
          <w:szCs w:val="28"/>
        </w:rPr>
      </w:pPr>
      <w:r w:rsidRPr="00661C9C">
        <w:rPr>
          <w:rFonts w:ascii="Tahoma" w:hAnsi="Tahoma" w:cs="Tahoma"/>
          <w:bCs/>
          <w:spacing w:val="-6"/>
          <w:sz w:val="24"/>
          <w:szCs w:val="28"/>
        </w:rPr>
        <w:t xml:space="preserve">Наплечный ремень для </w:t>
      </w:r>
      <w:r w:rsidR="00205C91">
        <w:rPr>
          <w:rFonts w:ascii="Tahoma" w:hAnsi="Tahoma" w:cs="Tahoma"/>
          <w:bCs/>
          <w:spacing w:val="-6"/>
          <w:sz w:val="24"/>
          <w:szCs w:val="28"/>
        </w:rPr>
        <w:t>модуля,</w:t>
      </w:r>
      <w:r w:rsidRPr="00661C9C">
        <w:rPr>
          <w:rFonts w:ascii="Tahoma" w:hAnsi="Tahoma" w:cs="Tahoma"/>
          <w:bCs/>
          <w:spacing w:val="-6"/>
          <w:sz w:val="24"/>
          <w:szCs w:val="28"/>
        </w:rPr>
        <w:t xml:space="preserve"> съемный (1 шт);</w:t>
      </w:r>
    </w:p>
    <w:p w:rsidR="001F0E98" w:rsidRPr="00E51D39" w:rsidRDefault="001F0E98" w:rsidP="001F0E98">
      <w:pPr>
        <w:pStyle w:val="af9"/>
        <w:widowControl w:val="0"/>
        <w:suppressAutoHyphens/>
        <w:ind w:left="0"/>
        <w:rPr>
          <w:rFonts w:asciiTheme="minorHAnsi" w:hAnsiTheme="minorHAnsi" w:cstheme="minorHAnsi"/>
          <w:bCs/>
          <w:spacing w:val="-6"/>
          <w:sz w:val="24"/>
          <w:szCs w:val="28"/>
        </w:rPr>
      </w:pPr>
    </w:p>
    <w:p w:rsidR="002E7671" w:rsidRPr="00E51D39" w:rsidRDefault="002E7671" w:rsidP="00B249DB">
      <w:pPr>
        <w:pStyle w:val="af9"/>
        <w:widowControl w:val="0"/>
        <w:suppressAutoHyphens/>
        <w:ind w:left="0"/>
        <w:rPr>
          <w:rFonts w:asciiTheme="minorHAnsi" w:hAnsiTheme="minorHAnsi" w:cstheme="minorHAnsi"/>
          <w:b/>
          <w:bCs/>
          <w:spacing w:val="-6"/>
          <w:sz w:val="28"/>
          <w:szCs w:val="28"/>
        </w:rPr>
      </w:pPr>
      <w:r w:rsidRPr="00E51D39">
        <w:rPr>
          <w:rFonts w:asciiTheme="minorHAnsi" w:hAnsiTheme="minorHAnsi" w:cstheme="minorHAnsi"/>
          <w:b/>
          <w:bCs/>
          <w:spacing w:val="-6"/>
          <w:sz w:val="28"/>
          <w:szCs w:val="28"/>
        </w:rPr>
        <w:t>Комплект эксплуатационной документации в составе:</w:t>
      </w:r>
    </w:p>
    <w:p w:rsidR="00B249DB" w:rsidRPr="00604124" w:rsidRDefault="00E51D39" w:rsidP="00175C1B">
      <w:pPr>
        <w:pStyle w:val="af9"/>
        <w:widowControl w:val="0"/>
        <w:suppressAutoHyphens/>
        <w:rPr>
          <w:rFonts w:asciiTheme="minorHAnsi" w:hAnsiTheme="minorHAnsi" w:cstheme="minorHAnsi"/>
          <w:bCs/>
          <w:spacing w:val="-6"/>
          <w:sz w:val="28"/>
          <w:szCs w:val="28"/>
        </w:rPr>
      </w:pPr>
      <w:r w:rsidRPr="00604124">
        <w:rPr>
          <w:rFonts w:asciiTheme="minorHAnsi" w:hAnsiTheme="minorHAnsi" w:cstheme="minorHAnsi"/>
          <w:bCs/>
          <w:spacing w:val="-6"/>
          <w:sz w:val="28"/>
          <w:szCs w:val="28"/>
        </w:rPr>
        <w:t xml:space="preserve">- </w:t>
      </w:r>
      <w:r w:rsidR="00175C1B" w:rsidRPr="00175C1B">
        <w:rPr>
          <w:rFonts w:asciiTheme="minorHAnsi" w:hAnsiTheme="minorHAnsi" w:cstheme="minorHAnsi"/>
          <w:bCs/>
          <w:spacing w:val="-6"/>
          <w:sz w:val="28"/>
          <w:szCs w:val="28"/>
        </w:rPr>
        <w:t>Руководство по эксплуатации</w:t>
      </w:r>
      <w:r w:rsidR="00283145">
        <w:rPr>
          <w:rFonts w:asciiTheme="minorHAnsi" w:hAnsiTheme="minorHAnsi" w:cstheme="minorHAnsi"/>
          <w:bCs/>
          <w:spacing w:val="-6"/>
          <w:sz w:val="28"/>
          <w:szCs w:val="28"/>
        </w:rPr>
        <w:t>-</w:t>
      </w:r>
      <w:r w:rsidR="00175C1B" w:rsidRPr="00175C1B">
        <w:rPr>
          <w:rFonts w:asciiTheme="minorHAnsi" w:hAnsiTheme="minorHAnsi" w:cstheme="minorHAnsi"/>
          <w:bCs/>
          <w:spacing w:val="-6"/>
          <w:sz w:val="28"/>
          <w:szCs w:val="28"/>
        </w:rPr>
        <w:t>Технический паспорт</w:t>
      </w:r>
    </w:p>
    <w:p w:rsidR="00661C9C" w:rsidRPr="00DE1433" w:rsidRDefault="00661C9C" w:rsidP="00E51D39">
      <w:pPr>
        <w:pStyle w:val="af9"/>
        <w:widowControl w:val="0"/>
        <w:suppressAutoHyphens/>
        <w:ind w:left="0"/>
        <w:rPr>
          <w:rFonts w:asciiTheme="minorHAnsi" w:hAnsiTheme="minorHAnsi" w:cstheme="minorHAnsi"/>
          <w:bCs/>
          <w:spacing w:val="-6"/>
          <w:sz w:val="28"/>
          <w:szCs w:val="28"/>
        </w:rPr>
      </w:pPr>
    </w:p>
    <w:p w:rsidR="001931CA" w:rsidRPr="00604124" w:rsidRDefault="00922B86" w:rsidP="00657E10">
      <w:pPr>
        <w:pStyle w:val="4"/>
      </w:pPr>
      <w:bookmarkStart w:id="10" w:name="_Toc225776208"/>
      <w:bookmarkEnd w:id="8"/>
      <w:bookmarkEnd w:id="9"/>
      <w:r w:rsidRPr="00922B86">
        <w:t>4. РЕСУРСЫ</w:t>
      </w:r>
      <w:r w:rsidRPr="00657E10">
        <w:t>, СРОКИ СЛУЖБЫ И ХРАНЕНИЯ, ГАРАНТИИ ИЗГОТОВИТЕЛЯ</w:t>
      </w:r>
      <w:bookmarkEnd w:id="10"/>
    </w:p>
    <w:p w:rsidR="006471C7" w:rsidRPr="00661C9C" w:rsidRDefault="006471C7" w:rsidP="00661C9C">
      <w:pPr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 xml:space="preserve">Предприятие изготовитель гарантирует исправную работу </w:t>
      </w:r>
      <w:r w:rsidR="00205C91">
        <w:rPr>
          <w:rFonts w:ascii="Tahoma" w:hAnsi="Tahoma" w:cs="Tahoma"/>
        </w:rPr>
        <w:t>модуля</w:t>
      </w:r>
      <w:r w:rsidRPr="00661C9C">
        <w:rPr>
          <w:rFonts w:ascii="Tahoma" w:hAnsi="Tahoma" w:cs="Tahoma"/>
        </w:rPr>
        <w:t xml:space="preserve"> при соблюдении условий транспортирования, правил хранения и эксплуатации, установленных настоящим паспортом. </w:t>
      </w:r>
    </w:p>
    <w:p w:rsidR="006471C7" w:rsidRPr="00661C9C" w:rsidRDefault="006471C7" w:rsidP="00661C9C">
      <w:pPr>
        <w:spacing w:after="63" w:line="265" w:lineRule="auto"/>
        <w:ind w:right="-1" w:firstLine="426"/>
        <w:jc w:val="both"/>
        <w:rPr>
          <w:rFonts w:ascii="Tahoma" w:hAnsi="Tahoma" w:cs="Tahoma"/>
          <w:color w:val="231F20"/>
        </w:rPr>
      </w:pPr>
      <w:r w:rsidRPr="00661C9C">
        <w:rPr>
          <w:rFonts w:ascii="Tahoma" w:hAnsi="Tahoma" w:cs="Tahoma"/>
          <w:color w:val="231F20"/>
        </w:rPr>
        <w:t xml:space="preserve">Гарантийный срок обслуживания </w:t>
      </w:r>
      <w:r w:rsidR="00205C91">
        <w:rPr>
          <w:rFonts w:ascii="Tahoma" w:hAnsi="Tahoma" w:cs="Tahoma"/>
          <w:color w:val="231F20"/>
        </w:rPr>
        <w:t>модуля</w:t>
      </w:r>
      <w:r w:rsidRPr="00661C9C">
        <w:rPr>
          <w:rFonts w:ascii="Tahoma" w:hAnsi="Tahoma" w:cs="Tahoma"/>
          <w:color w:val="231F20"/>
        </w:rPr>
        <w:t xml:space="preserve"> составляет 24 месяца.</w:t>
      </w:r>
    </w:p>
    <w:p w:rsidR="006471C7" w:rsidRPr="00661C9C" w:rsidRDefault="006471C7" w:rsidP="00661C9C">
      <w:pPr>
        <w:spacing w:after="63" w:line="265" w:lineRule="auto"/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  <w:color w:val="231F20"/>
        </w:rPr>
        <w:t xml:space="preserve"> Гарантия теряет силу в случае, если </w:t>
      </w:r>
      <w:r w:rsidR="0074331F">
        <w:rPr>
          <w:rFonts w:ascii="Tahoma" w:hAnsi="Tahoma" w:cs="Tahoma"/>
          <w:color w:val="231F20"/>
        </w:rPr>
        <w:t>модуль</w:t>
      </w:r>
      <w:r w:rsidRPr="00661C9C">
        <w:rPr>
          <w:rFonts w:ascii="Tahoma" w:hAnsi="Tahoma" w:cs="Tahoma"/>
          <w:color w:val="231F20"/>
        </w:rPr>
        <w:t xml:space="preserve"> эксплуатировался с не оригинальными запасными частями или расходными материалами, или же с нарушением настоящего паспорта. </w:t>
      </w:r>
    </w:p>
    <w:p w:rsidR="006471C7" w:rsidRPr="00661C9C" w:rsidRDefault="006471C7" w:rsidP="00125050">
      <w:pPr>
        <w:spacing w:after="5"/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 xml:space="preserve">Гарантия не распространяется на изделия, имеющие: </w:t>
      </w:r>
    </w:p>
    <w:p w:rsidR="006471C7" w:rsidRPr="00661C9C" w:rsidRDefault="006471C7" w:rsidP="00125050">
      <w:pPr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 xml:space="preserve">а) механические повреждения или несанкционированные изменения </w:t>
      </w:r>
    </w:p>
    <w:p w:rsidR="006471C7" w:rsidRPr="00661C9C" w:rsidRDefault="006471C7" w:rsidP="00125050">
      <w:pPr>
        <w:spacing w:after="7"/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 xml:space="preserve">конструкции; </w:t>
      </w:r>
    </w:p>
    <w:p w:rsidR="006471C7" w:rsidRPr="00661C9C" w:rsidRDefault="006471C7" w:rsidP="00125050">
      <w:pPr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 xml:space="preserve">б) следы постороннего вмешательства или была произведена попытка </w:t>
      </w:r>
    </w:p>
    <w:p w:rsidR="006471C7" w:rsidRPr="00661C9C" w:rsidRDefault="006471C7" w:rsidP="00125050">
      <w:pPr>
        <w:spacing w:after="4"/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 xml:space="preserve">ремонта в неуполномоченном сервисном центре. </w:t>
      </w:r>
    </w:p>
    <w:p w:rsidR="006471C7" w:rsidRPr="00661C9C" w:rsidRDefault="006471C7" w:rsidP="00125050">
      <w:pPr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 xml:space="preserve">в) повреждения, вызванные попаданием внутрь изделия посторонних </w:t>
      </w:r>
    </w:p>
    <w:p w:rsidR="006471C7" w:rsidRPr="00661C9C" w:rsidRDefault="006471C7" w:rsidP="00125050">
      <w:pPr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 xml:space="preserve">предметов, веществ, жидкостей, насекомых; </w:t>
      </w:r>
    </w:p>
    <w:p w:rsidR="006471C7" w:rsidRPr="00661C9C" w:rsidRDefault="006471C7" w:rsidP="00125050">
      <w:pPr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 xml:space="preserve">г) повреждения, вызванные стихией, пожаром, бытовыми факторами; </w:t>
      </w:r>
    </w:p>
    <w:p w:rsidR="006471C7" w:rsidRPr="00661C9C" w:rsidRDefault="006471C7" w:rsidP="00125050">
      <w:pPr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 xml:space="preserve">д) неисправности, возникшие в результате перегрузки изделия, повлекший выход из строя узлов и деталей. К безусловным признакам перегрузки изделия относятся, помимо прочих: изменения внешнего вида, деформация или оплавление деталей узлов изделия, потемнение или обугливание изоляции проводов под воздействием высокой температуры. </w:t>
      </w:r>
    </w:p>
    <w:p w:rsidR="006471C7" w:rsidRPr="00661C9C" w:rsidRDefault="006471C7" w:rsidP="00125050">
      <w:pPr>
        <w:spacing w:after="26"/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>Гарантия не распространяется на расходные материалы и другие узлы, имеющие естественный ограниченный период эксплуатации</w:t>
      </w:r>
    </w:p>
    <w:p w:rsidR="00AD00EB" w:rsidRPr="0074331F" w:rsidRDefault="006471C7" w:rsidP="0074331F">
      <w:pPr>
        <w:spacing w:after="26"/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>При возникновении неисправностей изделия в течение гарантийного срока покупателю необходимо обратиться в торгующую организацию, в котор</w:t>
      </w:r>
      <w:r w:rsidR="00283145">
        <w:rPr>
          <w:rFonts w:ascii="Tahoma" w:hAnsi="Tahoma" w:cs="Tahoma"/>
        </w:rPr>
        <w:t xml:space="preserve">ой был приобретен </w:t>
      </w:r>
      <w:r w:rsidR="00C020C7">
        <w:rPr>
          <w:rFonts w:ascii="Tahoma" w:hAnsi="Tahoma" w:cs="Tahoma"/>
        </w:rPr>
        <w:t>модуль</w:t>
      </w:r>
      <w:r w:rsidR="00283145">
        <w:rPr>
          <w:rFonts w:ascii="Tahoma" w:hAnsi="Tahoma" w:cs="Tahoma"/>
        </w:rPr>
        <w:t>или  к</w:t>
      </w:r>
      <w:r w:rsidRPr="00661C9C">
        <w:rPr>
          <w:rFonts w:ascii="Tahoma" w:hAnsi="Tahoma" w:cs="Tahoma"/>
        </w:rPr>
        <w:t>изготовител</w:t>
      </w:r>
      <w:r w:rsidR="00283145">
        <w:rPr>
          <w:rFonts w:ascii="Tahoma" w:hAnsi="Tahoma" w:cs="Tahoma"/>
        </w:rPr>
        <w:t>ю</w:t>
      </w:r>
      <w:r w:rsidRPr="00661C9C">
        <w:rPr>
          <w:rFonts w:ascii="Tahoma" w:hAnsi="Tahoma" w:cs="Tahoma"/>
        </w:rPr>
        <w:t xml:space="preserve">. </w:t>
      </w:r>
    </w:p>
    <w:p w:rsidR="0058022E" w:rsidRDefault="0058022E" w:rsidP="00316F29">
      <w:pPr>
        <w:pStyle w:val="af1"/>
        <w:numPr>
          <w:ilvl w:val="0"/>
          <w:numId w:val="0"/>
        </w:numPr>
        <w:spacing w:line="360" w:lineRule="auto"/>
        <w:ind w:right="74"/>
        <w:rPr>
          <w:rFonts w:asciiTheme="minorHAnsi" w:hAnsiTheme="minorHAnsi" w:cstheme="minorHAnsi"/>
          <w:i/>
          <w:spacing w:val="0"/>
          <w:sz w:val="32"/>
          <w:szCs w:val="32"/>
        </w:rPr>
      </w:pPr>
    </w:p>
    <w:p w:rsidR="006349F4" w:rsidRDefault="006349F4" w:rsidP="00316F29">
      <w:pPr>
        <w:pStyle w:val="af1"/>
        <w:numPr>
          <w:ilvl w:val="0"/>
          <w:numId w:val="0"/>
        </w:numPr>
        <w:spacing w:line="360" w:lineRule="auto"/>
        <w:ind w:right="74"/>
        <w:rPr>
          <w:rFonts w:asciiTheme="minorHAnsi" w:hAnsiTheme="minorHAnsi" w:cstheme="minorHAnsi"/>
          <w:i/>
          <w:spacing w:val="0"/>
          <w:sz w:val="32"/>
          <w:szCs w:val="32"/>
        </w:rPr>
      </w:pPr>
    </w:p>
    <w:p w:rsidR="006349F4" w:rsidRDefault="006349F4" w:rsidP="00316F29">
      <w:pPr>
        <w:pStyle w:val="af1"/>
        <w:numPr>
          <w:ilvl w:val="0"/>
          <w:numId w:val="0"/>
        </w:numPr>
        <w:spacing w:line="360" w:lineRule="auto"/>
        <w:ind w:right="74"/>
        <w:rPr>
          <w:rFonts w:asciiTheme="minorHAnsi" w:hAnsiTheme="minorHAnsi" w:cstheme="minorHAnsi"/>
          <w:i/>
          <w:spacing w:val="0"/>
          <w:sz w:val="32"/>
          <w:szCs w:val="32"/>
        </w:rPr>
      </w:pPr>
    </w:p>
    <w:p w:rsidR="006349F4" w:rsidRDefault="006349F4" w:rsidP="00316F29">
      <w:pPr>
        <w:pStyle w:val="af1"/>
        <w:numPr>
          <w:ilvl w:val="0"/>
          <w:numId w:val="0"/>
        </w:numPr>
        <w:spacing w:line="360" w:lineRule="auto"/>
        <w:ind w:right="74"/>
        <w:rPr>
          <w:rFonts w:asciiTheme="minorHAnsi" w:hAnsiTheme="minorHAnsi" w:cstheme="minorHAnsi"/>
          <w:i/>
          <w:spacing w:val="0"/>
          <w:sz w:val="32"/>
          <w:szCs w:val="32"/>
        </w:rPr>
      </w:pPr>
    </w:p>
    <w:p w:rsidR="005A7DE9" w:rsidRPr="00661C9C" w:rsidRDefault="005A7DE9" w:rsidP="005D6BB1">
      <w:pPr>
        <w:pStyle w:val="af1"/>
        <w:numPr>
          <w:ilvl w:val="0"/>
          <w:numId w:val="0"/>
        </w:numPr>
        <w:spacing w:line="360" w:lineRule="auto"/>
        <w:ind w:right="74"/>
        <w:rPr>
          <w:i/>
          <w:spacing w:val="0"/>
          <w:sz w:val="22"/>
          <w:szCs w:val="32"/>
        </w:rPr>
      </w:pPr>
    </w:p>
    <w:p w:rsidR="00661C9C" w:rsidRPr="00657E10" w:rsidRDefault="00661C9C" w:rsidP="00657E10">
      <w:pPr>
        <w:pStyle w:val="4"/>
      </w:pPr>
      <w:bookmarkStart w:id="11" w:name="_Toc225776209"/>
      <w:r w:rsidRPr="00657E10">
        <w:t xml:space="preserve">5. </w:t>
      </w:r>
      <w:bookmarkStart w:id="12" w:name="_Toc146805035"/>
      <w:r w:rsidRPr="00657E10">
        <w:t xml:space="preserve"> ПОДГОТОВКА И ПОРЯДОК РАБОТЫ</w:t>
      </w:r>
      <w:bookmarkEnd w:id="11"/>
      <w:bookmarkEnd w:id="12"/>
    </w:p>
    <w:p w:rsidR="00661C9C" w:rsidRPr="005D6BB1" w:rsidRDefault="00661C9C" w:rsidP="005D6BB1">
      <w:pPr>
        <w:spacing w:line="259" w:lineRule="auto"/>
        <w:ind w:right="-1" w:firstLine="426"/>
        <w:jc w:val="center"/>
        <w:rPr>
          <w:rFonts w:ascii="Tahoma" w:hAnsi="Tahoma" w:cs="Tahoma"/>
          <w:sz w:val="20"/>
        </w:rPr>
      </w:pPr>
      <w:r w:rsidRPr="005D6BB1">
        <w:rPr>
          <w:rFonts w:ascii="Tahoma" w:hAnsi="Tahoma" w:cs="Tahoma"/>
          <w:b/>
          <w:i/>
        </w:rPr>
        <w:t>5.1. Зарядка аккумуляторной батареи.</w:t>
      </w:r>
    </w:p>
    <w:tbl>
      <w:tblPr>
        <w:tblStyle w:val="TableGrid"/>
        <w:tblW w:w="8905" w:type="dxa"/>
        <w:tblInd w:w="-8" w:type="dxa"/>
        <w:tblCellMar>
          <w:top w:w="7" w:type="dxa"/>
          <w:left w:w="108" w:type="dxa"/>
          <w:right w:w="109" w:type="dxa"/>
        </w:tblCellMar>
        <w:tblLook w:val="04A0"/>
      </w:tblPr>
      <w:tblGrid>
        <w:gridCol w:w="8905"/>
      </w:tblGrid>
      <w:tr w:rsidR="00661C9C" w:rsidTr="005D6BB1">
        <w:trPr>
          <w:trHeight w:val="1265"/>
        </w:trPr>
        <w:tc>
          <w:tcPr>
            <w:tcW w:w="8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1C9C" w:rsidRPr="005D6BB1" w:rsidRDefault="00661C9C" w:rsidP="005D6BB1">
            <w:pPr>
              <w:spacing w:line="259" w:lineRule="auto"/>
              <w:ind w:right="-1" w:firstLine="426"/>
              <w:jc w:val="center"/>
              <w:rPr>
                <w:b/>
                <w:color w:val="FF0000"/>
              </w:rPr>
            </w:pPr>
            <w:r w:rsidRPr="005D6BB1">
              <w:rPr>
                <w:b/>
                <w:color w:val="FF0000"/>
              </w:rPr>
              <w:t xml:space="preserve">ВНИМАНИЕ! Зарядку аккумулятора можно производить только при температурах от 0 </w:t>
            </w:r>
            <w:r w:rsidRPr="005D6BB1">
              <w:rPr>
                <w:rFonts w:ascii="Calibri" w:eastAsia="Calibri" w:hAnsi="Calibri" w:cs="Calibri"/>
                <w:b/>
                <w:color w:val="FF0000"/>
              </w:rPr>
              <w:t>⁰</w:t>
            </w:r>
            <w:r w:rsidRPr="005D6BB1">
              <w:rPr>
                <w:b/>
                <w:color w:val="FF0000"/>
              </w:rPr>
              <w:t xml:space="preserve">С до +45 </w:t>
            </w:r>
            <w:r w:rsidRPr="005D6BB1">
              <w:rPr>
                <w:rFonts w:ascii="Calibri" w:eastAsia="Calibri" w:hAnsi="Calibri" w:cs="Calibri"/>
                <w:b/>
                <w:color w:val="FF0000"/>
              </w:rPr>
              <w:t>⁰</w:t>
            </w:r>
            <w:r w:rsidRPr="005D6BB1">
              <w:rPr>
                <w:b/>
                <w:color w:val="FF0000"/>
              </w:rPr>
              <w:t>С.</w:t>
            </w:r>
          </w:p>
          <w:p w:rsidR="00661C9C" w:rsidRPr="005D6BB1" w:rsidRDefault="00661C9C" w:rsidP="005D6BB1">
            <w:pPr>
              <w:spacing w:line="259" w:lineRule="auto"/>
              <w:ind w:right="-1" w:firstLine="426"/>
              <w:jc w:val="center"/>
              <w:rPr>
                <w:color w:val="FF0000"/>
              </w:rPr>
            </w:pPr>
            <w:r w:rsidRPr="005D6BB1">
              <w:rPr>
                <w:b/>
                <w:color w:val="FF0000"/>
              </w:rPr>
              <w:t>Зарядку аккумуляторов производить не менее 1 раза в 3 месяца.</w:t>
            </w:r>
          </w:p>
        </w:tc>
      </w:tr>
    </w:tbl>
    <w:p w:rsidR="00EE4746" w:rsidRDefault="00661C9C" w:rsidP="00EE4746">
      <w:pPr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>Подключение зарядного устройства и процесс зарядки аккумулятора—это важные этапы обеспечения эффективной работы устройства.</w:t>
      </w:r>
    </w:p>
    <w:p w:rsidR="00661C9C" w:rsidRPr="00661C9C" w:rsidRDefault="00661C9C" w:rsidP="00661C9C">
      <w:pPr>
        <w:spacing w:after="3"/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>Зарядка может занимать до 8-и часов, если аккумулятор полностью был разряжен</w:t>
      </w:r>
      <w:r w:rsidR="005D6BB1" w:rsidRPr="005D6BB1">
        <w:rPr>
          <w:rFonts w:ascii="Tahoma" w:hAnsi="Tahoma" w:cs="Tahoma"/>
        </w:rPr>
        <w:t>. Важно не оставлять устройство без присмотра на длительное время во избежание перегрева или повреждений.</w:t>
      </w:r>
    </w:p>
    <w:p w:rsidR="005D6BB1" w:rsidRPr="005D6BB1" w:rsidRDefault="005D6BB1" w:rsidP="005D6BB1">
      <w:pPr>
        <w:ind w:firstLine="425"/>
        <w:jc w:val="both"/>
        <w:rPr>
          <w:rFonts w:ascii="Tahoma" w:hAnsi="Tahoma" w:cs="Tahoma"/>
          <w:b/>
        </w:rPr>
      </w:pPr>
      <w:r w:rsidRPr="005D6BB1">
        <w:rPr>
          <w:rFonts w:ascii="Tahoma" w:hAnsi="Tahoma" w:cs="Tahoma"/>
          <w:b/>
        </w:rPr>
        <w:t>Рекомендации:</w:t>
      </w:r>
    </w:p>
    <w:p w:rsidR="005D6BB1" w:rsidRDefault="005D6BB1" w:rsidP="005D6BB1">
      <w:pPr>
        <w:ind w:firstLine="425"/>
        <w:jc w:val="both"/>
        <w:rPr>
          <w:rFonts w:ascii="Tahoma" w:hAnsi="Tahoma" w:cs="Tahoma"/>
        </w:rPr>
      </w:pPr>
      <w:r w:rsidRPr="005D6BB1">
        <w:rPr>
          <w:rFonts w:ascii="Tahoma" w:hAnsi="Tahoma" w:cs="Tahoma"/>
        </w:rPr>
        <w:t>Регулярная проверка: Убедитесь, что разъемы и штекеры не повреждены и чисты от загрязнений.</w:t>
      </w:r>
    </w:p>
    <w:p w:rsidR="005D6BB1" w:rsidRPr="005D6BB1" w:rsidRDefault="00814B0D" w:rsidP="00661C9C">
      <w:pPr>
        <w:spacing w:after="428"/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  <w:noProof/>
          <w:color w:val="FF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2071370</wp:posOffset>
            </wp:positionH>
            <wp:positionV relativeFrom="paragraph">
              <wp:posOffset>22225</wp:posOffset>
            </wp:positionV>
            <wp:extent cx="2752725" cy="156464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1C9C" w:rsidRDefault="00661C9C" w:rsidP="00661C9C">
      <w:pPr>
        <w:spacing w:after="428"/>
        <w:ind w:right="-1" w:firstLine="426"/>
      </w:pPr>
    </w:p>
    <w:p w:rsidR="00661C9C" w:rsidRDefault="00661C9C" w:rsidP="00661C9C">
      <w:pPr>
        <w:spacing w:after="130" w:line="259" w:lineRule="auto"/>
        <w:ind w:right="-1" w:firstLine="426"/>
      </w:pPr>
    </w:p>
    <w:p w:rsidR="005D6BB1" w:rsidRDefault="005D6BB1" w:rsidP="005D6BB1">
      <w:pPr>
        <w:pStyle w:val="3"/>
        <w:spacing w:after="36"/>
        <w:ind w:right="-1"/>
      </w:pPr>
    </w:p>
    <w:p w:rsidR="005D6BB1" w:rsidRPr="005D6BB1" w:rsidRDefault="005D6BB1" w:rsidP="005D6BB1"/>
    <w:p w:rsidR="00EF3075" w:rsidRDefault="00EF3075" w:rsidP="00316F29">
      <w:pPr>
        <w:pStyle w:val="af1"/>
        <w:numPr>
          <w:ilvl w:val="0"/>
          <w:numId w:val="0"/>
        </w:numPr>
        <w:spacing w:line="360" w:lineRule="auto"/>
        <w:ind w:right="74"/>
        <w:rPr>
          <w:rFonts w:asciiTheme="minorHAnsi" w:hAnsiTheme="minorHAnsi" w:cstheme="minorHAnsi"/>
          <w:i/>
          <w:spacing w:val="0"/>
          <w:sz w:val="32"/>
          <w:szCs w:val="32"/>
        </w:rPr>
      </w:pPr>
    </w:p>
    <w:p w:rsidR="00EF3075" w:rsidRDefault="00EF3075" w:rsidP="00316F29">
      <w:pPr>
        <w:pStyle w:val="af1"/>
        <w:numPr>
          <w:ilvl w:val="0"/>
          <w:numId w:val="0"/>
        </w:numPr>
        <w:spacing w:line="360" w:lineRule="auto"/>
        <w:ind w:right="74"/>
        <w:rPr>
          <w:rFonts w:asciiTheme="minorHAnsi" w:hAnsiTheme="minorHAnsi" w:cstheme="minorHAnsi"/>
          <w:i/>
          <w:spacing w:val="0"/>
          <w:sz w:val="32"/>
          <w:szCs w:val="32"/>
        </w:rPr>
      </w:pPr>
    </w:p>
    <w:p w:rsidR="00195B86" w:rsidRDefault="00195B86" w:rsidP="00657E10">
      <w:pPr>
        <w:pStyle w:val="4"/>
      </w:pPr>
      <w:bookmarkStart w:id="13" w:name="_Toc39386429"/>
      <w:bookmarkEnd w:id="5"/>
    </w:p>
    <w:p w:rsidR="009D3E61" w:rsidRPr="00657E10" w:rsidRDefault="00EE4746" w:rsidP="00657E10">
      <w:pPr>
        <w:pStyle w:val="4"/>
        <w:rPr>
          <w:iCs/>
          <w:szCs w:val="32"/>
        </w:rPr>
      </w:pPr>
      <w:bookmarkStart w:id="14" w:name="_Toc17377560"/>
      <w:bookmarkStart w:id="15" w:name="_Toc225776210"/>
      <w:r w:rsidRPr="00657E10">
        <w:rPr>
          <w:iCs/>
          <w:szCs w:val="32"/>
        </w:rPr>
        <w:t>6</w:t>
      </w:r>
      <w:r w:rsidR="009D3E61" w:rsidRPr="00657E10">
        <w:rPr>
          <w:iCs/>
          <w:szCs w:val="32"/>
        </w:rPr>
        <w:t>. СВИДЕТЕЛЬСТВО ОБ УПАКОВЫВАНИИ</w:t>
      </w:r>
      <w:bookmarkEnd w:id="14"/>
      <w:bookmarkEnd w:id="15"/>
    </w:p>
    <w:p w:rsidR="009D3E61" w:rsidRPr="009D3E61" w:rsidRDefault="009D3E61" w:rsidP="009D3E61">
      <w:pPr>
        <w:spacing w:line="360" w:lineRule="auto"/>
        <w:ind w:left="1077" w:right="1151"/>
        <w:rPr>
          <w:rFonts w:ascii="Tahoma" w:hAnsi="Tahoma" w:cs="Tahoma"/>
          <w:b/>
          <w:bCs/>
          <w:spacing w:val="200"/>
        </w:rPr>
      </w:pPr>
    </w:p>
    <w:p w:rsidR="00661C9C" w:rsidRPr="00661C9C" w:rsidRDefault="00661C9C" w:rsidP="00661C9C">
      <w:pPr>
        <w:spacing w:line="240" w:lineRule="atLeast"/>
        <w:ind w:hanging="142"/>
        <w:rPr>
          <w:rFonts w:asciiTheme="minorHAnsi" w:eastAsia="Calibri" w:hAnsiTheme="minorHAnsi" w:cstheme="minorHAnsi"/>
          <w:sz w:val="28"/>
          <w:szCs w:val="28"/>
          <w:u w:val="single"/>
        </w:rPr>
      </w:pPr>
    </w:p>
    <w:p w:rsidR="008671CD" w:rsidRPr="00EE4746" w:rsidRDefault="00EE4746" w:rsidP="00EE4746">
      <w:pPr>
        <w:spacing w:line="240" w:lineRule="atLeast"/>
        <w:ind w:firstLine="567"/>
        <w:jc w:val="both"/>
        <w:rPr>
          <w:rFonts w:ascii="Tahoma" w:hAnsi="Tahoma" w:cs="Tahoma"/>
          <w:b/>
          <w:szCs w:val="28"/>
          <w:u w:val="single"/>
        </w:rPr>
      </w:pPr>
      <w:r w:rsidRPr="00EE4746">
        <w:rPr>
          <w:rFonts w:ascii="Tahoma" w:eastAsia="Calibri" w:hAnsi="Tahoma" w:cs="Tahoma"/>
          <w:b/>
          <w:szCs w:val="28"/>
        </w:rPr>
        <w:t>Электрический модуль «Rexpo»</w:t>
      </w:r>
      <w:r>
        <w:rPr>
          <w:rFonts w:ascii="Tahoma" w:eastAsia="Calibri" w:hAnsi="Tahoma" w:cs="Tahoma"/>
          <w:b/>
          <w:szCs w:val="28"/>
        </w:rPr>
        <w:t xml:space="preserve"> з</w:t>
      </w:r>
      <w:r w:rsidR="00F25512">
        <w:rPr>
          <w:rFonts w:ascii="Tahoma" w:eastAsia="Calibri" w:hAnsi="Tahoma" w:cs="Tahoma"/>
          <w:b/>
          <w:szCs w:val="28"/>
        </w:rPr>
        <w:t>аводской номер №</w:t>
      </w:r>
      <w:r w:rsidRPr="00EE4746">
        <w:rPr>
          <w:rFonts w:ascii="Tahoma" w:eastAsia="Calibri" w:hAnsi="Tahoma" w:cs="Tahoma"/>
          <w:b/>
          <w:szCs w:val="28"/>
          <w:u w:val="single"/>
        </w:rPr>
        <w:tab/>
      </w:r>
    </w:p>
    <w:p w:rsidR="008671CD" w:rsidRPr="009D3E61" w:rsidRDefault="00EE4746" w:rsidP="00F25512">
      <w:pPr>
        <w:spacing w:line="240" w:lineRule="atLeast"/>
        <w:ind w:firstLine="567"/>
        <w:jc w:val="both"/>
        <w:rPr>
          <w:rFonts w:asciiTheme="minorHAnsi" w:hAnsiTheme="minorHAnsi" w:cstheme="minorHAnsi"/>
          <w:b/>
          <w:bCs/>
          <w:sz w:val="20"/>
          <w:szCs w:val="20"/>
          <w:vertAlign w:val="superscript"/>
        </w:rPr>
      </w:pPr>
      <w:r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</w:p>
    <w:p w:rsidR="009D3E61" w:rsidRPr="00F25512" w:rsidRDefault="008671CD" w:rsidP="00F25512">
      <w:pPr>
        <w:spacing w:line="276" w:lineRule="auto"/>
        <w:ind w:firstLine="567"/>
        <w:jc w:val="both"/>
        <w:rPr>
          <w:rFonts w:ascii="Tahoma" w:hAnsi="Tahoma" w:cs="Tahoma"/>
          <w:sz w:val="22"/>
        </w:rPr>
      </w:pPr>
      <w:r w:rsidRPr="00F25512">
        <w:rPr>
          <w:rFonts w:ascii="Tahoma" w:hAnsi="Tahoma" w:cs="Tahoma"/>
          <w:szCs w:val="28"/>
        </w:rPr>
        <w:t>Упаковано</w:t>
      </w:r>
      <w:r w:rsidR="00F25512" w:rsidRPr="00F25512">
        <w:rPr>
          <w:rFonts w:ascii="Tahoma" w:hAnsi="Tahoma" w:cs="Tahoma"/>
          <w:szCs w:val="28"/>
        </w:rPr>
        <w:t xml:space="preserve">, </w:t>
      </w:r>
      <w:r w:rsidR="009D3E61" w:rsidRPr="00F25512">
        <w:rPr>
          <w:rFonts w:ascii="Tahoma" w:hAnsi="Tahoma" w:cs="Tahoma"/>
          <w:szCs w:val="28"/>
        </w:rPr>
        <w:t>согласно требованиям, предусмотренным в действующей технической документации.</w:t>
      </w:r>
    </w:p>
    <w:p w:rsidR="009D3E61" w:rsidRPr="009D3E61" w:rsidRDefault="009D3E61" w:rsidP="009D3E61">
      <w:pPr>
        <w:spacing w:line="360" w:lineRule="auto"/>
        <w:jc w:val="center"/>
        <w:rPr>
          <w:rFonts w:asciiTheme="minorHAnsi" w:hAnsiTheme="minorHAnsi" w:cstheme="minorHAnsi"/>
          <w:b/>
        </w:rPr>
      </w:pPr>
    </w:p>
    <w:p w:rsidR="009D3E61" w:rsidRPr="009D3E61" w:rsidRDefault="009D3E61" w:rsidP="009D3E61">
      <w:pPr>
        <w:spacing w:line="240" w:lineRule="atLeast"/>
        <w:jc w:val="both"/>
        <w:rPr>
          <w:rFonts w:asciiTheme="minorHAnsi" w:hAnsiTheme="minorHAnsi" w:cstheme="minorHAnsi"/>
        </w:rPr>
      </w:pPr>
      <w:r w:rsidRPr="009D3E61">
        <w:rPr>
          <w:rFonts w:asciiTheme="minorHAnsi" w:hAnsiTheme="minorHAnsi" w:cstheme="minorHAnsi"/>
          <w:u w:val="single"/>
        </w:rPr>
        <w:t>Упаковщик___</w:t>
      </w:r>
      <w:r w:rsidRPr="009D3E61">
        <w:rPr>
          <w:rFonts w:asciiTheme="minorHAnsi" w:hAnsiTheme="minorHAnsi" w:cstheme="minorHAnsi"/>
        </w:rPr>
        <w:t xml:space="preserve">  ____________________     ________________________</w:t>
      </w:r>
    </w:p>
    <w:p w:rsidR="009D3E61" w:rsidRPr="009D3E61" w:rsidRDefault="009D3E61" w:rsidP="009D3E61">
      <w:pPr>
        <w:spacing w:line="240" w:lineRule="atLeast"/>
        <w:ind w:firstLine="426"/>
        <w:rPr>
          <w:rFonts w:asciiTheme="minorHAnsi" w:hAnsiTheme="minorHAnsi" w:cstheme="minorHAnsi"/>
          <w:b/>
          <w:bCs/>
          <w:sz w:val="20"/>
          <w:szCs w:val="20"/>
          <w:vertAlign w:val="superscript"/>
        </w:rPr>
      </w:pPr>
      <w:r w:rsidRPr="009D3E61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>должность</w:t>
      </w:r>
      <w:r w:rsidRPr="009D3E61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 w:rsidRPr="009D3E61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  <w:t xml:space="preserve">       личная подпись</w:t>
      </w:r>
      <w:r w:rsidRPr="009D3E61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 w:rsidRPr="009D3E61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 w:rsidR="00164FBF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 w:rsidRPr="009D3E61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>расшифровка подписи</w:t>
      </w:r>
    </w:p>
    <w:p w:rsidR="00164FBF" w:rsidRDefault="00FB7FE5" w:rsidP="009D3E61">
      <w:pPr>
        <w:spacing w:line="240" w:lineRule="atLeast"/>
        <w:ind w:left="5301" w:firstLine="1080"/>
        <w:rPr>
          <w:rFonts w:asciiTheme="minorHAnsi" w:hAnsiTheme="minorHAnsi" w:cstheme="minorHAnsi"/>
          <w:bCs/>
        </w:rPr>
      </w:pPr>
      <w:r w:rsidRPr="00FB7FE5">
        <w:rPr>
          <w:noProof/>
        </w:rPr>
        <w:pict>
          <v:rect id="Прямоугольник 6" o:spid="_x0000_s1026" style="position:absolute;left:0;text-align:left;margin-left:288.9pt;margin-top:5.75pt;width:106.45pt;height:21.9pt;z-index:2516654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" filled="f" strokecolor="black [3213]" strokeweight="1pt"/>
        </w:pict>
      </w:r>
    </w:p>
    <w:p w:rsidR="00164FBF" w:rsidRDefault="00164FBF" w:rsidP="009D3E61">
      <w:pPr>
        <w:spacing w:line="240" w:lineRule="atLeast"/>
        <w:ind w:left="5301" w:firstLine="1080"/>
        <w:rPr>
          <w:rFonts w:asciiTheme="minorHAnsi" w:hAnsiTheme="minorHAnsi" w:cstheme="minorHAnsi"/>
          <w:b/>
          <w:bCs/>
          <w:sz w:val="20"/>
          <w:szCs w:val="20"/>
          <w:vertAlign w:val="superscript"/>
        </w:rPr>
      </w:pPr>
    </w:p>
    <w:p w:rsidR="009D3E61" w:rsidRPr="009D3E61" w:rsidRDefault="009D3E61" w:rsidP="009D3E61">
      <w:pPr>
        <w:spacing w:line="240" w:lineRule="atLeast"/>
        <w:ind w:left="5301" w:firstLine="1080"/>
        <w:rPr>
          <w:rFonts w:asciiTheme="minorHAnsi" w:hAnsiTheme="minorHAnsi" w:cstheme="minorHAnsi"/>
          <w:b/>
          <w:bCs/>
          <w:sz w:val="20"/>
          <w:szCs w:val="20"/>
          <w:vertAlign w:val="superscript"/>
        </w:rPr>
      </w:pPr>
      <w:r w:rsidRPr="009D3E61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>число, месяц, год</w:t>
      </w:r>
    </w:p>
    <w:bookmarkEnd w:id="13"/>
    <w:p w:rsidR="00FA70C6" w:rsidRDefault="00FA70C6" w:rsidP="005F0317">
      <w:pPr>
        <w:spacing w:line="360" w:lineRule="auto"/>
        <w:ind w:right="1151"/>
        <w:rPr>
          <w:rFonts w:ascii="Tahoma" w:hAnsi="Tahoma" w:cs="Tahoma"/>
          <w:spacing w:val="200"/>
        </w:rPr>
      </w:pPr>
    </w:p>
    <w:p w:rsidR="005F0317" w:rsidRDefault="005F0317" w:rsidP="005F0317">
      <w:pPr>
        <w:spacing w:line="360" w:lineRule="auto"/>
        <w:ind w:right="1151"/>
        <w:rPr>
          <w:rFonts w:ascii="Tahoma" w:hAnsi="Tahoma" w:cs="Tahoma"/>
          <w:spacing w:val="200"/>
        </w:rPr>
      </w:pPr>
    </w:p>
    <w:p w:rsidR="005F0317" w:rsidRDefault="005F0317" w:rsidP="005F0317">
      <w:pPr>
        <w:spacing w:line="360" w:lineRule="auto"/>
        <w:ind w:right="1151"/>
        <w:rPr>
          <w:rFonts w:ascii="Tahoma" w:hAnsi="Tahoma" w:cs="Tahoma"/>
          <w:spacing w:val="200"/>
        </w:rPr>
      </w:pPr>
    </w:p>
    <w:p w:rsidR="005F0317" w:rsidRDefault="005F0317" w:rsidP="00657E10">
      <w:pPr>
        <w:pStyle w:val="4"/>
      </w:pPr>
      <w:bookmarkStart w:id="16" w:name="_Toc225776211"/>
      <w:r>
        <w:t>Гарантийный талон</w:t>
      </w:r>
      <w:bookmarkEnd w:id="16"/>
      <w:r>
        <w:t xml:space="preserve">  </w:t>
      </w:r>
    </w:p>
    <w:p w:rsidR="005F0317" w:rsidRDefault="005F0317" w:rsidP="005F0317">
      <w:pPr>
        <w:tabs>
          <w:tab w:val="center" w:pos="4454"/>
          <w:tab w:val="center" w:pos="8123"/>
          <w:tab w:val="center" w:pos="8937"/>
          <w:tab w:val="center" w:pos="9549"/>
        </w:tabs>
        <w:spacing w:after="63"/>
        <w:ind w:right="-1" w:firstLine="426"/>
        <w:jc w:val="center"/>
        <w:rPr>
          <w:rFonts w:ascii="Tahoma" w:hAnsi="Tahoma" w:cs="Tahoma"/>
          <w:b/>
          <w:bCs/>
        </w:rPr>
      </w:pPr>
    </w:p>
    <w:tbl>
      <w:tblPr>
        <w:tblStyle w:val="afd"/>
        <w:tblW w:w="0" w:type="auto"/>
        <w:tblLook w:val="04A0"/>
      </w:tblPr>
      <w:tblGrid>
        <w:gridCol w:w="2802"/>
        <w:gridCol w:w="5919"/>
      </w:tblGrid>
      <w:tr w:rsidR="005F0317" w:rsidTr="00A23171">
        <w:tc>
          <w:tcPr>
            <w:tcW w:w="2802" w:type="dxa"/>
          </w:tcPr>
          <w:p w:rsidR="005F0317" w:rsidRPr="00A23171" w:rsidRDefault="005F0317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  <w:b/>
                <w:sz w:val="22"/>
              </w:rPr>
            </w:pPr>
            <w:r w:rsidRPr="00A23171">
              <w:rPr>
                <w:rFonts w:ascii="Tahoma" w:hAnsi="Tahoma" w:cs="Tahoma"/>
                <w:b/>
                <w:sz w:val="22"/>
              </w:rPr>
              <w:t>Наименование изделия</w:t>
            </w:r>
          </w:p>
        </w:tc>
        <w:tc>
          <w:tcPr>
            <w:tcW w:w="5919" w:type="dxa"/>
          </w:tcPr>
          <w:p w:rsidR="005F0317" w:rsidRPr="00A23171" w:rsidRDefault="00C020C7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</w:rPr>
            </w:pPr>
            <w:r w:rsidRPr="00C020C7">
              <w:rPr>
                <w:rFonts w:ascii="Tahoma" w:hAnsi="Tahoma" w:cs="Tahoma"/>
              </w:rPr>
              <w:t>Электрический модуль «Rexpo»</w:t>
            </w:r>
          </w:p>
        </w:tc>
      </w:tr>
      <w:tr w:rsidR="005F0317" w:rsidTr="00A23171">
        <w:tc>
          <w:tcPr>
            <w:tcW w:w="2802" w:type="dxa"/>
          </w:tcPr>
          <w:p w:rsidR="005F0317" w:rsidRPr="00A23171" w:rsidRDefault="005F0317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  <w:b/>
                <w:sz w:val="22"/>
              </w:rPr>
            </w:pPr>
            <w:r w:rsidRPr="00A23171">
              <w:rPr>
                <w:rFonts w:ascii="Tahoma" w:hAnsi="Tahoma" w:cs="Tahoma"/>
                <w:b/>
                <w:sz w:val="22"/>
              </w:rPr>
              <w:t>Заводской номер</w:t>
            </w:r>
          </w:p>
        </w:tc>
        <w:tc>
          <w:tcPr>
            <w:tcW w:w="5919" w:type="dxa"/>
          </w:tcPr>
          <w:p w:rsidR="005F0317" w:rsidRPr="00A23171" w:rsidRDefault="005F0317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</w:rPr>
            </w:pPr>
          </w:p>
        </w:tc>
      </w:tr>
      <w:tr w:rsidR="005F0317" w:rsidTr="00A23171">
        <w:tc>
          <w:tcPr>
            <w:tcW w:w="2802" w:type="dxa"/>
          </w:tcPr>
          <w:p w:rsidR="005F0317" w:rsidRPr="00A23171" w:rsidRDefault="005F0317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  <w:b/>
                <w:sz w:val="22"/>
              </w:rPr>
            </w:pPr>
            <w:r w:rsidRPr="00A23171">
              <w:rPr>
                <w:rFonts w:ascii="Tahoma" w:hAnsi="Tahoma" w:cs="Tahoma"/>
                <w:b/>
                <w:sz w:val="22"/>
              </w:rPr>
              <w:t>Производитель</w:t>
            </w:r>
          </w:p>
        </w:tc>
        <w:tc>
          <w:tcPr>
            <w:tcW w:w="5919" w:type="dxa"/>
          </w:tcPr>
          <w:p w:rsidR="005F0317" w:rsidRDefault="005F0317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</w:rPr>
            </w:pPr>
            <w:r w:rsidRPr="00A23171">
              <w:rPr>
                <w:rFonts w:ascii="Tahoma" w:hAnsi="Tahoma" w:cs="Tahoma"/>
              </w:rPr>
              <w:t>ООО «Рыбинскэкспо»</w:t>
            </w:r>
          </w:p>
          <w:p w:rsidR="00A23171" w:rsidRPr="00A23171" w:rsidRDefault="00A23171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тел. 8-903-821-30-24, </w:t>
            </w:r>
            <w:hyperlink r:id="rId11" w:history="1">
              <w:r w:rsidRPr="00424837">
                <w:rPr>
                  <w:rStyle w:val="af0"/>
                  <w:rFonts w:ascii="Tahoma" w:hAnsi="Tahoma" w:cs="Tahoma"/>
                </w:rPr>
                <w:t>rybinskexpo@yandex.ru</w:t>
              </w:r>
            </w:hyperlink>
            <w:r w:rsidRPr="00A23171">
              <w:rPr>
                <w:rFonts w:ascii="Tahoma" w:hAnsi="Tahoma" w:cs="Tahoma"/>
              </w:rPr>
              <w:t xml:space="preserve">. </w:t>
            </w:r>
          </w:p>
          <w:p w:rsidR="00A23171" w:rsidRPr="00A23171" w:rsidRDefault="00A23171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Адрес: Ярославская область, г. Рыбинск, ул. Крестовая д.97 </w:t>
            </w:r>
          </w:p>
        </w:tc>
      </w:tr>
      <w:tr w:rsidR="005F0317" w:rsidTr="00A23171">
        <w:tc>
          <w:tcPr>
            <w:tcW w:w="2802" w:type="dxa"/>
          </w:tcPr>
          <w:p w:rsidR="005F0317" w:rsidRPr="00A23171" w:rsidRDefault="00125050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Продавец</w:t>
            </w:r>
          </w:p>
        </w:tc>
        <w:tc>
          <w:tcPr>
            <w:tcW w:w="5919" w:type="dxa"/>
          </w:tcPr>
          <w:p w:rsidR="005F0317" w:rsidRDefault="00A23171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</w:rPr>
            </w:pPr>
            <w:r w:rsidRPr="00A23171">
              <w:rPr>
                <w:rFonts w:ascii="Tahoma" w:hAnsi="Tahoma" w:cs="Tahoma"/>
              </w:rPr>
              <w:t>ООО «ВИКИ-ТОРГ»</w:t>
            </w:r>
          </w:p>
          <w:p w:rsidR="00CF2015" w:rsidRPr="00CF2015" w:rsidRDefault="00A23171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Тел. 8(4855)25-41-66</w:t>
            </w:r>
            <w:r w:rsidR="00CF2015">
              <w:rPr>
                <w:rFonts w:ascii="Tahoma" w:hAnsi="Tahoma" w:cs="Tahoma"/>
              </w:rPr>
              <w:t xml:space="preserve">, </w:t>
            </w:r>
            <w:hyperlink r:id="rId12" w:history="1">
              <w:r w:rsidR="00CF2015" w:rsidRPr="00424837">
                <w:rPr>
                  <w:rStyle w:val="af0"/>
                  <w:rFonts w:ascii="Tahoma" w:hAnsi="Tahoma" w:cs="Tahoma"/>
                  <w:lang w:val="en-US"/>
                </w:rPr>
                <w:t>vt</w:t>
              </w:r>
              <w:r w:rsidR="00CF2015" w:rsidRPr="00424837">
                <w:rPr>
                  <w:rStyle w:val="af0"/>
                  <w:rFonts w:ascii="Tahoma" w:hAnsi="Tahoma" w:cs="Tahoma"/>
                </w:rPr>
                <w:t>7610@</w:t>
              </w:r>
              <w:r w:rsidR="00CF2015" w:rsidRPr="00424837">
                <w:rPr>
                  <w:rStyle w:val="af0"/>
                  <w:rFonts w:ascii="Tahoma" w:hAnsi="Tahoma" w:cs="Tahoma"/>
                  <w:lang w:val="en-US"/>
                </w:rPr>
                <w:t>yandex</w:t>
              </w:r>
              <w:r w:rsidR="00CF2015" w:rsidRPr="00424837">
                <w:rPr>
                  <w:rStyle w:val="af0"/>
                  <w:rFonts w:ascii="Tahoma" w:hAnsi="Tahoma" w:cs="Tahoma"/>
                </w:rPr>
                <w:t>.</w:t>
              </w:r>
              <w:r w:rsidR="00CF2015" w:rsidRPr="00424837">
                <w:rPr>
                  <w:rStyle w:val="af0"/>
                  <w:rFonts w:ascii="Tahoma" w:hAnsi="Tahoma" w:cs="Tahoma"/>
                  <w:lang w:val="en-US"/>
                </w:rPr>
                <w:t>ru</w:t>
              </w:r>
            </w:hyperlink>
          </w:p>
          <w:p w:rsidR="00A23171" w:rsidRPr="00CF2015" w:rsidRDefault="00A23171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  <w:lang w:val="en-US"/>
              </w:rPr>
            </w:pPr>
            <w:r w:rsidRPr="00A23171">
              <w:rPr>
                <w:rFonts w:ascii="Tahoma" w:hAnsi="Tahoma" w:cs="Tahoma"/>
              </w:rPr>
              <w:t>Адрес: Ярославская область, г. Рыбинск, ул. Крестовая д.97</w:t>
            </w:r>
            <w:r w:rsidR="00CF2015">
              <w:rPr>
                <w:rFonts w:ascii="Tahoma" w:hAnsi="Tahoma" w:cs="Tahoma"/>
              </w:rPr>
              <w:t>, кабинет 21А</w:t>
            </w:r>
          </w:p>
        </w:tc>
      </w:tr>
      <w:tr w:rsidR="005F0317" w:rsidTr="00A23171">
        <w:tc>
          <w:tcPr>
            <w:tcW w:w="2802" w:type="dxa"/>
          </w:tcPr>
          <w:p w:rsidR="005F0317" w:rsidRPr="00A23171" w:rsidRDefault="00A23171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  <w:b/>
                <w:sz w:val="22"/>
              </w:rPr>
            </w:pPr>
            <w:r w:rsidRPr="00A23171">
              <w:rPr>
                <w:rFonts w:ascii="Tahoma" w:hAnsi="Tahoma" w:cs="Tahoma"/>
                <w:b/>
                <w:sz w:val="22"/>
              </w:rPr>
              <w:t>Срок гарантии</w:t>
            </w:r>
          </w:p>
        </w:tc>
        <w:tc>
          <w:tcPr>
            <w:tcW w:w="5919" w:type="dxa"/>
          </w:tcPr>
          <w:p w:rsidR="00A23171" w:rsidRDefault="00A23171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  <w:sz w:val="22"/>
              </w:rPr>
            </w:pPr>
            <w:r w:rsidRPr="00A23171">
              <w:rPr>
                <w:rFonts w:ascii="Tahoma" w:hAnsi="Tahoma" w:cs="Tahoma"/>
                <w:sz w:val="22"/>
              </w:rPr>
              <w:t xml:space="preserve">24 месяца </w:t>
            </w:r>
          </w:p>
          <w:p w:rsidR="005F0317" w:rsidRPr="00A23171" w:rsidRDefault="00A23171" w:rsidP="00A23171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  <w:i/>
                <w:sz w:val="22"/>
              </w:rPr>
            </w:pPr>
            <w:r w:rsidRPr="00A23171">
              <w:rPr>
                <w:rFonts w:ascii="Tahoma" w:hAnsi="Tahoma" w:cs="Tahoma"/>
                <w:i/>
                <w:sz w:val="22"/>
              </w:rPr>
              <w:t>(с даты перехода права собственности на Товар к Покупателю)</w:t>
            </w:r>
          </w:p>
        </w:tc>
      </w:tr>
      <w:tr w:rsidR="00CF2015" w:rsidTr="00CF2015">
        <w:tc>
          <w:tcPr>
            <w:tcW w:w="8721" w:type="dxa"/>
            <w:gridSpan w:val="2"/>
          </w:tcPr>
          <w:p w:rsidR="00CF2015" w:rsidRDefault="00CF2015" w:rsidP="00CF2015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rPr>
                <w:rFonts w:ascii="Tahoma" w:hAnsi="Tahoma" w:cs="Tahoma"/>
              </w:rPr>
            </w:pPr>
          </w:p>
        </w:tc>
      </w:tr>
      <w:tr w:rsidR="00CF2015" w:rsidTr="00CF7555">
        <w:trPr>
          <w:trHeight w:val="4172"/>
        </w:trPr>
        <w:tc>
          <w:tcPr>
            <w:tcW w:w="8721" w:type="dxa"/>
            <w:gridSpan w:val="2"/>
          </w:tcPr>
          <w:tbl>
            <w:tblPr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505"/>
            </w:tblGrid>
            <w:tr w:rsidR="00CF2015" w:rsidRPr="005F0317" w:rsidTr="00CF2015">
              <w:tc>
                <w:tcPr>
                  <w:tcW w:w="10420" w:type="dxa"/>
                  <w:shd w:val="clear" w:color="auto" w:fill="FFFFFF"/>
                  <w:vAlign w:val="center"/>
                  <w:hideMark/>
                </w:tcPr>
                <w:p w:rsidR="00CF2015" w:rsidRDefault="00CF2015" w:rsidP="00CF2015">
                  <w:pPr>
                    <w:tabs>
                      <w:tab w:val="center" w:pos="4454"/>
                      <w:tab w:val="center" w:pos="8123"/>
                      <w:tab w:val="center" w:pos="8937"/>
                      <w:tab w:val="center" w:pos="9549"/>
                    </w:tabs>
                    <w:spacing w:after="63"/>
                    <w:ind w:right="-1" w:firstLine="426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Условия гарантии: </w:t>
                  </w:r>
                </w:p>
                <w:p w:rsidR="00CF2015" w:rsidRDefault="00CF2015" w:rsidP="00CF2015">
                  <w:pPr>
                    <w:pStyle w:val="af9"/>
                    <w:numPr>
                      <w:ilvl w:val="0"/>
                      <w:numId w:val="23"/>
                    </w:numPr>
                    <w:tabs>
                      <w:tab w:val="center" w:pos="694"/>
                      <w:tab w:val="center" w:pos="8123"/>
                      <w:tab w:val="center" w:pos="8937"/>
                      <w:tab w:val="center" w:pos="9549"/>
                    </w:tabs>
                    <w:spacing w:after="63"/>
                    <w:ind w:left="-15" w:right="-1" w:firstLine="441"/>
                    <w:jc w:val="both"/>
                    <w:rPr>
                      <w:rFonts w:ascii="Tahoma" w:hAnsi="Tahoma" w:cs="Tahoma"/>
                    </w:rPr>
                  </w:pPr>
                  <w:r w:rsidRPr="00CF2015">
                    <w:rPr>
                      <w:rFonts w:ascii="Tahoma" w:hAnsi="Tahoma" w:cs="Tahoma"/>
                    </w:rPr>
                    <w:t xml:space="preserve">Гарантийный ремонт Товара или замена Товара (партии Товара)  производятся в течение 20 (двадцати) календарных дней с даты получения требования Покупателя. </w:t>
                  </w:r>
                </w:p>
                <w:p w:rsidR="00CF2015" w:rsidRDefault="00CF2015" w:rsidP="00CF2015">
                  <w:pPr>
                    <w:pStyle w:val="af9"/>
                    <w:numPr>
                      <w:ilvl w:val="0"/>
                      <w:numId w:val="23"/>
                    </w:numPr>
                    <w:tabs>
                      <w:tab w:val="center" w:pos="694"/>
                      <w:tab w:val="center" w:pos="8123"/>
                      <w:tab w:val="center" w:pos="8937"/>
                      <w:tab w:val="center" w:pos="9549"/>
                    </w:tabs>
                    <w:spacing w:after="63"/>
                    <w:ind w:left="-15" w:right="-1" w:firstLine="441"/>
                    <w:jc w:val="both"/>
                    <w:rPr>
                      <w:rFonts w:ascii="Tahoma" w:hAnsi="Tahoma" w:cs="Tahoma"/>
                    </w:rPr>
                  </w:pPr>
                  <w:r w:rsidRPr="00CF2015">
                    <w:rPr>
                      <w:rFonts w:ascii="Tahoma" w:hAnsi="Tahoma" w:cs="Tahoma"/>
                    </w:rPr>
                    <w:t xml:space="preserve">Возврат некачественного Товара производится по акту приема-передачи. Порядок возврата Товара согласовывается сторонами дополнительно. </w:t>
                  </w:r>
                </w:p>
                <w:p w:rsidR="00CF7555" w:rsidRDefault="00CF2015" w:rsidP="00CF7555">
                  <w:pPr>
                    <w:pStyle w:val="af9"/>
                    <w:numPr>
                      <w:ilvl w:val="0"/>
                      <w:numId w:val="23"/>
                    </w:numPr>
                    <w:tabs>
                      <w:tab w:val="center" w:pos="694"/>
                      <w:tab w:val="center" w:pos="8123"/>
                      <w:tab w:val="center" w:pos="8937"/>
                      <w:tab w:val="center" w:pos="9549"/>
                    </w:tabs>
                    <w:spacing w:after="63"/>
                    <w:ind w:left="-15" w:right="-1" w:firstLine="441"/>
                    <w:jc w:val="both"/>
                    <w:rPr>
                      <w:rFonts w:ascii="Tahoma" w:hAnsi="Tahoma" w:cs="Tahoma"/>
                    </w:rPr>
                  </w:pPr>
                  <w:r w:rsidRPr="00CF2015">
                    <w:rPr>
                      <w:rFonts w:ascii="Tahoma" w:hAnsi="Tahoma" w:cs="Tahoma"/>
                    </w:rPr>
                    <w:t>В случае устранения недостатков  гарантийный срок продлевается на период с даты обнаружения до даты устранения недостатков.</w:t>
                  </w:r>
                </w:p>
                <w:p w:rsidR="00CF7555" w:rsidRDefault="00CF2015" w:rsidP="00CF7555">
                  <w:pPr>
                    <w:pStyle w:val="af9"/>
                    <w:numPr>
                      <w:ilvl w:val="0"/>
                      <w:numId w:val="23"/>
                    </w:numPr>
                    <w:tabs>
                      <w:tab w:val="center" w:pos="694"/>
                      <w:tab w:val="center" w:pos="8123"/>
                      <w:tab w:val="center" w:pos="8937"/>
                      <w:tab w:val="center" w:pos="9549"/>
                    </w:tabs>
                    <w:spacing w:after="63"/>
                    <w:ind w:left="-15" w:right="-1" w:firstLine="441"/>
                    <w:jc w:val="both"/>
                    <w:rPr>
                      <w:rFonts w:ascii="Tahoma" w:hAnsi="Tahoma" w:cs="Tahoma"/>
                    </w:rPr>
                  </w:pPr>
                  <w:r w:rsidRPr="00CF7555">
                    <w:rPr>
                      <w:rFonts w:ascii="Tahoma" w:hAnsi="Tahoma" w:cs="Tahoma"/>
                    </w:rPr>
                    <w:t>На Товар или части Товара, переданные Поставщиком взамен Товара или его частей ненадлежащего качества, устанавливается тот же гарантийный срок, что и на замененный Товар.</w:t>
                  </w:r>
                </w:p>
                <w:p w:rsidR="00125050" w:rsidRPr="00125050" w:rsidRDefault="00CF7555" w:rsidP="00125050">
                  <w:pPr>
                    <w:pStyle w:val="af9"/>
                    <w:numPr>
                      <w:ilvl w:val="0"/>
                      <w:numId w:val="23"/>
                    </w:numPr>
                    <w:tabs>
                      <w:tab w:val="center" w:pos="694"/>
                      <w:tab w:val="center" w:pos="8123"/>
                      <w:tab w:val="center" w:pos="8937"/>
                      <w:tab w:val="center" w:pos="9549"/>
                    </w:tabs>
                    <w:spacing w:after="63"/>
                    <w:ind w:left="0" w:right="-1" w:firstLine="426"/>
                    <w:jc w:val="both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 При наличии между сторонами заключенного договора, стороны руководствуются условиями договорной гарантией</w:t>
                  </w:r>
                  <w:r w:rsidRPr="00CF7555">
                    <w:rPr>
                      <w:rFonts w:ascii="Tahoma" w:hAnsi="Tahoma" w:cs="Tahoma"/>
                    </w:rPr>
                    <w:t xml:space="preserve"> качества товара.</w:t>
                  </w:r>
                </w:p>
              </w:tc>
            </w:tr>
          </w:tbl>
          <w:p w:rsidR="00CF2015" w:rsidRDefault="00CF2015" w:rsidP="00CF2015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rPr>
                <w:rFonts w:ascii="Tahoma" w:hAnsi="Tahoma" w:cs="Tahoma"/>
              </w:rPr>
            </w:pPr>
          </w:p>
        </w:tc>
      </w:tr>
    </w:tbl>
    <w:p w:rsidR="00CF7555" w:rsidRPr="00125050" w:rsidRDefault="00CF7555" w:rsidP="00125050">
      <w:pPr>
        <w:tabs>
          <w:tab w:val="center" w:pos="4454"/>
          <w:tab w:val="center" w:pos="8123"/>
          <w:tab w:val="center" w:pos="8937"/>
          <w:tab w:val="center" w:pos="9549"/>
        </w:tabs>
        <w:spacing w:after="63"/>
        <w:ind w:right="-1"/>
        <w:rPr>
          <w:rFonts w:ascii="Tahoma" w:hAnsi="Tahoma" w:cs="Tahoma"/>
          <w:sz w:val="22"/>
        </w:rPr>
      </w:pPr>
    </w:p>
    <w:p w:rsidR="00125050" w:rsidRPr="00125050" w:rsidRDefault="00125050" w:rsidP="00125050">
      <w:pPr>
        <w:tabs>
          <w:tab w:val="center" w:pos="4454"/>
          <w:tab w:val="center" w:pos="8123"/>
          <w:tab w:val="center" w:pos="8937"/>
          <w:tab w:val="center" w:pos="9549"/>
        </w:tabs>
        <w:spacing w:after="63"/>
        <w:ind w:right="-1"/>
        <w:rPr>
          <w:rFonts w:ascii="Tahoma" w:hAnsi="Tahoma" w:cs="Tahoma"/>
          <w:sz w:val="22"/>
        </w:rPr>
      </w:pPr>
      <w:r w:rsidRPr="00125050">
        <w:rPr>
          <w:rFonts w:ascii="Tahoma" w:hAnsi="Tahoma" w:cs="Tahoma"/>
          <w:sz w:val="22"/>
        </w:rPr>
        <w:t>Подпись представителя Продавца:</w:t>
      </w:r>
    </w:p>
    <w:tbl>
      <w:tblPr>
        <w:tblStyle w:val="afd"/>
        <w:tblW w:w="0" w:type="auto"/>
        <w:tblLayout w:type="fixed"/>
        <w:tblLook w:val="04A0"/>
      </w:tblPr>
      <w:tblGrid>
        <w:gridCol w:w="5637"/>
        <w:gridCol w:w="3084"/>
      </w:tblGrid>
      <w:tr w:rsidR="00125050" w:rsidTr="00125050">
        <w:tc>
          <w:tcPr>
            <w:tcW w:w="5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5050" w:rsidRDefault="00125050" w:rsidP="00CF7555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rPr>
                <w:rFonts w:ascii="Tahoma" w:hAnsi="Tahoma" w:cs="Tahoma"/>
              </w:rPr>
            </w:pPr>
            <w:r w:rsidRPr="00125050">
              <w:rPr>
                <w:rFonts w:ascii="Tahoma" w:hAnsi="Tahoma" w:cs="Tahoma"/>
                <w:sz w:val="22"/>
              </w:rPr>
              <w:t>Директор                                         Хорин Д.В.</w:t>
            </w:r>
          </w:p>
        </w:tc>
        <w:tc>
          <w:tcPr>
            <w:tcW w:w="3084" w:type="dxa"/>
            <w:vMerge w:val="restart"/>
            <w:tcBorders>
              <w:left w:val="single" w:sz="4" w:space="0" w:color="auto"/>
            </w:tcBorders>
          </w:tcPr>
          <w:p w:rsidR="00125050" w:rsidRDefault="00125050" w:rsidP="00CF7555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Печать продавца:</w:t>
            </w:r>
          </w:p>
        </w:tc>
      </w:tr>
      <w:tr w:rsidR="00125050" w:rsidTr="00125050">
        <w:trPr>
          <w:trHeight w:val="2252"/>
        </w:trPr>
        <w:tc>
          <w:tcPr>
            <w:tcW w:w="5637" w:type="dxa"/>
            <w:tcBorders>
              <w:top w:val="single" w:sz="4" w:space="0" w:color="auto"/>
              <w:left w:val="nil"/>
              <w:bottom w:val="nil"/>
            </w:tcBorders>
          </w:tcPr>
          <w:p w:rsidR="00125050" w:rsidRDefault="00125050" w:rsidP="00CF7555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rPr>
                <w:rFonts w:ascii="Tahoma" w:hAnsi="Tahoma" w:cs="Tahoma"/>
              </w:rPr>
            </w:pPr>
          </w:p>
          <w:p w:rsidR="00125050" w:rsidRDefault="00125050" w:rsidP="00CF7555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rPr>
                <w:rFonts w:ascii="Tahoma" w:hAnsi="Tahoma" w:cs="Tahoma"/>
              </w:rPr>
            </w:pPr>
          </w:p>
          <w:p w:rsidR="00125050" w:rsidRDefault="00125050" w:rsidP="00125050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both"/>
              <w:rPr>
                <w:rFonts w:ascii="Tahoma" w:hAnsi="Tahoma" w:cs="Tahoma"/>
              </w:rPr>
            </w:pPr>
            <w:r w:rsidRPr="00125050">
              <w:rPr>
                <w:rFonts w:ascii="Tahoma" w:hAnsi="Tahoma" w:cs="Tahoma"/>
                <w:sz w:val="18"/>
              </w:rPr>
              <w:t>Отметки покупателя (при необходимости)</w:t>
            </w:r>
            <w:r>
              <w:rPr>
                <w:rFonts w:ascii="Tahoma" w:hAnsi="Tahoma" w:cs="Tahoma"/>
                <w:sz w:val="18"/>
              </w:rPr>
              <w:t>:</w:t>
            </w:r>
          </w:p>
          <w:p w:rsidR="00125050" w:rsidRDefault="00125050" w:rsidP="00CF7555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____________________________________________________________________________________________________________________________________________________________________</w:t>
            </w:r>
          </w:p>
          <w:p w:rsidR="00125050" w:rsidRDefault="00125050" w:rsidP="00CF7555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rPr>
                <w:rFonts w:ascii="Tahoma" w:hAnsi="Tahoma" w:cs="Tahoma"/>
              </w:rPr>
            </w:pPr>
          </w:p>
        </w:tc>
        <w:tc>
          <w:tcPr>
            <w:tcW w:w="3084" w:type="dxa"/>
            <w:vMerge/>
          </w:tcPr>
          <w:p w:rsidR="00125050" w:rsidRDefault="00125050" w:rsidP="00CF7555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rPr>
                <w:rFonts w:ascii="Tahoma" w:hAnsi="Tahoma" w:cs="Tahoma"/>
              </w:rPr>
            </w:pPr>
          </w:p>
        </w:tc>
      </w:tr>
    </w:tbl>
    <w:p w:rsidR="00125050" w:rsidRPr="005F0317" w:rsidRDefault="00125050" w:rsidP="00CF7555">
      <w:pPr>
        <w:tabs>
          <w:tab w:val="center" w:pos="4454"/>
          <w:tab w:val="center" w:pos="8123"/>
          <w:tab w:val="center" w:pos="8937"/>
          <w:tab w:val="center" w:pos="9549"/>
        </w:tabs>
        <w:spacing w:after="63"/>
        <w:ind w:right="-1"/>
        <w:rPr>
          <w:rFonts w:ascii="Tahoma" w:hAnsi="Tahoma" w:cs="Tahoma"/>
          <w:vanish/>
        </w:rPr>
      </w:pPr>
    </w:p>
    <w:p w:rsidR="005F0317" w:rsidRPr="00125050" w:rsidRDefault="005F0317" w:rsidP="00125050">
      <w:pPr>
        <w:tabs>
          <w:tab w:val="left" w:pos="4781"/>
        </w:tabs>
        <w:rPr>
          <w:rFonts w:ascii="Tahoma" w:hAnsi="Tahoma" w:cs="Tahoma"/>
          <w:sz w:val="28"/>
        </w:rPr>
      </w:pPr>
    </w:p>
    <w:sectPr w:rsidR="005F0317" w:rsidRPr="00125050" w:rsidSect="00516639">
      <w:footerReference w:type="default" r:id="rId13"/>
      <w:headerReference w:type="first" r:id="rId14"/>
      <w:footerReference w:type="first" r:id="rId15"/>
      <w:pgSz w:w="11907" w:h="16840" w:code="9"/>
      <w:pgMar w:top="1134" w:right="1134" w:bottom="1134" w:left="1701" w:header="851" w:footer="567" w:gutter="567"/>
      <w:pgBorders>
        <w:top w:val="cornerTriangles" w:sz="10" w:space="1" w:color="auto"/>
        <w:left w:val="cornerTriangles" w:sz="10" w:space="24" w:color="auto"/>
        <w:bottom w:val="cornerTriangles" w:sz="10" w:space="1" w:color="auto"/>
        <w:right w:val="cornerTriangles" w:sz="10" w:space="24" w:color="auto"/>
      </w:pgBorders>
      <w:pgNumType w:start="1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214C" w:rsidRDefault="00AC214C">
      <w:r>
        <w:separator/>
      </w:r>
    </w:p>
  </w:endnote>
  <w:endnote w:type="continuationSeparator" w:id="1">
    <w:p w:rsidR="00AC214C" w:rsidRDefault="00AC21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24682584"/>
      <w:docPartObj>
        <w:docPartGallery w:val="Page Numbers (Bottom of Page)"/>
        <w:docPartUnique/>
      </w:docPartObj>
    </w:sdtPr>
    <w:sdtContent>
      <w:p w:rsidR="00A6373A" w:rsidRDefault="00FB7FE5">
        <w:pPr>
          <w:pStyle w:val="a8"/>
          <w:jc w:val="right"/>
        </w:pPr>
        <w:r>
          <w:fldChar w:fldCharType="begin"/>
        </w:r>
        <w:r w:rsidR="00A6373A">
          <w:instrText>PAGE   \* MERGEFORMAT</w:instrText>
        </w:r>
        <w:r>
          <w:fldChar w:fldCharType="separate"/>
        </w:r>
        <w:r w:rsidR="00F26E01">
          <w:rPr>
            <w:noProof/>
          </w:rPr>
          <w:t>3</w:t>
        </w:r>
        <w:r>
          <w:fldChar w:fldCharType="end"/>
        </w:r>
      </w:p>
    </w:sdtContent>
  </w:sdt>
  <w:p w:rsidR="00125050" w:rsidRDefault="00125050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015" w:rsidRDefault="00CF2015">
    <w:pPr>
      <w:pStyle w:val="ae"/>
      <w:jc w:val="center"/>
    </w:pPr>
    <w:r>
      <w:rPr>
        <w:rFonts w:ascii="Tahoma" w:hAnsi="Tahoma" w:cs="Tahoma"/>
        <w:i/>
        <w:iCs/>
      </w:rPr>
      <w:t xml:space="preserve">ОАО «Опытный завод №31 ГА»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214C" w:rsidRDefault="00AC214C">
      <w:r>
        <w:separator/>
      </w:r>
    </w:p>
  </w:footnote>
  <w:footnote w:type="continuationSeparator" w:id="1">
    <w:p w:rsidR="00AC214C" w:rsidRDefault="00AC21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015" w:rsidRDefault="00CF2015">
    <w:pPr>
      <w:pStyle w:val="a8"/>
      <w:ind w:right="360" w:firstLine="360"/>
      <w:jc w:val="right"/>
      <w:rPr>
        <w:rFonts w:ascii="Tahoma" w:hAnsi="Tahoma" w:cs="Tahoma"/>
        <w:i/>
      </w:rPr>
    </w:pPr>
    <w:r>
      <w:rPr>
        <w:rFonts w:ascii="Tahoma" w:hAnsi="Tahoma" w:cs="Tahoma"/>
        <w:i/>
      </w:rPr>
      <w:t>СК-100 КД4.134.001 ПС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C2EBAE8"/>
    <w:lvl w:ilvl="0">
      <w:numFmt w:val="bullet"/>
      <w:lvlText w:val="*"/>
      <w:lvlJc w:val="left"/>
    </w:lvl>
  </w:abstractNum>
  <w:abstractNum w:abstractNumId="1">
    <w:nsid w:val="02006484"/>
    <w:multiLevelType w:val="hybridMultilevel"/>
    <w:tmpl w:val="A60209B4"/>
    <w:lvl w:ilvl="0" w:tplc="D67E23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AF5F4E"/>
    <w:multiLevelType w:val="multilevel"/>
    <w:tmpl w:val="B4F6CBA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2520"/>
      </w:pPr>
      <w:rPr>
        <w:rFonts w:hint="default"/>
      </w:rPr>
    </w:lvl>
  </w:abstractNum>
  <w:abstractNum w:abstractNumId="3">
    <w:nsid w:val="09CE67E1"/>
    <w:multiLevelType w:val="hybridMultilevel"/>
    <w:tmpl w:val="3EB06D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460A69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5E3A79"/>
    <w:multiLevelType w:val="hybridMultilevel"/>
    <w:tmpl w:val="FDE27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00758"/>
    <w:multiLevelType w:val="hybridMultilevel"/>
    <w:tmpl w:val="C194FE1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A781819"/>
    <w:multiLevelType w:val="multilevel"/>
    <w:tmpl w:val="94121B22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pStyle w:val="a"/>
      <w:lvlText w:val="%1.%2."/>
      <w:lvlJc w:val="left"/>
      <w:pPr>
        <w:tabs>
          <w:tab w:val="num" w:pos="1287"/>
        </w:tabs>
        <w:ind w:left="0" w:firstLine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00"/>
        </w:tabs>
        <w:ind w:left="45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00"/>
        </w:tabs>
        <w:ind w:left="630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2880"/>
      </w:pPr>
      <w:rPr>
        <w:rFonts w:hint="default"/>
      </w:rPr>
    </w:lvl>
  </w:abstractNum>
  <w:abstractNum w:abstractNumId="7">
    <w:nsid w:val="344A31D1"/>
    <w:multiLevelType w:val="multilevel"/>
    <w:tmpl w:val="C332F0D0"/>
    <w:lvl w:ilvl="0">
      <w:start w:val="3"/>
      <w:numFmt w:val="decimal"/>
      <w:pStyle w:val="2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2.%2."/>
      <w:lvlJc w:val="left"/>
      <w:pPr>
        <w:tabs>
          <w:tab w:val="num" w:pos="1713"/>
        </w:tabs>
        <w:ind w:left="426" w:firstLine="5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4716"/>
        </w:tabs>
        <w:ind w:left="4716" w:hanging="21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5796"/>
        </w:tabs>
        <w:ind w:left="5796" w:hanging="21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6876"/>
        </w:tabs>
        <w:ind w:left="6876" w:hanging="21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956"/>
        </w:tabs>
        <w:ind w:left="7956" w:hanging="213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9066"/>
        </w:tabs>
        <w:ind w:left="9066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0506"/>
        </w:tabs>
        <w:ind w:left="10506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946"/>
        </w:tabs>
        <w:ind w:left="11946" w:hanging="2880"/>
      </w:pPr>
      <w:rPr>
        <w:rFonts w:hint="default"/>
      </w:rPr>
    </w:lvl>
  </w:abstractNum>
  <w:abstractNum w:abstractNumId="8">
    <w:nsid w:val="36C55BCD"/>
    <w:multiLevelType w:val="hybridMultilevel"/>
    <w:tmpl w:val="286C377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A54353D"/>
    <w:multiLevelType w:val="multilevel"/>
    <w:tmpl w:val="2166AF4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12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649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05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81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7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341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744" w:hanging="2520"/>
      </w:pPr>
      <w:rPr>
        <w:rFonts w:hint="default"/>
      </w:rPr>
    </w:lvl>
  </w:abstractNum>
  <w:abstractNum w:abstractNumId="10">
    <w:nsid w:val="522B124E"/>
    <w:multiLevelType w:val="hybridMultilevel"/>
    <w:tmpl w:val="BC2C6F9E"/>
    <w:lvl w:ilvl="0" w:tplc="D254848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D246CDD"/>
    <w:multiLevelType w:val="hybridMultilevel"/>
    <w:tmpl w:val="41C0B58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62BA587D"/>
    <w:multiLevelType w:val="multilevel"/>
    <w:tmpl w:val="DC72B38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12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52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8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6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08" w:hanging="2520"/>
      </w:pPr>
      <w:rPr>
        <w:rFonts w:hint="default"/>
      </w:rPr>
    </w:lvl>
  </w:abstractNum>
  <w:abstractNum w:abstractNumId="13">
    <w:nsid w:val="63620391"/>
    <w:multiLevelType w:val="multilevel"/>
    <w:tmpl w:val="DF78AA42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2520"/>
      </w:pPr>
      <w:rPr>
        <w:rFonts w:hint="default"/>
      </w:rPr>
    </w:lvl>
  </w:abstractNum>
  <w:abstractNum w:abstractNumId="14">
    <w:nsid w:val="69150B23"/>
    <w:multiLevelType w:val="hybridMultilevel"/>
    <w:tmpl w:val="D246672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>
    <w:nsid w:val="6A790327"/>
    <w:multiLevelType w:val="hybridMultilevel"/>
    <w:tmpl w:val="2D1039FC"/>
    <w:lvl w:ilvl="0" w:tplc="CC9AE60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554801"/>
    <w:multiLevelType w:val="hybridMultilevel"/>
    <w:tmpl w:val="593CE00E"/>
    <w:lvl w:ilvl="0" w:tplc="32D460C8">
      <w:start w:val="1"/>
      <w:numFmt w:val="decimal"/>
      <w:lvlText w:val="%1."/>
      <w:lvlJc w:val="left"/>
      <w:pPr>
        <w:ind w:left="1206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71046618"/>
    <w:multiLevelType w:val="multilevel"/>
    <w:tmpl w:val="1948430E"/>
    <w:lvl w:ilvl="0">
      <w:start w:val="4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a0"/>
      <w:lvlText w:val="%1.%2."/>
      <w:lvlJc w:val="left"/>
      <w:pPr>
        <w:tabs>
          <w:tab w:val="num" w:pos="1287"/>
        </w:tabs>
        <w:ind w:left="0" w:firstLine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4"/>
        </w:tabs>
        <w:ind w:left="567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28"/>
        </w:tabs>
        <w:ind w:left="3028" w:hanging="14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00"/>
        </w:tabs>
        <w:ind w:left="4500" w:hanging="180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40"/>
        </w:tabs>
        <w:ind w:left="5940" w:hanging="215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6840" w:hanging="2519"/>
      </w:pPr>
      <w:rPr>
        <w:rFonts w:hint="default"/>
      </w:rPr>
    </w:lvl>
  </w:abstractNum>
  <w:abstractNum w:abstractNumId="18">
    <w:nsid w:val="7A990516"/>
    <w:multiLevelType w:val="hybridMultilevel"/>
    <w:tmpl w:val="B5786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6"/>
  </w:num>
  <w:num w:numId="4">
    <w:abstractNumId w:val="3"/>
  </w:num>
  <w:num w:numId="5">
    <w:abstractNumId w:val="13"/>
  </w:num>
  <w:num w:numId="6">
    <w:abstractNumId w:val="6"/>
  </w:num>
  <w:num w:numId="7">
    <w:abstractNumId w:val="6"/>
  </w:num>
  <w:num w:numId="8">
    <w:abstractNumId w:val="14"/>
  </w:num>
  <w:num w:numId="9">
    <w:abstractNumId w:val="11"/>
  </w:num>
  <w:num w:numId="10">
    <w:abstractNumId w:val="8"/>
  </w:num>
  <w:num w:numId="11">
    <w:abstractNumId w:val="6"/>
  </w:num>
  <w:num w:numId="12">
    <w:abstractNumId w:val="2"/>
  </w:num>
  <w:num w:numId="13">
    <w:abstractNumId w:val="18"/>
  </w:num>
  <w:num w:numId="14">
    <w:abstractNumId w:val="1"/>
  </w:num>
  <w:num w:numId="15">
    <w:abstractNumId w:val="10"/>
  </w:num>
  <w:num w:numId="16">
    <w:abstractNumId w:val="7"/>
  </w:num>
  <w:num w:numId="17">
    <w:abstractNumId w:val="5"/>
  </w:num>
  <w:num w:numId="18">
    <w:abstractNumId w:val="4"/>
  </w:num>
  <w:num w:numId="19">
    <w:abstractNumId w:val="15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12"/>
  </w:num>
  <w:num w:numId="23">
    <w:abstractNumId w:val="16"/>
  </w:num>
  <w:num w:numId="24">
    <w:abstractNumId w:val="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embedSystemFonts/>
  <w:mirrorMargin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stylePaneFormatFilter w:val="3F01"/>
  <w:defaultTabStop w:val="709"/>
  <w:hyphenationZone w:val="357"/>
  <w:doNotHyphenateCaps/>
  <w:evenAndOddHeaders/>
  <w:noPunctuationKerning/>
  <w:characterSpacingControl w:val="doNotCompress"/>
  <w:hdrShapeDefaults>
    <o:shapedefaults v:ext="edit" spidmax="5122">
      <o:colormru v:ext="edit" colors="#ff9"/>
    </o:shapedefaults>
  </w:hdrShapeDefaults>
  <w:footnotePr>
    <w:footnote w:id="0"/>
    <w:footnote w:id="1"/>
  </w:footnotePr>
  <w:endnotePr>
    <w:endnote w:id="0"/>
    <w:endnote w:id="1"/>
  </w:endnotePr>
  <w:compat/>
  <w:rsids>
    <w:rsidRoot w:val="00A67FF4"/>
    <w:rsid w:val="000003A3"/>
    <w:rsid w:val="000007EC"/>
    <w:rsid w:val="00000C58"/>
    <w:rsid w:val="0000354C"/>
    <w:rsid w:val="0001019D"/>
    <w:rsid w:val="00012775"/>
    <w:rsid w:val="00021791"/>
    <w:rsid w:val="00024A36"/>
    <w:rsid w:val="000376A6"/>
    <w:rsid w:val="00041397"/>
    <w:rsid w:val="000456C0"/>
    <w:rsid w:val="00051C72"/>
    <w:rsid w:val="00067CBF"/>
    <w:rsid w:val="0007050C"/>
    <w:rsid w:val="00082E75"/>
    <w:rsid w:val="00090D75"/>
    <w:rsid w:val="000A1D14"/>
    <w:rsid w:val="000C53D3"/>
    <w:rsid w:val="000C6E20"/>
    <w:rsid w:val="000D272D"/>
    <w:rsid w:val="000E53E6"/>
    <w:rsid w:val="001032BB"/>
    <w:rsid w:val="00107701"/>
    <w:rsid w:val="00112469"/>
    <w:rsid w:val="001206AC"/>
    <w:rsid w:val="00125050"/>
    <w:rsid w:val="001274D7"/>
    <w:rsid w:val="001315B7"/>
    <w:rsid w:val="001334E6"/>
    <w:rsid w:val="00134678"/>
    <w:rsid w:val="001356E4"/>
    <w:rsid w:val="00141FDC"/>
    <w:rsid w:val="0014228D"/>
    <w:rsid w:val="001435A7"/>
    <w:rsid w:val="00144B69"/>
    <w:rsid w:val="0016252F"/>
    <w:rsid w:val="00164FBF"/>
    <w:rsid w:val="00166510"/>
    <w:rsid w:val="00167747"/>
    <w:rsid w:val="00175C1B"/>
    <w:rsid w:val="001761CF"/>
    <w:rsid w:val="001808EC"/>
    <w:rsid w:val="00180A7E"/>
    <w:rsid w:val="0018263E"/>
    <w:rsid w:val="001931CA"/>
    <w:rsid w:val="00195B86"/>
    <w:rsid w:val="001A0B84"/>
    <w:rsid w:val="001A3E1B"/>
    <w:rsid w:val="001A45FA"/>
    <w:rsid w:val="001A4E46"/>
    <w:rsid w:val="001B3424"/>
    <w:rsid w:val="001C37DD"/>
    <w:rsid w:val="001C4760"/>
    <w:rsid w:val="001C6CA6"/>
    <w:rsid w:val="001D14F2"/>
    <w:rsid w:val="001D1A3C"/>
    <w:rsid w:val="001E6B3A"/>
    <w:rsid w:val="001F0E98"/>
    <w:rsid w:val="002029FD"/>
    <w:rsid w:val="00205C91"/>
    <w:rsid w:val="0021107D"/>
    <w:rsid w:val="00227AF8"/>
    <w:rsid w:val="00233228"/>
    <w:rsid w:val="00242EF3"/>
    <w:rsid w:val="00254974"/>
    <w:rsid w:val="002638B8"/>
    <w:rsid w:val="00265931"/>
    <w:rsid w:val="00283145"/>
    <w:rsid w:val="002B2888"/>
    <w:rsid w:val="002C5E38"/>
    <w:rsid w:val="002E1CC2"/>
    <w:rsid w:val="002E38DE"/>
    <w:rsid w:val="002E7671"/>
    <w:rsid w:val="002F0ADB"/>
    <w:rsid w:val="002F1102"/>
    <w:rsid w:val="002F578A"/>
    <w:rsid w:val="003010F0"/>
    <w:rsid w:val="00310FAF"/>
    <w:rsid w:val="00314A91"/>
    <w:rsid w:val="00316F29"/>
    <w:rsid w:val="003310FD"/>
    <w:rsid w:val="0036148D"/>
    <w:rsid w:val="00366816"/>
    <w:rsid w:val="00371884"/>
    <w:rsid w:val="00375297"/>
    <w:rsid w:val="00377BE6"/>
    <w:rsid w:val="003814B0"/>
    <w:rsid w:val="0038175B"/>
    <w:rsid w:val="00383483"/>
    <w:rsid w:val="00392D03"/>
    <w:rsid w:val="003A101A"/>
    <w:rsid w:val="003A40C3"/>
    <w:rsid w:val="003B005F"/>
    <w:rsid w:val="003B1030"/>
    <w:rsid w:val="003B5B9D"/>
    <w:rsid w:val="003B75D0"/>
    <w:rsid w:val="003C4150"/>
    <w:rsid w:val="003C5C96"/>
    <w:rsid w:val="003D2382"/>
    <w:rsid w:val="003E101B"/>
    <w:rsid w:val="003E783A"/>
    <w:rsid w:val="003F0217"/>
    <w:rsid w:val="00406EDB"/>
    <w:rsid w:val="0040712A"/>
    <w:rsid w:val="00413063"/>
    <w:rsid w:val="00426F0D"/>
    <w:rsid w:val="004340E4"/>
    <w:rsid w:val="004372B5"/>
    <w:rsid w:val="00440B0C"/>
    <w:rsid w:val="004441B9"/>
    <w:rsid w:val="00444B44"/>
    <w:rsid w:val="004468EC"/>
    <w:rsid w:val="00452F58"/>
    <w:rsid w:val="00460A43"/>
    <w:rsid w:val="00465F36"/>
    <w:rsid w:val="004936E8"/>
    <w:rsid w:val="004B0EE8"/>
    <w:rsid w:val="004B5E33"/>
    <w:rsid w:val="004D2FB6"/>
    <w:rsid w:val="004D542A"/>
    <w:rsid w:val="004E1E56"/>
    <w:rsid w:val="004E49DB"/>
    <w:rsid w:val="004F6B39"/>
    <w:rsid w:val="004F6EB2"/>
    <w:rsid w:val="00505577"/>
    <w:rsid w:val="0051411B"/>
    <w:rsid w:val="00514394"/>
    <w:rsid w:val="00516639"/>
    <w:rsid w:val="00516B94"/>
    <w:rsid w:val="00523262"/>
    <w:rsid w:val="00533B7F"/>
    <w:rsid w:val="0053451C"/>
    <w:rsid w:val="0053681A"/>
    <w:rsid w:val="005379A7"/>
    <w:rsid w:val="00542BFB"/>
    <w:rsid w:val="00544084"/>
    <w:rsid w:val="00553BAF"/>
    <w:rsid w:val="0058022E"/>
    <w:rsid w:val="00580CD5"/>
    <w:rsid w:val="00586AC1"/>
    <w:rsid w:val="00591998"/>
    <w:rsid w:val="00592816"/>
    <w:rsid w:val="00595007"/>
    <w:rsid w:val="005960F5"/>
    <w:rsid w:val="00596FC2"/>
    <w:rsid w:val="005971EB"/>
    <w:rsid w:val="005A22B7"/>
    <w:rsid w:val="005A4FDB"/>
    <w:rsid w:val="005A7DE9"/>
    <w:rsid w:val="005B2305"/>
    <w:rsid w:val="005B7E95"/>
    <w:rsid w:val="005C0AB3"/>
    <w:rsid w:val="005C3FCC"/>
    <w:rsid w:val="005D0FA9"/>
    <w:rsid w:val="005D2D50"/>
    <w:rsid w:val="005D4419"/>
    <w:rsid w:val="005D69FF"/>
    <w:rsid w:val="005D6B36"/>
    <w:rsid w:val="005D6BB1"/>
    <w:rsid w:val="005D6D11"/>
    <w:rsid w:val="005E69F6"/>
    <w:rsid w:val="005F0317"/>
    <w:rsid w:val="005F5197"/>
    <w:rsid w:val="00603A82"/>
    <w:rsid w:val="00604124"/>
    <w:rsid w:val="00607D1A"/>
    <w:rsid w:val="00607EAE"/>
    <w:rsid w:val="00612C03"/>
    <w:rsid w:val="0061387D"/>
    <w:rsid w:val="00617B49"/>
    <w:rsid w:val="006266A6"/>
    <w:rsid w:val="006349F4"/>
    <w:rsid w:val="0063761C"/>
    <w:rsid w:val="0064235A"/>
    <w:rsid w:val="006462EE"/>
    <w:rsid w:val="006471C7"/>
    <w:rsid w:val="00656061"/>
    <w:rsid w:val="00657E10"/>
    <w:rsid w:val="006606C3"/>
    <w:rsid w:val="00661C9C"/>
    <w:rsid w:val="00664E09"/>
    <w:rsid w:val="00666655"/>
    <w:rsid w:val="00667F76"/>
    <w:rsid w:val="00695B3F"/>
    <w:rsid w:val="006B6EF2"/>
    <w:rsid w:val="006D0CD0"/>
    <w:rsid w:val="006E31E2"/>
    <w:rsid w:val="006E3502"/>
    <w:rsid w:val="006E6098"/>
    <w:rsid w:val="006F2905"/>
    <w:rsid w:val="006F6682"/>
    <w:rsid w:val="00706CA2"/>
    <w:rsid w:val="00711889"/>
    <w:rsid w:val="00725DBA"/>
    <w:rsid w:val="00733F91"/>
    <w:rsid w:val="00734CF5"/>
    <w:rsid w:val="00740F63"/>
    <w:rsid w:val="007431B3"/>
    <w:rsid w:val="0074331F"/>
    <w:rsid w:val="0075100F"/>
    <w:rsid w:val="00756D43"/>
    <w:rsid w:val="00774D63"/>
    <w:rsid w:val="007815B0"/>
    <w:rsid w:val="0079015B"/>
    <w:rsid w:val="00791E9A"/>
    <w:rsid w:val="00793B5C"/>
    <w:rsid w:val="00793C59"/>
    <w:rsid w:val="007A0F81"/>
    <w:rsid w:val="007A7009"/>
    <w:rsid w:val="007B119D"/>
    <w:rsid w:val="007B356D"/>
    <w:rsid w:val="007B6015"/>
    <w:rsid w:val="007C09E4"/>
    <w:rsid w:val="007C314C"/>
    <w:rsid w:val="007C732A"/>
    <w:rsid w:val="007C73C8"/>
    <w:rsid w:val="007D4064"/>
    <w:rsid w:val="007D42DC"/>
    <w:rsid w:val="007F1B1D"/>
    <w:rsid w:val="007F5E7C"/>
    <w:rsid w:val="00814B0D"/>
    <w:rsid w:val="00815918"/>
    <w:rsid w:val="00816804"/>
    <w:rsid w:val="008172F4"/>
    <w:rsid w:val="00820C75"/>
    <w:rsid w:val="008233AE"/>
    <w:rsid w:val="00827BF4"/>
    <w:rsid w:val="008307E2"/>
    <w:rsid w:val="00832E00"/>
    <w:rsid w:val="00835AE9"/>
    <w:rsid w:val="00836F17"/>
    <w:rsid w:val="0084080E"/>
    <w:rsid w:val="00855275"/>
    <w:rsid w:val="00856C5D"/>
    <w:rsid w:val="008570D8"/>
    <w:rsid w:val="008650E8"/>
    <w:rsid w:val="008671CD"/>
    <w:rsid w:val="008775F5"/>
    <w:rsid w:val="008836DC"/>
    <w:rsid w:val="00883F1E"/>
    <w:rsid w:val="008867B2"/>
    <w:rsid w:val="00891070"/>
    <w:rsid w:val="008A1199"/>
    <w:rsid w:val="008B0393"/>
    <w:rsid w:val="008B693F"/>
    <w:rsid w:val="008B7B1F"/>
    <w:rsid w:val="008C174D"/>
    <w:rsid w:val="008C612D"/>
    <w:rsid w:val="008C6B7D"/>
    <w:rsid w:val="008D108B"/>
    <w:rsid w:val="008D7F9E"/>
    <w:rsid w:val="008E547B"/>
    <w:rsid w:val="008F5BFD"/>
    <w:rsid w:val="008F679D"/>
    <w:rsid w:val="00900B60"/>
    <w:rsid w:val="009016AA"/>
    <w:rsid w:val="00907486"/>
    <w:rsid w:val="0091355C"/>
    <w:rsid w:val="00920F75"/>
    <w:rsid w:val="00922B86"/>
    <w:rsid w:val="00927895"/>
    <w:rsid w:val="009323BA"/>
    <w:rsid w:val="00936B03"/>
    <w:rsid w:val="009418A4"/>
    <w:rsid w:val="009557CA"/>
    <w:rsid w:val="00956888"/>
    <w:rsid w:val="0095745F"/>
    <w:rsid w:val="009640AB"/>
    <w:rsid w:val="00964D99"/>
    <w:rsid w:val="00976EF5"/>
    <w:rsid w:val="00981D0B"/>
    <w:rsid w:val="009A06A2"/>
    <w:rsid w:val="009A1060"/>
    <w:rsid w:val="009B7396"/>
    <w:rsid w:val="009C24D8"/>
    <w:rsid w:val="009D0370"/>
    <w:rsid w:val="009D3E61"/>
    <w:rsid w:val="009E4D7A"/>
    <w:rsid w:val="009E7336"/>
    <w:rsid w:val="00A01925"/>
    <w:rsid w:val="00A10936"/>
    <w:rsid w:val="00A13D2F"/>
    <w:rsid w:val="00A1599B"/>
    <w:rsid w:val="00A23171"/>
    <w:rsid w:val="00A24EA7"/>
    <w:rsid w:val="00A31B3F"/>
    <w:rsid w:val="00A45170"/>
    <w:rsid w:val="00A46A1B"/>
    <w:rsid w:val="00A5205F"/>
    <w:rsid w:val="00A6373A"/>
    <w:rsid w:val="00A66917"/>
    <w:rsid w:val="00A67FF4"/>
    <w:rsid w:val="00A9576B"/>
    <w:rsid w:val="00AA4BF1"/>
    <w:rsid w:val="00AB3C10"/>
    <w:rsid w:val="00AB6F8A"/>
    <w:rsid w:val="00AC0E13"/>
    <w:rsid w:val="00AC214C"/>
    <w:rsid w:val="00AD00EB"/>
    <w:rsid w:val="00AD1C91"/>
    <w:rsid w:val="00AE36DF"/>
    <w:rsid w:val="00B249DB"/>
    <w:rsid w:val="00B35572"/>
    <w:rsid w:val="00B36323"/>
    <w:rsid w:val="00B4048C"/>
    <w:rsid w:val="00B40E3A"/>
    <w:rsid w:val="00B449FC"/>
    <w:rsid w:val="00B549EA"/>
    <w:rsid w:val="00B63728"/>
    <w:rsid w:val="00B74CDB"/>
    <w:rsid w:val="00B76662"/>
    <w:rsid w:val="00B82C8E"/>
    <w:rsid w:val="00B867C0"/>
    <w:rsid w:val="00B92432"/>
    <w:rsid w:val="00B9396D"/>
    <w:rsid w:val="00B9522A"/>
    <w:rsid w:val="00BA0686"/>
    <w:rsid w:val="00BB489B"/>
    <w:rsid w:val="00BC2E11"/>
    <w:rsid w:val="00BC4FA1"/>
    <w:rsid w:val="00BD1619"/>
    <w:rsid w:val="00BE134F"/>
    <w:rsid w:val="00BE3CC0"/>
    <w:rsid w:val="00BF006F"/>
    <w:rsid w:val="00C020C7"/>
    <w:rsid w:val="00C03DA6"/>
    <w:rsid w:val="00C17BB3"/>
    <w:rsid w:val="00C17E75"/>
    <w:rsid w:val="00C20FCA"/>
    <w:rsid w:val="00C25D4D"/>
    <w:rsid w:val="00C410EE"/>
    <w:rsid w:val="00C43E8F"/>
    <w:rsid w:val="00C44693"/>
    <w:rsid w:val="00C52A69"/>
    <w:rsid w:val="00C6789E"/>
    <w:rsid w:val="00C71810"/>
    <w:rsid w:val="00C72DC3"/>
    <w:rsid w:val="00C77537"/>
    <w:rsid w:val="00C83A13"/>
    <w:rsid w:val="00C84466"/>
    <w:rsid w:val="00CA1356"/>
    <w:rsid w:val="00CA1AD9"/>
    <w:rsid w:val="00CB5038"/>
    <w:rsid w:val="00CC6C70"/>
    <w:rsid w:val="00CD0BAC"/>
    <w:rsid w:val="00CD0BE6"/>
    <w:rsid w:val="00CD1126"/>
    <w:rsid w:val="00CD2729"/>
    <w:rsid w:val="00CE07F8"/>
    <w:rsid w:val="00CE0960"/>
    <w:rsid w:val="00CF2015"/>
    <w:rsid w:val="00CF2A7B"/>
    <w:rsid w:val="00CF492B"/>
    <w:rsid w:val="00CF569C"/>
    <w:rsid w:val="00CF7555"/>
    <w:rsid w:val="00D04433"/>
    <w:rsid w:val="00D0759A"/>
    <w:rsid w:val="00D124ED"/>
    <w:rsid w:val="00D14BF1"/>
    <w:rsid w:val="00D1595A"/>
    <w:rsid w:val="00D15F86"/>
    <w:rsid w:val="00D2347B"/>
    <w:rsid w:val="00D331CC"/>
    <w:rsid w:val="00D33D86"/>
    <w:rsid w:val="00D4671F"/>
    <w:rsid w:val="00D562C8"/>
    <w:rsid w:val="00D618AF"/>
    <w:rsid w:val="00D66F5C"/>
    <w:rsid w:val="00D84808"/>
    <w:rsid w:val="00D8485A"/>
    <w:rsid w:val="00D85E71"/>
    <w:rsid w:val="00D96CD5"/>
    <w:rsid w:val="00DA6D2B"/>
    <w:rsid w:val="00DB6676"/>
    <w:rsid w:val="00DC0E1F"/>
    <w:rsid w:val="00DE1433"/>
    <w:rsid w:val="00DE1701"/>
    <w:rsid w:val="00E00B74"/>
    <w:rsid w:val="00E055C8"/>
    <w:rsid w:val="00E1300E"/>
    <w:rsid w:val="00E24635"/>
    <w:rsid w:val="00E27D25"/>
    <w:rsid w:val="00E501E0"/>
    <w:rsid w:val="00E51D39"/>
    <w:rsid w:val="00E56CC6"/>
    <w:rsid w:val="00E56E1E"/>
    <w:rsid w:val="00E57AF2"/>
    <w:rsid w:val="00E64613"/>
    <w:rsid w:val="00E72EF2"/>
    <w:rsid w:val="00E75688"/>
    <w:rsid w:val="00E86CC4"/>
    <w:rsid w:val="00E97304"/>
    <w:rsid w:val="00EC386D"/>
    <w:rsid w:val="00EC3B4D"/>
    <w:rsid w:val="00ED22AE"/>
    <w:rsid w:val="00ED44B4"/>
    <w:rsid w:val="00EE4746"/>
    <w:rsid w:val="00EE4C4E"/>
    <w:rsid w:val="00EE75CB"/>
    <w:rsid w:val="00EF0FB2"/>
    <w:rsid w:val="00EF3075"/>
    <w:rsid w:val="00EF7AD8"/>
    <w:rsid w:val="00F05129"/>
    <w:rsid w:val="00F06042"/>
    <w:rsid w:val="00F10C93"/>
    <w:rsid w:val="00F13FCE"/>
    <w:rsid w:val="00F25512"/>
    <w:rsid w:val="00F26507"/>
    <w:rsid w:val="00F26E01"/>
    <w:rsid w:val="00F44EFC"/>
    <w:rsid w:val="00F45D99"/>
    <w:rsid w:val="00F54614"/>
    <w:rsid w:val="00F615F3"/>
    <w:rsid w:val="00F72B2F"/>
    <w:rsid w:val="00F93673"/>
    <w:rsid w:val="00F97219"/>
    <w:rsid w:val="00FA16B7"/>
    <w:rsid w:val="00FA3BAA"/>
    <w:rsid w:val="00FA6DC9"/>
    <w:rsid w:val="00FA70C6"/>
    <w:rsid w:val="00FB1026"/>
    <w:rsid w:val="00FB7FE5"/>
    <w:rsid w:val="00FC4516"/>
    <w:rsid w:val="00FE0709"/>
    <w:rsid w:val="00FE2247"/>
    <w:rsid w:val="00FE558A"/>
    <w:rsid w:val="00FF0041"/>
    <w:rsid w:val="00FF5E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671CD"/>
    <w:rPr>
      <w:sz w:val="24"/>
      <w:szCs w:val="24"/>
    </w:rPr>
  </w:style>
  <w:style w:type="paragraph" w:styleId="1">
    <w:name w:val="heading 1"/>
    <w:basedOn w:val="a1"/>
    <w:next w:val="a1"/>
    <w:qFormat/>
    <w:rsid w:val="00FB7FE5"/>
    <w:pPr>
      <w:keepNext/>
      <w:outlineLvl w:val="0"/>
    </w:pPr>
    <w:rPr>
      <w:sz w:val="40"/>
    </w:rPr>
  </w:style>
  <w:style w:type="paragraph" w:styleId="20">
    <w:name w:val="heading 2"/>
    <w:basedOn w:val="a1"/>
    <w:next w:val="a1"/>
    <w:link w:val="21"/>
    <w:qFormat/>
    <w:rsid w:val="00FB7FE5"/>
    <w:pPr>
      <w:keepNext/>
      <w:spacing w:line="360" w:lineRule="auto"/>
      <w:jc w:val="center"/>
      <w:outlineLvl w:val="1"/>
    </w:pPr>
    <w:rPr>
      <w:rFonts w:ascii="Tahoma" w:hAnsi="Tahoma"/>
      <w:b/>
      <w:bCs/>
      <w:spacing w:val="200"/>
      <w:lang/>
    </w:rPr>
  </w:style>
  <w:style w:type="paragraph" w:styleId="3">
    <w:name w:val="heading 3"/>
    <w:basedOn w:val="a1"/>
    <w:next w:val="a1"/>
    <w:link w:val="30"/>
    <w:qFormat/>
    <w:rsid w:val="00FB7F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qFormat/>
    <w:rsid w:val="00FB7FE5"/>
    <w:pPr>
      <w:keepNext/>
      <w:spacing w:line="360" w:lineRule="auto"/>
      <w:jc w:val="center"/>
      <w:outlineLvl w:val="3"/>
    </w:pPr>
    <w:rPr>
      <w:rFonts w:ascii="Tahoma" w:hAnsi="Tahoma" w:cs="Tahoma"/>
      <w:b/>
      <w:bCs/>
      <w:sz w:val="36"/>
    </w:rPr>
  </w:style>
  <w:style w:type="paragraph" w:styleId="5">
    <w:name w:val="heading 5"/>
    <w:basedOn w:val="a1"/>
    <w:next w:val="a1"/>
    <w:qFormat/>
    <w:rsid w:val="00FB7FE5"/>
    <w:pPr>
      <w:keepNext/>
      <w:spacing w:line="360" w:lineRule="auto"/>
      <w:jc w:val="center"/>
      <w:outlineLvl w:val="4"/>
    </w:pPr>
    <w:rPr>
      <w:rFonts w:ascii="Tahoma" w:hAnsi="Tahoma" w:cs="Tahoma"/>
      <w:b/>
      <w:bCs/>
      <w:sz w:val="28"/>
    </w:rPr>
  </w:style>
  <w:style w:type="paragraph" w:styleId="6">
    <w:name w:val="heading 6"/>
    <w:basedOn w:val="a1"/>
    <w:next w:val="a1"/>
    <w:qFormat/>
    <w:rsid w:val="00FB7FE5"/>
    <w:pPr>
      <w:keepNext/>
      <w:jc w:val="center"/>
      <w:outlineLvl w:val="5"/>
    </w:pPr>
    <w:rPr>
      <w:rFonts w:ascii="Tahoma" w:hAnsi="Tahoma" w:cs="Tahoma"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0">
    <w:name w:val="Стиль1"/>
    <w:basedOn w:val="3"/>
    <w:rsid w:val="00FB7FE5"/>
    <w:pPr>
      <w:widowControl w:val="0"/>
      <w:spacing w:before="120" w:after="120"/>
      <w:jc w:val="center"/>
    </w:pPr>
    <w:rPr>
      <w:rFonts w:ascii="Times New Roman" w:hAnsi="Times New Roman" w:cs="Times New Roman"/>
      <w:bCs w:val="0"/>
      <w:snapToGrid w:val="0"/>
      <w:kern w:val="24"/>
      <w:sz w:val="24"/>
      <w:szCs w:val="20"/>
    </w:rPr>
  </w:style>
  <w:style w:type="paragraph" w:styleId="a5">
    <w:name w:val="Title"/>
    <w:basedOn w:val="a1"/>
    <w:qFormat/>
    <w:rsid w:val="00FB7FE5"/>
    <w:pPr>
      <w:jc w:val="center"/>
    </w:pPr>
    <w:rPr>
      <w:rFonts w:ascii="Consultant" w:hAnsi="Consultant"/>
      <w:b/>
      <w:bCs/>
      <w:sz w:val="28"/>
    </w:rPr>
  </w:style>
  <w:style w:type="paragraph" w:styleId="a6">
    <w:name w:val="Subtitle"/>
    <w:basedOn w:val="a1"/>
    <w:qFormat/>
    <w:rsid w:val="00FB7FE5"/>
    <w:pPr>
      <w:spacing w:line="360" w:lineRule="auto"/>
      <w:jc w:val="center"/>
    </w:pPr>
    <w:rPr>
      <w:rFonts w:ascii="Consultant" w:hAnsi="Consultant"/>
      <w:b/>
      <w:bCs/>
      <w:sz w:val="28"/>
    </w:rPr>
  </w:style>
  <w:style w:type="paragraph" w:styleId="a7">
    <w:name w:val="Document Map"/>
    <w:basedOn w:val="a1"/>
    <w:semiHidden/>
    <w:rsid w:val="00FB7FE5"/>
    <w:pPr>
      <w:shd w:val="clear" w:color="auto" w:fill="000080"/>
    </w:pPr>
    <w:rPr>
      <w:rFonts w:ascii="Tahoma" w:hAnsi="Tahoma" w:cs="Tahoma"/>
    </w:rPr>
  </w:style>
  <w:style w:type="paragraph" w:styleId="a8">
    <w:name w:val="footer"/>
    <w:basedOn w:val="a1"/>
    <w:link w:val="a9"/>
    <w:uiPriority w:val="99"/>
    <w:rsid w:val="00FB7FE5"/>
    <w:pPr>
      <w:tabs>
        <w:tab w:val="center" w:pos="4677"/>
        <w:tab w:val="right" w:pos="9355"/>
      </w:tabs>
    </w:pPr>
  </w:style>
  <w:style w:type="character" w:styleId="aa">
    <w:name w:val="page number"/>
    <w:basedOn w:val="a2"/>
    <w:rsid w:val="00FB7FE5"/>
  </w:style>
  <w:style w:type="paragraph" w:styleId="ab">
    <w:name w:val="Body Text"/>
    <w:basedOn w:val="a1"/>
    <w:link w:val="ac"/>
    <w:rsid w:val="00FB7FE5"/>
    <w:rPr>
      <w:rFonts w:ascii="Tahoma" w:hAnsi="Tahoma" w:cs="Tahoma"/>
      <w:sz w:val="28"/>
    </w:rPr>
  </w:style>
  <w:style w:type="paragraph" w:styleId="11">
    <w:name w:val="toc 1"/>
    <w:basedOn w:val="a1"/>
    <w:next w:val="a1"/>
    <w:autoRedefine/>
    <w:uiPriority w:val="39"/>
    <w:rsid w:val="00612C03"/>
    <w:pPr>
      <w:tabs>
        <w:tab w:val="left" w:pos="480"/>
        <w:tab w:val="right" w:leader="dot" w:pos="9180"/>
      </w:tabs>
      <w:spacing w:before="120" w:after="120" w:line="360" w:lineRule="auto"/>
      <w:ind w:left="360" w:right="-567" w:hanging="360"/>
    </w:pPr>
    <w:rPr>
      <w:rFonts w:ascii="Tahoma" w:hAnsi="Tahoma" w:cs="Tahoma"/>
      <w:b/>
      <w:bCs/>
      <w:caps/>
      <w:noProof/>
    </w:rPr>
  </w:style>
  <w:style w:type="paragraph" w:styleId="ad">
    <w:name w:val="caption"/>
    <w:basedOn w:val="a1"/>
    <w:next w:val="a1"/>
    <w:qFormat/>
    <w:rsid w:val="00FB7FE5"/>
    <w:pPr>
      <w:jc w:val="center"/>
    </w:pPr>
    <w:rPr>
      <w:rFonts w:ascii="Arial" w:hAnsi="Arial" w:cs="Arial"/>
      <w:b/>
      <w:bCs/>
      <w:sz w:val="40"/>
    </w:rPr>
  </w:style>
  <w:style w:type="paragraph" w:styleId="ae">
    <w:name w:val="header"/>
    <w:basedOn w:val="a1"/>
    <w:rsid w:val="00FB7FE5"/>
    <w:pPr>
      <w:tabs>
        <w:tab w:val="center" w:pos="4677"/>
        <w:tab w:val="right" w:pos="9355"/>
      </w:tabs>
    </w:pPr>
  </w:style>
  <w:style w:type="paragraph" w:styleId="af">
    <w:name w:val="Body Text Indent"/>
    <w:basedOn w:val="a1"/>
    <w:rsid w:val="00FB7FE5"/>
    <w:pPr>
      <w:ind w:left="2160" w:hanging="2040"/>
    </w:pPr>
    <w:rPr>
      <w:rFonts w:ascii="Tahoma" w:hAnsi="Tahoma" w:cs="Tahoma"/>
      <w:sz w:val="28"/>
    </w:rPr>
  </w:style>
  <w:style w:type="paragraph" w:styleId="22">
    <w:name w:val="toc 2"/>
    <w:basedOn w:val="a1"/>
    <w:next w:val="a1"/>
    <w:autoRedefine/>
    <w:uiPriority w:val="39"/>
    <w:rsid w:val="00FB7FE5"/>
    <w:pPr>
      <w:ind w:left="240"/>
    </w:pPr>
    <w:rPr>
      <w:smallCaps/>
    </w:rPr>
  </w:style>
  <w:style w:type="paragraph" w:styleId="31">
    <w:name w:val="toc 3"/>
    <w:basedOn w:val="a1"/>
    <w:next w:val="a1"/>
    <w:autoRedefine/>
    <w:semiHidden/>
    <w:rsid w:val="00FB7FE5"/>
    <w:pPr>
      <w:ind w:left="480"/>
    </w:pPr>
    <w:rPr>
      <w:i/>
      <w:iCs/>
    </w:rPr>
  </w:style>
  <w:style w:type="paragraph" w:styleId="40">
    <w:name w:val="toc 4"/>
    <w:basedOn w:val="a1"/>
    <w:next w:val="a1"/>
    <w:autoRedefine/>
    <w:semiHidden/>
    <w:rsid w:val="00FB7FE5"/>
    <w:pPr>
      <w:ind w:left="720"/>
    </w:pPr>
    <w:rPr>
      <w:szCs w:val="21"/>
    </w:rPr>
  </w:style>
  <w:style w:type="paragraph" w:styleId="50">
    <w:name w:val="toc 5"/>
    <w:basedOn w:val="a1"/>
    <w:next w:val="a1"/>
    <w:autoRedefine/>
    <w:semiHidden/>
    <w:rsid w:val="00FB7FE5"/>
    <w:pPr>
      <w:ind w:left="960"/>
    </w:pPr>
    <w:rPr>
      <w:szCs w:val="21"/>
    </w:rPr>
  </w:style>
  <w:style w:type="paragraph" w:styleId="60">
    <w:name w:val="toc 6"/>
    <w:basedOn w:val="a1"/>
    <w:next w:val="a1"/>
    <w:autoRedefine/>
    <w:semiHidden/>
    <w:rsid w:val="00FB7FE5"/>
    <w:pPr>
      <w:ind w:left="1200"/>
    </w:pPr>
    <w:rPr>
      <w:szCs w:val="21"/>
    </w:rPr>
  </w:style>
  <w:style w:type="paragraph" w:styleId="7">
    <w:name w:val="toc 7"/>
    <w:basedOn w:val="a1"/>
    <w:next w:val="a1"/>
    <w:autoRedefine/>
    <w:semiHidden/>
    <w:rsid w:val="00FB7FE5"/>
    <w:pPr>
      <w:ind w:left="1440"/>
    </w:pPr>
    <w:rPr>
      <w:szCs w:val="21"/>
    </w:rPr>
  </w:style>
  <w:style w:type="paragraph" w:styleId="8">
    <w:name w:val="toc 8"/>
    <w:basedOn w:val="a1"/>
    <w:next w:val="a1"/>
    <w:autoRedefine/>
    <w:semiHidden/>
    <w:rsid w:val="00FB7FE5"/>
    <w:pPr>
      <w:ind w:left="1680"/>
    </w:pPr>
    <w:rPr>
      <w:szCs w:val="21"/>
    </w:rPr>
  </w:style>
  <w:style w:type="paragraph" w:styleId="9">
    <w:name w:val="toc 9"/>
    <w:basedOn w:val="a1"/>
    <w:next w:val="a1"/>
    <w:autoRedefine/>
    <w:semiHidden/>
    <w:rsid w:val="00FB7FE5"/>
    <w:pPr>
      <w:ind w:left="1920"/>
    </w:pPr>
    <w:rPr>
      <w:szCs w:val="21"/>
    </w:rPr>
  </w:style>
  <w:style w:type="character" w:styleId="af0">
    <w:name w:val="Hyperlink"/>
    <w:uiPriority w:val="99"/>
    <w:rsid w:val="00FB7FE5"/>
    <w:rPr>
      <w:color w:val="0000FF"/>
      <w:u w:val="single"/>
    </w:rPr>
  </w:style>
  <w:style w:type="paragraph" w:styleId="23">
    <w:name w:val="Body Text Indent 2"/>
    <w:basedOn w:val="a1"/>
    <w:rsid w:val="00FB7FE5"/>
    <w:pPr>
      <w:ind w:firstLine="1080"/>
      <w:jc w:val="both"/>
    </w:pPr>
    <w:rPr>
      <w:rFonts w:ascii="Tahoma" w:hAnsi="Tahoma" w:cs="Tahoma"/>
      <w:sz w:val="28"/>
    </w:rPr>
  </w:style>
  <w:style w:type="paragraph" w:customStyle="1" w:styleId="af1">
    <w:name w:val="Заголовок для п."/>
    <w:basedOn w:val="2"/>
    <w:rsid w:val="00FB7FE5"/>
  </w:style>
  <w:style w:type="paragraph" w:customStyle="1" w:styleId="2">
    <w:name w:val="Стиль2"/>
    <w:basedOn w:val="a1"/>
    <w:rsid w:val="00FB7FE5"/>
    <w:pPr>
      <w:numPr>
        <w:numId w:val="1"/>
      </w:numPr>
      <w:spacing w:line="480" w:lineRule="auto"/>
      <w:jc w:val="center"/>
    </w:pPr>
    <w:rPr>
      <w:rFonts w:ascii="Tahoma" w:hAnsi="Tahoma" w:cs="Tahoma"/>
      <w:b/>
      <w:bCs/>
      <w:spacing w:val="200"/>
      <w:sz w:val="28"/>
    </w:rPr>
  </w:style>
  <w:style w:type="paragraph" w:customStyle="1" w:styleId="a">
    <w:name w:val="Паспорт"/>
    <w:basedOn w:val="a1"/>
    <w:rsid w:val="00FB7FE5"/>
    <w:pPr>
      <w:numPr>
        <w:ilvl w:val="1"/>
        <w:numId w:val="3"/>
      </w:numPr>
    </w:pPr>
    <w:rPr>
      <w:rFonts w:ascii="Tahoma" w:hAnsi="Tahoma" w:cs="Tahoma"/>
      <w:sz w:val="28"/>
    </w:rPr>
  </w:style>
  <w:style w:type="character" w:styleId="af2">
    <w:name w:val="Strong"/>
    <w:uiPriority w:val="22"/>
    <w:qFormat/>
    <w:rsid w:val="00FB7FE5"/>
    <w:rPr>
      <w:b/>
      <w:bCs/>
    </w:rPr>
  </w:style>
  <w:style w:type="paragraph" w:styleId="af3">
    <w:name w:val="List"/>
    <w:basedOn w:val="a1"/>
    <w:rsid w:val="00FB7FE5"/>
    <w:pPr>
      <w:ind w:left="283" w:hanging="283"/>
    </w:pPr>
  </w:style>
  <w:style w:type="paragraph" w:customStyle="1" w:styleId="af4">
    <w:name w:val="Паспорт текст"/>
    <w:basedOn w:val="a"/>
    <w:rsid w:val="00FB7FE5"/>
    <w:pPr>
      <w:numPr>
        <w:ilvl w:val="0"/>
        <w:numId w:val="0"/>
      </w:numPr>
      <w:spacing w:line="360" w:lineRule="auto"/>
      <w:ind w:firstLine="540"/>
      <w:jc w:val="both"/>
    </w:pPr>
    <w:rPr>
      <w:sz w:val="24"/>
    </w:rPr>
  </w:style>
  <w:style w:type="paragraph" w:customStyle="1" w:styleId="a0">
    <w:name w:val="Список п."/>
    <w:basedOn w:val="af4"/>
    <w:rsid w:val="00FB7FE5"/>
    <w:pPr>
      <w:numPr>
        <w:ilvl w:val="1"/>
        <w:numId w:val="2"/>
      </w:numPr>
    </w:pPr>
  </w:style>
  <w:style w:type="character" w:styleId="af5">
    <w:name w:val="FollowedHyperlink"/>
    <w:rsid w:val="00FB7FE5"/>
    <w:rPr>
      <w:color w:val="800080"/>
      <w:u w:val="single"/>
    </w:rPr>
  </w:style>
  <w:style w:type="paragraph" w:styleId="12">
    <w:name w:val="index 1"/>
    <w:basedOn w:val="a1"/>
    <w:next w:val="a1"/>
    <w:autoRedefine/>
    <w:semiHidden/>
    <w:rsid w:val="00FB7FE5"/>
    <w:pPr>
      <w:ind w:left="240" w:hanging="240"/>
    </w:pPr>
  </w:style>
  <w:style w:type="paragraph" w:styleId="24">
    <w:name w:val="index 2"/>
    <w:basedOn w:val="a1"/>
    <w:next w:val="a1"/>
    <w:autoRedefine/>
    <w:semiHidden/>
    <w:rsid w:val="00FB7FE5"/>
    <w:pPr>
      <w:ind w:left="480" w:hanging="240"/>
    </w:pPr>
  </w:style>
  <w:style w:type="paragraph" w:styleId="32">
    <w:name w:val="index 3"/>
    <w:basedOn w:val="a1"/>
    <w:next w:val="a1"/>
    <w:autoRedefine/>
    <w:semiHidden/>
    <w:rsid w:val="00FB7FE5"/>
    <w:pPr>
      <w:ind w:left="720" w:hanging="240"/>
    </w:pPr>
  </w:style>
  <w:style w:type="paragraph" w:styleId="41">
    <w:name w:val="index 4"/>
    <w:basedOn w:val="a1"/>
    <w:next w:val="a1"/>
    <w:autoRedefine/>
    <w:semiHidden/>
    <w:rsid w:val="00FB7FE5"/>
    <w:pPr>
      <w:ind w:left="960" w:hanging="240"/>
    </w:pPr>
  </w:style>
  <w:style w:type="paragraph" w:styleId="51">
    <w:name w:val="index 5"/>
    <w:basedOn w:val="a1"/>
    <w:next w:val="a1"/>
    <w:autoRedefine/>
    <w:semiHidden/>
    <w:rsid w:val="00FB7FE5"/>
    <w:pPr>
      <w:ind w:left="1200" w:hanging="240"/>
    </w:pPr>
  </w:style>
  <w:style w:type="paragraph" w:styleId="61">
    <w:name w:val="index 6"/>
    <w:basedOn w:val="a1"/>
    <w:next w:val="a1"/>
    <w:autoRedefine/>
    <w:semiHidden/>
    <w:rsid w:val="00FB7FE5"/>
    <w:pPr>
      <w:ind w:left="1440" w:hanging="240"/>
    </w:pPr>
  </w:style>
  <w:style w:type="paragraph" w:styleId="70">
    <w:name w:val="index 7"/>
    <w:basedOn w:val="a1"/>
    <w:next w:val="a1"/>
    <w:autoRedefine/>
    <w:semiHidden/>
    <w:rsid w:val="00FB7FE5"/>
    <w:pPr>
      <w:ind w:left="1680" w:hanging="240"/>
    </w:pPr>
  </w:style>
  <w:style w:type="paragraph" w:styleId="80">
    <w:name w:val="index 8"/>
    <w:basedOn w:val="a1"/>
    <w:next w:val="a1"/>
    <w:autoRedefine/>
    <w:semiHidden/>
    <w:rsid w:val="00FB7FE5"/>
    <w:pPr>
      <w:ind w:left="1920" w:hanging="240"/>
    </w:pPr>
  </w:style>
  <w:style w:type="paragraph" w:styleId="90">
    <w:name w:val="index 9"/>
    <w:basedOn w:val="a1"/>
    <w:next w:val="a1"/>
    <w:autoRedefine/>
    <w:semiHidden/>
    <w:rsid w:val="00FB7FE5"/>
    <w:pPr>
      <w:ind w:left="2160" w:hanging="240"/>
    </w:pPr>
  </w:style>
  <w:style w:type="paragraph" w:styleId="af6">
    <w:name w:val="index heading"/>
    <w:basedOn w:val="a1"/>
    <w:next w:val="12"/>
    <w:semiHidden/>
    <w:rsid w:val="00FB7FE5"/>
  </w:style>
  <w:style w:type="paragraph" w:styleId="33">
    <w:name w:val="Body Text 3"/>
    <w:basedOn w:val="a1"/>
    <w:rsid w:val="00FB7FE5"/>
    <w:pPr>
      <w:spacing w:after="120"/>
    </w:pPr>
    <w:rPr>
      <w:sz w:val="16"/>
      <w:szCs w:val="16"/>
    </w:rPr>
  </w:style>
  <w:style w:type="paragraph" w:styleId="34">
    <w:name w:val="Body Text Indent 3"/>
    <w:basedOn w:val="a1"/>
    <w:rsid w:val="00FB7FE5"/>
    <w:pPr>
      <w:spacing w:after="120"/>
      <w:ind w:left="283"/>
    </w:pPr>
    <w:rPr>
      <w:sz w:val="16"/>
      <w:szCs w:val="16"/>
    </w:rPr>
  </w:style>
  <w:style w:type="character" w:customStyle="1" w:styleId="apple-converted-space">
    <w:name w:val="apple-converted-space"/>
    <w:rsid w:val="00964D99"/>
  </w:style>
  <w:style w:type="character" w:customStyle="1" w:styleId="21">
    <w:name w:val="Заголовок 2 Знак"/>
    <w:link w:val="20"/>
    <w:rsid w:val="001931CA"/>
    <w:rPr>
      <w:rFonts w:ascii="Tahoma" w:hAnsi="Tahoma" w:cs="Tahoma"/>
      <w:b/>
      <w:bCs/>
      <w:spacing w:val="200"/>
      <w:sz w:val="24"/>
      <w:szCs w:val="24"/>
    </w:rPr>
  </w:style>
  <w:style w:type="paragraph" w:styleId="af7">
    <w:name w:val="Normal (Web)"/>
    <w:basedOn w:val="a1"/>
    <w:uiPriority w:val="99"/>
    <w:unhideWhenUsed/>
    <w:rsid w:val="007C314C"/>
    <w:pPr>
      <w:spacing w:before="100" w:beforeAutospacing="1" w:after="100" w:afterAutospacing="1"/>
    </w:pPr>
  </w:style>
  <w:style w:type="character" w:customStyle="1" w:styleId="ac">
    <w:name w:val="Основной текст Знак"/>
    <w:link w:val="ab"/>
    <w:rsid w:val="008C174D"/>
    <w:rPr>
      <w:rFonts w:ascii="Tahoma" w:hAnsi="Tahoma" w:cs="Tahoma"/>
      <w:sz w:val="28"/>
      <w:szCs w:val="24"/>
    </w:rPr>
  </w:style>
  <w:style w:type="character" w:customStyle="1" w:styleId="a9">
    <w:name w:val="Нижний колонтитул Знак"/>
    <w:link w:val="a8"/>
    <w:uiPriority w:val="99"/>
    <w:rsid w:val="004372B5"/>
    <w:rPr>
      <w:sz w:val="24"/>
      <w:szCs w:val="24"/>
    </w:rPr>
  </w:style>
  <w:style w:type="paragraph" w:styleId="af8">
    <w:name w:val="No Spacing"/>
    <w:uiPriority w:val="1"/>
    <w:qFormat/>
    <w:rsid w:val="002E1CC2"/>
    <w:rPr>
      <w:sz w:val="24"/>
      <w:szCs w:val="24"/>
    </w:rPr>
  </w:style>
  <w:style w:type="character" w:customStyle="1" w:styleId="s32">
    <w:name w:val="s32"/>
    <w:rsid w:val="00B249DB"/>
  </w:style>
  <w:style w:type="character" w:customStyle="1" w:styleId="s21">
    <w:name w:val="s21"/>
    <w:rsid w:val="00B249DB"/>
  </w:style>
  <w:style w:type="paragraph" w:styleId="af9">
    <w:name w:val="List Paragraph"/>
    <w:aliases w:val="Маркер,Bullet Number,Нумерованый список,List Paragraph1,Bullet List,FooterText,numbered,lp1,SL_Абзац списка,название,f_Абзац 1,List Paragraph,Цветной список - Акцент 11,ПАРАГРАФ,Абзац списка6,UL,Абзац маркированнный,Paragraphe de liste1,фот"/>
    <w:basedOn w:val="a1"/>
    <w:link w:val="afa"/>
    <w:qFormat/>
    <w:rsid w:val="00B249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Абзац списка Знак"/>
    <w:aliases w:val="Маркер Знак,Bullet Number Знак,Нумерованый список Знак,List Paragraph1 Знак,Bullet List Знак,FooterText Знак,numbered Знак,lp1 Знак,SL_Абзац списка Знак,название Знак,f_Абзац 1 Знак,List Paragraph Знак,Цветной список - Акцент 11 Знак"/>
    <w:link w:val="af9"/>
    <w:qFormat/>
    <w:locked/>
    <w:rsid w:val="00B249DB"/>
    <w:rPr>
      <w:rFonts w:ascii="Calibri" w:eastAsia="Calibri" w:hAnsi="Calibri"/>
      <w:sz w:val="22"/>
      <w:szCs w:val="22"/>
      <w:lang w:eastAsia="en-US"/>
    </w:rPr>
  </w:style>
  <w:style w:type="paragraph" w:styleId="afb">
    <w:name w:val="Balloon Text"/>
    <w:basedOn w:val="a1"/>
    <w:link w:val="afc"/>
    <w:uiPriority w:val="99"/>
    <w:semiHidden/>
    <w:unhideWhenUsed/>
    <w:rsid w:val="001F0E98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2"/>
    <w:link w:val="afb"/>
    <w:uiPriority w:val="99"/>
    <w:semiHidden/>
    <w:rsid w:val="001F0E98"/>
    <w:rPr>
      <w:rFonts w:ascii="Tahoma" w:hAnsi="Tahoma" w:cs="Tahoma"/>
      <w:sz w:val="16"/>
      <w:szCs w:val="16"/>
    </w:rPr>
  </w:style>
  <w:style w:type="character" w:customStyle="1" w:styleId="FontStyle17">
    <w:name w:val="Font Style17"/>
    <w:uiPriority w:val="99"/>
    <w:rsid w:val="006471C7"/>
    <w:rPr>
      <w:rFonts w:ascii="Times New Roman" w:hAnsi="Times New Roman" w:cs="Times New Roman"/>
      <w:sz w:val="18"/>
      <w:szCs w:val="18"/>
    </w:rPr>
  </w:style>
  <w:style w:type="table" w:customStyle="1" w:styleId="TableGrid">
    <w:name w:val="TableGrid"/>
    <w:rsid w:val="00661C9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2"/>
    <w:link w:val="3"/>
    <w:rsid w:val="00180A7E"/>
    <w:rPr>
      <w:rFonts w:ascii="Arial" w:hAnsi="Arial" w:cs="Arial"/>
      <w:b/>
      <w:bCs/>
      <w:sz w:val="26"/>
      <w:szCs w:val="26"/>
    </w:rPr>
  </w:style>
  <w:style w:type="table" w:styleId="afd">
    <w:name w:val="Table Grid"/>
    <w:basedOn w:val="a3"/>
    <w:uiPriority w:val="39"/>
    <w:rsid w:val="005F03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TOC Heading"/>
    <w:basedOn w:val="1"/>
    <w:next w:val="a1"/>
    <w:uiPriority w:val="39"/>
    <w:unhideWhenUsed/>
    <w:qFormat/>
    <w:rsid w:val="00657E10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2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t7610@yandex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ybinskexpo@yandex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46C3A-8DF9-46DB-8597-41DF26CF6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1663</TotalTime>
  <Pages>8</Pages>
  <Words>1134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ТРАНСПОРТА РОССИЙСКОЙ ФЕДЕРАЦИИ</vt:lpstr>
    </vt:vector>
  </TitlesOfParts>
  <Company>РОС</Company>
  <LinksUpToDate>false</LinksUpToDate>
  <CharactersWithSpaces>7586</CharactersWithSpaces>
  <SharedDoc>false</SharedDoc>
  <HLinks>
    <vt:vector size="6" baseType="variant">
      <vt:variant>
        <vt:i4>1376308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_Toc39386427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ТРАНСПОРТА РОССИЙСКОЙ ФЕДЕРАЦИИ</dc:title>
  <dc:creator>ССЭ</dc:creator>
  <cp:lastModifiedBy>DM</cp:lastModifiedBy>
  <cp:revision>10</cp:revision>
  <cp:lastPrinted>2024-09-27T08:54:00Z</cp:lastPrinted>
  <dcterms:created xsi:type="dcterms:W3CDTF">2026-03-27T11:02:00Z</dcterms:created>
  <dcterms:modified xsi:type="dcterms:W3CDTF">2026-04-03T11:57:00Z</dcterms:modified>
</cp:coreProperties>
</file>