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1E" w:rsidRDefault="00883F1E" w:rsidP="00D8485A">
      <w:pPr>
        <w:pStyle w:val="ab"/>
        <w:jc w:val="center"/>
        <w:rPr>
          <w:b/>
          <w:bCs/>
          <w:sz w:val="32"/>
        </w:rPr>
      </w:pPr>
    </w:p>
    <w:p w:rsidR="00D8485A" w:rsidRDefault="00024A36" w:rsidP="00D8485A">
      <w:pPr>
        <w:pStyle w:val="ab"/>
        <w:jc w:val="center"/>
        <w:rPr>
          <w:b/>
          <w:bCs/>
          <w:sz w:val="32"/>
        </w:rPr>
      </w:pPr>
      <w:bookmarkStart w:id="0" w:name="_Toc99512499"/>
      <w:bookmarkStart w:id="1" w:name="_Toc99513225"/>
      <w:bookmarkStart w:id="2" w:name="_Toc99785658"/>
      <w:r>
        <w:rPr>
          <w:b/>
          <w:bCs/>
          <w:sz w:val="32"/>
        </w:rPr>
        <w:t>О</w:t>
      </w:r>
      <w:r w:rsidRPr="00024A36">
        <w:rPr>
          <w:b/>
          <w:bCs/>
          <w:sz w:val="32"/>
        </w:rPr>
        <w:t>бщество с </w:t>
      </w:r>
      <w:r>
        <w:rPr>
          <w:b/>
          <w:bCs/>
          <w:sz w:val="32"/>
        </w:rPr>
        <w:t>ограни</w:t>
      </w:r>
      <w:r w:rsidRPr="00024A36">
        <w:rPr>
          <w:b/>
          <w:bCs/>
          <w:sz w:val="32"/>
        </w:rPr>
        <w:t>ченной </w:t>
      </w:r>
      <w:r>
        <w:rPr>
          <w:b/>
          <w:bCs/>
          <w:sz w:val="32"/>
        </w:rPr>
        <w:t>отве</w:t>
      </w:r>
      <w:r w:rsidRPr="00024A36">
        <w:rPr>
          <w:b/>
          <w:bCs/>
          <w:sz w:val="32"/>
        </w:rPr>
        <w:t xml:space="preserve">тственностью </w:t>
      </w:r>
      <w:r w:rsidR="00D8485A">
        <w:rPr>
          <w:b/>
          <w:bCs/>
          <w:sz w:val="32"/>
        </w:rPr>
        <w:t>«</w:t>
      </w:r>
      <w:r w:rsidR="006D3DEF">
        <w:rPr>
          <w:b/>
          <w:bCs/>
          <w:sz w:val="32"/>
        </w:rPr>
        <w:t>Рыбинскэкспо</w:t>
      </w:r>
      <w:r w:rsidR="00D8485A">
        <w:rPr>
          <w:b/>
          <w:bCs/>
          <w:sz w:val="32"/>
        </w:rPr>
        <w:t>»</w:t>
      </w:r>
      <w:bookmarkEnd w:id="0"/>
      <w:bookmarkEnd w:id="1"/>
      <w:bookmarkEnd w:id="2"/>
    </w:p>
    <w:p w:rsidR="008172F4" w:rsidRDefault="008172F4">
      <w:pPr>
        <w:pStyle w:val="a5"/>
        <w:outlineLvl w:val="0"/>
        <w:rPr>
          <w:rFonts w:ascii="Tahoma" w:hAnsi="Tahoma" w:cs="Tahoma"/>
        </w:rPr>
      </w:pPr>
    </w:p>
    <w:p w:rsidR="008172F4" w:rsidRDefault="008172F4">
      <w:pPr>
        <w:tabs>
          <w:tab w:val="left" w:pos="540"/>
          <w:tab w:val="left" w:pos="1980"/>
        </w:tabs>
        <w:jc w:val="center"/>
        <w:rPr>
          <w:rFonts w:ascii="Tahoma" w:hAnsi="Tahoma" w:cs="Tahoma"/>
          <w:b/>
          <w:bCs/>
          <w:sz w:val="2"/>
        </w:rPr>
      </w:pPr>
    </w:p>
    <w:p w:rsidR="001931CA" w:rsidRDefault="001931CA" w:rsidP="008867B2">
      <w:pPr>
        <w:outlineLvl w:val="0"/>
        <w:rPr>
          <w:rFonts w:ascii="Tahoma" w:hAnsi="Tahoma" w:cs="Tahoma"/>
          <w:b/>
          <w:bCs/>
          <w:sz w:val="28"/>
          <w:szCs w:val="28"/>
        </w:rPr>
      </w:pPr>
    </w:p>
    <w:p w:rsidR="00671556" w:rsidRDefault="00671556" w:rsidP="008867B2">
      <w:pPr>
        <w:ind w:firstLine="18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Гибридный</w:t>
      </w:r>
    </w:p>
    <w:p w:rsidR="008867B2" w:rsidRPr="005C3FCC" w:rsidRDefault="00671556" w:rsidP="008867B2">
      <w:pPr>
        <w:ind w:firstLine="18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Генератор аварийного питания</w:t>
      </w:r>
    </w:p>
    <w:p w:rsidR="008867B2" w:rsidRDefault="008867B2" w:rsidP="008867B2">
      <w:pPr>
        <w:ind w:firstLine="18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:rsidR="008867B2" w:rsidRDefault="008867B2" w:rsidP="008867B2">
      <w:pPr>
        <w:ind w:firstLine="18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Паспорт</w:t>
      </w:r>
    </w:p>
    <w:p w:rsidR="008867B2" w:rsidRPr="00516B94" w:rsidRDefault="008867B2" w:rsidP="001931CA">
      <w:pPr>
        <w:ind w:firstLine="180"/>
        <w:jc w:val="center"/>
        <w:outlineLvl w:val="0"/>
        <w:rPr>
          <w:rFonts w:ascii="Tahoma" w:hAnsi="Tahoma" w:cs="Tahoma"/>
          <w:b/>
          <w:bCs/>
          <w:sz w:val="28"/>
          <w:szCs w:val="28"/>
        </w:rPr>
      </w:pPr>
    </w:p>
    <w:p w:rsidR="008172F4" w:rsidRDefault="00CE07F8" w:rsidP="001931CA">
      <w:pPr>
        <w:spacing w:line="360" w:lineRule="auto"/>
        <w:jc w:val="center"/>
        <w:outlineLvl w:val="0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sz w:val="28"/>
        </w:rPr>
        <w:t>НБША</w:t>
      </w:r>
      <w:r w:rsidR="007C314C">
        <w:rPr>
          <w:rFonts w:ascii="Tahoma" w:hAnsi="Tahoma" w:cs="Tahoma"/>
          <w:sz w:val="28"/>
        </w:rPr>
        <w:t>.</w:t>
      </w:r>
      <w:r w:rsidR="006D3DEF" w:rsidRPr="006D3DEF">
        <w:rPr>
          <w:rFonts w:ascii="Tahoma" w:hAnsi="Tahoma" w:cs="Tahoma"/>
          <w:sz w:val="28"/>
        </w:rPr>
        <w:t>423159</w:t>
      </w:r>
      <w:r w:rsidR="007C314C">
        <w:rPr>
          <w:rFonts w:ascii="Tahoma" w:hAnsi="Tahoma" w:cs="Tahoma"/>
          <w:sz w:val="28"/>
        </w:rPr>
        <w:t>.</w:t>
      </w:r>
      <w:r w:rsidR="005C3FCC">
        <w:rPr>
          <w:rFonts w:ascii="Tahoma" w:hAnsi="Tahoma" w:cs="Tahoma"/>
          <w:sz w:val="28"/>
        </w:rPr>
        <w:t>100</w:t>
      </w:r>
      <w:r w:rsidR="003B5B9D">
        <w:rPr>
          <w:rFonts w:ascii="Tahoma" w:hAnsi="Tahoma" w:cs="Tahoma"/>
          <w:sz w:val="28"/>
        </w:rPr>
        <w:t>.02</w:t>
      </w:r>
      <w:r w:rsidR="007C314C">
        <w:rPr>
          <w:rFonts w:ascii="Tahoma" w:hAnsi="Tahoma" w:cs="Tahoma"/>
          <w:sz w:val="28"/>
        </w:rPr>
        <w:t xml:space="preserve"> ПС</w:t>
      </w:r>
    </w:p>
    <w:p w:rsidR="008172F4" w:rsidRDefault="008172F4">
      <w:pPr>
        <w:spacing w:line="360" w:lineRule="auto"/>
        <w:jc w:val="center"/>
        <w:rPr>
          <w:rFonts w:ascii="Arial Black" w:hAnsi="Arial Black"/>
          <w:noProof/>
          <w:sz w:val="22"/>
          <w:szCs w:val="22"/>
        </w:rPr>
      </w:pPr>
    </w:p>
    <w:p w:rsidR="00C72DC3" w:rsidRDefault="00C72DC3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CE07F8" w:rsidRDefault="00CE07F8" w:rsidP="00D618AF">
      <w:pPr>
        <w:jc w:val="center"/>
        <w:rPr>
          <w:rFonts w:ascii="Tahoma" w:hAnsi="Tahoma" w:cs="Tahoma"/>
          <w:b/>
          <w:bCs/>
          <w:sz w:val="28"/>
        </w:rPr>
      </w:pPr>
    </w:p>
    <w:p w:rsidR="001356E4" w:rsidRDefault="001356E4">
      <w:pPr>
        <w:jc w:val="center"/>
        <w:rPr>
          <w:rFonts w:ascii="Tahoma" w:hAnsi="Tahoma" w:cs="Tahoma"/>
          <w:b/>
          <w:bCs/>
          <w:sz w:val="28"/>
        </w:rPr>
      </w:pPr>
    </w:p>
    <w:p w:rsidR="001356E4" w:rsidRDefault="001356E4">
      <w:pPr>
        <w:jc w:val="center"/>
        <w:rPr>
          <w:rFonts w:ascii="Tahoma" w:hAnsi="Tahoma" w:cs="Tahoma"/>
          <w:b/>
          <w:bCs/>
          <w:sz w:val="28"/>
        </w:rPr>
      </w:pPr>
    </w:p>
    <w:p w:rsidR="007F1B1D" w:rsidRDefault="007F1B1D">
      <w:pPr>
        <w:jc w:val="center"/>
        <w:rPr>
          <w:rFonts w:ascii="Tahoma" w:hAnsi="Tahoma" w:cs="Tahoma"/>
          <w:b/>
          <w:bCs/>
          <w:sz w:val="28"/>
        </w:rPr>
      </w:pPr>
    </w:p>
    <w:p w:rsidR="008172F4" w:rsidRDefault="008172F4">
      <w:pPr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 xml:space="preserve">г. </w:t>
      </w:r>
      <w:r w:rsidR="00C84466">
        <w:rPr>
          <w:rFonts w:ascii="Tahoma" w:hAnsi="Tahoma" w:cs="Tahoma"/>
          <w:b/>
          <w:bCs/>
          <w:sz w:val="28"/>
        </w:rPr>
        <w:t>Рыбинск</w:t>
      </w:r>
    </w:p>
    <w:p w:rsidR="008172F4" w:rsidRDefault="008172F4">
      <w:pPr>
        <w:jc w:val="center"/>
        <w:rPr>
          <w:rFonts w:ascii="Tahoma" w:hAnsi="Tahoma" w:cs="Tahoma"/>
          <w:b/>
          <w:bCs/>
          <w:sz w:val="4"/>
        </w:rPr>
        <w:sectPr w:rsidR="008172F4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oddPage"/>
          <w:pgSz w:w="11907" w:h="16840" w:code="9"/>
          <w:pgMar w:top="1134" w:right="1134" w:bottom="1134" w:left="1701" w:header="567" w:footer="567" w:gutter="567"/>
          <w:pgBorders>
            <w:top w:val="cornerTriangles" w:sz="10" w:space="1" w:color="auto"/>
            <w:left w:val="cornerTriangles" w:sz="10" w:space="24" w:color="auto"/>
            <w:bottom w:val="cornerTriangles" w:sz="10" w:space="1" w:color="auto"/>
            <w:right w:val="cornerTriangles" w:sz="10" w:space="24" w:color="auto"/>
          </w:pgBorders>
          <w:pgNumType w:start="1"/>
          <w:cols w:space="709"/>
          <w:titlePg/>
          <w:docGrid w:linePitch="360"/>
        </w:sectPr>
      </w:pPr>
      <w:r>
        <w:rPr>
          <w:rFonts w:ascii="Tahoma" w:hAnsi="Tahoma" w:cs="Tahoma"/>
          <w:b/>
          <w:bCs/>
          <w:sz w:val="28"/>
        </w:rPr>
        <w:t>20</w:t>
      </w:r>
      <w:r w:rsidR="0036148D">
        <w:rPr>
          <w:rFonts w:ascii="Tahoma" w:hAnsi="Tahoma" w:cs="Tahoma"/>
          <w:b/>
          <w:bCs/>
          <w:sz w:val="28"/>
        </w:rPr>
        <w:t>2</w:t>
      </w:r>
      <w:r w:rsidR="00B72FC5">
        <w:rPr>
          <w:rFonts w:ascii="Tahoma" w:hAnsi="Tahoma" w:cs="Tahoma"/>
          <w:b/>
          <w:bCs/>
          <w:sz w:val="28"/>
        </w:rPr>
        <w:t>6</w:t>
      </w:r>
    </w:p>
    <w:p w:rsidR="008172F4" w:rsidRDefault="008172F4">
      <w:pPr>
        <w:rPr>
          <w:rFonts w:ascii="Tahoma" w:hAnsi="Tahoma" w:cs="Tahoma"/>
          <w:sz w:val="28"/>
          <w:szCs w:val="28"/>
        </w:rPr>
      </w:pPr>
    </w:p>
    <w:p w:rsidR="001931CA" w:rsidRPr="0058022E" w:rsidRDefault="001931CA" w:rsidP="001931CA">
      <w:pPr>
        <w:pStyle w:val="20"/>
        <w:rPr>
          <w:rFonts w:asciiTheme="minorHAnsi" w:hAnsiTheme="minorHAnsi" w:cstheme="minorHAnsi"/>
          <w:spacing w:val="0"/>
          <w:sz w:val="32"/>
          <w:szCs w:val="32"/>
          <w:u w:val="single"/>
        </w:rPr>
      </w:pPr>
      <w:r w:rsidRPr="0058022E">
        <w:rPr>
          <w:rFonts w:asciiTheme="minorHAnsi" w:hAnsiTheme="minorHAnsi" w:cstheme="minorHAnsi"/>
          <w:spacing w:val="0"/>
          <w:sz w:val="32"/>
          <w:szCs w:val="32"/>
          <w:u w:val="single"/>
        </w:rPr>
        <w:t>СОДЕРЖАНИЕ</w:t>
      </w:r>
    </w:p>
    <w:p w:rsidR="001931CA" w:rsidRPr="0058022E" w:rsidRDefault="001931CA" w:rsidP="001931CA">
      <w:pPr>
        <w:rPr>
          <w:rFonts w:asciiTheme="minorHAnsi" w:hAnsiTheme="minorHAnsi" w:cstheme="minorHAnsi"/>
          <w:sz w:val="32"/>
          <w:szCs w:val="32"/>
        </w:rPr>
      </w:pPr>
    </w:p>
    <w:p w:rsidR="001931CA" w:rsidRPr="0058022E" w:rsidRDefault="00B8574F" w:rsidP="004F2AA2">
      <w:pPr>
        <w:pStyle w:val="11"/>
        <w:rPr>
          <w:rStyle w:val="af0"/>
          <w:rFonts w:asciiTheme="minorHAnsi" w:hAnsiTheme="minorHAnsi" w:cstheme="minorHAnsi"/>
          <w:color w:val="auto"/>
          <w:sz w:val="32"/>
          <w:szCs w:val="32"/>
        </w:rPr>
      </w:pPr>
      <w:r w:rsidRPr="00B8574F">
        <w:rPr>
          <w:rFonts w:asciiTheme="minorHAnsi" w:hAnsiTheme="minorHAnsi" w:cstheme="minorHAnsi"/>
          <w:smallCaps/>
          <w:sz w:val="32"/>
          <w:szCs w:val="32"/>
        </w:rPr>
        <w:fldChar w:fldCharType="begin"/>
      </w:r>
      <w:r w:rsidR="001931CA" w:rsidRPr="0058022E">
        <w:rPr>
          <w:rFonts w:asciiTheme="minorHAnsi" w:hAnsiTheme="minorHAnsi" w:cstheme="minorHAnsi"/>
          <w:smallCaps/>
          <w:sz w:val="32"/>
          <w:szCs w:val="32"/>
        </w:rPr>
        <w:instrText xml:space="preserve"> TOC \h \z \t "Заголовок для п.;1" </w:instrText>
      </w:r>
      <w:r w:rsidRPr="00B8574F">
        <w:rPr>
          <w:rFonts w:asciiTheme="minorHAnsi" w:hAnsiTheme="minorHAnsi" w:cstheme="minorHAnsi"/>
          <w:smallCaps/>
          <w:sz w:val="32"/>
          <w:szCs w:val="32"/>
        </w:rPr>
        <w:fldChar w:fldCharType="separate"/>
      </w:r>
      <w:hyperlink w:anchor="_Toc39386427" w:history="1">
        <w:r w:rsidR="001931CA" w:rsidRPr="0058022E">
          <w:rPr>
            <w:rStyle w:val="af0"/>
            <w:rFonts w:asciiTheme="minorHAnsi" w:hAnsiTheme="minorHAnsi" w:cstheme="minorHAnsi"/>
            <w:sz w:val="32"/>
            <w:szCs w:val="32"/>
          </w:rPr>
          <w:t>1. ОСНОВНЫЕ СВЕДЕНИЯ ОБ ИЗДЕЛИИ ……………………</w:t>
        </w:r>
        <w:r w:rsidR="00195B86" w:rsidRPr="0058022E">
          <w:rPr>
            <w:rStyle w:val="af0"/>
            <w:rFonts w:asciiTheme="minorHAnsi" w:hAnsiTheme="minorHAnsi" w:cstheme="minorHAnsi"/>
            <w:sz w:val="32"/>
            <w:szCs w:val="32"/>
          </w:rPr>
          <w:t>…</w:t>
        </w:r>
        <w:r w:rsidR="00516639" w:rsidRPr="0058022E">
          <w:rPr>
            <w:rStyle w:val="af0"/>
            <w:rFonts w:asciiTheme="minorHAnsi" w:hAnsiTheme="minorHAnsi" w:cstheme="minorHAnsi"/>
            <w:sz w:val="32"/>
            <w:szCs w:val="32"/>
          </w:rPr>
          <w:t>.</w:t>
        </w:r>
        <w:r w:rsidR="00195B86" w:rsidRPr="0058022E">
          <w:rPr>
            <w:rStyle w:val="af0"/>
            <w:rFonts w:asciiTheme="minorHAnsi" w:hAnsiTheme="minorHAnsi" w:cstheme="minorHAnsi"/>
            <w:sz w:val="32"/>
            <w:szCs w:val="32"/>
          </w:rPr>
          <w:t>…</w:t>
        </w:r>
      </w:hyperlink>
      <w:r w:rsidR="004E1E56"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2</w:t>
      </w:r>
    </w:p>
    <w:p w:rsidR="001931CA" w:rsidRPr="0058022E" w:rsidRDefault="001931CA" w:rsidP="004F2AA2">
      <w:pPr>
        <w:pStyle w:val="11"/>
        <w:rPr>
          <w:rStyle w:val="af0"/>
          <w:rFonts w:asciiTheme="minorHAnsi" w:hAnsiTheme="minorHAnsi" w:cstheme="minorHAnsi"/>
          <w:color w:val="auto"/>
          <w:sz w:val="32"/>
          <w:szCs w:val="32"/>
        </w:rPr>
      </w:pPr>
      <w:r w:rsidRPr="0058022E">
        <w:rPr>
          <w:rFonts w:asciiTheme="minorHAnsi" w:hAnsiTheme="minorHAnsi" w:cstheme="minorHAnsi"/>
          <w:sz w:val="32"/>
          <w:szCs w:val="32"/>
        </w:rPr>
        <w:t>2. ОСН</w:t>
      </w:r>
      <w:r w:rsidR="0058022E">
        <w:rPr>
          <w:rFonts w:asciiTheme="minorHAnsi" w:hAnsiTheme="minorHAnsi" w:cstheme="minorHAnsi"/>
          <w:sz w:val="32"/>
          <w:szCs w:val="32"/>
        </w:rPr>
        <w:t>ОВНЫЕ ТЕХНИЧЕСКИЕ ДАННЫЕ ……</w:t>
      </w:r>
      <w:r w:rsidRPr="0058022E">
        <w:rPr>
          <w:rFonts w:asciiTheme="minorHAnsi" w:hAnsiTheme="minorHAnsi" w:cstheme="minorHAnsi"/>
          <w:sz w:val="32"/>
          <w:szCs w:val="32"/>
        </w:rPr>
        <w:t>……………………..</w:t>
      </w:r>
      <w:r w:rsidR="00D101BC">
        <w:rPr>
          <w:rFonts w:asciiTheme="minorHAnsi" w:hAnsiTheme="minorHAnsi" w:cstheme="minorHAnsi"/>
          <w:sz w:val="32"/>
          <w:szCs w:val="32"/>
        </w:rPr>
        <w:t>3</w:t>
      </w:r>
    </w:p>
    <w:p w:rsidR="008836DC" w:rsidRDefault="001931CA" w:rsidP="004F2AA2">
      <w:pPr>
        <w:pStyle w:val="11"/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</w:pPr>
      <w:r w:rsidRPr="0058022E">
        <w:rPr>
          <w:rFonts w:asciiTheme="minorHAnsi" w:hAnsiTheme="minorHAnsi" w:cstheme="minorHAnsi"/>
          <w:sz w:val="32"/>
          <w:szCs w:val="32"/>
        </w:rPr>
        <w:t>3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. КОМ</w:t>
      </w:r>
      <w:r w:rsid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ПЛЕКТНОСТЬ ..….………….…………………..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………..……….</w:t>
      </w:r>
      <w:r w:rsidR="00D101BC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4</w:t>
      </w:r>
    </w:p>
    <w:p w:rsidR="00D101BC" w:rsidRPr="0058022E" w:rsidRDefault="00D101BC" w:rsidP="004F2AA2">
      <w:pPr>
        <w:pStyle w:val="1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4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 xml:space="preserve">. 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Устройство и работа……….…………………..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………..……….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4</w:t>
      </w:r>
    </w:p>
    <w:p w:rsidR="00D101BC" w:rsidRPr="0058022E" w:rsidRDefault="00D101BC" w:rsidP="004F2AA2">
      <w:pPr>
        <w:pStyle w:val="1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5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 xml:space="preserve">. 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меры безопасности..……….…………………..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………..……….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4</w:t>
      </w:r>
    </w:p>
    <w:p w:rsidR="004F2AA2" w:rsidRDefault="004F2AA2" w:rsidP="004F2AA2">
      <w:pPr>
        <w:pStyle w:val="11"/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</w:pPr>
      <w:r>
        <w:rPr>
          <w:rFonts w:asciiTheme="minorHAnsi" w:hAnsiTheme="minorHAnsi" w:cstheme="minorHAnsi"/>
          <w:sz w:val="32"/>
          <w:szCs w:val="32"/>
        </w:rPr>
        <w:t>6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 xml:space="preserve">. 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порядок установки и монтажа………..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………..……….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5</w:t>
      </w:r>
    </w:p>
    <w:p w:rsidR="004F2AA2" w:rsidRDefault="004F2AA2" w:rsidP="004F2AA2">
      <w:pPr>
        <w:pStyle w:val="11"/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</w:pPr>
      <w:r>
        <w:rPr>
          <w:rFonts w:asciiTheme="minorHAnsi" w:hAnsiTheme="minorHAnsi" w:cstheme="minorHAnsi"/>
          <w:sz w:val="32"/>
          <w:szCs w:val="32"/>
        </w:rPr>
        <w:t>7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 xml:space="preserve">. 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характеристики подключаемых устройств.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…….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5</w:t>
      </w:r>
    </w:p>
    <w:p w:rsidR="00D101BC" w:rsidRPr="004F2AA2" w:rsidRDefault="004F2AA2" w:rsidP="004F2AA2">
      <w:pPr>
        <w:pStyle w:val="1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8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 xml:space="preserve">. 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транспортирование и хранение………..</w:t>
      </w:r>
      <w:r w:rsidRPr="0058022E"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………..……….</w:t>
      </w:r>
      <w:r>
        <w:rPr>
          <w:rStyle w:val="af0"/>
          <w:rFonts w:asciiTheme="minorHAnsi" w:hAnsiTheme="minorHAnsi" w:cstheme="minorHAnsi"/>
          <w:color w:val="auto"/>
          <w:sz w:val="32"/>
          <w:szCs w:val="32"/>
          <w:u w:val="none"/>
        </w:rPr>
        <w:t>5</w:t>
      </w:r>
    </w:p>
    <w:p w:rsidR="008836DC" w:rsidRPr="0058022E" w:rsidRDefault="004F2AA2" w:rsidP="004F2AA2">
      <w:pPr>
        <w:pStyle w:val="1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9</w:t>
      </w:r>
      <w:r w:rsidR="008836DC" w:rsidRPr="0058022E">
        <w:rPr>
          <w:rFonts w:asciiTheme="minorHAnsi" w:hAnsiTheme="minorHAnsi" w:cstheme="minorHAnsi"/>
          <w:sz w:val="32"/>
          <w:szCs w:val="32"/>
        </w:rPr>
        <w:t>.</w:t>
      </w:r>
      <w:r w:rsidR="005C3FCC" w:rsidRPr="0058022E">
        <w:rPr>
          <w:rFonts w:asciiTheme="minorHAnsi" w:hAnsiTheme="minorHAnsi" w:cstheme="minorHAnsi"/>
          <w:sz w:val="32"/>
          <w:szCs w:val="32"/>
        </w:rPr>
        <w:t xml:space="preserve"> ресурсы, сроки службы и хранения</w:t>
      </w:r>
      <w:r w:rsidR="00112469" w:rsidRPr="0058022E">
        <w:rPr>
          <w:rFonts w:asciiTheme="minorHAnsi" w:hAnsiTheme="minorHAnsi" w:cstheme="minorHAnsi"/>
          <w:sz w:val="32"/>
          <w:szCs w:val="32"/>
        </w:rPr>
        <w:t xml:space="preserve">, </w:t>
      </w:r>
      <w:r w:rsidR="005C3FCC" w:rsidRPr="0058022E">
        <w:rPr>
          <w:rFonts w:asciiTheme="minorHAnsi" w:hAnsiTheme="minorHAnsi" w:cstheme="minorHAnsi"/>
          <w:sz w:val="32"/>
          <w:szCs w:val="32"/>
        </w:rPr>
        <w:t>гарантии изготовителя</w:t>
      </w:r>
      <w:r w:rsidR="008836DC" w:rsidRPr="0058022E">
        <w:rPr>
          <w:rFonts w:asciiTheme="minorHAnsi" w:hAnsiTheme="minorHAnsi" w:cstheme="minorHAnsi"/>
          <w:sz w:val="32"/>
          <w:szCs w:val="32"/>
        </w:rPr>
        <w:t>…………………………………………………………..</w:t>
      </w:r>
      <w:r>
        <w:rPr>
          <w:rFonts w:asciiTheme="minorHAnsi" w:hAnsiTheme="minorHAnsi" w:cstheme="minorHAnsi"/>
          <w:sz w:val="32"/>
          <w:szCs w:val="32"/>
        </w:rPr>
        <w:t>6</w:t>
      </w:r>
    </w:p>
    <w:p w:rsidR="00195B86" w:rsidRDefault="004F2AA2" w:rsidP="004F2AA2">
      <w:pPr>
        <w:pStyle w:val="1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10</w:t>
      </w:r>
      <w:r w:rsidR="00195B86" w:rsidRPr="0058022E">
        <w:rPr>
          <w:rFonts w:asciiTheme="minorHAnsi" w:hAnsiTheme="minorHAnsi" w:cstheme="minorHAnsi"/>
          <w:sz w:val="32"/>
          <w:szCs w:val="32"/>
        </w:rPr>
        <w:t xml:space="preserve">. </w:t>
      </w:r>
      <w:r w:rsidR="00112469" w:rsidRPr="0058022E">
        <w:rPr>
          <w:rFonts w:asciiTheme="minorHAnsi" w:hAnsiTheme="minorHAnsi" w:cstheme="minorHAnsi"/>
          <w:sz w:val="32"/>
          <w:szCs w:val="32"/>
        </w:rPr>
        <w:t>свидетельство о приемке</w:t>
      </w:r>
      <w:r w:rsidR="00195B86" w:rsidRPr="0058022E">
        <w:rPr>
          <w:rFonts w:asciiTheme="minorHAnsi" w:hAnsiTheme="minorHAnsi" w:cstheme="minorHAnsi"/>
          <w:sz w:val="32"/>
          <w:szCs w:val="32"/>
        </w:rPr>
        <w:t>………………</w:t>
      </w:r>
      <w:r>
        <w:rPr>
          <w:rFonts w:asciiTheme="minorHAnsi" w:hAnsiTheme="minorHAnsi" w:cstheme="minorHAnsi"/>
          <w:sz w:val="32"/>
          <w:szCs w:val="32"/>
        </w:rPr>
        <w:t>…………</w:t>
      </w:r>
      <w:r w:rsidR="0058022E">
        <w:rPr>
          <w:rFonts w:asciiTheme="minorHAnsi" w:hAnsiTheme="minorHAnsi" w:cstheme="minorHAnsi"/>
          <w:sz w:val="32"/>
          <w:szCs w:val="32"/>
        </w:rPr>
        <w:t>……..</w:t>
      </w:r>
      <w:r w:rsidR="00195B86" w:rsidRPr="0058022E">
        <w:rPr>
          <w:rFonts w:asciiTheme="minorHAnsi" w:hAnsiTheme="minorHAnsi" w:cstheme="minorHAnsi"/>
          <w:sz w:val="32"/>
          <w:szCs w:val="32"/>
        </w:rPr>
        <w:t>...</w:t>
      </w:r>
      <w:r>
        <w:rPr>
          <w:rFonts w:asciiTheme="minorHAnsi" w:hAnsiTheme="minorHAnsi" w:cstheme="minorHAnsi"/>
          <w:sz w:val="32"/>
          <w:szCs w:val="32"/>
        </w:rPr>
        <w:t>8</w:t>
      </w:r>
    </w:p>
    <w:p w:rsidR="0058022E" w:rsidRPr="0058022E" w:rsidRDefault="004F2AA2" w:rsidP="004F2AA2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11</w:t>
      </w:r>
      <w:r w:rsidR="0058022E" w:rsidRPr="0058022E">
        <w:rPr>
          <w:rFonts w:asciiTheme="minorHAnsi" w:hAnsiTheme="minorHAnsi" w:cstheme="minorHAnsi"/>
          <w:b/>
          <w:sz w:val="32"/>
          <w:szCs w:val="32"/>
        </w:rPr>
        <w:t>. СВИДЕТЕЛЬСТВО ОБ УПАКОВЫВАНИИ</w:t>
      </w:r>
      <w:r>
        <w:rPr>
          <w:rFonts w:asciiTheme="minorHAnsi" w:hAnsiTheme="minorHAnsi" w:cstheme="minorHAnsi"/>
          <w:b/>
          <w:sz w:val="32"/>
          <w:szCs w:val="32"/>
        </w:rPr>
        <w:t>………</w:t>
      </w:r>
      <w:r w:rsidR="0058022E">
        <w:rPr>
          <w:rFonts w:asciiTheme="minorHAnsi" w:hAnsiTheme="minorHAnsi" w:cstheme="minorHAnsi"/>
          <w:b/>
          <w:sz w:val="32"/>
          <w:szCs w:val="32"/>
        </w:rPr>
        <w:t>……</w:t>
      </w:r>
      <w:r>
        <w:rPr>
          <w:rFonts w:asciiTheme="minorHAnsi" w:hAnsiTheme="minorHAnsi" w:cstheme="minorHAnsi"/>
          <w:b/>
          <w:sz w:val="32"/>
          <w:szCs w:val="32"/>
        </w:rPr>
        <w:t>.</w:t>
      </w:r>
      <w:r w:rsidR="0058022E">
        <w:rPr>
          <w:rFonts w:asciiTheme="minorHAnsi" w:hAnsiTheme="minorHAnsi" w:cstheme="minorHAnsi"/>
          <w:b/>
          <w:sz w:val="32"/>
          <w:szCs w:val="32"/>
        </w:rPr>
        <w:t>……….</w:t>
      </w:r>
      <w:r>
        <w:rPr>
          <w:rFonts w:asciiTheme="minorHAnsi" w:hAnsiTheme="minorHAnsi" w:cstheme="minorHAnsi"/>
          <w:b/>
          <w:sz w:val="32"/>
          <w:szCs w:val="32"/>
        </w:rPr>
        <w:t>9</w:t>
      </w:r>
    </w:p>
    <w:p w:rsidR="001931CA" w:rsidRPr="0058022E" w:rsidRDefault="004F2AA2" w:rsidP="004F2AA2">
      <w:pPr>
        <w:pStyle w:val="11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12</w:t>
      </w:r>
      <w:r w:rsidR="001931CA" w:rsidRPr="0058022E">
        <w:rPr>
          <w:rFonts w:asciiTheme="minorHAnsi" w:hAnsiTheme="minorHAnsi" w:cstheme="minorHAnsi"/>
          <w:sz w:val="32"/>
          <w:szCs w:val="32"/>
        </w:rPr>
        <w:t xml:space="preserve">. </w:t>
      </w:r>
      <w:r>
        <w:rPr>
          <w:rFonts w:asciiTheme="minorHAnsi" w:hAnsiTheme="minorHAnsi" w:cstheme="minorHAnsi"/>
          <w:sz w:val="32"/>
          <w:szCs w:val="32"/>
        </w:rPr>
        <w:t xml:space="preserve"> сведения об </w:t>
      </w:r>
      <w:r w:rsidR="00112469" w:rsidRPr="0058022E">
        <w:rPr>
          <w:rFonts w:asciiTheme="minorHAnsi" w:hAnsiTheme="minorHAnsi" w:cstheme="minorHAnsi"/>
          <w:sz w:val="32"/>
          <w:szCs w:val="32"/>
        </w:rPr>
        <w:t>утилизации</w:t>
      </w:r>
      <w:r>
        <w:rPr>
          <w:rFonts w:asciiTheme="minorHAnsi" w:hAnsiTheme="minorHAnsi" w:cstheme="minorHAnsi"/>
          <w:sz w:val="32"/>
          <w:szCs w:val="32"/>
        </w:rPr>
        <w:t>………………</w:t>
      </w:r>
      <w:r w:rsidR="001931CA" w:rsidRPr="0058022E">
        <w:rPr>
          <w:rFonts w:asciiTheme="minorHAnsi" w:hAnsiTheme="minorHAnsi" w:cstheme="minorHAnsi"/>
          <w:sz w:val="32"/>
          <w:szCs w:val="32"/>
        </w:rPr>
        <w:t>.……</w:t>
      </w:r>
      <w:r w:rsidR="0058022E">
        <w:rPr>
          <w:rFonts w:asciiTheme="minorHAnsi" w:hAnsiTheme="minorHAnsi" w:cstheme="minorHAnsi"/>
          <w:sz w:val="32"/>
          <w:szCs w:val="32"/>
        </w:rPr>
        <w:t>……</w:t>
      </w:r>
      <w:r>
        <w:rPr>
          <w:rFonts w:asciiTheme="minorHAnsi" w:hAnsiTheme="minorHAnsi" w:cstheme="minorHAnsi"/>
          <w:sz w:val="32"/>
          <w:szCs w:val="32"/>
        </w:rPr>
        <w:t>…</w:t>
      </w:r>
      <w:r w:rsidR="001931CA" w:rsidRPr="0058022E">
        <w:rPr>
          <w:rFonts w:asciiTheme="minorHAnsi" w:hAnsiTheme="minorHAnsi" w:cstheme="minorHAnsi"/>
          <w:sz w:val="32"/>
          <w:szCs w:val="32"/>
        </w:rPr>
        <w:t>……</w:t>
      </w:r>
      <w:r w:rsidR="00195B86" w:rsidRPr="0058022E"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2"/>
          <w:szCs w:val="32"/>
        </w:rPr>
        <w:t>10</w:t>
      </w:r>
    </w:p>
    <w:p w:rsidR="00F26507" w:rsidRDefault="00B8574F" w:rsidP="004F2AA2">
      <w:pPr>
        <w:pStyle w:val="af8"/>
      </w:pPr>
      <w:r w:rsidRPr="0058022E">
        <w:rPr>
          <w:rFonts w:asciiTheme="minorHAnsi" w:hAnsiTheme="minorHAnsi" w:cstheme="minorHAnsi"/>
          <w:sz w:val="32"/>
          <w:szCs w:val="32"/>
        </w:rPr>
        <w:fldChar w:fldCharType="end"/>
      </w:r>
      <w:r w:rsidR="008172F4">
        <w:br w:type="page"/>
      </w:r>
    </w:p>
    <w:p w:rsidR="00F26507" w:rsidRDefault="00F26507" w:rsidP="002E1CC2">
      <w:pPr>
        <w:pStyle w:val="af8"/>
        <w:jc w:val="center"/>
      </w:pPr>
    </w:p>
    <w:p w:rsidR="006D3DEF" w:rsidRPr="006D3DEF" w:rsidRDefault="006D3DEF" w:rsidP="006D3DEF">
      <w:pPr>
        <w:pStyle w:val="af8"/>
        <w:ind w:firstLine="360"/>
        <w:rPr>
          <w:rFonts w:asciiTheme="minorHAnsi" w:hAnsiTheme="minorHAnsi" w:cstheme="minorHAnsi"/>
          <w:b/>
          <w:i/>
          <w:sz w:val="28"/>
          <w:szCs w:val="28"/>
        </w:rPr>
      </w:pPr>
      <w:r w:rsidRPr="006D3DEF">
        <w:rPr>
          <w:rFonts w:asciiTheme="minorHAnsi" w:hAnsiTheme="minorHAnsi" w:cstheme="minorHAnsi"/>
          <w:sz w:val="28"/>
          <w:szCs w:val="28"/>
        </w:rPr>
        <w:t>Настоящий документ - руководство по эксплуатации, совмещенное с паспортом, распространяется на</w:t>
      </w:r>
      <w:r w:rsidR="00671556">
        <w:rPr>
          <w:rFonts w:asciiTheme="minorHAnsi" w:hAnsiTheme="minorHAnsi" w:cstheme="minorHAnsi"/>
          <w:sz w:val="28"/>
          <w:szCs w:val="28"/>
        </w:rPr>
        <w:t>гибридный генератор аварийного питания</w:t>
      </w:r>
      <w:r w:rsidRPr="006D3DEF">
        <w:rPr>
          <w:rFonts w:asciiTheme="minorHAnsi" w:hAnsiTheme="minorHAnsi" w:cstheme="minorHAnsi"/>
          <w:sz w:val="28"/>
          <w:szCs w:val="28"/>
        </w:rPr>
        <w:t xml:space="preserve">, </w:t>
      </w:r>
      <w:r w:rsidR="00671556">
        <w:rPr>
          <w:rFonts w:asciiTheme="minorHAnsi" w:hAnsiTheme="minorHAnsi" w:cstheme="minorHAnsi"/>
          <w:sz w:val="28"/>
          <w:szCs w:val="28"/>
        </w:rPr>
        <w:t>(далее ГАП)</w:t>
      </w:r>
      <w:r w:rsidRPr="006D3DEF">
        <w:rPr>
          <w:rFonts w:asciiTheme="minorHAnsi" w:hAnsiTheme="minorHAnsi" w:cstheme="minorHAnsi"/>
          <w:sz w:val="28"/>
          <w:szCs w:val="28"/>
        </w:rPr>
        <w:t xml:space="preserve">удостоверяет его технические характеристики и является руководящим документом по эксплуатации. В настоящем документе приведены основные технические данные, состав </w:t>
      </w:r>
      <w:r w:rsidR="00671556">
        <w:rPr>
          <w:rFonts w:asciiTheme="minorHAnsi" w:hAnsiTheme="minorHAnsi" w:cstheme="minorHAnsi"/>
          <w:sz w:val="28"/>
          <w:szCs w:val="28"/>
        </w:rPr>
        <w:t>ГАП</w:t>
      </w:r>
      <w:r w:rsidRPr="006D3DEF">
        <w:rPr>
          <w:rFonts w:asciiTheme="minorHAnsi" w:hAnsiTheme="minorHAnsi" w:cstheme="minorHAnsi"/>
          <w:sz w:val="28"/>
          <w:szCs w:val="28"/>
        </w:rPr>
        <w:t xml:space="preserve">, краткое описание устройства и принцип работы, а также данные, необходимые для правильной эксплуатации </w:t>
      </w:r>
      <w:r w:rsidR="00671556">
        <w:rPr>
          <w:rFonts w:asciiTheme="minorHAnsi" w:hAnsiTheme="minorHAnsi" w:cstheme="minorHAnsi"/>
          <w:sz w:val="28"/>
          <w:szCs w:val="28"/>
        </w:rPr>
        <w:t>ГАП</w:t>
      </w:r>
      <w:r w:rsidRPr="006D3DEF">
        <w:rPr>
          <w:rFonts w:asciiTheme="minorHAnsi" w:hAnsiTheme="minorHAnsi" w:cstheme="minorHAnsi"/>
          <w:sz w:val="28"/>
          <w:szCs w:val="28"/>
        </w:rPr>
        <w:t xml:space="preserve">. Все работы, связанные с монтажом и эксплуатацией </w:t>
      </w:r>
      <w:r w:rsidR="00671556">
        <w:rPr>
          <w:rFonts w:asciiTheme="minorHAnsi" w:hAnsiTheme="minorHAnsi" w:cstheme="minorHAnsi"/>
          <w:sz w:val="28"/>
          <w:szCs w:val="28"/>
        </w:rPr>
        <w:t>ГАП</w:t>
      </w:r>
      <w:r w:rsidRPr="006D3DEF">
        <w:rPr>
          <w:rFonts w:asciiTheme="minorHAnsi" w:hAnsiTheme="minorHAnsi" w:cstheme="minorHAnsi"/>
          <w:sz w:val="28"/>
          <w:szCs w:val="28"/>
        </w:rPr>
        <w:t>, должен проводить технический персонал, прошедший специальную подготовку, знающий устройство изделия и настоящее руководство по эксплуатации.</w:t>
      </w:r>
    </w:p>
    <w:p w:rsidR="006D3DEF" w:rsidRDefault="006D3DEF" w:rsidP="008E61FF">
      <w:pPr>
        <w:pStyle w:val="af8"/>
        <w:rPr>
          <w:rFonts w:ascii="Calibri" w:hAnsi="Calibri" w:cs="Calibri"/>
          <w:b/>
          <w:i/>
          <w:sz w:val="32"/>
          <w:szCs w:val="32"/>
        </w:rPr>
      </w:pPr>
    </w:p>
    <w:p w:rsidR="006D3DEF" w:rsidRDefault="006D3DEF" w:rsidP="0058022E">
      <w:pPr>
        <w:pStyle w:val="af8"/>
        <w:jc w:val="center"/>
        <w:rPr>
          <w:rFonts w:ascii="Calibri" w:hAnsi="Calibri" w:cs="Calibri"/>
          <w:b/>
          <w:i/>
          <w:sz w:val="32"/>
          <w:szCs w:val="32"/>
        </w:rPr>
      </w:pPr>
    </w:p>
    <w:p w:rsidR="00516639" w:rsidRPr="003010F0" w:rsidRDefault="0058022E" w:rsidP="0058022E">
      <w:pPr>
        <w:pStyle w:val="af8"/>
        <w:jc w:val="center"/>
        <w:rPr>
          <w:rFonts w:ascii="Arial Rounded MT Bold" w:hAnsi="Arial Rounded MT Bold"/>
          <w:b/>
          <w:i/>
          <w:sz w:val="32"/>
          <w:szCs w:val="32"/>
        </w:rPr>
      </w:pPr>
      <w:r w:rsidRPr="0058022E">
        <w:rPr>
          <w:rFonts w:ascii="Calibri" w:hAnsi="Calibri" w:cs="Calibri"/>
          <w:b/>
          <w:i/>
          <w:sz w:val="32"/>
          <w:szCs w:val="32"/>
        </w:rPr>
        <w:t xml:space="preserve">1. </w:t>
      </w:r>
      <w:r w:rsidR="00516639" w:rsidRPr="003010F0">
        <w:rPr>
          <w:rFonts w:ascii="Calibri" w:hAnsi="Calibri" w:cs="Calibri"/>
          <w:b/>
          <w:i/>
          <w:sz w:val="32"/>
          <w:szCs w:val="32"/>
        </w:rPr>
        <w:t>ОСНОВНЫЕСВЕДЕНИЯОБИЗДЕЛИИ</w:t>
      </w:r>
    </w:p>
    <w:p w:rsidR="00F26507" w:rsidRPr="002E1CC2" w:rsidRDefault="00F26507" w:rsidP="002E1CC2">
      <w:pPr>
        <w:pStyle w:val="af8"/>
        <w:jc w:val="center"/>
        <w:rPr>
          <w:b/>
        </w:rPr>
      </w:pPr>
    </w:p>
    <w:p w:rsidR="00F26507" w:rsidRPr="003010F0" w:rsidRDefault="00F26507" w:rsidP="008C6B7D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3" w:name="_Toc39386428"/>
      <w:r w:rsidRPr="003010F0">
        <w:rPr>
          <w:rFonts w:asciiTheme="minorHAnsi" w:eastAsia="Calibri" w:hAnsiTheme="minorHAnsi" w:cstheme="minorHAnsi"/>
          <w:b/>
          <w:sz w:val="28"/>
          <w:szCs w:val="28"/>
        </w:rPr>
        <w:t xml:space="preserve">Наименование изделия: </w:t>
      </w:r>
      <w:r w:rsidR="00671556">
        <w:rPr>
          <w:rFonts w:asciiTheme="minorHAnsi" w:eastAsia="Calibri" w:hAnsiTheme="minorHAnsi" w:cstheme="minorHAnsi"/>
          <w:sz w:val="28"/>
          <w:szCs w:val="28"/>
        </w:rPr>
        <w:t>Гибридный генератор аварийного питания</w:t>
      </w:r>
    </w:p>
    <w:p w:rsidR="00F26507" w:rsidRPr="00F26507" w:rsidRDefault="00B8574F" w:rsidP="008C6B7D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pict>
          <v:rect id="Прямоугольник 2" o:spid="_x0000_s1026" style="position:absolute;left:0;text-align:left;margin-left:141.7pt;margin-top:23.65pt;width:120.55pt;height:20.1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" filled="f" strokecolor="black [3213]" strokeweight="1.5pt"/>
        </w:pict>
      </w:r>
      <w:r w:rsidR="00F26507" w:rsidRPr="00F26507">
        <w:rPr>
          <w:rFonts w:asciiTheme="minorHAnsi" w:hAnsiTheme="minorHAnsi" w:cstheme="minorHAnsi"/>
          <w:b/>
          <w:sz w:val="28"/>
          <w:szCs w:val="28"/>
        </w:rPr>
        <w:t>Обозначени</w:t>
      </w:r>
      <w:r w:rsidR="003010F0" w:rsidRPr="003010F0">
        <w:rPr>
          <w:rFonts w:asciiTheme="minorHAnsi" w:hAnsiTheme="minorHAnsi" w:cstheme="minorHAnsi"/>
          <w:b/>
          <w:sz w:val="28"/>
          <w:szCs w:val="28"/>
        </w:rPr>
        <w:t>я</w:t>
      </w:r>
      <w:r w:rsidR="00F26507" w:rsidRPr="00F26507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F26507" w:rsidRPr="00F26507">
        <w:rPr>
          <w:rFonts w:asciiTheme="minorHAnsi" w:hAnsiTheme="minorHAnsi" w:cstheme="minorHAnsi"/>
          <w:sz w:val="28"/>
          <w:szCs w:val="28"/>
        </w:rPr>
        <w:t>НБША.</w:t>
      </w:r>
      <w:r w:rsidR="006D3DEF">
        <w:rPr>
          <w:rFonts w:asciiTheme="minorHAnsi" w:hAnsiTheme="minorHAnsi" w:cstheme="minorHAnsi"/>
          <w:sz w:val="28"/>
          <w:szCs w:val="28"/>
        </w:rPr>
        <w:t>423159</w:t>
      </w:r>
      <w:r w:rsidR="00F26507" w:rsidRPr="00F26507">
        <w:rPr>
          <w:rFonts w:asciiTheme="minorHAnsi" w:hAnsiTheme="minorHAnsi" w:cstheme="minorHAnsi"/>
          <w:sz w:val="28"/>
          <w:szCs w:val="28"/>
        </w:rPr>
        <w:t>.1</w:t>
      </w:r>
      <w:r w:rsidR="00F26507" w:rsidRPr="003010F0">
        <w:rPr>
          <w:rFonts w:asciiTheme="minorHAnsi" w:hAnsiTheme="minorHAnsi" w:cstheme="minorHAnsi"/>
          <w:sz w:val="28"/>
          <w:szCs w:val="28"/>
        </w:rPr>
        <w:t>00</w:t>
      </w:r>
      <w:r w:rsidR="003B5B9D">
        <w:rPr>
          <w:rFonts w:asciiTheme="minorHAnsi" w:hAnsiTheme="minorHAnsi" w:cstheme="minorHAnsi"/>
          <w:sz w:val="28"/>
          <w:szCs w:val="28"/>
        </w:rPr>
        <w:t>.02</w:t>
      </w:r>
    </w:p>
    <w:p w:rsidR="00F26507" w:rsidRPr="00F26507" w:rsidRDefault="00B8574F" w:rsidP="008C6B7D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sz w:val="28"/>
          <w:szCs w:val="28"/>
        </w:rPr>
      </w:pPr>
      <w:r w:rsidRPr="00B8574F">
        <w:rPr>
          <w:rFonts w:asciiTheme="minorHAnsi" w:hAnsiTheme="minorHAnsi" w:cstheme="minorHAnsi"/>
          <w:b/>
          <w:noProof/>
          <w:sz w:val="28"/>
          <w:szCs w:val="28"/>
        </w:rPr>
        <w:pict>
          <v:rect id="Прямоугольник 3" o:spid="_x0000_s1031" style="position:absolute;left:0;text-align:left;margin-left:141.7pt;margin-top:24.8pt;width:151.55pt;height:20.1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" filled="f" strokecolor="black [3213]" strokeweight="1.5pt"/>
        </w:pict>
      </w:r>
      <w:r w:rsidR="00F26507" w:rsidRPr="00F26507">
        <w:rPr>
          <w:rFonts w:asciiTheme="minorHAnsi" w:hAnsiTheme="minorHAnsi" w:cstheme="minorHAnsi"/>
          <w:b/>
          <w:sz w:val="28"/>
          <w:szCs w:val="28"/>
        </w:rPr>
        <w:t xml:space="preserve">Дата изготовления: </w:t>
      </w:r>
    </w:p>
    <w:p w:rsidR="00F26507" w:rsidRPr="00F26507" w:rsidRDefault="00F26507" w:rsidP="008C6B7D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26507">
        <w:rPr>
          <w:rFonts w:asciiTheme="minorHAnsi" w:hAnsiTheme="minorHAnsi" w:cstheme="minorHAnsi"/>
          <w:b/>
          <w:sz w:val="28"/>
          <w:szCs w:val="28"/>
        </w:rPr>
        <w:t>Заводской номер:</w:t>
      </w:r>
    </w:p>
    <w:p w:rsidR="00F26507" w:rsidRDefault="00F26507" w:rsidP="008C6B7D">
      <w:pPr>
        <w:spacing w:line="276" w:lineRule="auto"/>
        <w:ind w:firstLine="426"/>
        <w:rPr>
          <w:rFonts w:asciiTheme="minorHAnsi" w:hAnsiTheme="minorHAnsi" w:cstheme="minorHAnsi"/>
          <w:sz w:val="28"/>
          <w:szCs w:val="28"/>
        </w:rPr>
      </w:pPr>
      <w:r w:rsidRPr="00F26507">
        <w:rPr>
          <w:rFonts w:asciiTheme="minorHAnsi" w:hAnsiTheme="minorHAnsi" w:cstheme="minorHAnsi"/>
          <w:b/>
          <w:sz w:val="28"/>
          <w:szCs w:val="28"/>
        </w:rPr>
        <w:t xml:space="preserve">Изготовитель: </w:t>
      </w:r>
      <w:r w:rsidR="00CD0BAC" w:rsidRPr="00CD0BAC">
        <w:rPr>
          <w:rFonts w:asciiTheme="minorHAnsi" w:hAnsiTheme="minorHAnsi" w:cstheme="minorHAnsi"/>
          <w:sz w:val="28"/>
          <w:szCs w:val="28"/>
        </w:rPr>
        <w:t>ООО «</w:t>
      </w:r>
      <w:r w:rsidR="006D3DEF">
        <w:rPr>
          <w:rFonts w:asciiTheme="minorHAnsi" w:hAnsiTheme="minorHAnsi" w:cstheme="minorHAnsi"/>
          <w:sz w:val="28"/>
          <w:szCs w:val="28"/>
        </w:rPr>
        <w:t>Рыбинскэкспо</w:t>
      </w:r>
      <w:r w:rsidR="00CD0BAC" w:rsidRPr="00CD0BAC">
        <w:rPr>
          <w:rFonts w:asciiTheme="minorHAnsi" w:hAnsiTheme="minorHAnsi" w:cstheme="minorHAnsi"/>
          <w:sz w:val="28"/>
          <w:szCs w:val="28"/>
        </w:rPr>
        <w:t xml:space="preserve">» ИНН </w:t>
      </w:r>
      <w:r w:rsidR="006D3DEF" w:rsidRPr="006D3DEF">
        <w:rPr>
          <w:rFonts w:asciiTheme="minorHAnsi" w:hAnsiTheme="minorHAnsi" w:cstheme="minorHAnsi"/>
          <w:sz w:val="28"/>
          <w:szCs w:val="28"/>
        </w:rPr>
        <w:t>7610057064</w:t>
      </w:r>
      <w:r w:rsidR="00CD0BAC" w:rsidRPr="00CD0BAC">
        <w:rPr>
          <w:rFonts w:asciiTheme="minorHAnsi" w:hAnsiTheme="minorHAnsi" w:cstheme="minorHAnsi"/>
          <w:sz w:val="28"/>
          <w:szCs w:val="28"/>
        </w:rPr>
        <w:t>, 152934, Адрес 152934, Ярославская область, Рыбинский район, город Рыбинск, Крестовая улица, дом 97</w:t>
      </w:r>
      <w:r w:rsidR="006D3DEF">
        <w:rPr>
          <w:rFonts w:asciiTheme="minorHAnsi" w:hAnsiTheme="minorHAnsi" w:cstheme="minorHAnsi"/>
          <w:sz w:val="28"/>
          <w:szCs w:val="28"/>
        </w:rPr>
        <w:t xml:space="preserve">, </w:t>
      </w:r>
      <w:r w:rsidR="00CD0BAC" w:rsidRPr="00CD0BAC">
        <w:rPr>
          <w:rFonts w:asciiTheme="minorHAnsi" w:hAnsiTheme="minorHAnsi" w:cstheme="minorHAnsi"/>
          <w:sz w:val="28"/>
          <w:szCs w:val="28"/>
        </w:rPr>
        <w:t>тел.</w:t>
      </w:r>
      <w:r w:rsidR="0061387D" w:rsidRPr="0061387D">
        <w:rPr>
          <w:rFonts w:asciiTheme="minorHAnsi" w:hAnsiTheme="minorHAnsi" w:cstheme="minorHAnsi"/>
          <w:sz w:val="28"/>
          <w:szCs w:val="28"/>
        </w:rPr>
        <w:t>8(4855)25-41-66</w:t>
      </w:r>
      <w:r w:rsidR="00CD0BAC" w:rsidRPr="00CD0BAC">
        <w:rPr>
          <w:rFonts w:asciiTheme="minorHAnsi" w:hAnsiTheme="minorHAnsi" w:cstheme="minorHAnsi"/>
          <w:sz w:val="28"/>
          <w:szCs w:val="28"/>
        </w:rPr>
        <w:t>.</w:t>
      </w:r>
    </w:p>
    <w:p w:rsidR="006D3DEF" w:rsidRPr="00671556" w:rsidRDefault="00671556" w:rsidP="008C6B7D">
      <w:pPr>
        <w:spacing w:line="276" w:lineRule="auto"/>
        <w:ind w:firstLine="426"/>
        <w:rPr>
          <w:rFonts w:asciiTheme="minorHAnsi" w:hAnsiTheme="minorHAnsi" w:cstheme="minorHAnsi"/>
          <w:b/>
          <w:sz w:val="28"/>
          <w:szCs w:val="28"/>
        </w:rPr>
      </w:pPr>
      <w:r w:rsidRPr="00671556">
        <w:rPr>
          <w:rFonts w:asciiTheme="minorHAnsi" w:hAnsiTheme="minorHAnsi" w:cstheme="minorHAnsi"/>
          <w:b/>
          <w:sz w:val="28"/>
          <w:szCs w:val="28"/>
        </w:rPr>
        <w:t>Назначение изделия</w:t>
      </w:r>
    </w:p>
    <w:p w:rsidR="00D63A5F" w:rsidRDefault="00BF65A1" w:rsidP="00671556">
      <w:pPr>
        <w:pStyle w:val="af7"/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 xml:space="preserve">предназначен </w:t>
      </w:r>
      <w:r w:rsidR="00671556">
        <w:rPr>
          <w:rFonts w:asciiTheme="minorHAnsi" w:hAnsiTheme="minorHAnsi" w:cstheme="minorHAnsi"/>
          <w:sz w:val="28"/>
          <w:szCs w:val="28"/>
        </w:rPr>
        <w:t xml:space="preserve">для обеспечения питания однофазных нагрузок переменным напряжением 220в </w:t>
      </w:r>
      <w:r w:rsidR="00460669">
        <w:rPr>
          <w:rFonts w:asciiTheme="minorHAnsi" w:hAnsiTheme="minorHAnsi" w:cstheme="minorHAnsi"/>
          <w:sz w:val="28"/>
          <w:szCs w:val="28"/>
        </w:rPr>
        <w:t>с обеспечением кратковременного превышения мощности потребления нагрузки до 3 раз в целях компенсации пусковых токов а также обеспечение нахождения установки в режиме экономии с обеспечением питания мало токовых нагрузок с автоматическим переходом на питание от генератора при резком возрастании токов потребления.</w:t>
      </w:r>
    </w:p>
    <w:p w:rsidR="0049495A" w:rsidRPr="002A5745" w:rsidRDefault="004B3F4B" w:rsidP="0049495A">
      <w:pPr>
        <w:pStyle w:val="af7"/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>ГАП</w:t>
      </w:r>
      <w:r w:rsidR="00BF65A1" w:rsidRPr="002A5745">
        <w:rPr>
          <w:rFonts w:asciiTheme="minorHAnsi" w:hAnsiTheme="minorHAnsi" w:cstheme="minorHAnsi"/>
          <w:i/>
          <w:sz w:val="28"/>
          <w:szCs w:val="28"/>
          <w:u w:val="single"/>
        </w:rPr>
        <w:t xml:space="preserve"> предназначен для эксплуатации в следующих условиях: </w:t>
      </w:r>
    </w:p>
    <w:p w:rsidR="0049495A" w:rsidRDefault="00BF65A1" w:rsidP="0049495A">
      <w:pPr>
        <w:pStyle w:val="af7"/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 xml:space="preserve">•В части воздействия климатических факторов внешней среды исполнение - УХЛ, категория размещения - </w:t>
      </w:r>
      <w:r w:rsidR="00856BDD">
        <w:rPr>
          <w:rFonts w:asciiTheme="minorHAnsi" w:hAnsiTheme="minorHAnsi" w:cstheme="minorHAnsi"/>
          <w:sz w:val="28"/>
          <w:szCs w:val="28"/>
        </w:rPr>
        <w:t>1</w:t>
      </w:r>
      <w:r w:rsidRPr="00BF65A1">
        <w:rPr>
          <w:rFonts w:asciiTheme="minorHAnsi" w:hAnsiTheme="minorHAnsi" w:cstheme="minorHAnsi"/>
          <w:sz w:val="28"/>
          <w:szCs w:val="28"/>
        </w:rPr>
        <w:t xml:space="preserve"> по ГОСТ 15150-69 </w:t>
      </w:r>
    </w:p>
    <w:p w:rsidR="0049495A" w:rsidRDefault="00BF65A1" w:rsidP="0049495A">
      <w:pPr>
        <w:pStyle w:val="af7"/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 xml:space="preserve">•В части воздействия механических факторов - группа условий М1 по ГОСТ17516.1-90 </w:t>
      </w:r>
    </w:p>
    <w:p w:rsidR="00856BDD" w:rsidRDefault="00BF65A1" w:rsidP="0049495A">
      <w:pPr>
        <w:pStyle w:val="af7"/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 xml:space="preserve">•Рабочее положение в пространстве </w:t>
      </w:r>
      <w:r w:rsidR="00856BDD">
        <w:rPr>
          <w:rFonts w:asciiTheme="minorHAnsi" w:hAnsiTheme="minorHAnsi" w:cstheme="minorHAnsi"/>
          <w:sz w:val="28"/>
          <w:szCs w:val="28"/>
        </w:rPr>
        <w:t>–с установкой на ножки корпуса</w:t>
      </w:r>
    </w:p>
    <w:p w:rsidR="00481B02" w:rsidRDefault="00BF65A1" w:rsidP="0049495A">
      <w:pPr>
        <w:pStyle w:val="af7"/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lastRenderedPageBreak/>
        <w:t xml:space="preserve">•Температура окружающего воздуха в пределах </w:t>
      </w:r>
      <w:r w:rsidR="00481B02">
        <w:rPr>
          <w:rFonts w:asciiTheme="minorHAnsi" w:hAnsiTheme="minorHAnsi" w:cstheme="minorHAnsi"/>
          <w:sz w:val="28"/>
          <w:szCs w:val="28"/>
        </w:rPr>
        <w:t>+40…(-45)°</w:t>
      </w:r>
      <w:r w:rsidRPr="00BF65A1">
        <w:rPr>
          <w:rFonts w:asciiTheme="minorHAnsi" w:hAnsiTheme="minorHAnsi" w:cstheme="minorHAnsi"/>
          <w:sz w:val="28"/>
          <w:szCs w:val="28"/>
        </w:rPr>
        <w:t xml:space="preserve">С. </w:t>
      </w:r>
    </w:p>
    <w:p w:rsidR="008172F4" w:rsidRPr="00BF65A1" w:rsidRDefault="00BF65A1" w:rsidP="0049495A">
      <w:pPr>
        <w:pStyle w:val="af7"/>
        <w:shd w:val="clear" w:color="auto" w:fill="FFFFFF"/>
        <w:spacing w:before="0" w:beforeAutospacing="0" w:after="90" w:afterAutospacing="0" w:line="270" w:lineRule="atLeast"/>
        <w:textAlignment w:val="baseline"/>
        <w:rPr>
          <w:rFonts w:asciiTheme="minorHAnsi" w:hAnsiTheme="minorHAnsi" w:cstheme="minorHAnsi"/>
          <w:sz w:val="28"/>
          <w:szCs w:val="28"/>
        </w:rPr>
      </w:pPr>
      <w:r w:rsidRPr="00BF65A1">
        <w:rPr>
          <w:rFonts w:asciiTheme="minorHAnsi" w:hAnsiTheme="minorHAnsi" w:cstheme="minorHAnsi"/>
          <w:sz w:val="28"/>
          <w:szCs w:val="28"/>
        </w:rPr>
        <w:t>•Тип атмосферы - I</w:t>
      </w:r>
      <w:r w:rsidR="00481B02">
        <w:rPr>
          <w:rFonts w:asciiTheme="minorHAnsi" w:hAnsiTheme="minorHAnsi" w:cstheme="minorHAnsi"/>
          <w:sz w:val="28"/>
          <w:szCs w:val="28"/>
          <w:lang w:val="en-US"/>
        </w:rPr>
        <w:t>I</w:t>
      </w:r>
      <w:r w:rsidRPr="00BF65A1">
        <w:rPr>
          <w:rFonts w:asciiTheme="minorHAnsi" w:hAnsiTheme="minorHAnsi" w:cstheme="minorHAnsi"/>
          <w:sz w:val="28"/>
          <w:szCs w:val="28"/>
        </w:rPr>
        <w:t xml:space="preserve"> по ГОСТ 15150-69: окружающая среда должна быть невзрывоопасной, не содержать пыль (в том числе токопроводящую) в количестве, нарушающем работу </w:t>
      </w:r>
      <w:r w:rsidR="00481B02">
        <w:rPr>
          <w:rFonts w:asciiTheme="minorHAnsi" w:hAnsiTheme="minorHAnsi" w:cstheme="minorHAnsi"/>
          <w:sz w:val="28"/>
          <w:szCs w:val="28"/>
        </w:rPr>
        <w:t>МРЩ</w:t>
      </w:r>
      <w:r w:rsidRPr="00BF65A1">
        <w:rPr>
          <w:rFonts w:asciiTheme="minorHAnsi" w:hAnsiTheme="minorHAnsi" w:cstheme="minorHAnsi"/>
          <w:sz w:val="28"/>
          <w:szCs w:val="28"/>
        </w:rPr>
        <w:t>, а также агрессивные газы и пары в концентрациях, разрушающих металлы и изоляцию.</w:t>
      </w:r>
    </w:p>
    <w:p w:rsidR="008E61FF" w:rsidRDefault="008E61FF" w:rsidP="00CB5038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B82C8E" w:rsidRPr="003010F0" w:rsidRDefault="00B249DB" w:rsidP="00CB5038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bCs/>
          <w:i/>
          <w:sz w:val="32"/>
          <w:szCs w:val="32"/>
        </w:rPr>
      </w:pPr>
      <w:r w:rsidRPr="003010F0">
        <w:rPr>
          <w:rFonts w:asciiTheme="minorHAnsi" w:hAnsiTheme="minorHAnsi" w:cstheme="minorHAnsi"/>
          <w:b/>
          <w:bCs/>
          <w:i/>
          <w:sz w:val="32"/>
          <w:szCs w:val="32"/>
        </w:rPr>
        <w:t>2.</w:t>
      </w:r>
      <w:r w:rsidR="00B82C8E" w:rsidRPr="003010F0">
        <w:rPr>
          <w:rFonts w:asciiTheme="minorHAnsi" w:hAnsiTheme="minorHAnsi" w:cstheme="minorHAnsi"/>
          <w:b/>
          <w:bCs/>
          <w:i/>
          <w:sz w:val="32"/>
          <w:szCs w:val="32"/>
        </w:rPr>
        <w:t>ОСНОВНЫЕ ТЕХНИЧЕСКИЕ ДАННЫЕ</w:t>
      </w:r>
    </w:p>
    <w:p w:rsidR="00B249DB" w:rsidRPr="003010F0" w:rsidRDefault="00B249DB" w:rsidP="003010F0">
      <w:pPr>
        <w:pStyle w:val="a"/>
        <w:numPr>
          <w:ilvl w:val="0"/>
          <w:numId w:val="0"/>
        </w:numPr>
        <w:spacing w:line="360" w:lineRule="auto"/>
        <w:ind w:left="426"/>
        <w:rPr>
          <w:rFonts w:asciiTheme="minorHAnsi" w:hAnsiTheme="minorHAnsi" w:cstheme="minorHAnsi"/>
          <w:b/>
          <w:bCs/>
          <w:i/>
          <w:sz w:val="24"/>
        </w:rPr>
      </w:pPr>
      <w:r w:rsidRPr="003010F0">
        <w:rPr>
          <w:rFonts w:asciiTheme="minorHAnsi" w:hAnsiTheme="minorHAnsi" w:cstheme="minorHAnsi"/>
          <w:b/>
          <w:bCs/>
          <w:i/>
          <w:sz w:val="24"/>
        </w:rPr>
        <w:t>Таблица 1</w:t>
      </w:r>
      <w:r w:rsidR="003010F0">
        <w:rPr>
          <w:rFonts w:asciiTheme="minorHAnsi" w:hAnsiTheme="minorHAnsi" w:cstheme="minorHAnsi"/>
          <w:b/>
          <w:bCs/>
          <w:i/>
          <w:sz w:val="24"/>
        </w:rPr>
        <w:t>.</w:t>
      </w:r>
    </w:p>
    <w:tbl>
      <w:tblPr>
        <w:tblW w:w="87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35"/>
        <w:gridCol w:w="2491"/>
        <w:gridCol w:w="1858"/>
      </w:tblGrid>
      <w:tr w:rsidR="00CC4D39" w:rsidRPr="00CC4D39" w:rsidTr="00CB78CE">
        <w:trPr>
          <w:trHeight w:hRule="exact" w:val="517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МОДЕЛЬ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68" w:lineRule="exact"/>
              <w:ind w:left="234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ascii="Arial" w:eastAsia="Arial" w:hAnsi="Arial" w:cs="Arial"/>
                <w:b/>
                <w:bCs/>
                <w:color w:val="000000"/>
                <w:lang w:val="en-US" w:eastAsia="en-US" w:bidi="en-US"/>
              </w:rPr>
              <w:t>Рэк 3000</w:t>
            </w:r>
          </w:p>
        </w:tc>
      </w:tr>
      <w:tr w:rsidR="00CC4D39" w:rsidRPr="00CC4D39" w:rsidTr="00CB78CE">
        <w:trPr>
          <w:trHeight w:hRule="exact" w:val="283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Номинальная мощность выход 220В 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(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kW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B78CE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3</w:t>
            </w:r>
          </w:p>
        </w:tc>
      </w:tr>
      <w:tr w:rsidR="00CC4D39" w:rsidRPr="00CC4D39" w:rsidTr="00CB78CE">
        <w:trPr>
          <w:trHeight w:hRule="exact" w:val="288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Количество фаз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1</w:t>
            </w:r>
          </w:p>
        </w:tc>
      </w:tr>
      <w:tr w:rsidR="00CC4D39" w:rsidRPr="00CC4D39" w:rsidTr="00CB78CE">
        <w:trPr>
          <w:trHeight w:hRule="exact" w:val="263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B78CE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Тип АКБ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9" w:rsidRPr="00CC4D39" w:rsidRDefault="00CB78CE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литеевая</w:t>
            </w:r>
          </w:p>
        </w:tc>
      </w:tr>
      <w:tr w:rsidR="00CC4D39" w:rsidRPr="00CC4D39" w:rsidTr="00CB78CE">
        <w:trPr>
          <w:trHeight w:hRule="exact" w:val="296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B78CE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напряжение </w:t>
            </w:r>
            <w:r w:rsidR="00CB78CE">
              <w:rPr>
                <w:rFonts w:eastAsia="Courier New"/>
                <w:color w:val="000000"/>
                <w:sz w:val="20"/>
                <w:szCs w:val="20"/>
                <w:lang w:bidi="ru-RU"/>
              </w:rPr>
              <w:t>АКБ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5F652F" w:rsidP="00CC4D39">
            <w:pPr>
              <w:widowControl w:val="0"/>
              <w:spacing w:line="222" w:lineRule="exact"/>
              <w:ind w:left="234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24-29</w:t>
            </w:r>
          </w:p>
        </w:tc>
      </w:tr>
      <w:tr w:rsidR="00CC4D39" w:rsidRPr="00CC4D39" w:rsidTr="00CB78CE">
        <w:trPr>
          <w:trHeight w:hRule="exact" w:val="285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B78CE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Пиковая мощность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5F652F" w:rsidP="00CC4D39">
            <w:pPr>
              <w:widowControl w:val="0"/>
              <w:spacing w:line="222" w:lineRule="exact"/>
              <w:ind w:left="234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5</w:t>
            </w:r>
            <w:r w:rsidR="00CB78CE">
              <w:rPr>
                <w:rFonts w:eastAsia="Courier New"/>
                <w:color w:val="000000"/>
                <w:sz w:val="20"/>
                <w:szCs w:val="20"/>
                <w:lang w:bidi="ru-RU"/>
              </w:rPr>
              <w:t>-7 квт</w:t>
            </w:r>
          </w:p>
        </w:tc>
      </w:tr>
      <w:tr w:rsidR="00CC4D39" w:rsidRPr="00CC4D39" w:rsidTr="00CB78CE">
        <w:trPr>
          <w:trHeight w:hRule="exact" w:val="276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B78CE" w:rsidP="00CB78CE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Рабочее </w:t>
            </w:r>
            <w:r w:rsidR="00CC4D39"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напряжение (В)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B78CE" w:rsidP="00CC4D39">
            <w:pPr>
              <w:widowControl w:val="0"/>
              <w:spacing w:line="222" w:lineRule="exact"/>
              <w:ind w:left="234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220</w:t>
            </w:r>
          </w:p>
        </w:tc>
      </w:tr>
      <w:tr w:rsidR="00CC4D39" w:rsidRPr="00CC4D39" w:rsidTr="00CB78CE">
        <w:trPr>
          <w:trHeight w:hRule="exact" w:val="264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B78CE">
            <w:pPr>
              <w:widowControl w:val="0"/>
              <w:spacing w:line="211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Продолжительность непрерывной работы в режиме </w:t>
            </w:r>
            <w:r w:rsidR="00CB78CE">
              <w:rPr>
                <w:rFonts w:eastAsia="Courier New"/>
                <w:color w:val="000000"/>
                <w:sz w:val="20"/>
                <w:szCs w:val="20"/>
                <w:lang w:bidi="ru-RU"/>
              </w:rPr>
              <w:t>пуска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60%-15%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B78CE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2.8 квт</w:t>
            </w:r>
          </w:p>
        </w:tc>
      </w:tr>
      <w:tr w:rsidR="00CC4D39" w:rsidRPr="00CC4D39" w:rsidTr="00CB78CE">
        <w:trPr>
          <w:trHeight w:hRule="exact" w:val="170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100%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0E47EF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6-7 квт</w:t>
            </w:r>
          </w:p>
        </w:tc>
      </w:tr>
      <w:tr w:rsidR="00CC4D39" w:rsidRPr="00CC4D39" w:rsidTr="00CB78CE">
        <w:trPr>
          <w:trHeight w:hRule="exact" w:val="285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0E47EF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Расход топлива 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0E47EF">
            <w:pPr>
              <w:widowControl w:val="0"/>
              <w:spacing w:line="222" w:lineRule="exact"/>
              <w:ind w:left="224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До </w:t>
            </w:r>
            <w:r w:rsidR="000E47EF">
              <w:rPr>
                <w:rFonts w:eastAsia="Courier New"/>
                <w:color w:val="000000"/>
                <w:sz w:val="20"/>
                <w:szCs w:val="20"/>
                <w:lang w:bidi="ru-RU"/>
              </w:rPr>
              <w:t>310 гр/квт</w:t>
            </w:r>
          </w:p>
        </w:tc>
      </w:tr>
      <w:tr w:rsidR="00CC4D39" w:rsidRPr="00CC4D39" w:rsidTr="00CB78CE">
        <w:trPr>
          <w:trHeight w:hRule="exact" w:val="276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Обороты двигателя (об/мин)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3600</w:t>
            </w:r>
          </w:p>
        </w:tc>
      </w:tr>
      <w:tr w:rsidR="00CC4D39" w:rsidRPr="00CC4D39" w:rsidTr="00CB78CE">
        <w:trPr>
          <w:trHeight w:hRule="exact" w:val="279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Регулировка напряжения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Электронное 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AVR</w:t>
            </w:r>
          </w:p>
        </w:tc>
      </w:tr>
      <w:tr w:rsidR="00CC4D39" w:rsidRPr="00CC4D39" w:rsidTr="00CB78CE">
        <w:trPr>
          <w:trHeight w:hRule="exact" w:val="298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Время автономной работы</w:t>
            </w:r>
            <w:r w:rsidR="005F652F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сумарное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(час)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10</w:t>
            </w:r>
          </w:p>
        </w:tc>
      </w:tr>
      <w:tr w:rsidR="00CC4D39" w:rsidRPr="00CC4D39" w:rsidTr="00CB78CE">
        <w:trPr>
          <w:trHeight w:hRule="exact" w:val="273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Вес агрегата сухой (кг)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34</w:t>
            </w:r>
          </w:p>
        </w:tc>
      </w:tr>
      <w:tr w:rsidR="00CC4D39" w:rsidRPr="00CC4D39" w:rsidTr="00CB78CE">
        <w:trPr>
          <w:trHeight w:hRule="exact" w:val="292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Габариты (мм)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ind w:left="224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550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X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500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X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380</w:t>
            </w:r>
          </w:p>
        </w:tc>
      </w:tr>
      <w:tr w:rsidR="00CC4D39" w:rsidRPr="00CC4D39" w:rsidTr="00CB78CE">
        <w:trPr>
          <w:trHeight w:hRule="exact" w:val="267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Модель двигателя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B72FC5" w:rsidRDefault="00CC4D39" w:rsidP="00B72FC5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DDE</w:t>
            </w:r>
            <w:r w:rsidR="00B72FC5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168</w:t>
            </w:r>
          </w:p>
        </w:tc>
      </w:tr>
      <w:tr w:rsidR="00CC4D39" w:rsidRPr="00CC4D39" w:rsidTr="00CB78CE">
        <w:trPr>
          <w:trHeight w:hRule="exact" w:val="299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0E47EF" w:rsidP="00CC4D39">
            <w:pPr>
              <w:widowControl w:val="0"/>
              <w:tabs>
                <w:tab w:val="left" w:pos="1848"/>
              </w:tabs>
              <w:spacing w:line="235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Максимальная мощность </w:t>
            </w:r>
            <w:r w:rsidR="00CC4D39"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двигателя</w:t>
            </w: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(квт)/обороты</w:t>
            </w:r>
          </w:p>
          <w:p w:rsidR="00CC4D39" w:rsidRPr="00CC4D39" w:rsidRDefault="00CC4D39" w:rsidP="00CC4D39">
            <w:pPr>
              <w:widowControl w:val="0"/>
              <w:spacing w:line="235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(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kW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/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val="en-US" w:eastAsia="en-US" w:bidi="en-US"/>
              </w:rPr>
              <w:t>rpm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5.6/3600</w:t>
            </w:r>
          </w:p>
        </w:tc>
      </w:tr>
      <w:tr w:rsidR="00CC4D39" w:rsidRPr="00CC4D39" w:rsidTr="00CB78CE">
        <w:trPr>
          <w:trHeight w:hRule="exact" w:val="289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Тип двигателя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5F652F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4 тактный, 1 цилиндровый,</w:t>
            </w:r>
            <w:r w:rsidRPr="00CC4D39">
              <w:rPr>
                <w:rFonts w:eastAsia="Courier New"/>
                <w:color w:val="000000"/>
                <w:sz w:val="20"/>
                <w:szCs w:val="20"/>
                <w:lang w:eastAsia="en-US" w:bidi="en-US"/>
              </w:rPr>
              <w:t>.</w:t>
            </w:r>
          </w:p>
        </w:tc>
      </w:tr>
      <w:tr w:rsidR="00CC4D39" w:rsidRPr="00CC4D39" w:rsidTr="00CB78CE">
        <w:trPr>
          <w:trHeight w:hRule="exact" w:val="266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Обьем двигателя (куб.см)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0E47EF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23</w:t>
            </w:r>
            <w:r w:rsidR="00CC4D39"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2</w:t>
            </w:r>
          </w:p>
        </w:tc>
      </w:tr>
      <w:tr w:rsidR="00CC4D39" w:rsidRPr="00CC4D39" w:rsidTr="00CB78CE">
        <w:trPr>
          <w:trHeight w:hRule="exact" w:val="298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Сиситема охлаждения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воздушная</w:t>
            </w:r>
          </w:p>
        </w:tc>
      </w:tr>
      <w:tr w:rsidR="00CC4D39" w:rsidRPr="00CC4D39" w:rsidTr="00CB78CE">
        <w:trPr>
          <w:trHeight w:hRule="exact" w:val="288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Система запуска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eastAsia="Courier New"/>
                <w:color w:val="000000"/>
                <w:sz w:val="20"/>
                <w:szCs w:val="2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Ручная,электростартер</w:t>
            </w:r>
          </w:p>
        </w:tc>
      </w:tr>
      <w:tr w:rsidR="00CC4D39" w:rsidRPr="00CC4D39" w:rsidTr="00CB78CE">
        <w:trPr>
          <w:trHeight w:hRule="exact" w:val="278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Емкость системы смазки (л)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0.6</w:t>
            </w:r>
          </w:p>
        </w:tc>
      </w:tr>
      <w:tr w:rsidR="00CC4D39" w:rsidRPr="00CC4D39" w:rsidTr="00CB78CE">
        <w:trPr>
          <w:trHeight w:hRule="exact" w:val="282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Тип топлива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5F652F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>
              <w:rPr>
                <w:rFonts w:eastAsia="Courier New"/>
                <w:color w:val="000000"/>
                <w:sz w:val="20"/>
                <w:szCs w:val="20"/>
                <w:lang w:bidi="ru-RU"/>
              </w:rPr>
              <w:t>дизель</w:t>
            </w:r>
          </w:p>
        </w:tc>
      </w:tr>
      <w:tr w:rsidR="00CC4D39" w:rsidRPr="00CC4D39" w:rsidTr="00CB78CE">
        <w:trPr>
          <w:trHeight w:hRule="exact" w:val="271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4D39" w:rsidRPr="00CC4D39" w:rsidRDefault="00CC4D39" w:rsidP="00CC4D39">
            <w:pPr>
              <w:widowControl w:val="0"/>
              <w:spacing w:line="222" w:lineRule="exact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Емкость топливного бака (л)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D39" w:rsidRPr="00CC4D39" w:rsidRDefault="00CC4D39" w:rsidP="00CC4D39">
            <w:pPr>
              <w:widowControl w:val="0"/>
              <w:spacing w:line="222" w:lineRule="exact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CC4D39">
              <w:rPr>
                <w:rFonts w:eastAsia="Courier New"/>
                <w:color w:val="000000"/>
                <w:sz w:val="20"/>
                <w:szCs w:val="20"/>
                <w:lang w:bidi="ru-RU"/>
              </w:rPr>
              <w:t>15</w:t>
            </w:r>
          </w:p>
        </w:tc>
      </w:tr>
    </w:tbl>
    <w:p w:rsidR="00D15F86" w:rsidRPr="002F1102" w:rsidRDefault="00D15F86" w:rsidP="002F1102">
      <w:pPr>
        <w:pStyle w:val="2"/>
        <w:numPr>
          <w:ilvl w:val="0"/>
          <w:numId w:val="0"/>
        </w:numPr>
        <w:spacing w:line="240" w:lineRule="auto"/>
        <w:jc w:val="left"/>
        <w:rPr>
          <w:b w:val="0"/>
          <w:sz w:val="22"/>
          <w:szCs w:val="22"/>
        </w:rPr>
      </w:pPr>
    </w:p>
    <w:p w:rsidR="001543C9" w:rsidRDefault="001543C9" w:rsidP="00CF492B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1543C9" w:rsidRDefault="001543C9" w:rsidP="00CF492B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1543C9" w:rsidRDefault="001543C9" w:rsidP="00CF492B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1543C9" w:rsidRDefault="001543C9" w:rsidP="00CF492B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1543C9" w:rsidRDefault="001543C9" w:rsidP="00CF492B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0E47EF" w:rsidRDefault="000E47EF" w:rsidP="00CF492B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B249DB" w:rsidRPr="00CF492B" w:rsidRDefault="00B249DB" w:rsidP="00CF492B">
      <w:pPr>
        <w:pStyle w:val="a"/>
        <w:numPr>
          <w:ilvl w:val="0"/>
          <w:numId w:val="0"/>
        </w:numPr>
        <w:spacing w:line="360" w:lineRule="auto"/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CF492B">
        <w:rPr>
          <w:rFonts w:asciiTheme="minorHAnsi" w:hAnsiTheme="minorHAnsi" w:cstheme="minorHAnsi"/>
          <w:b/>
          <w:i/>
          <w:sz w:val="32"/>
          <w:szCs w:val="32"/>
        </w:rPr>
        <w:lastRenderedPageBreak/>
        <w:t>3.КОМПЛЕКТНОСТЬ</w:t>
      </w:r>
    </w:p>
    <w:p w:rsidR="001D1A3C" w:rsidRPr="002E7671" w:rsidRDefault="001D1A3C" w:rsidP="008C6B7D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spacing w:val="-6"/>
          <w:szCs w:val="28"/>
        </w:rPr>
      </w:pPr>
      <w:r w:rsidRPr="002E7671">
        <w:rPr>
          <w:rFonts w:asciiTheme="minorHAnsi" w:hAnsiTheme="minorHAnsi" w:cstheme="minorHAnsi"/>
          <w:spacing w:val="-6"/>
          <w:szCs w:val="28"/>
        </w:rPr>
        <w:t xml:space="preserve">Изделие состоит из следующих </w:t>
      </w:r>
      <w:r w:rsidR="002E7671">
        <w:rPr>
          <w:rFonts w:asciiTheme="minorHAnsi" w:hAnsiTheme="minorHAnsi" w:cstheme="minorHAnsi"/>
          <w:spacing w:val="-6"/>
          <w:szCs w:val="28"/>
        </w:rPr>
        <w:t>компонентов</w:t>
      </w:r>
      <w:r w:rsidRPr="002E7671">
        <w:rPr>
          <w:rFonts w:asciiTheme="minorHAnsi" w:hAnsiTheme="minorHAnsi" w:cstheme="minorHAnsi"/>
          <w:spacing w:val="-6"/>
          <w:szCs w:val="28"/>
        </w:rPr>
        <w:t>:</w:t>
      </w:r>
    </w:p>
    <w:p w:rsidR="001D1A3C" w:rsidRDefault="001D1A3C" w:rsidP="008C6B7D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 w:val="0"/>
          <w:spacing w:val="-6"/>
          <w:szCs w:val="28"/>
        </w:rPr>
      </w:pPr>
      <w:r w:rsidRPr="00CF492B">
        <w:rPr>
          <w:rFonts w:asciiTheme="minorHAnsi" w:hAnsiTheme="minorHAnsi" w:cstheme="minorHAnsi"/>
          <w:b w:val="0"/>
          <w:spacing w:val="-6"/>
          <w:szCs w:val="28"/>
        </w:rPr>
        <w:t>1</w:t>
      </w:r>
      <w:r w:rsidR="00381956">
        <w:rPr>
          <w:rFonts w:asciiTheme="minorHAnsi" w:hAnsiTheme="minorHAnsi" w:cstheme="minorHAnsi"/>
          <w:b w:val="0"/>
          <w:spacing w:val="-6"/>
          <w:szCs w:val="28"/>
        </w:rPr>
        <w:t>.</w:t>
      </w:r>
      <w:r w:rsidR="000E47EF">
        <w:rPr>
          <w:rFonts w:asciiTheme="minorHAnsi" w:hAnsiTheme="minorHAnsi" w:cstheme="minorHAnsi"/>
          <w:b w:val="0"/>
          <w:spacing w:val="-6"/>
          <w:szCs w:val="28"/>
        </w:rPr>
        <w:t xml:space="preserve">двигатель </w:t>
      </w:r>
      <w:r w:rsidR="005F652F">
        <w:rPr>
          <w:rFonts w:asciiTheme="minorHAnsi" w:hAnsiTheme="minorHAnsi" w:cstheme="minorHAnsi"/>
          <w:b w:val="0"/>
          <w:spacing w:val="-6"/>
          <w:szCs w:val="28"/>
        </w:rPr>
        <w:t>168</w:t>
      </w:r>
      <w:r w:rsidRPr="00CF492B">
        <w:rPr>
          <w:rFonts w:asciiTheme="minorHAnsi" w:hAnsiTheme="minorHAnsi" w:cstheme="minorHAnsi"/>
          <w:b w:val="0"/>
          <w:spacing w:val="-6"/>
          <w:szCs w:val="28"/>
        </w:rPr>
        <w:t xml:space="preserve"> – 1 шт;</w:t>
      </w:r>
    </w:p>
    <w:p w:rsidR="00E41391" w:rsidRPr="00E41391" w:rsidRDefault="000E47EF" w:rsidP="008C6B7D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 w:val="0"/>
          <w:spacing w:val="-6"/>
          <w:szCs w:val="28"/>
        </w:rPr>
      </w:pPr>
      <w:r>
        <w:rPr>
          <w:rFonts w:asciiTheme="minorHAnsi" w:hAnsiTheme="minorHAnsi" w:cstheme="minorHAnsi"/>
          <w:b w:val="0"/>
          <w:spacing w:val="-6"/>
          <w:szCs w:val="28"/>
        </w:rPr>
        <w:t>2</w:t>
      </w:r>
      <w:r w:rsidR="00381956">
        <w:rPr>
          <w:rFonts w:asciiTheme="minorHAnsi" w:hAnsiTheme="minorHAnsi" w:cstheme="minorHAnsi"/>
          <w:b w:val="0"/>
          <w:spacing w:val="-6"/>
          <w:szCs w:val="28"/>
        </w:rPr>
        <w:t>.</w:t>
      </w:r>
      <w:r w:rsidR="005F652F">
        <w:rPr>
          <w:rFonts w:asciiTheme="minorHAnsi" w:hAnsiTheme="minorHAnsi" w:cstheme="minorHAnsi"/>
          <w:b w:val="0"/>
          <w:spacing w:val="-6"/>
          <w:szCs w:val="28"/>
        </w:rPr>
        <w:t xml:space="preserve">АКБ накопитель </w:t>
      </w:r>
      <w:r w:rsidR="00E41391">
        <w:rPr>
          <w:rFonts w:asciiTheme="minorHAnsi" w:hAnsiTheme="minorHAnsi" w:cstheme="minorHAnsi"/>
          <w:b w:val="0"/>
          <w:spacing w:val="-6"/>
          <w:szCs w:val="28"/>
        </w:rPr>
        <w:t>– 1шт.</w:t>
      </w:r>
      <w:r w:rsidR="00E41391" w:rsidRPr="00E41391">
        <w:rPr>
          <w:rFonts w:asciiTheme="minorHAnsi" w:hAnsiTheme="minorHAnsi" w:cstheme="minorHAnsi"/>
          <w:b w:val="0"/>
          <w:spacing w:val="-6"/>
          <w:szCs w:val="28"/>
        </w:rPr>
        <w:t>;</w:t>
      </w:r>
    </w:p>
    <w:p w:rsidR="00E41391" w:rsidRPr="00E41391" w:rsidRDefault="00381956" w:rsidP="008C6B7D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 w:val="0"/>
          <w:spacing w:val="-6"/>
          <w:szCs w:val="28"/>
        </w:rPr>
      </w:pPr>
      <w:r>
        <w:rPr>
          <w:rFonts w:asciiTheme="minorHAnsi" w:hAnsiTheme="minorHAnsi" w:cstheme="minorHAnsi"/>
          <w:b w:val="0"/>
          <w:spacing w:val="-6"/>
          <w:szCs w:val="28"/>
        </w:rPr>
        <w:t>3.</w:t>
      </w:r>
      <w:r w:rsidR="005F652F">
        <w:rPr>
          <w:rFonts w:asciiTheme="minorHAnsi" w:hAnsiTheme="minorHAnsi" w:cstheme="minorHAnsi"/>
          <w:b w:val="0"/>
          <w:spacing w:val="-6"/>
          <w:szCs w:val="28"/>
        </w:rPr>
        <w:t xml:space="preserve">инвертор </w:t>
      </w:r>
      <w:r w:rsidR="00E41391" w:rsidRPr="00E41391">
        <w:rPr>
          <w:rFonts w:asciiTheme="minorHAnsi" w:hAnsiTheme="minorHAnsi" w:cstheme="minorHAnsi"/>
          <w:b w:val="0"/>
          <w:spacing w:val="-6"/>
          <w:szCs w:val="28"/>
        </w:rPr>
        <w:t xml:space="preserve"> – </w:t>
      </w:r>
      <w:r w:rsidR="000E47EF">
        <w:rPr>
          <w:rFonts w:asciiTheme="minorHAnsi" w:hAnsiTheme="minorHAnsi" w:cstheme="minorHAnsi"/>
          <w:b w:val="0"/>
          <w:spacing w:val="-6"/>
          <w:szCs w:val="28"/>
        </w:rPr>
        <w:t>1</w:t>
      </w:r>
      <w:r w:rsidR="00E41391">
        <w:rPr>
          <w:rFonts w:asciiTheme="minorHAnsi" w:hAnsiTheme="minorHAnsi" w:cstheme="minorHAnsi"/>
          <w:b w:val="0"/>
          <w:spacing w:val="-6"/>
          <w:szCs w:val="28"/>
        </w:rPr>
        <w:t>шт.</w:t>
      </w:r>
      <w:r w:rsidR="00E41391" w:rsidRPr="00E41391">
        <w:rPr>
          <w:rFonts w:asciiTheme="minorHAnsi" w:hAnsiTheme="minorHAnsi" w:cstheme="minorHAnsi"/>
          <w:b w:val="0"/>
          <w:spacing w:val="-6"/>
          <w:szCs w:val="28"/>
        </w:rPr>
        <w:t>;</w:t>
      </w:r>
    </w:p>
    <w:p w:rsidR="001D1A3C" w:rsidRPr="00CF492B" w:rsidRDefault="00E41391" w:rsidP="008C6B7D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 w:val="0"/>
          <w:spacing w:val="-6"/>
          <w:szCs w:val="28"/>
        </w:rPr>
      </w:pPr>
      <w:r w:rsidRPr="00E41391">
        <w:rPr>
          <w:rFonts w:asciiTheme="minorHAnsi" w:hAnsiTheme="minorHAnsi" w:cstheme="minorHAnsi"/>
          <w:b w:val="0"/>
          <w:spacing w:val="-6"/>
          <w:szCs w:val="28"/>
        </w:rPr>
        <w:t>4</w:t>
      </w:r>
      <w:r w:rsidR="00381956">
        <w:rPr>
          <w:rFonts w:asciiTheme="minorHAnsi" w:hAnsiTheme="minorHAnsi" w:cstheme="minorHAnsi"/>
          <w:b w:val="0"/>
          <w:spacing w:val="-6"/>
          <w:szCs w:val="28"/>
        </w:rPr>
        <w:t>.</w:t>
      </w:r>
      <w:r w:rsidR="005F652F">
        <w:rPr>
          <w:rFonts w:asciiTheme="minorHAnsi" w:hAnsiTheme="minorHAnsi" w:cstheme="minorHAnsi"/>
          <w:b w:val="0"/>
          <w:spacing w:val="-6"/>
          <w:szCs w:val="28"/>
        </w:rPr>
        <w:t xml:space="preserve">соединительные провода </w:t>
      </w:r>
      <w:r w:rsidRPr="00E41391">
        <w:rPr>
          <w:rFonts w:asciiTheme="minorHAnsi" w:hAnsiTheme="minorHAnsi" w:cstheme="minorHAnsi"/>
          <w:b w:val="0"/>
          <w:spacing w:val="-6"/>
          <w:szCs w:val="28"/>
        </w:rPr>
        <w:t>– 1</w:t>
      </w:r>
      <w:r>
        <w:rPr>
          <w:rFonts w:asciiTheme="minorHAnsi" w:hAnsiTheme="minorHAnsi" w:cstheme="minorHAnsi"/>
          <w:b w:val="0"/>
          <w:spacing w:val="-6"/>
          <w:szCs w:val="28"/>
        </w:rPr>
        <w:t xml:space="preserve"> </w:t>
      </w:r>
      <w:r w:rsidR="005F652F">
        <w:rPr>
          <w:rFonts w:asciiTheme="minorHAnsi" w:hAnsiTheme="minorHAnsi" w:cstheme="minorHAnsi"/>
          <w:b w:val="0"/>
          <w:spacing w:val="-6"/>
          <w:szCs w:val="28"/>
        </w:rPr>
        <w:t>к-т.</w:t>
      </w:r>
    </w:p>
    <w:p w:rsidR="002E7671" w:rsidRDefault="002E7671" w:rsidP="00B249DB">
      <w:pPr>
        <w:pStyle w:val="af9"/>
        <w:widowControl w:val="0"/>
        <w:suppressAutoHyphens/>
        <w:ind w:left="0"/>
        <w:rPr>
          <w:rFonts w:asciiTheme="minorHAnsi" w:hAnsiTheme="minorHAnsi" w:cstheme="minorHAnsi"/>
          <w:bCs/>
          <w:spacing w:val="-6"/>
          <w:sz w:val="28"/>
          <w:szCs w:val="28"/>
        </w:rPr>
      </w:pPr>
      <w:bookmarkStart w:id="4" w:name="bookmark4"/>
      <w:bookmarkStart w:id="5" w:name="bookmark5"/>
    </w:p>
    <w:p w:rsidR="002E7671" w:rsidRPr="002E7671" w:rsidRDefault="002E7671" w:rsidP="00B249DB">
      <w:pPr>
        <w:pStyle w:val="af9"/>
        <w:widowControl w:val="0"/>
        <w:suppressAutoHyphens/>
        <w:ind w:left="0"/>
        <w:rPr>
          <w:rFonts w:asciiTheme="minorHAnsi" w:hAnsiTheme="minorHAnsi" w:cstheme="minorHAnsi"/>
          <w:b/>
          <w:bCs/>
          <w:spacing w:val="-6"/>
          <w:sz w:val="28"/>
          <w:szCs w:val="28"/>
        </w:rPr>
      </w:pPr>
      <w:r w:rsidRPr="002E7671">
        <w:rPr>
          <w:rFonts w:asciiTheme="minorHAnsi" w:hAnsiTheme="minorHAnsi" w:cstheme="minorHAnsi"/>
          <w:b/>
          <w:bCs/>
          <w:spacing w:val="-6"/>
          <w:sz w:val="28"/>
          <w:szCs w:val="28"/>
        </w:rPr>
        <w:t>Комплект эксплуатационной документации в составе:</w:t>
      </w:r>
    </w:p>
    <w:p w:rsidR="00B249DB" w:rsidRDefault="002E7671" w:rsidP="00B249DB">
      <w:pPr>
        <w:pStyle w:val="af9"/>
        <w:widowControl w:val="0"/>
        <w:suppressAutoHyphens/>
        <w:ind w:left="0"/>
        <w:rPr>
          <w:rFonts w:asciiTheme="minorHAnsi" w:hAnsiTheme="minorHAnsi" w:cstheme="minorHAnsi"/>
          <w:bCs/>
          <w:spacing w:val="-6"/>
          <w:sz w:val="28"/>
          <w:szCs w:val="28"/>
        </w:rPr>
      </w:pPr>
      <w:r w:rsidRPr="002E7671">
        <w:rPr>
          <w:rFonts w:asciiTheme="minorHAnsi" w:hAnsiTheme="minorHAnsi" w:cstheme="minorHAnsi"/>
          <w:bCs/>
          <w:spacing w:val="-6"/>
          <w:sz w:val="28"/>
          <w:szCs w:val="28"/>
        </w:rPr>
        <w:t xml:space="preserve">1) </w:t>
      </w:r>
      <w:r w:rsidR="001543C9">
        <w:rPr>
          <w:rFonts w:asciiTheme="minorHAnsi" w:hAnsiTheme="minorHAnsi" w:cstheme="minorHAnsi"/>
          <w:bCs/>
          <w:spacing w:val="-6"/>
          <w:sz w:val="28"/>
          <w:szCs w:val="28"/>
        </w:rPr>
        <w:t xml:space="preserve">Паспорт </w:t>
      </w:r>
      <w:r w:rsidR="00B249DB" w:rsidRPr="00CF492B">
        <w:rPr>
          <w:rFonts w:asciiTheme="minorHAnsi" w:hAnsiTheme="minorHAnsi" w:cstheme="minorHAnsi"/>
          <w:bCs/>
          <w:spacing w:val="-6"/>
          <w:sz w:val="28"/>
          <w:szCs w:val="28"/>
        </w:rPr>
        <w:t>– 1 шт</w:t>
      </w:r>
      <w:r>
        <w:rPr>
          <w:rFonts w:asciiTheme="minorHAnsi" w:hAnsiTheme="minorHAnsi" w:cstheme="minorHAnsi"/>
          <w:bCs/>
          <w:spacing w:val="-6"/>
          <w:sz w:val="28"/>
          <w:szCs w:val="28"/>
        </w:rPr>
        <w:t>.</w:t>
      </w:r>
    </w:p>
    <w:p w:rsidR="00687C1E" w:rsidRDefault="00687C1E" w:rsidP="00B249DB">
      <w:pPr>
        <w:pStyle w:val="af9"/>
        <w:widowControl w:val="0"/>
        <w:suppressAutoHyphens/>
        <w:ind w:left="0"/>
        <w:rPr>
          <w:rFonts w:asciiTheme="minorHAnsi" w:hAnsiTheme="minorHAnsi" w:cstheme="minorHAnsi"/>
          <w:bCs/>
          <w:spacing w:val="-6"/>
          <w:sz w:val="28"/>
          <w:szCs w:val="28"/>
        </w:rPr>
      </w:pPr>
    </w:p>
    <w:p w:rsidR="00687C1E" w:rsidRPr="00687C1E" w:rsidRDefault="00687C1E" w:rsidP="00687C1E">
      <w:pPr>
        <w:pStyle w:val="af9"/>
        <w:widowControl w:val="0"/>
        <w:suppressAutoHyphens/>
        <w:ind w:left="0"/>
        <w:jc w:val="center"/>
        <w:rPr>
          <w:rFonts w:asciiTheme="minorHAnsi" w:hAnsiTheme="minorHAnsi" w:cstheme="minorHAnsi"/>
          <w:b/>
          <w:bCs/>
          <w:i/>
          <w:spacing w:val="-6"/>
          <w:sz w:val="32"/>
          <w:szCs w:val="32"/>
        </w:rPr>
      </w:pPr>
      <w:r w:rsidRPr="005219A2">
        <w:rPr>
          <w:rFonts w:asciiTheme="minorHAnsi" w:hAnsiTheme="minorHAnsi" w:cstheme="minorHAnsi"/>
          <w:b/>
          <w:bCs/>
          <w:i/>
          <w:spacing w:val="-6"/>
          <w:sz w:val="32"/>
          <w:szCs w:val="32"/>
        </w:rPr>
        <w:t>4</w:t>
      </w:r>
      <w:r w:rsidRPr="00687C1E">
        <w:rPr>
          <w:rFonts w:asciiTheme="minorHAnsi" w:hAnsiTheme="minorHAnsi" w:cstheme="minorHAnsi"/>
          <w:b/>
          <w:bCs/>
          <w:i/>
          <w:spacing w:val="-6"/>
          <w:sz w:val="32"/>
          <w:szCs w:val="32"/>
        </w:rPr>
        <w:t>. УСТРОЙСТВО И РАБОТА</w:t>
      </w:r>
    </w:p>
    <w:bookmarkEnd w:id="4"/>
    <w:bookmarkEnd w:id="5"/>
    <w:p w:rsidR="00C10B1C" w:rsidRDefault="000E47EF" w:rsidP="005219A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Генератор выполнен в открытом корпусе для облегчения доступа к блокам изделия</w:t>
      </w:r>
      <w:r w:rsidR="00381956">
        <w:rPr>
          <w:rFonts w:asciiTheme="minorHAnsi" w:hAnsiTheme="minorHAnsi" w:cstheme="minorHAnsi"/>
          <w:sz w:val="28"/>
          <w:szCs w:val="28"/>
        </w:rPr>
        <w:t xml:space="preserve"> и обеспечения эффективного охлаждения. Асинхронный генератор обеспечивает за счет постоянных магнитов значительную мощность при небольших габаритах,но главной особенностью гибридной схемы построения является подключение низковольтного генератора напрямую к буферной АКБ и их совместная коммутация к инвертору выдающего 220в на подключаемую нагрузку.</w:t>
      </w:r>
      <w:r w:rsidR="009642A5">
        <w:rPr>
          <w:rFonts w:asciiTheme="minorHAnsi" w:hAnsiTheme="minorHAnsi" w:cstheme="minorHAnsi"/>
          <w:sz w:val="28"/>
          <w:szCs w:val="28"/>
        </w:rPr>
        <w:t xml:space="preserve"> При незначительных токах нагрузки не вызывающих просадки напряжения буферной АКБ генератор находится в не активном состоянии( не работает) при длительных токах или резком возрастании тока нагрузки контролер выдает команду на запуск генераторного блока логика схемы контролера </w:t>
      </w:r>
      <w:r w:rsidR="00EF3024">
        <w:rPr>
          <w:rFonts w:asciiTheme="minorHAnsi" w:hAnsiTheme="minorHAnsi" w:cstheme="minorHAnsi"/>
          <w:sz w:val="28"/>
          <w:szCs w:val="28"/>
        </w:rPr>
        <w:t>рассчитана</w:t>
      </w:r>
      <w:r w:rsidR="009642A5">
        <w:rPr>
          <w:rFonts w:asciiTheme="minorHAnsi" w:hAnsiTheme="minorHAnsi" w:cstheme="minorHAnsi"/>
          <w:sz w:val="28"/>
          <w:szCs w:val="28"/>
        </w:rPr>
        <w:t xml:space="preserve"> на достаточный запас по току потребления для обеспечения запуска нагрузок </w:t>
      </w:r>
      <w:r w:rsidR="00EF3024">
        <w:rPr>
          <w:rFonts w:asciiTheme="minorHAnsi" w:hAnsiTheme="minorHAnsi" w:cstheme="minorHAnsi"/>
          <w:sz w:val="28"/>
          <w:szCs w:val="28"/>
        </w:rPr>
        <w:t>превышавший</w:t>
      </w:r>
      <w:r w:rsidR="009642A5">
        <w:rPr>
          <w:rFonts w:asciiTheme="minorHAnsi" w:hAnsiTheme="minorHAnsi" w:cstheme="minorHAnsi"/>
          <w:sz w:val="28"/>
          <w:szCs w:val="28"/>
        </w:rPr>
        <w:t xml:space="preserve"> номинал не менее </w:t>
      </w:r>
      <w:r w:rsidR="00EF3024">
        <w:rPr>
          <w:rFonts w:asciiTheme="minorHAnsi" w:hAnsiTheme="minorHAnsi" w:cstheme="minorHAnsi"/>
          <w:sz w:val="28"/>
          <w:szCs w:val="28"/>
        </w:rPr>
        <w:t>3</w:t>
      </w:r>
      <w:r w:rsidR="009642A5">
        <w:rPr>
          <w:rFonts w:asciiTheme="minorHAnsi" w:hAnsiTheme="minorHAnsi" w:cstheme="minorHAnsi"/>
          <w:sz w:val="28"/>
          <w:szCs w:val="28"/>
        </w:rPr>
        <w:t xml:space="preserve"> раз а кратковременно </w:t>
      </w:r>
      <w:r w:rsidR="00EF3024">
        <w:rPr>
          <w:rFonts w:asciiTheme="minorHAnsi" w:hAnsiTheme="minorHAnsi" w:cstheme="minorHAnsi"/>
          <w:sz w:val="28"/>
          <w:szCs w:val="28"/>
        </w:rPr>
        <w:t>может выдержать и больше,что вполне достаточно для обеспечения небольшого индивидуального дома и для проведения</w:t>
      </w:r>
      <w:bookmarkStart w:id="6" w:name="_GoBack"/>
      <w:bookmarkEnd w:id="6"/>
    </w:p>
    <w:p w:rsidR="00C10B1C" w:rsidRPr="00C10B1C" w:rsidRDefault="00C10B1C" w:rsidP="00C10B1C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C10B1C">
        <w:rPr>
          <w:rFonts w:asciiTheme="minorHAnsi" w:hAnsiTheme="minorHAnsi" w:cstheme="minorHAnsi"/>
          <w:b/>
          <w:i/>
          <w:sz w:val="32"/>
          <w:szCs w:val="32"/>
        </w:rPr>
        <w:t>5. МЕРЫ БЕЗОПАСНОСТИ</w:t>
      </w:r>
    </w:p>
    <w:p w:rsidR="005219A2" w:rsidRDefault="005219A2" w:rsidP="005219A2">
      <w:pPr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F50903" w:rsidRDefault="00C10B1C" w:rsidP="005219A2">
      <w:pPr>
        <w:rPr>
          <w:rFonts w:asciiTheme="minorHAnsi" w:hAnsiTheme="minorHAnsi" w:cstheme="minorHAnsi"/>
          <w:sz w:val="28"/>
          <w:szCs w:val="28"/>
        </w:rPr>
      </w:pPr>
      <w:r w:rsidRPr="00C10B1C">
        <w:rPr>
          <w:rFonts w:asciiTheme="minorHAnsi" w:hAnsiTheme="minorHAnsi" w:cstheme="minorHAnsi"/>
          <w:sz w:val="28"/>
          <w:szCs w:val="28"/>
        </w:rPr>
        <w:t xml:space="preserve">К монтажу и обслуживанию </w:t>
      </w:r>
      <w:r w:rsidR="005F652F">
        <w:rPr>
          <w:rFonts w:asciiTheme="minorHAnsi" w:hAnsiTheme="minorHAnsi" w:cstheme="minorHAnsi"/>
          <w:sz w:val="28"/>
          <w:szCs w:val="28"/>
        </w:rPr>
        <w:t>изделия</w:t>
      </w:r>
      <w:r w:rsidRPr="00C10B1C">
        <w:rPr>
          <w:rFonts w:asciiTheme="minorHAnsi" w:hAnsiTheme="minorHAnsi" w:cstheme="minorHAnsi"/>
          <w:sz w:val="28"/>
          <w:szCs w:val="28"/>
        </w:rPr>
        <w:t xml:space="preserve">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имеющий квалификационную группу по 4 электробезопасности не ниже III группы до 1000В. Без снятия напряжения допускаются следующие операции для квалифицированного персонала: визуальная проверка аппаратов, их технических данных, поиск повреждений с применением </w:t>
      </w:r>
      <w:r w:rsidRPr="00C10B1C">
        <w:rPr>
          <w:rFonts w:asciiTheme="minorHAnsi" w:hAnsiTheme="minorHAnsi" w:cstheme="minorHAnsi"/>
          <w:sz w:val="28"/>
          <w:szCs w:val="28"/>
        </w:rPr>
        <w:lastRenderedPageBreak/>
        <w:t>специальных приборов, проверка маркировки проводов. Защита обслуживающего персонала от прямого прикосновения к токоведущим частям обеспечивается использованием оболочек со степенью защиты IP</w:t>
      </w:r>
      <w:r w:rsidR="00F50903">
        <w:rPr>
          <w:rFonts w:asciiTheme="minorHAnsi" w:hAnsiTheme="minorHAnsi" w:cstheme="minorHAnsi"/>
          <w:sz w:val="28"/>
          <w:szCs w:val="28"/>
        </w:rPr>
        <w:t>65</w:t>
      </w:r>
      <w:r w:rsidRPr="00C10B1C">
        <w:rPr>
          <w:rFonts w:asciiTheme="minorHAnsi" w:hAnsiTheme="minorHAnsi" w:cstheme="minorHAnsi"/>
          <w:sz w:val="28"/>
          <w:szCs w:val="28"/>
        </w:rPr>
        <w:t xml:space="preserve">.Дополнительной мерой защиты является </w:t>
      </w:r>
    </w:p>
    <w:p w:rsidR="00F50903" w:rsidRDefault="00F50903" w:rsidP="005219A2">
      <w:pPr>
        <w:rPr>
          <w:rFonts w:asciiTheme="minorHAnsi" w:hAnsiTheme="minorHAnsi" w:cstheme="minorHAnsi"/>
          <w:sz w:val="28"/>
          <w:szCs w:val="28"/>
        </w:rPr>
      </w:pPr>
    </w:p>
    <w:p w:rsidR="00C10B1C" w:rsidRDefault="00C10B1C" w:rsidP="005219A2">
      <w:pPr>
        <w:rPr>
          <w:rFonts w:asciiTheme="minorHAnsi" w:hAnsiTheme="minorHAnsi" w:cstheme="minorHAnsi"/>
          <w:sz w:val="28"/>
          <w:szCs w:val="28"/>
        </w:rPr>
      </w:pPr>
      <w:r w:rsidRPr="00C10B1C">
        <w:rPr>
          <w:rFonts w:asciiTheme="minorHAnsi" w:hAnsiTheme="minorHAnsi" w:cstheme="minorHAnsi"/>
          <w:sz w:val="28"/>
          <w:szCs w:val="28"/>
        </w:rPr>
        <w:t xml:space="preserve">устройство внутреннего ограждения, защищающего открытые токоведущие части. Защита обслуживающего персонала от косвенного прикосновения к токоведущим частям обеспечивается в соответствии с ГОСТ Р 51321.1. </w:t>
      </w:r>
      <w:r w:rsidR="005F652F">
        <w:rPr>
          <w:rFonts w:asciiTheme="minorHAnsi" w:hAnsiTheme="minorHAnsi" w:cstheme="minorHAnsi"/>
          <w:sz w:val="28"/>
          <w:szCs w:val="28"/>
        </w:rPr>
        <w:t xml:space="preserve">изделие </w:t>
      </w:r>
      <w:r w:rsidRPr="00C10B1C">
        <w:rPr>
          <w:rFonts w:asciiTheme="minorHAnsi" w:hAnsiTheme="minorHAnsi" w:cstheme="minorHAnsi"/>
          <w:sz w:val="28"/>
          <w:szCs w:val="28"/>
        </w:rPr>
        <w:t xml:space="preserve"> должен</w:t>
      </w:r>
      <w:r w:rsidR="005F652F">
        <w:rPr>
          <w:rFonts w:asciiTheme="minorHAnsi" w:hAnsiTheme="minorHAnsi" w:cstheme="minorHAnsi"/>
          <w:sz w:val="28"/>
          <w:szCs w:val="28"/>
        </w:rPr>
        <w:t>о</w:t>
      </w:r>
      <w:r w:rsidRPr="00C10B1C">
        <w:rPr>
          <w:rFonts w:asciiTheme="minorHAnsi" w:hAnsiTheme="minorHAnsi" w:cstheme="minorHAnsi"/>
          <w:sz w:val="28"/>
          <w:szCs w:val="28"/>
        </w:rPr>
        <w:t xml:space="preserve"> быть заземлен</w:t>
      </w:r>
      <w:r w:rsidR="005F652F">
        <w:rPr>
          <w:rFonts w:asciiTheme="minorHAnsi" w:hAnsiTheme="minorHAnsi" w:cstheme="minorHAnsi"/>
          <w:sz w:val="28"/>
          <w:szCs w:val="28"/>
        </w:rPr>
        <w:t>о</w:t>
      </w:r>
      <w:r w:rsidRPr="00C10B1C">
        <w:rPr>
          <w:rFonts w:asciiTheme="minorHAnsi" w:hAnsiTheme="minorHAnsi" w:cstheme="minorHAnsi"/>
          <w:sz w:val="28"/>
          <w:szCs w:val="28"/>
        </w:rPr>
        <w:t xml:space="preserve"> в соответствии с требованиями ПУЭ</w:t>
      </w:r>
      <w:r w:rsidR="00F50903">
        <w:rPr>
          <w:rFonts w:asciiTheme="minorHAnsi" w:hAnsiTheme="minorHAnsi" w:cstheme="minorHAnsi"/>
          <w:sz w:val="28"/>
          <w:szCs w:val="28"/>
        </w:rPr>
        <w:t>.</w:t>
      </w:r>
    </w:p>
    <w:p w:rsidR="00413520" w:rsidRDefault="00413520" w:rsidP="005219A2">
      <w:pPr>
        <w:rPr>
          <w:rFonts w:asciiTheme="minorHAnsi" w:hAnsiTheme="minorHAnsi" w:cstheme="minorHAnsi"/>
          <w:sz w:val="28"/>
          <w:szCs w:val="28"/>
        </w:rPr>
      </w:pPr>
    </w:p>
    <w:p w:rsidR="00413520" w:rsidRDefault="00413520" w:rsidP="0041352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413520">
        <w:rPr>
          <w:rFonts w:asciiTheme="minorHAnsi" w:hAnsiTheme="minorHAnsi" w:cstheme="minorHAnsi"/>
          <w:b/>
          <w:i/>
          <w:sz w:val="32"/>
          <w:szCs w:val="32"/>
        </w:rPr>
        <w:t>6. ПОРЯДОК УСТАНОВКИ И МОНТАЖА</w:t>
      </w:r>
    </w:p>
    <w:p w:rsidR="00413520" w:rsidRDefault="00413520" w:rsidP="0041352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413520" w:rsidRDefault="00413520" w:rsidP="00413520">
      <w:pPr>
        <w:rPr>
          <w:rFonts w:asciiTheme="minorHAnsi" w:hAnsiTheme="minorHAnsi" w:cstheme="minorHAnsi"/>
          <w:sz w:val="28"/>
          <w:szCs w:val="28"/>
        </w:rPr>
      </w:pPr>
      <w:r w:rsidRPr="00413520">
        <w:rPr>
          <w:rFonts w:asciiTheme="minorHAnsi" w:hAnsiTheme="minorHAnsi" w:cstheme="minorHAnsi"/>
          <w:sz w:val="28"/>
          <w:szCs w:val="28"/>
        </w:rPr>
        <w:t xml:space="preserve">Перед установкой </w:t>
      </w:r>
      <w:r>
        <w:rPr>
          <w:rFonts w:asciiTheme="minorHAnsi" w:hAnsiTheme="minorHAnsi" w:cstheme="minorHAnsi"/>
          <w:sz w:val="28"/>
          <w:szCs w:val="28"/>
        </w:rPr>
        <w:t>МРЩ</w:t>
      </w:r>
      <w:r w:rsidRPr="00413520">
        <w:rPr>
          <w:rFonts w:asciiTheme="minorHAnsi" w:hAnsiTheme="minorHAnsi" w:cstheme="minorHAnsi"/>
          <w:sz w:val="28"/>
          <w:szCs w:val="28"/>
        </w:rPr>
        <w:t xml:space="preserve"> необходимо проверить целостность упаковки, соответствие технических данных, указанных на паспортной табличке и в проектной документации. Подготовить </w:t>
      </w:r>
      <w:r>
        <w:rPr>
          <w:rFonts w:asciiTheme="minorHAnsi" w:hAnsiTheme="minorHAnsi" w:cstheme="minorHAnsi"/>
          <w:sz w:val="28"/>
          <w:szCs w:val="28"/>
        </w:rPr>
        <w:t>площадку</w:t>
      </w:r>
      <w:r w:rsidRPr="00413520">
        <w:rPr>
          <w:rFonts w:asciiTheme="minorHAnsi" w:hAnsiTheme="minorHAnsi" w:cstheme="minorHAnsi"/>
          <w:sz w:val="28"/>
          <w:szCs w:val="28"/>
        </w:rPr>
        <w:t xml:space="preserve"> для установки. Установить </w:t>
      </w:r>
      <w:r>
        <w:rPr>
          <w:rFonts w:asciiTheme="minorHAnsi" w:hAnsiTheme="minorHAnsi" w:cstheme="minorHAnsi"/>
          <w:sz w:val="28"/>
          <w:szCs w:val="28"/>
        </w:rPr>
        <w:t>МРЩ</w:t>
      </w:r>
      <w:r w:rsidRPr="00413520">
        <w:rPr>
          <w:rFonts w:asciiTheme="minorHAnsi" w:hAnsiTheme="minorHAnsi" w:cstheme="minorHAnsi"/>
          <w:sz w:val="28"/>
          <w:szCs w:val="28"/>
        </w:rPr>
        <w:t xml:space="preserve"> на месте эксплуатации </w:t>
      </w:r>
      <w:r>
        <w:rPr>
          <w:rFonts w:asciiTheme="minorHAnsi" w:hAnsiTheme="minorHAnsi" w:cstheme="minorHAnsi"/>
          <w:sz w:val="28"/>
          <w:szCs w:val="28"/>
        </w:rPr>
        <w:t>убедившись в безопасности прокладки кабельных сетей и расположения МРЩ (с целью не допущения их механического повреждения при эксплуатации)</w:t>
      </w:r>
      <w:r w:rsidRPr="00413520">
        <w:rPr>
          <w:rFonts w:asciiTheme="minorHAnsi" w:hAnsiTheme="minorHAnsi" w:cstheme="minorHAnsi"/>
          <w:sz w:val="28"/>
          <w:szCs w:val="28"/>
        </w:rPr>
        <w:t>. Произвести затяжку всех электрических соединений, проверить целостность узлов, аппаратов, изоляции электрических цепей. Произвести подключение питающего кабеля к соответствующе</w:t>
      </w:r>
      <w:r>
        <w:rPr>
          <w:rFonts w:asciiTheme="minorHAnsi" w:hAnsiTheme="minorHAnsi" w:cstheme="minorHAnsi"/>
          <w:sz w:val="28"/>
          <w:szCs w:val="28"/>
        </w:rPr>
        <w:t xml:space="preserve">й вводной розетке </w:t>
      </w:r>
      <w:r w:rsidRPr="00413520">
        <w:rPr>
          <w:rFonts w:asciiTheme="minorHAnsi" w:hAnsiTheme="minorHAnsi" w:cstheme="minorHAnsi"/>
          <w:sz w:val="28"/>
          <w:szCs w:val="28"/>
        </w:rPr>
        <w:t xml:space="preserve">и распределительной сети к отходящим </w:t>
      </w:r>
      <w:r>
        <w:rPr>
          <w:rFonts w:asciiTheme="minorHAnsi" w:hAnsiTheme="minorHAnsi" w:cstheme="minorHAnsi"/>
          <w:sz w:val="28"/>
          <w:szCs w:val="28"/>
        </w:rPr>
        <w:t>розеткам.</w:t>
      </w:r>
    </w:p>
    <w:p w:rsidR="00413520" w:rsidRDefault="00413520" w:rsidP="00413520">
      <w:pPr>
        <w:rPr>
          <w:rFonts w:asciiTheme="minorHAnsi" w:hAnsiTheme="minorHAnsi" w:cstheme="minorHAnsi"/>
          <w:sz w:val="28"/>
          <w:szCs w:val="28"/>
        </w:rPr>
      </w:pPr>
    </w:p>
    <w:p w:rsidR="00413520" w:rsidRDefault="00413520" w:rsidP="0041352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413520">
        <w:rPr>
          <w:rFonts w:asciiTheme="minorHAnsi" w:hAnsiTheme="minorHAnsi" w:cstheme="minorHAnsi"/>
          <w:b/>
          <w:i/>
          <w:sz w:val="32"/>
          <w:szCs w:val="32"/>
        </w:rPr>
        <w:t>7. ХАРАКТЕРИСТИКИ ПОДКЛЮЧАЕМЫХ УСТРОЙСТВ</w:t>
      </w:r>
    </w:p>
    <w:p w:rsidR="00413520" w:rsidRDefault="00413520" w:rsidP="0041352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413520" w:rsidRDefault="00413520" w:rsidP="00413520">
      <w:pPr>
        <w:rPr>
          <w:rFonts w:asciiTheme="minorHAnsi" w:hAnsiTheme="minorHAnsi" w:cstheme="minorHAnsi"/>
          <w:sz w:val="28"/>
          <w:szCs w:val="28"/>
        </w:rPr>
      </w:pPr>
      <w:r w:rsidRPr="00413520">
        <w:rPr>
          <w:rFonts w:asciiTheme="minorHAnsi" w:hAnsiTheme="minorHAnsi" w:cstheme="minorHAnsi"/>
          <w:sz w:val="28"/>
          <w:szCs w:val="28"/>
        </w:rPr>
        <w:t>Номинальный ток защитных и/или коммутационных аппаратов не должен превышать номинальных токов соответствующих автоматических выключателей блока распределения. Времятоковые характеристики данных аппаратов не должны превышать времятоковые характеристики соответствующих автоматических выключателей блока распределения.</w:t>
      </w:r>
    </w:p>
    <w:p w:rsidR="00413520" w:rsidRDefault="00413520" w:rsidP="00413520">
      <w:pPr>
        <w:rPr>
          <w:rFonts w:asciiTheme="minorHAnsi" w:hAnsiTheme="minorHAnsi" w:cstheme="minorHAnsi"/>
          <w:sz w:val="28"/>
          <w:szCs w:val="28"/>
        </w:rPr>
      </w:pPr>
    </w:p>
    <w:p w:rsidR="00413520" w:rsidRDefault="00413520" w:rsidP="0041352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413520">
        <w:rPr>
          <w:rFonts w:asciiTheme="minorHAnsi" w:hAnsiTheme="minorHAnsi" w:cstheme="minorHAnsi"/>
          <w:b/>
          <w:i/>
          <w:sz w:val="32"/>
          <w:szCs w:val="32"/>
        </w:rPr>
        <w:t>8. ТРАНСПОРТИРОВАНИЕ И ХРАНЕНИЕ</w:t>
      </w:r>
    </w:p>
    <w:p w:rsidR="00413520" w:rsidRDefault="00413520" w:rsidP="00413520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:rsidR="00413520" w:rsidRDefault="00413520" w:rsidP="00413520">
      <w:pPr>
        <w:rPr>
          <w:rFonts w:asciiTheme="minorHAnsi" w:hAnsiTheme="minorHAnsi" w:cstheme="minorHAnsi"/>
          <w:sz w:val="28"/>
          <w:szCs w:val="28"/>
        </w:rPr>
      </w:pPr>
      <w:r w:rsidRPr="00413520">
        <w:rPr>
          <w:rFonts w:asciiTheme="minorHAnsi" w:hAnsiTheme="minorHAnsi" w:cstheme="minorHAnsi"/>
          <w:sz w:val="28"/>
          <w:szCs w:val="28"/>
        </w:rPr>
        <w:t xml:space="preserve">Транспортировать упакованные </w:t>
      </w:r>
      <w:r>
        <w:rPr>
          <w:rFonts w:asciiTheme="minorHAnsi" w:hAnsiTheme="minorHAnsi" w:cstheme="minorHAnsi"/>
          <w:sz w:val="28"/>
          <w:szCs w:val="28"/>
        </w:rPr>
        <w:t>МРЩ</w:t>
      </w:r>
      <w:r w:rsidRPr="00413520">
        <w:rPr>
          <w:rFonts w:asciiTheme="minorHAnsi" w:hAnsiTheme="minorHAnsi" w:cstheme="minorHAnsi"/>
          <w:sz w:val="28"/>
          <w:szCs w:val="28"/>
        </w:rPr>
        <w:t xml:space="preserve">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</w:t>
      </w:r>
      <w:r>
        <w:rPr>
          <w:rFonts w:asciiTheme="minorHAnsi" w:hAnsiTheme="minorHAnsi" w:cstheme="minorHAnsi"/>
          <w:sz w:val="28"/>
          <w:szCs w:val="28"/>
        </w:rPr>
        <w:t>°</w:t>
      </w:r>
      <w:r w:rsidRPr="00413520">
        <w:rPr>
          <w:rFonts w:asciiTheme="minorHAnsi" w:hAnsiTheme="minorHAnsi" w:cstheme="minorHAnsi"/>
          <w:sz w:val="28"/>
          <w:szCs w:val="28"/>
        </w:rPr>
        <w:t xml:space="preserve">С. </w:t>
      </w:r>
    </w:p>
    <w:p w:rsidR="00413520" w:rsidRDefault="00413520" w:rsidP="00413520">
      <w:pPr>
        <w:rPr>
          <w:rFonts w:asciiTheme="minorHAnsi" w:hAnsiTheme="minorHAnsi" w:cstheme="minorHAnsi"/>
          <w:sz w:val="28"/>
          <w:szCs w:val="28"/>
        </w:rPr>
      </w:pPr>
      <w:r w:rsidRPr="00413520">
        <w:rPr>
          <w:rFonts w:asciiTheme="minorHAnsi" w:hAnsiTheme="minorHAnsi" w:cstheme="minorHAnsi"/>
          <w:sz w:val="28"/>
          <w:szCs w:val="28"/>
        </w:rPr>
        <w:lastRenderedPageBreak/>
        <w:t xml:space="preserve">Транспортная тара предохраняет </w:t>
      </w:r>
      <w:r w:rsidR="005F652F">
        <w:rPr>
          <w:rFonts w:asciiTheme="minorHAnsi" w:hAnsiTheme="minorHAnsi" w:cstheme="minorHAnsi"/>
          <w:sz w:val="28"/>
          <w:szCs w:val="28"/>
        </w:rPr>
        <w:t>изделие</w:t>
      </w:r>
      <w:r w:rsidRPr="00413520">
        <w:rPr>
          <w:rFonts w:asciiTheme="minorHAnsi" w:hAnsiTheme="minorHAnsi" w:cstheme="minorHAnsi"/>
          <w:sz w:val="28"/>
          <w:szCs w:val="28"/>
        </w:rPr>
        <w:t xml:space="preserve"> от прямого воздействия атмосферных осадков, пыли и ударов при транспортировании. </w:t>
      </w:r>
    </w:p>
    <w:p w:rsidR="00413520" w:rsidRPr="00413520" w:rsidRDefault="00413520" w:rsidP="00413520">
      <w:pPr>
        <w:rPr>
          <w:rFonts w:asciiTheme="minorHAnsi" w:hAnsiTheme="minorHAnsi" w:cstheme="minorHAnsi"/>
          <w:b/>
          <w:i/>
          <w:sz w:val="28"/>
          <w:szCs w:val="28"/>
        </w:rPr>
      </w:pPr>
    </w:p>
    <w:p w:rsidR="00F50903" w:rsidRPr="00C10B1C" w:rsidRDefault="00F50903" w:rsidP="005219A2">
      <w:pPr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:rsidR="00413520" w:rsidRDefault="00413520" w:rsidP="00922B86">
      <w:pPr>
        <w:jc w:val="center"/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413520" w:rsidRDefault="00413520" w:rsidP="00922B86">
      <w:pPr>
        <w:jc w:val="center"/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1931CA" w:rsidRDefault="00413520" w:rsidP="00922B86">
      <w:pPr>
        <w:jc w:val="center"/>
        <w:rPr>
          <w:rFonts w:asciiTheme="minorHAnsi" w:hAnsiTheme="minorHAnsi" w:cstheme="minorHAnsi"/>
          <w:b/>
          <w:bCs/>
          <w:i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sz w:val="32"/>
          <w:szCs w:val="32"/>
        </w:rPr>
        <w:t>9</w:t>
      </w:r>
      <w:r w:rsidR="00922B86" w:rsidRPr="00922B86">
        <w:rPr>
          <w:rFonts w:asciiTheme="minorHAnsi" w:hAnsiTheme="minorHAnsi" w:cstheme="minorHAnsi"/>
          <w:b/>
          <w:bCs/>
          <w:i/>
          <w:sz w:val="32"/>
          <w:szCs w:val="32"/>
        </w:rPr>
        <w:t>. РЕСУРСЫ, СРОКИ СЛУЖБЫ И ХРАНЕНИЯ, ГАРАНТИИ ИЗГОТОВИТЕЛЯ</w:t>
      </w:r>
    </w:p>
    <w:p w:rsidR="00D90509" w:rsidRPr="00922B86" w:rsidRDefault="00D90509" w:rsidP="00922B86">
      <w:pPr>
        <w:jc w:val="center"/>
        <w:rPr>
          <w:rFonts w:asciiTheme="minorHAnsi" w:hAnsiTheme="minorHAnsi" w:cstheme="minorHAnsi"/>
          <w:i/>
          <w:sz w:val="32"/>
          <w:szCs w:val="32"/>
        </w:rPr>
      </w:pPr>
    </w:p>
    <w:p w:rsidR="00F64106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Установленный срок службы </w:t>
      </w:r>
      <w:r w:rsidR="005F652F">
        <w:rPr>
          <w:rFonts w:asciiTheme="minorHAnsi" w:hAnsiTheme="minorHAnsi" w:cstheme="minorHAnsi"/>
          <w:b w:val="0"/>
          <w:spacing w:val="0"/>
          <w:szCs w:val="28"/>
        </w:rPr>
        <w:t>изделия</w:t>
      </w: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 до замены - не менее 8-ми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 При соблюдении потребителем условий транспортирования, хранения и эксплуатации, предприятие гарантирует безотказную работу </w:t>
      </w:r>
      <w:r w:rsidR="005F652F">
        <w:rPr>
          <w:rFonts w:asciiTheme="minorHAnsi" w:hAnsiTheme="minorHAnsi" w:cstheme="minorHAnsi"/>
          <w:b w:val="0"/>
          <w:spacing w:val="0"/>
          <w:szCs w:val="28"/>
        </w:rPr>
        <w:t>изделия</w:t>
      </w: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 в течение 1-ого года со дня ввода в эксплуатацию, но не более 2-х лет со дня отгрузки потребителю. </w:t>
      </w:r>
    </w:p>
    <w:p w:rsidR="00F64106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Изготовитель осуществляет гарантийное обслуживание изделий, вышедших из строя, на следующих условиях: </w:t>
      </w:r>
    </w:p>
    <w:p w:rsidR="00853483" w:rsidRDefault="00853483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</w:p>
    <w:p w:rsidR="00F64106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•В течение гарантийного срока Изготовитель обязуется осуществлять гарантийный ремонт изделия в случае обнаружения заводского брака. </w:t>
      </w:r>
    </w:p>
    <w:p w:rsidR="003578E2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>•Гарантия осуществляется при предъявлении паспорта изделия и паспортов, входящих в изделие комплектующих</w:t>
      </w:r>
      <w:r w:rsidR="003578E2">
        <w:rPr>
          <w:rFonts w:asciiTheme="minorHAnsi" w:hAnsiTheme="minorHAnsi" w:cstheme="minorHAnsi"/>
          <w:b w:val="0"/>
          <w:spacing w:val="0"/>
          <w:szCs w:val="28"/>
        </w:rPr>
        <w:t>.</w:t>
      </w:r>
    </w:p>
    <w:p w:rsidR="003578E2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•Комплектность и внешний вид изделия проверяется Заказчиком при приемке изделия. </w:t>
      </w:r>
    </w:p>
    <w:p w:rsidR="003578E2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Изготовитель оставляет за собой право прервать гарантию в следующих случаях: </w:t>
      </w:r>
    </w:p>
    <w:p w:rsidR="003578E2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•самостоятельный ремонт, изменение электрической </w:t>
      </w:r>
    </w:p>
    <w:p w:rsidR="003578E2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•нарушение правил эксплуатации и режимов, приводящих к потере работоспособности </w:t>
      </w:r>
    </w:p>
    <w:p w:rsidR="00D90509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413520">
        <w:rPr>
          <w:rFonts w:asciiTheme="minorHAnsi" w:hAnsiTheme="minorHAnsi" w:cstheme="minorHAnsi"/>
          <w:b w:val="0"/>
          <w:spacing w:val="0"/>
          <w:szCs w:val="28"/>
        </w:rPr>
        <w:t xml:space="preserve">•внешние повреждения, повлекшие за собой потерю работоспособности. </w:t>
      </w:r>
    </w:p>
    <w:p w:rsidR="00D90509" w:rsidRDefault="00D90509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</w:p>
    <w:p w:rsidR="00D90509" w:rsidRDefault="00413520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  <w:r w:rsidRPr="00D90509">
        <w:rPr>
          <w:rFonts w:asciiTheme="minorHAnsi" w:hAnsiTheme="minorHAnsi" w:cstheme="minorHAnsi"/>
          <w:b w:val="0"/>
          <w:spacing w:val="0"/>
          <w:szCs w:val="28"/>
          <w:u w:val="single"/>
        </w:rPr>
        <w:t>При аннулировании гарантийных обязательств, ремонт может быть произведен в платном порядке, без восстановления или продления гарантии. Демонтаж заказчиком вышедшей из строя части оборудования для доставки в гарантийный ремонт не влечет за собой прекращения гарантийных обязательств Изготовителя.</w:t>
      </w:r>
    </w:p>
    <w:p w:rsidR="00D90509" w:rsidRDefault="00D90509" w:rsidP="00413520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spacing w:val="0"/>
          <w:szCs w:val="28"/>
        </w:rPr>
      </w:pPr>
    </w:p>
    <w:p w:rsidR="009001BC" w:rsidRDefault="009001BC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</w:p>
    <w:p w:rsidR="009001BC" w:rsidRDefault="009001BC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</w:p>
    <w:p w:rsidR="009001BC" w:rsidRDefault="009001BC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</w:p>
    <w:p w:rsidR="009001BC" w:rsidRDefault="009001BC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</w:p>
    <w:p w:rsidR="009001BC" w:rsidRDefault="009001BC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</w:p>
    <w:p w:rsidR="009001BC" w:rsidRDefault="009001BC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</w:p>
    <w:p w:rsidR="00AD00EB" w:rsidRPr="009001BC" w:rsidRDefault="00413520" w:rsidP="00D90509">
      <w:pPr>
        <w:pStyle w:val="af1"/>
        <w:numPr>
          <w:ilvl w:val="0"/>
          <w:numId w:val="0"/>
        </w:numPr>
        <w:spacing w:line="240" w:lineRule="auto"/>
        <w:ind w:right="74"/>
        <w:jc w:val="left"/>
        <w:rPr>
          <w:rFonts w:asciiTheme="minorHAnsi" w:hAnsiTheme="minorHAnsi" w:cstheme="minorHAnsi"/>
          <w:b w:val="0"/>
          <w:i/>
          <w:spacing w:val="0"/>
          <w:szCs w:val="28"/>
        </w:rPr>
      </w:pPr>
      <w:r w:rsidRPr="009001BC">
        <w:rPr>
          <w:rFonts w:asciiTheme="minorHAnsi" w:hAnsiTheme="minorHAnsi" w:cstheme="minorHAnsi"/>
          <w:b w:val="0"/>
          <w:i/>
          <w:spacing w:val="0"/>
          <w:szCs w:val="28"/>
        </w:rPr>
        <w:t>Спорные вопросы, касающиеся неработоспособности изделия, решаются независимой экспертизой. Экспертиза оплачивается Изготовителем - в случае необходимости проведения гарантийного ремонта, или Заказчиком - в случае нарушения условий гарантии. Гарантия не распространяется на отдельные элементы изделия, а именно коммутационные и иные аппараты, изготовленными сторонними организациями. Гарантийные обязательства по данному оборудованию исполняют организации изготовители данной продукции, в соответствии с прилагаемыми паспортами оборудования.</w:t>
      </w:r>
    </w:p>
    <w:p w:rsidR="001543C9" w:rsidRDefault="001543C9" w:rsidP="00316F29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316F29" w:rsidRDefault="00316F29" w:rsidP="00981D0B">
      <w:pPr>
        <w:pStyle w:val="af1"/>
        <w:numPr>
          <w:ilvl w:val="0"/>
          <w:numId w:val="0"/>
        </w:numPr>
        <w:spacing w:line="360" w:lineRule="auto"/>
        <w:ind w:right="74"/>
        <w:jc w:val="left"/>
      </w:pPr>
    </w:p>
    <w:p w:rsidR="00514394" w:rsidRDefault="00514394" w:rsidP="00981D0B">
      <w:pPr>
        <w:pStyle w:val="af1"/>
        <w:numPr>
          <w:ilvl w:val="0"/>
          <w:numId w:val="0"/>
        </w:numPr>
        <w:spacing w:line="360" w:lineRule="auto"/>
        <w:ind w:right="74"/>
        <w:jc w:val="left"/>
      </w:pPr>
    </w:p>
    <w:p w:rsidR="0058022E" w:rsidRDefault="0058022E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001BC" w:rsidRDefault="009001BC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</w:p>
    <w:p w:rsidR="009D3E61" w:rsidRPr="00316F29" w:rsidRDefault="00D90509" w:rsidP="009D3E61">
      <w:pPr>
        <w:pStyle w:val="af1"/>
        <w:numPr>
          <w:ilvl w:val="0"/>
          <w:numId w:val="0"/>
        </w:numPr>
        <w:spacing w:line="360" w:lineRule="auto"/>
        <w:ind w:right="74"/>
        <w:rPr>
          <w:rFonts w:asciiTheme="minorHAnsi" w:hAnsiTheme="minorHAnsi" w:cstheme="minorHAnsi"/>
          <w:i/>
          <w:spacing w:val="0"/>
          <w:sz w:val="32"/>
          <w:szCs w:val="32"/>
        </w:rPr>
      </w:pPr>
      <w:r>
        <w:rPr>
          <w:rFonts w:asciiTheme="minorHAnsi" w:hAnsiTheme="minorHAnsi" w:cstheme="minorHAnsi"/>
          <w:i/>
          <w:spacing w:val="0"/>
          <w:sz w:val="32"/>
          <w:szCs w:val="32"/>
        </w:rPr>
        <w:t>10</w:t>
      </w:r>
      <w:r w:rsidR="009D3E61" w:rsidRPr="00316F29">
        <w:rPr>
          <w:rFonts w:asciiTheme="minorHAnsi" w:hAnsiTheme="minorHAnsi" w:cstheme="minorHAnsi"/>
          <w:i/>
          <w:spacing w:val="0"/>
          <w:sz w:val="32"/>
          <w:szCs w:val="32"/>
        </w:rPr>
        <w:t xml:space="preserve">. </w:t>
      </w:r>
      <w:r w:rsidR="009D3E61">
        <w:rPr>
          <w:rFonts w:asciiTheme="minorHAnsi" w:hAnsiTheme="minorHAnsi" w:cstheme="minorHAnsi"/>
          <w:i/>
          <w:spacing w:val="0"/>
          <w:sz w:val="32"/>
          <w:szCs w:val="32"/>
        </w:rPr>
        <w:t>СВИДЕТЕЛЬСТВО О ПРИЕМКЕ</w:t>
      </w:r>
    </w:p>
    <w:p w:rsidR="005F652F" w:rsidRPr="003010F0" w:rsidRDefault="005F652F" w:rsidP="005F652F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sz w:val="28"/>
          <w:szCs w:val="28"/>
        </w:rPr>
        <w:t>Гибридный генератор аварийного питания</w:t>
      </w:r>
    </w:p>
    <w:p w:rsidR="009D3E61" w:rsidRDefault="00B8574F" w:rsidP="00981D0B">
      <w:pPr>
        <w:pStyle w:val="af1"/>
        <w:numPr>
          <w:ilvl w:val="0"/>
          <w:numId w:val="0"/>
        </w:numPr>
        <w:spacing w:line="360" w:lineRule="auto"/>
        <w:ind w:right="74"/>
        <w:jc w:val="left"/>
      </w:pPr>
      <w:r>
        <w:rPr>
          <w:noProof/>
        </w:rPr>
        <w:pict>
          <v:rect id="Прямоугольник 1" o:spid="_x0000_s1030" style="position:absolute;margin-left:341.75pt;margin-top:20.5pt;width:83.25pt;height:21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" filled="f" strokecolor="black [3213]" strokeweight="1pt"/>
        </w:pict>
      </w:r>
    </w:p>
    <w:p w:rsidR="009D3E61" w:rsidRPr="009D3E61" w:rsidRDefault="009D3E61" w:rsidP="005F652F">
      <w:pPr>
        <w:spacing w:line="240" w:lineRule="atLeast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наименование изделия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  <w:t>обозначение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  <w:t>заводской  номер</w:t>
      </w:r>
    </w:p>
    <w:p w:rsidR="009D3E61" w:rsidRPr="009D3E61" w:rsidRDefault="008E05B8" w:rsidP="009D3E61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изготовлен и принят</w:t>
      </w:r>
      <w:r w:rsidR="009D3E61" w:rsidRPr="009D3E61">
        <w:rPr>
          <w:rFonts w:asciiTheme="minorHAnsi" w:hAnsiTheme="minorHAnsi" w:cstheme="minorHAnsi"/>
          <w:sz w:val="28"/>
          <w:szCs w:val="28"/>
        </w:rPr>
        <w:t xml:space="preserve"> в соответствии с требованиями </w:t>
      </w:r>
      <w:r w:rsidR="009D3E61" w:rsidRPr="009D3E61">
        <w:rPr>
          <w:rFonts w:asciiTheme="minorHAnsi" w:hAnsiTheme="minorHAnsi" w:cstheme="minorHAnsi"/>
          <w:bCs/>
          <w:sz w:val="28"/>
          <w:szCs w:val="28"/>
        </w:rPr>
        <w:t>государственных стандартов</w:t>
      </w:r>
      <w:r w:rsidR="009D3E61" w:rsidRPr="009D3E61">
        <w:rPr>
          <w:rFonts w:asciiTheme="minorHAnsi" w:hAnsiTheme="minorHAnsi" w:cstheme="minorHAnsi"/>
          <w:sz w:val="28"/>
          <w:szCs w:val="28"/>
        </w:rPr>
        <w:t>, действующей технической документации и признана годной для эксплуатации.</w:t>
      </w:r>
    </w:p>
    <w:p w:rsidR="009D3E61" w:rsidRPr="009D3E61" w:rsidRDefault="009D3E61" w:rsidP="009D3E61">
      <w:pPr>
        <w:spacing w:line="360" w:lineRule="auto"/>
        <w:ind w:firstLine="540"/>
        <w:jc w:val="both"/>
        <w:rPr>
          <w:rFonts w:asciiTheme="minorHAnsi" w:hAnsiTheme="minorHAnsi" w:cstheme="minorHAnsi"/>
        </w:rPr>
      </w:pPr>
    </w:p>
    <w:p w:rsidR="009D3E61" w:rsidRPr="009D3E61" w:rsidRDefault="009D3E61" w:rsidP="009D3E61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E61">
        <w:rPr>
          <w:rFonts w:asciiTheme="minorHAnsi" w:hAnsiTheme="minorHAnsi" w:cstheme="minorHAnsi"/>
          <w:b/>
          <w:sz w:val="28"/>
          <w:szCs w:val="28"/>
        </w:rPr>
        <w:t>Начальник ОТК</w:t>
      </w:r>
    </w:p>
    <w:p w:rsidR="009D3E61" w:rsidRPr="009D3E61" w:rsidRDefault="009D3E61" w:rsidP="009D3E6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9D3E61" w:rsidRPr="009D3E61" w:rsidRDefault="009D3E61" w:rsidP="009D3E61">
      <w:pPr>
        <w:spacing w:line="240" w:lineRule="atLeast"/>
        <w:rPr>
          <w:rFonts w:asciiTheme="minorHAnsi" w:hAnsiTheme="minorHAnsi" w:cstheme="minorHAnsi"/>
          <w:bCs/>
        </w:rPr>
      </w:pPr>
      <w:r w:rsidRPr="009D3E61">
        <w:rPr>
          <w:rFonts w:asciiTheme="minorHAnsi" w:hAnsiTheme="minorHAnsi" w:cstheme="minorHAnsi"/>
          <w:b/>
          <w:bCs/>
        </w:rPr>
        <w:t xml:space="preserve">М.П. </w:t>
      </w:r>
      <w:r w:rsidRPr="009D3E61">
        <w:rPr>
          <w:rFonts w:asciiTheme="minorHAnsi" w:hAnsiTheme="minorHAnsi" w:cstheme="minorHAnsi"/>
          <w:b/>
          <w:bCs/>
        </w:rPr>
        <w:tab/>
      </w:r>
      <w:r w:rsidRPr="009D3E61">
        <w:rPr>
          <w:rFonts w:asciiTheme="minorHAnsi" w:hAnsiTheme="minorHAnsi" w:cstheme="minorHAnsi"/>
          <w:b/>
          <w:bCs/>
        </w:rPr>
        <w:tab/>
      </w:r>
      <w:r w:rsidRPr="009D3E61">
        <w:rPr>
          <w:rFonts w:asciiTheme="minorHAnsi" w:hAnsiTheme="minorHAnsi" w:cstheme="minorHAnsi"/>
          <w:bCs/>
        </w:rPr>
        <w:t>__________________</w:t>
      </w:r>
      <w:r w:rsidRPr="009D3E61">
        <w:rPr>
          <w:rFonts w:asciiTheme="minorHAnsi" w:hAnsiTheme="minorHAnsi" w:cstheme="minorHAnsi"/>
          <w:bCs/>
        </w:rPr>
        <w:tab/>
      </w:r>
      <w:r w:rsidRPr="009D3E61">
        <w:rPr>
          <w:rFonts w:asciiTheme="minorHAnsi" w:hAnsiTheme="minorHAnsi" w:cstheme="minorHAnsi"/>
          <w:bCs/>
        </w:rPr>
        <w:tab/>
      </w:r>
      <w:r w:rsidRPr="009D3E61">
        <w:rPr>
          <w:rFonts w:asciiTheme="minorHAnsi" w:hAnsiTheme="minorHAnsi" w:cstheme="minorHAnsi"/>
          <w:bCs/>
        </w:rPr>
        <w:tab/>
        <w:t>__________________</w:t>
      </w:r>
    </w:p>
    <w:p w:rsidR="009D3E61" w:rsidRPr="009D3E61" w:rsidRDefault="009D3E61" w:rsidP="009D3E61">
      <w:pPr>
        <w:spacing w:line="240" w:lineRule="atLeast"/>
        <w:ind w:left="360" w:firstLine="1620"/>
        <w:jc w:val="both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Cs/>
          <w:sz w:val="20"/>
          <w:szCs w:val="20"/>
          <w:vertAlign w:val="superscript"/>
        </w:rPr>
        <w:t>личная подпись</w:t>
      </w:r>
      <w:r w:rsidRPr="009D3E61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Cs/>
          <w:sz w:val="20"/>
          <w:szCs w:val="20"/>
          <w:vertAlign w:val="superscript"/>
        </w:rPr>
        <w:tab/>
        <w:t>расшифровка подписи</w:t>
      </w:r>
    </w:p>
    <w:p w:rsidR="009D3E61" w:rsidRPr="009D3E61" w:rsidRDefault="009D3E61" w:rsidP="009D3E61">
      <w:pPr>
        <w:spacing w:line="240" w:lineRule="atLeast"/>
        <w:ind w:left="4232" w:firstLine="1440"/>
        <w:rPr>
          <w:rFonts w:asciiTheme="minorHAnsi" w:hAnsiTheme="minorHAnsi" w:cstheme="minorHAnsi"/>
          <w:bCs/>
        </w:rPr>
      </w:pPr>
      <w:r w:rsidRPr="009D3E61">
        <w:rPr>
          <w:rFonts w:asciiTheme="minorHAnsi" w:hAnsiTheme="minorHAnsi" w:cstheme="minorHAnsi"/>
          <w:bCs/>
        </w:rPr>
        <w:t>__________________</w:t>
      </w:r>
    </w:p>
    <w:p w:rsidR="009D3E61" w:rsidRPr="009D3E61" w:rsidRDefault="009D3E61" w:rsidP="009D3E61">
      <w:pPr>
        <w:spacing w:line="240" w:lineRule="atLeast"/>
        <w:ind w:left="4401" w:firstLine="1980"/>
        <w:rPr>
          <w:rFonts w:asciiTheme="minorHAnsi" w:hAnsiTheme="minorHAnsi" w:cstheme="minorHAnsi"/>
          <w:sz w:val="20"/>
          <w:szCs w:val="20"/>
        </w:rPr>
      </w:pPr>
      <w:r w:rsidRPr="009D3E61">
        <w:rPr>
          <w:rFonts w:asciiTheme="minorHAnsi" w:hAnsiTheme="minorHAnsi" w:cstheme="minorHAnsi"/>
          <w:bCs/>
          <w:sz w:val="20"/>
          <w:szCs w:val="20"/>
          <w:vertAlign w:val="superscript"/>
        </w:rPr>
        <w:t>число, месяц, год</w:t>
      </w:r>
    </w:p>
    <w:p w:rsidR="00740F63" w:rsidRPr="009D3E61" w:rsidRDefault="00740F63" w:rsidP="00981D0B">
      <w:pPr>
        <w:pStyle w:val="af1"/>
        <w:numPr>
          <w:ilvl w:val="0"/>
          <w:numId w:val="0"/>
        </w:numPr>
        <w:spacing w:line="360" w:lineRule="auto"/>
        <w:ind w:right="74"/>
        <w:jc w:val="left"/>
        <w:rPr>
          <w:rFonts w:asciiTheme="minorHAnsi" w:hAnsiTheme="minorHAnsi" w:cstheme="minorHAnsi"/>
        </w:rPr>
      </w:pPr>
    </w:p>
    <w:p w:rsidR="001931CA" w:rsidRDefault="001931CA">
      <w:pPr>
        <w:pStyle w:val="af1"/>
        <w:numPr>
          <w:ilvl w:val="0"/>
          <w:numId w:val="0"/>
        </w:numPr>
        <w:spacing w:line="360" w:lineRule="auto"/>
        <w:ind w:right="74"/>
      </w:pPr>
    </w:p>
    <w:p w:rsidR="001931CA" w:rsidRDefault="001931CA">
      <w:pPr>
        <w:pStyle w:val="af1"/>
        <w:numPr>
          <w:ilvl w:val="0"/>
          <w:numId w:val="0"/>
        </w:numPr>
        <w:spacing w:line="360" w:lineRule="auto"/>
        <w:ind w:right="74"/>
      </w:pPr>
    </w:p>
    <w:p w:rsidR="001931CA" w:rsidRDefault="001931CA">
      <w:pPr>
        <w:pStyle w:val="af1"/>
        <w:numPr>
          <w:ilvl w:val="0"/>
          <w:numId w:val="0"/>
        </w:numPr>
        <w:spacing w:line="360" w:lineRule="auto"/>
        <w:ind w:right="74"/>
      </w:pPr>
    </w:p>
    <w:p w:rsidR="008172F4" w:rsidRPr="00BC4FA1" w:rsidRDefault="00F05129" w:rsidP="00BC4FA1">
      <w:pPr>
        <w:pStyle w:val="af1"/>
        <w:numPr>
          <w:ilvl w:val="0"/>
          <w:numId w:val="0"/>
        </w:numPr>
        <w:spacing w:line="360" w:lineRule="auto"/>
        <w:ind w:right="74"/>
        <w:rPr>
          <w:b w:val="0"/>
          <w:szCs w:val="28"/>
        </w:rPr>
      </w:pPr>
      <w:r>
        <w:br w:type="page"/>
      </w:r>
      <w:bookmarkEnd w:id="3"/>
    </w:p>
    <w:p w:rsidR="00195B86" w:rsidRDefault="00195B86" w:rsidP="00195B86">
      <w:pPr>
        <w:pStyle w:val="2"/>
        <w:numPr>
          <w:ilvl w:val="0"/>
          <w:numId w:val="0"/>
        </w:numPr>
        <w:tabs>
          <w:tab w:val="left" w:pos="1440"/>
        </w:tabs>
        <w:ind w:right="792"/>
        <w:jc w:val="left"/>
      </w:pPr>
      <w:bookmarkStart w:id="7" w:name="_Toc39386429"/>
    </w:p>
    <w:p w:rsidR="009D3E61" w:rsidRPr="009D3E61" w:rsidRDefault="00D90509" w:rsidP="009D3E61">
      <w:pPr>
        <w:spacing w:line="360" w:lineRule="auto"/>
        <w:ind w:right="72"/>
        <w:jc w:val="center"/>
        <w:outlineLvl w:val="0"/>
        <w:rPr>
          <w:rFonts w:asciiTheme="minorHAnsi" w:hAnsiTheme="minorHAnsi" w:cstheme="minorHAnsi"/>
          <w:b/>
          <w:bCs/>
          <w:i/>
          <w:sz w:val="32"/>
          <w:szCs w:val="32"/>
        </w:rPr>
      </w:pPr>
      <w:bookmarkStart w:id="8" w:name="_Toc17377560"/>
      <w:r>
        <w:rPr>
          <w:rFonts w:asciiTheme="minorHAnsi" w:hAnsiTheme="minorHAnsi" w:cstheme="minorHAnsi"/>
          <w:b/>
          <w:bCs/>
          <w:i/>
          <w:sz w:val="32"/>
          <w:szCs w:val="32"/>
        </w:rPr>
        <w:t>11</w:t>
      </w:r>
      <w:r w:rsidR="009D3E61" w:rsidRPr="009D3E61">
        <w:rPr>
          <w:rFonts w:asciiTheme="minorHAnsi" w:hAnsiTheme="minorHAnsi" w:cstheme="minorHAnsi"/>
          <w:b/>
          <w:bCs/>
          <w:i/>
          <w:sz w:val="32"/>
          <w:szCs w:val="32"/>
        </w:rPr>
        <w:t>. СВИДЕТЕЛЬСТВО ОБ УПАКОВЫВАНИИ</w:t>
      </w:r>
      <w:bookmarkEnd w:id="8"/>
    </w:p>
    <w:p w:rsidR="005F652F" w:rsidRPr="005F652F" w:rsidRDefault="005F652F" w:rsidP="005F652F">
      <w:pPr>
        <w:widowControl w:val="0"/>
        <w:tabs>
          <w:tab w:val="left" w:pos="142"/>
        </w:tabs>
        <w:spacing w:line="360" w:lineRule="auto"/>
        <w:ind w:right="57" w:firstLine="426"/>
        <w:jc w:val="both"/>
        <w:rPr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sz w:val="28"/>
          <w:szCs w:val="28"/>
        </w:rPr>
        <w:t>Гибридный генератор аварийного питания</w:t>
      </w:r>
    </w:p>
    <w:p w:rsidR="008671CD" w:rsidRPr="005F652F" w:rsidRDefault="00B8574F" w:rsidP="005F652F">
      <w:pPr>
        <w:spacing w:line="360" w:lineRule="auto"/>
        <w:ind w:right="1151"/>
        <w:rPr>
          <w:rFonts w:ascii="Tahoma" w:hAnsi="Tahoma" w:cs="Tahoma"/>
          <w:b/>
          <w:bCs/>
          <w:spacing w:val="200"/>
        </w:rPr>
      </w:pPr>
      <w:r w:rsidRPr="00B8574F">
        <w:rPr>
          <w:noProof/>
        </w:rPr>
        <w:pict>
          <v:rect id="Прямоугольник 4" o:spid="_x0000_s1029" style="position:absolute;margin-left:343.7pt;margin-top:17.3pt;width:83.25pt;height:21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" filled="f" strokecolor="black [3213]" strokeweight="1pt"/>
        </w:pict>
      </w:r>
      <w:r w:rsidRPr="00B8574F">
        <w:rPr>
          <w:noProof/>
        </w:rPr>
        <w:pict>
          <v:rect id="Прямоугольник 5" o:spid="_x0000_s1028" style="position:absolute;margin-left:69.15pt;margin-top:10.8pt;width:358.1pt;height:21.9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" filled="f" strokecolor="black [3213]" strokeweight="1pt"/>
        </w:pict>
      </w:r>
      <w:r w:rsidR="005F652F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      </w:t>
      </w:r>
      <w:r w:rsidR="008671CD"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наименование изделия</w:t>
      </w:r>
      <w:r w:rsidR="008671CD"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="008671CD"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  <w:t>обозначение</w:t>
      </w:r>
      <w:r w:rsidR="008671CD"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="008671CD"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  <w:t>заводской  номер</w:t>
      </w:r>
    </w:p>
    <w:p w:rsidR="009D3E61" w:rsidRPr="009D3E61" w:rsidRDefault="008671CD" w:rsidP="008671CD">
      <w:pPr>
        <w:spacing w:line="276" w:lineRule="auto"/>
        <w:jc w:val="both"/>
        <w:rPr>
          <w:rFonts w:asciiTheme="minorHAnsi" w:hAnsiTheme="minorHAnsi" w:cstheme="minorHAnsi"/>
        </w:rPr>
      </w:pPr>
      <w:r w:rsidRPr="008671CD">
        <w:rPr>
          <w:rFonts w:asciiTheme="minorHAnsi" w:hAnsiTheme="minorHAnsi" w:cstheme="minorHAnsi"/>
          <w:sz w:val="28"/>
          <w:szCs w:val="28"/>
        </w:rPr>
        <w:t>Упаковано</w:t>
      </w:r>
    </w:p>
    <w:p w:rsidR="009D3E61" w:rsidRPr="009D3E61" w:rsidRDefault="009D3E61" w:rsidP="008671CD">
      <w:pPr>
        <w:spacing w:line="276" w:lineRule="auto"/>
        <w:ind w:left="338" w:firstLine="1080"/>
        <w:jc w:val="center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наименование или код изготовителя</w:t>
      </w:r>
    </w:p>
    <w:p w:rsidR="009D3E61" w:rsidRPr="009D3E61" w:rsidRDefault="009D3E61" w:rsidP="00164FBF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D3E61">
        <w:rPr>
          <w:rFonts w:asciiTheme="minorHAnsi" w:hAnsiTheme="minorHAnsi" w:cstheme="minorHAnsi"/>
          <w:sz w:val="28"/>
          <w:szCs w:val="28"/>
        </w:rPr>
        <w:t>согласно требованиям, предусмотренным в действующей технической документации.</w:t>
      </w:r>
    </w:p>
    <w:p w:rsidR="009D3E61" w:rsidRPr="009D3E61" w:rsidRDefault="009D3E61" w:rsidP="009D3E6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9D3E61" w:rsidRPr="009D3E61" w:rsidRDefault="009D3E61" w:rsidP="009D3E61">
      <w:pPr>
        <w:spacing w:line="240" w:lineRule="atLeast"/>
        <w:jc w:val="both"/>
        <w:rPr>
          <w:rFonts w:asciiTheme="minorHAnsi" w:hAnsiTheme="minorHAnsi" w:cstheme="minorHAnsi"/>
        </w:rPr>
      </w:pPr>
      <w:r w:rsidRPr="009D3E61">
        <w:rPr>
          <w:rFonts w:asciiTheme="minorHAnsi" w:hAnsiTheme="minorHAnsi" w:cstheme="minorHAnsi"/>
          <w:u w:val="single"/>
        </w:rPr>
        <w:t>Упаковщик___</w:t>
      </w:r>
      <w:r w:rsidRPr="009D3E61">
        <w:rPr>
          <w:rFonts w:asciiTheme="minorHAnsi" w:hAnsiTheme="minorHAnsi" w:cstheme="minorHAnsi"/>
        </w:rPr>
        <w:t xml:space="preserve">  ____________________     ________________________</w:t>
      </w:r>
    </w:p>
    <w:p w:rsidR="009D3E61" w:rsidRPr="009D3E61" w:rsidRDefault="009D3E61" w:rsidP="009D3E61">
      <w:pPr>
        <w:spacing w:line="240" w:lineRule="atLeast"/>
        <w:ind w:firstLine="426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должность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  <w:t xml:space="preserve">       личная подпись</w:t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="00164FBF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ab/>
      </w: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расшифровка подписи</w:t>
      </w:r>
    </w:p>
    <w:p w:rsidR="00164FBF" w:rsidRDefault="00B8574F" w:rsidP="009D3E61">
      <w:pPr>
        <w:spacing w:line="240" w:lineRule="atLeast"/>
        <w:ind w:left="5301" w:firstLine="1080"/>
        <w:rPr>
          <w:rFonts w:asciiTheme="minorHAnsi" w:hAnsiTheme="minorHAnsi" w:cstheme="minorHAnsi"/>
          <w:bCs/>
        </w:rPr>
      </w:pPr>
      <w:r w:rsidRPr="00B8574F">
        <w:rPr>
          <w:noProof/>
        </w:rPr>
        <w:pict>
          <v:rect id="Прямоугольник 6" o:spid="_x0000_s1027" style="position:absolute;left:0;text-align:left;margin-left:288.9pt;margin-top:5.75pt;width:106.45pt;height:21.9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" filled="f" strokecolor="black [3213]" strokeweight="1pt"/>
        </w:pict>
      </w:r>
    </w:p>
    <w:p w:rsidR="00164FBF" w:rsidRDefault="00164FBF" w:rsidP="009D3E61">
      <w:pPr>
        <w:spacing w:line="240" w:lineRule="atLeast"/>
        <w:ind w:left="5301" w:firstLine="1080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</w:p>
    <w:p w:rsidR="009D3E61" w:rsidRPr="009D3E61" w:rsidRDefault="009D3E61" w:rsidP="009D3E61">
      <w:pPr>
        <w:spacing w:line="240" w:lineRule="atLeast"/>
        <w:ind w:left="5301" w:firstLine="1080"/>
        <w:rPr>
          <w:rFonts w:asciiTheme="minorHAnsi" w:hAnsiTheme="minorHAnsi" w:cstheme="minorHAnsi"/>
          <w:b/>
          <w:bCs/>
          <w:sz w:val="20"/>
          <w:szCs w:val="20"/>
          <w:vertAlign w:val="superscript"/>
        </w:rPr>
      </w:pPr>
      <w:r w:rsidRPr="009D3E6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число, месяц, год</w:t>
      </w:r>
    </w:p>
    <w:p w:rsidR="009D3E61" w:rsidRPr="009D3E61" w:rsidRDefault="009D3E61" w:rsidP="009D3E61">
      <w:pPr>
        <w:spacing w:line="360" w:lineRule="auto"/>
        <w:ind w:right="1151"/>
        <w:jc w:val="center"/>
        <w:rPr>
          <w:rFonts w:ascii="Tahoma" w:hAnsi="Tahoma" w:cs="Tahoma"/>
          <w:b/>
          <w:bCs/>
          <w:spacing w:val="200"/>
          <w:sz w:val="28"/>
        </w:rPr>
      </w:pPr>
      <w:r w:rsidRPr="009D3E61">
        <w:rPr>
          <w:rFonts w:ascii="Tahoma" w:hAnsi="Tahoma" w:cs="Tahoma"/>
          <w:spacing w:val="200"/>
          <w:sz w:val="28"/>
          <w:vertAlign w:val="superscript"/>
        </w:rPr>
        <w:br w:type="page"/>
      </w:r>
    </w:p>
    <w:p w:rsidR="003A40C3" w:rsidRDefault="003A40C3" w:rsidP="00195B86">
      <w:pPr>
        <w:pStyle w:val="2"/>
        <w:numPr>
          <w:ilvl w:val="0"/>
          <w:numId w:val="0"/>
        </w:numPr>
        <w:tabs>
          <w:tab w:val="left" w:pos="1440"/>
        </w:tabs>
        <w:ind w:right="792"/>
        <w:jc w:val="left"/>
      </w:pPr>
    </w:p>
    <w:p w:rsidR="00F44EFC" w:rsidRPr="00951939" w:rsidRDefault="00D90509" w:rsidP="00951939">
      <w:pPr>
        <w:tabs>
          <w:tab w:val="left" w:pos="1440"/>
        </w:tabs>
        <w:spacing w:line="480" w:lineRule="auto"/>
        <w:ind w:right="792"/>
        <w:jc w:val="center"/>
        <w:outlineLvl w:val="0"/>
        <w:rPr>
          <w:rFonts w:asciiTheme="minorHAnsi" w:hAnsiTheme="minorHAnsi" w:cstheme="minorHAnsi"/>
          <w:b/>
          <w:bCs/>
          <w:i/>
          <w:sz w:val="32"/>
          <w:szCs w:val="32"/>
        </w:rPr>
      </w:pPr>
      <w:bookmarkStart w:id="9" w:name="_Toc17377558"/>
      <w:r>
        <w:rPr>
          <w:rFonts w:asciiTheme="minorHAnsi" w:hAnsiTheme="minorHAnsi" w:cstheme="minorHAnsi"/>
          <w:b/>
          <w:bCs/>
          <w:i/>
          <w:sz w:val="32"/>
          <w:szCs w:val="32"/>
        </w:rPr>
        <w:t>12</w:t>
      </w:r>
      <w:r w:rsidR="00E86CC4" w:rsidRPr="00E86CC4">
        <w:rPr>
          <w:rFonts w:asciiTheme="minorHAnsi" w:hAnsiTheme="minorHAnsi" w:cstheme="minorHAnsi"/>
          <w:b/>
          <w:bCs/>
          <w:i/>
          <w:sz w:val="32"/>
          <w:szCs w:val="32"/>
        </w:rPr>
        <w:t>. СВЕДЕНИЯ ОБ УТИЛИЗАЦИИ</w:t>
      </w:r>
      <w:bookmarkEnd w:id="7"/>
      <w:bookmarkEnd w:id="9"/>
    </w:p>
    <w:p w:rsidR="00C17E75" w:rsidRDefault="00951939" w:rsidP="00F44EFC">
      <w:pPr>
        <w:pStyle w:val="af1"/>
        <w:numPr>
          <w:ilvl w:val="0"/>
          <w:numId w:val="0"/>
        </w:numPr>
        <w:spacing w:line="240" w:lineRule="auto"/>
        <w:jc w:val="left"/>
        <w:rPr>
          <w:b w:val="0"/>
          <w:bCs w:val="0"/>
          <w:spacing w:val="0"/>
          <w:sz w:val="24"/>
        </w:rPr>
      </w:pPr>
      <w:r>
        <w:rPr>
          <w:rFonts w:asciiTheme="minorHAnsi" w:hAnsiTheme="minorHAnsi" w:cstheme="minorHAnsi"/>
          <w:b w:val="0"/>
          <w:bCs w:val="0"/>
          <w:spacing w:val="0"/>
          <w:szCs w:val="28"/>
        </w:rPr>
        <w:t>М</w:t>
      </w:r>
      <w:r w:rsidR="00F44EFC" w:rsidRPr="00F44EFC">
        <w:rPr>
          <w:rFonts w:asciiTheme="minorHAnsi" w:hAnsiTheme="minorHAnsi" w:cstheme="minorHAnsi"/>
          <w:b w:val="0"/>
          <w:bCs w:val="0"/>
          <w:spacing w:val="0"/>
          <w:szCs w:val="28"/>
        </w:rPr>
        <w:t xml:space="preserve">атериалы и комплектующие изделия, входящие в состав </w:t>
      </w:r>
      <w:r w:rsidR="005F652F">
        <w:rPr>
          <w:rFonts w:asciiTheme="minorHAnsi" w:hAnsiTheme="minorHAnsi" w:cstheme="minorHAnsi"/>
          <w:b w:val="0"/>
          <w:bCs w:val="0"/>
          <w:spacing w:val="0"/>
          <w:szCs w:val="28"/>
        </w:rPr>
        <w:t>изделия</w:t>
      </w:r>
      <w:r w:rsidR="00F44EFC" w:rsidRPr="00F44EFC">
        <w:rPr>
          <w:rFonts w:asciiTheme="minorHAnsi" w:hAnsiTheme="minorHAnsi" w:cstheme="minorHAnsi"/>
          <w:b w:val="0"/>
          <w:bCs w:val="0"/>
          <w:spacing w:val="0"/>
          <w:szCs w:val="28"/>
        </w:rPr>
        <w:t>, не представляют опасности для жизни и здоровья людей, а также не являются опасными для окружающей среды</w:t>
      </w:r>
      <w:r w:rsidR="00F44EFC" w:rsidRPr="00951939">
        <w:rPr>
          <w:rFonts w:asciiTheme="minorHAnsi" w:hAnsiTheme="minorHAnsi" w:cstheme="minorHAnsi"/>
          <w:b w:val="0"/>
          <w:bCs w:val="0"/>
          <w:spacing w:val="0"/>
          <w:szCs w:val="28"/>
        </w:rPr>
        <w:t>.</w:t>
      </w:r>
      <w:r>
        <w:rPr>
          <w:rFonts w:asciiTheme="minorHAnsi" w:hAnsiTheme="minorHAnsi" w:cstheme="minorHAnsi"/>
          <w:b w:val="0"/>
          <w:bCs w:val="0"/>
          <w:spacing w:val="0"/>
          <w:szCs w:val="28"/>
        </w:rPr>
        <w:t xml:space="preserve">Принятия специальных мер </w:t>
      </w:r>
      <w:r w:rsidR="00E96A21">
        <w:rPr>
          <w:rFonts w:asciiTheme="minorHAnsi" w:hAnsiTheme="minorHAnsi" w:cstheme="minorHAnsi"/>
          <w:b w:val="0"/>
          <w:bCs w:val="0"/>
          <w:spacing w:val="0"/>
          <w:szCs w:val="28"/>
        </w:rPr>
        <w:t>по</w:t>
      </w:r>
      <w:r w:rsidRPr="00951939">
        <w:rPr>
          <w:rFonts w:asciiTheme="minorHAnsi" w:hAnsiTheme="minorHAnsi" w:cstheme="minorHAnsi"/>
          <w:b w:val="0"/>
          <w:bCs w:val="0"/>
          <w:spacing w:val="0"/>
          <w:szCs w:val="28"/>
        </w:rPr>
        <w:t>утилизации не требуется.</w:t>
      </w:r>
    </w:p>
    <w:p w:rsidR="001C6CA6" w:rsidRPr="00167747" w:rsidRDefault="00440B0C" w:rsidP="009D3E61">
      <w:pPr>
        <w:pStyle w:val="af7"/>
        <w:tabs>
          <w:tab w:val="left" w:pos="2280"/>
          <w:tab w:val="left" w:pos="5521"/>
        </w:tabs>
        <w:spacing w:before="0" w:after="120"/>
      </w:pPr>
      <w:r>
        <w:tab/>
      </w:r>
    </w:p>
    <w:p w:rsidR="00FA70C6" w:rsidRDefault="00FA70C6">
      <w:pPr>
        <w:pStyle w:val="af1"/>
        <w:numPr>
          <w:ilvl w:val="0"/>
          <w:numId w:val="0"/>
        </w:numPr>
        <w:spacing w:line="360" w:lineRule="auto"/>
        <w:jc w:val="left"/>
      </w:pPr>
    </w:p>
    <w:sectPr w:rsidR="00FA70C6" w:rsidSect="00516639">
      <w:headerReference w:type="first" r:id="rId13"/>
      <w:footerReference w:type="first" r:id="rId14"/>
      <w:pgSz w:w="11907" w:h="16840" w:code="9"/>
      <w:pgMar w:top="1134" w:right="1134" w:bottom="1134" w:left="1701" w:header="851" w:footer="567" w:gutter="567"/>
      <w:pgBorders>
        <w:top w:val="cornerTriangles" w:sz="10" w:space="1" w:color="auto"/>
        <w:left w:val="cornerTriangles" w:sz="10" w:space="24" w:color="auto"/>
        <w:bottom w:val="cornerTriangles" w:sz="10" w:space="1" w:color="auto"/>
        <w:right w:val="cornerTriangles" w:sz="10" w:space="24" w:color="auto"/>
      </w:pgBorders>
      <w:pgNumType w:start="1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7AA" w:rsidRDefault="00C047AA">
      <w:r>
        <w:separator/>
      </w:r>
    </w:p>
  </w:endnote>
  <w:endnote w:type="continuationSeparator" w:id="1">
    <w:p w:rsidR="00C047AA" w:rsidRDefault="00C04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183077"/>
      <w:docPartObj>
        <w:docPartGallery w:val="Page Numbers (Bottom of Page)"/>
        <w:docPartUnique/>
      </w:docPartObj>
    </w:sdtPr>
    <w:sdtContent>
      <w:p w:rsidR="0058022E" w:rsidRDefault="00B8574F">
        <w:pPr>
          <w:pStyle w:val="a8"/>
          <w:jc w:val="center"/>
        </w:pPr>
        <w:r>
          <w:fldChar w:fldCharType="begin"/>
        </w:r>
        <w:r w:rsidR="0058022E">
          <w:instrText>PAGE   \* MERGEFORMAT</w:instrText>
        </w:r>
        <w:r>
          <w:fldChar w:fldCharType="separate"/>
        </w:r>
        <w:r w:rsidR="00B72FC5">
          <w:rPr>
            <w:noProof/>
          </w:rPr>
          <w:t>4</w:t>
        </w:r>
        <w:r>
          <w:fldChar w:fldCharType="end"/>
        </w:r>
      </w:p>
    </w:sdtContent>
  </w:sdt>
  <w:p w:rsidR="00586AC1" w:rsidRDefault="00586AC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C1" w:rsidRDefault="00B8574F">
    <w:pPr>
      <w:pStyle w:val="a8"/>
      <w:jc w:val="center"/>
    </w:pPr>
    <w:r>
      <w:fldChar w:fldCharType="begin"/>
    </w:r>
    <w:r w:rsidR="00586AC1">
      <w:instrText>PAGE   \* MERGEFORMAT</w:instrText>
    </w:r>
    <w:r>
      <w:fldChar w:fldCharType="separate"/>
    </w:r>
    <w:r w:rsidR="00B72FC5">
      <w:rPr>
        <w:noProof/>
      </w:rPr>
      <w:t>5</w:t>
    </w:r>
    <w:r>
      <w:fldChar w:fldCharType="end"/>
    </w:r>
  </w:p>
  <w:p w:rsidR="00586AC1" w:rsidRDefault="00586AC1" w:rsidP="00406EDB">
    <w:pPr>
      <w:pStyle w:val="a8"/>
      <w:ind w:right="360" w:firstLine="360"/>
      <w:rPr>
        <w:rFonts w:ascii="Tahoma" w:hAnsi="Tahoma" w:cs="Tahoma"/>
        <w:i/>
        <w:iCs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C1" w:rsidRDefault="00586AC1">
    <w:pPr>
      <w:pStyle w:val="a8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C1" w:rsidRDefault="00586AC1">
    <w:pPr>
      <w:pStyle w:val="ae"/>
      <w:jc w:val="center"/>
    </w:pPr>
    <w:r>
      <w:rPr>
        <w:rFonts w:ascii="Tahoma" w:hAnsi="Tahoma" w:cs="Tahoma"/>
        <w:i/>
        <w:iCs/>
      </w:rPr>
      <w:t xml:space="preserve">ОАО «Опытный завод №31 ГА»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7AA" w:rsidRDefault="00C047AA">
      <w:r>
        <w:separator/>
      </w:r>
    </w:p>
  </w:footnote>
  <w:footnote w:type="continuationSeparator" w:id="1">
    <w:p w:rsidR="00C047AA" w:rsidRDefault="00C04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C1" w:rsidRPr="00D618AF" w:rsidRDefault="004B5E33" w:rsidP="00D618AF">
    <w:pPr>
      <w:pStyle w:val="ae"/>
    </w:pPr>
    <w:r>
      <w:rPr>
        <w:rFonts w:ascii="Tahoma" w:hAnsi="Tahoma" w:cs="Tahoma"/>
        <w:sz w:val="28"/>
      </w:rPr>
      <w:t>НБША</w:t>
    </w:r>
    <w:r w:rsidR="00586AC1">
      <w:rPr>
        <w:rFonts w:ascii="Tahoma" w:hAnsi="Tahoma" w:cs="Tahoma"/>
        <w:sz w:val="28"/>
      </w:rPr>
      <w:t>.</w:t>
    </w:r>
    <w:r w:rsidR="006D3DEF" w:rsidRPr="006D3DEF">
      <w:rPr>
        <w:rFonts w:ascii="Tahoma" w:hAnsi="Tahoma" w:cs="Tahoma"/>
        <w:sz w:val="28"/>
      </w:rPr>
      <w:t xml:space="preserve">423159.100.02 </w:t>
    </w:r>
    <w:r w:rsidR="00586AC1">
      <w:rPr>
        <w:rFonts w:ascii="Tahoma" w:hAnsi="Tahoma" w:cs="Tahoma"/>
        <w:sz w:val="28"/>
      </w:rPr>
      <w:t>ПС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C1" w:rsidRPr="00D618AF" w:rsidRDefault="004B5E33" w:rsidP="00D618AF">
    <w:pPr>
      <w:pStyle w:val="ae"/>
    </w:pPr>
    <w:r>
      <w:rPr>
        <w:rFonts w:ascii="Tahoma" w:hAnsi="Tahoma" w:cs="Tahoma"/>
        <w:sz w:val="28"/>
      </w:rPr>
      <w:t>НБША</w:t>
    </w:r>
    <w:r w:rsidR="00586AC1">
      <w:rPr>
        <w:rFonts w:ascii="Tahoma" w:hAnsi="Tahoma" w:cs="Tahoma"/>
        <w:sz w:val="28"/>
      </w:rPr>
      <w:t>.</w:t>
    </w:r>
    <w:r w:rsidR="006D3DEF" w:rsidRPr="006D3DEF">
      <w:rPr>
        <w:rFonts w:ascii="Tahoma" w:hAnsi="Tahoma" w:cs="Tahoma"/>
        <w:sz w:val="28"/>
      </w:rPr>
      <w:t xml:space="preserve">423159.100.02 </w:t>
    </w:r>
    <w:r w:rsidR="00586AC1">
      <w:rPr>
        <w:rFonts w:ascii="Tahoma" w:hAnsi="Tahoma" w:cs="Tahoma"/>
        <w:sz w:val="28"/>
      </w:rPr>
      <w:t>ПС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C1" w:rsidRDefault="00586AC1">
    <w:pPr>
      <w:pStyle w:val="a8"/>
      <w:ind w:right="360" w:firstLine="360"/>
      <w:jc w:val="right"/>
      <w:rPr>
        <w:rFonts w:ascii="Tahoma" w:hAnsi="Tahoma" w:cs="Tahoma"/>
        <w:i/>
      </w:rPr>
    </w:pPr>
    <w:r>
      <w:rPr>
        <w:rFonts w:ascii="Tahoma" w:hAnsi="Tahoma" w:cs="Tahoma"/>
        <w:i/>
      </w:rPr>
      <w:t>СК-100 КД4.134.001 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484"/>
    <w:multiLevelType w:val="hybridMultilevel"/>
    <w:tmpl w:val="A60209B4"/>
    <w:lvl w:ilvl="0" w:tplc="D67E2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F5F4E"/>
    <w:multiLevelType w:val="multilevel"/>
    <w:tmpl w:val="B4F6CB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hint="default"/>
      </w:rPr>
    </w:lvl>
  </w:abstractNum>
  <w:abstractNum w:abstractNumId="2">
    <w:nsid w:val="09CE67E1"/>
    <w:multiLevelType w:val="hybridMultilevel"/>
    <w:tmpl w:val="3EB06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60A6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5E3A79"/>
    <w:multiLevelType w:val="hybridMultilevel"/>
    <w:tmpl w:val="FDE2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00758"/>
    <w:multiLevelType w:val="hybridMultilevel"/>
    <w:tmpl w:val="C194F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781819"/>
    <w:multiLevelType w:val="multilevel"/>
    <w:tmpl w:val="94121B2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880"/>
      </w:pPr>
      <w:rPr>
        <w:rFonts w:hint="default"/>
      </w:rPr>
    </w:lvl>
  </w:abstractNum>
  <w:abstractNum w:abstractNumId="6">
    <w:nsid w:val="344A31D1"/>
    <w:multiLevelType w:val="multilevel"/>
    <w:tmpl w:val="C332F0D0"/>
    <w:lvl w:ilvl="0">
      <w:start w:val="3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290"/>
        </w:tabs>
        <w:ind w:left="4290" w:hanging="21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70"/>
        </w:tabs>
        <w:ind w:left="5370" w:hanging="21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450"/>
        </w:tabs>
        <w:ind w:left="6450" w:hanging="21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530"/>
        </w:tabs>
        <w:ind w:left="7530" w:hanging="21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7">
    <w:nsid w:val="36C55BCD"/>
    <w:multiLevelType w:val="hybridMultilevel"/>
    <w:tmpl w:val="286C37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2B124E"/>
    <w:multiLevelType w:val="hybridMultilevel"/>
    <w:tmpl w:val="BC2C6F9E"/>
    <w:lvl w:ilvl="0" w:tplc="D25484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D246CDD"/>
    <w:multiLevelType w:val="hybridMultilevel"/>
    <w:tmpl w:val="41C0B5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3620391"/>
    <w:multiLevelType w:val="multilevel"/>
    <w:tmpl w:val="DF78AA4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hint="default"/>
      </w:rPr>
    </w:lvl>
  </w:abstractNum>
  <w:abstractNum w:abstractNumId="11">
    <w:nsid w:val="69150B23"/>
    <w:multiLevelType w:val="hybridMultilevel"/>
    <w:tmpl w:val="D24667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A790327"/>
    <w:multiLevelType w:val="hybridMultilevel"/>
    <w:tmpl w:val="2D1039FC"/>
    <w:lvl w:ilvl="0" w:tplc="CC9AE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46618"/>
    <w:multiLevelType w:val="multilevel"/>
    <w:tmpl w:val="1948430E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4"/>
        </w:tabs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28"/>
        </w:tabs>
        <w:ind w:left="3028" w:hanging="14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8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40"/>
        </w:tabs>
        <w:ind w:left="5940" w:hanging="215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519"/>
      </w:pPr>
      <w:rPr>
        <w:rFonts w:hint="default"/>
      </w:rPr>
    </w:lvl>
  </w:abstractNum>
  <w:abstractNum w:abstractNumId="14">
    <w:nsid w:val="7A990516"/>
    <w:multiLevelType w:val="hybridMultilevel"/>
    <w:tmpl w:val="B578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"/>
  </w:num>
  <w:num w:numId="5">
    <w:abstractNumId w:val="10"/>
  </w:num>
  <w:num w:numId="6">
    <w:abstractNumId w:val="5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14"/>
  </w:num>
  <w:num w:numId="14">
    <w:abstractNumId w:val="0"/>
  </w:num>
  <w:num w:numId="15">
    <w:abstractNumId w:val="8"/>
  </w:num>
  <w:num w:numId="16">
    <w:abstractNumId w:val="6"/>
  </w:num>
  <w:num w:numId="17">
    <w:abstractNumId w:val="4"/>
  </w:num>
  <w:num w:numId="18">
    <w:abstractNumId w:val="3"/>
  </w:num>
  <w:num w:numId="19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/>
  <w:defaultTabStop w:val="709"/>
  <w:hyphenationZone w:val="357"/>
  <w:doNotHyphenateCaps/>
  <w:evenAndOddHeaders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7FF4"/>
    <w:rsid w:val="000003A3"/>
    <w:rsid w:val="00000C58"/>
    <w:rsid w:val="0000354C"/>
    <w:rsid w:val="0001019D"/>
    <w:rsid w:val="00012775"/>
    <w:rsid w:val="00021791"/>
    <w:rsid w:val="00024A36"/>
    <w:rsid w:val="000376A6"/>
    <w:rsid w:val="000456C0"/>
    <w:rsid w:val="00051C72"/>
    <w:rsid w:val="00067CBF"/>
    <w:rsid w:val="0007050C"/>
    <w:rsid w:val="00082E75"/>
    <w:rsid w:val="00090D75"/>
    <w:rsid w:val="000A1D14"/>
    <w:rsid w:val="000C53D3"/>
    <w:rsid w:val="000C6E20"/>
    <w:rsid w:val="000E47EF"/>
    <w:rsid w:val="000E53E6"/>
    <w:rsid w:val="001032BB"/>
    <w:rsid w:val="00107701"/>
    <w:rsid w:val="00112469"/>
    <w:rsid w:val="001206AC"/>
    <w:rsid w:val="001274D7"/>
    <w:rsid w:val="001315B7"/>
    <w:rsid w:val="001334E6"/>
    <w:rsid w:val="00134678"/>
    <w:rsid w:val="001356E4"/>
    <w:rsid w:val="0014228D"/>
    <w:rsid w:val="001435A7"/>
    <w:rsid w:val="00144B69"/>
    <w:rsid w:val="001543C9"/>
    <w:rsid w:val="0016252F"/>
    <w:rsid w:val="00164FBF"/>
    <w:rsid w:val="00166510"/>
    <w:rsid w:val="00167747"/>
    <w:rsid w:val="001808EC"/>
    <w:rsid w:val="0018263E"/>
    <w:rsid w:val="001931CA"/>
    <w:rsid w:val="00195B86"/>
    <w:rsid w:val="001A0B84"/>
    <w:rsid w:val="001A4E46"/>
    <w:rsid w:val="001C37DD"/>
    <w:rsid w:val="001C4760"/>
    <w:rsid w:val="001C6CA6"/>
    <w:rsid w:val="001D14F2"/>
    <w:rsid w:val="001D1A3C"/>
    <w:rsid w:val="002029FD"/>
    <w:rsid w:val="0021107D"/>
    <w:rsid w:val="00223A3F"/>
    <w:rsid w:val="00226F11"/>
    <w:rsid w:val="00227AF8"/>
    <w:rsid w:val="00242EF3"/>
    <w:rsid w:val="002638B8"/>
    <w:rsid w:val="00265931"/>
    <w:rsid w:val="0029459E"/>
    <w:rsid w:val="00295E1B"/>
    <w:rsid w:val="002A5745"/>
    <w:rsid w:val="002C5E38"/>
    <w:rsid w:val="002E1CC2"/>
    <w:rsid w:val="002E38DE"/>
    <w:rsid w:val="002E7671"/>
    <w:rsid w:val="002F1102"/>
    <w:rsid w:val="002F578A"/>
    <w:rsid w:val="003010F0"/>
    <w:rsid w:val="00310FAF"/>
    <w:rsid w:val="00314A91"/>
    <w:rsid w:val="00316F29"/>
    <w:rsid w:val="003578E2"/>
    <w:rsid w:val="0036148D"/>
    <w:rsid w:val="00371884"/>
    <w:rsid w:val="00375297"/>
    <w:rsid w:val="00377BE6"/>
    <w:rsid w:val="003814B0"/>
    <w:rsid w:val="0038175B"/>
    <w:rsid w:val="00381956"/>
    <w:rsid w:val="00383483"/>
    <w:rsid w:val="003A101A"/>
    <w:rsid w:val="003A40C3"/>
    <w:rsid w:val="003B005F"/>
    <w:rsid w:val="003B1030"/>
    <w:rsid w:val="003B5B9D"/>
    <w:rsid w:val="003B75D0"/>
    <w:rsid w:val="003C5C96"/>
    <w:rsid w:val="003D2382"/>
    <w:rsid w:val="003E101B"/>
    <w:rsid w:val="003E783A"/>
    <w:rsid w:val="003F0217"/>
    <w:rsid w:val="00406EDB"/>
    <w:rsid w:val="0040712A"/>
    <w:rsid w:val="00413063"/>
    <w:rsid w:val="00413520"/>
    <w:rsid w:val="00426F0D"/>
    <w:rsid w:val="004340E4"/>
    <w:rsid w:val="004372B5"/>
    <w:rsid w:val="00440B0C"/>
    <w:rsid w:val="004441B9"/>
    <w:rsid w:val="00444B44"/>
    <w:rsid w:val="004468EC"/>
    <w:rsid w:val="00460669"/>
    <w:rsid w:val="00460A43"/>
    <w:rsid w:val="00465F36"/>
    <w:rsid w:val="00472FCC"/>
    <w:rsid w:val="00481B02"/>
    <w:rsid w:val="004936E8"/>
    <w:rsid w:val="0049495A"/>
    <w:rsid w:val="004B0EE8"/>
    <w:rsid w:val="004B3F4B"/>
    <w:rsid w:val="004B5E33"/>
    <w:rsid w:val="004D542A"/>
    <w:rsid w:val="004E1E56"/>
    <w:rsid w:val="004E49DB"/>
    <w:rsid w:val="004F2AA2"/>
    <w:rsid w:val="004F6B39"/>
    <w:rsid w:val="004F6EB2"/>
    <w:rsid w:val="00505577"/>
    <w:rsid w:val="0051411B"/>
    <w:rsid w:val="00514394"/>
    <w:rsid w:val="00516639"/>
    <w:rsid w:val="00516B94"/>
    <w:rsid w:val="005219A2"/>
    <w:rsid w:val="00533B7F"/>
    <w:rsid w:val="0053451C"/>
    <w:rsid w:val="005379A7"/>
    <w:rsid w:val="00542BFB"/>
    <w:rsid w:val="00544084"/>
    <w:rsid w:val="00544C8B"/>
    <w:rsid w:val="00553BAF"/>
    <w:rsid w:val="0058022E"/>
    <w:rsid w:val="00580CD5"/>
    <w:rsid w:val="00586AC1"/>
    <w:rsid w:val="00591998"/>
    <w:rsid w:val="005960F5"/>
    <w:rsid w:val="00596FC2"/>
    <w:rsid w:val="005A4FDB"/>
    <w:rsid w:val="005B2305"/>
    <w:rsid w:val="005B7E95"/>
    <w:rsid w:val="005C0AB3"/>
    <w:rsid w:val="005C3FCC"/>
    <w:rsid w:val="005D0FA9"/>
    <w:rsid w:val="005D2D50"/>
    <w:rsid w:val="005D4419"/>
    <w:rsid w:val="005D69FF"/>
    <w:rsid w:val="005D6D11"/>
    <w:rsid w:val="005E69F6"/>
    <w:rsid w:val="005F5197"/>
    <w:rsid w:val="005F652F"/>
    <w:rsid w:val="00603A82"/>
    <w:rsid w:val="00607EAE"/>
    <w:rsid w:val="00612C03"/>
    <w:rsid w:val="0061387D"/>
    <w:rsid w:val="00617B49"/>
    <w:rsid w:val="006266A6"/>
    <w:rsid w:val="006349F4"/>
    <w:rsid w:val="0063761C"/>
    <w:rsid w:val="0064235A"/>
    <w:rsid w:val="006462EE"/>
    <w:rsid w:val="00656061"/>
    <w:rsid w:val="006606C3"/>
    <w:rsid w:val="00666655"/>
    <w:rsid w:val="00667F76"/>
    <w:rsid w:val="00671556"/>
    <w:rsid w:val="00687C1E"/>
    <w:rsid w:val="00695B3F"/>
    <w:rsid w:val="006D0CD0"/>
    <w:rsid w:val="006D3DEF"/>
    <w:rsid w:val="006E31E2"/>
    <w:rsid w:val="006E3502"/>
    <w:rsid w:val="006E6098"/>
    <w:rsid w:val="006F2905"/>
    <w:rsid w:val="006F6682"/>
    <w:rsid w:val="006F6D96"/>
    <w:rsid w:val="00706CA2"/>
    <w:rsid w:val="00711889"/>
    <w:rsid w:val="00725DBA"/>
    <w:rsid w:val="00734CF5"/>
    <w:rsid w:val="00740F63"/>
    <w:rsid w:val="007431B3"/>
    <w:rsid w:val="0075100F"/>
    <w:rsid w:val="00756D43"/>
    <w:rsid w:val="007658C1"/>
    <w:rsid w:val="00774D63"/>
    <w:rsid w:val="007815B0"/>
    <w:rsid w:val="0079015B"/>
    <w:rsid w:val="00791E9A"/>
    <w:rsid w:val="00793B5C"/>
    <w:rsid w:val="00793C59"/>
    <w:rsid w:val="007A7009"/>
    <w:rsid w:val="007B119D"/>
    <w:rsid w:val="007B356D"/>
    <w:rsid w:val="007B6015"/>
    <w:rsid w:val="007C314C"/>
    <w:rsid w:val="007C73C8"/>
    <w:rsid w:val="007D4064"/>
    <w:rsid w:val="007D42DC"/>
    <w:rsid w:val="007F1B1D"/>
    <w:rsid w:val="007F5E7C"/>
    <w:rsid w:val="008172F4"/>
    <w:rsid w:val="00820C75"/>
    <w:rsid w:val="008233AE"/>
    <w:rsid w:val="00827BF4"/>
    <w:rsid w:val="00832E00"/>
    <w:rsid w:val="00835AE9"/>
    <w:rsid w:val="00836F17"/>
    <w:rsid w:val="0084080E"/>
    <w:rsid w:val="00853483"/>
    <w:rsid w:val="00855275"/>
    <w:rsid w:val="00856BDD"/>
    <w:rsid w:val="008570D8"/>
    <w:rsid w:val="008650E8"/>
    <w:rsid w:val="008671CD"/>
    <w:rsid w:val="008775F5"/>
    <w:rsid w:val="008836DC"/>
    <w:rsid w:val="00883F1E"/>
    <w:rsid w:val="008867B2"/>
    <w:rsid w:val="00891070"/>
    <w:rsid w:val="008A1199"/>
    <w:rsid w:val="008B0393"/>
    <w:rsid w:val="008B1EFE"/>
    <w:rsid w:val="008B693F"/>
    <w:rsid w:val="008B7B1F"/>
    <w:rsid w:val="008C174D"/>
    <w:rsid w:val="008C612D"/>
    <w:rsid w:val="008C6B7D"/>
    <w:rsid w:val="008D108B"/>
    <w:rsid w:val="008D7F9E"/>
    <w:rsid w:val="008E05B8"/>
    <w:rsid w:val="008E61FF"/>
    <w:rsid w:val="008F5BFD"/>
    <w:rsid w:val="008F679D"/>
    <w:rsid w:val="009001BC"/>
    <w:rsid w:val="00900B60"/>
    <w:rsid w:val="009016AA"/>
    <w:rsid w:val="00907486"/>
    <w:rsid w:val="0091355C"/>
    <w:rsid w:val="00922B86"/>
    <w:rsid w:val="009323BA"/>
    <w:rsid w:val="00936B03"/>
    <w:rsid w:val="009418A4"/>
    <w:rsid w:val="00951939"/>
    <w:rsid w:val="00956888"/>
    <w:rsid w:val="0095745F"/>
    <w:rsid w:val="00961F28"/>
    <w:rsid w:val="009640AB"/>
    <w:rsid w:val="009642A5"/>
    <w:rsid w:val="00964D99"/>
    <w:rsid w:val="00981D0B"/>
    <w:rsid w:val="009A06A2"/>
    <w:rsid w:val="009A1060"/>
    <w:rsid w:val="009B1C0A"/>
    <w:rsid w:val="009B7396"/>
    <w:rsid w:val="009C717B"/>
    <w:rsid w:val="009D0370"/>
    <w:rsid w:val="009D3E61"/>
    <w:rsid w:val="009E7336"/>
    <w:rsid w:val="00A01925"/>
    <w:rsid w:val="00A13D2F"/>
    <w:rsid w:val="00A1599B"/>
    <w:rsid w:val="00A24EA7"/>
    <w:rsid w:val="00A31B3F"/>
    <w:rsid w:val="00A45170"/>
    <w:rsid w:val="00A5205F"/>
    <w:rsid w:val="00A66917"/>
    <w:rsid w:val="00A67FF4"/>
    <w:rsid w:val="00A9576B"/>
    <w:rsid w:val="00AA4BF1"/>
    <w:rsid w:val="00AB3C10"/>
    <w:rsid w:val="00AC0E13"/>
    <w:rsid w:val="00AC6004"/>
    <w:rsid w:val="00AD00EB"/>
    <w:rsid w:val="00AD1C91"/>
    <w:rsid w:val="00AE36DF"/>
    <w:rsid w:val="00B249DB"/>
    <w:rsid w:val="00B35572"/>
    <w:rsid w:val="00B4048C"/>
    <w:rsid w:val="00B449FC"/>
    <w:rsid w:val="00B549EA"/>
    <w:rsid w:val="00B63728"/>
    <w:rsid w:val="00B66C70"/>
    <w:rsid w:val="00B72FC5"/>
    <w:rsid w:val="00B74CDB"/>
    <w:rsid w:val="00B82C8E"/>
    <w:rsid w:val="00B8574F"/>
    <w:rsid w:val="00B92432"/>
    <w:rsid w:val="00B9396D"/>
    <w:rsid w:val="00B9522A"/>
    <w:rsid w:val="00BC2E11"/>
    <w:rsid w:val="00BC4FA1"/>
    <w:rsid w:val="00BD1619"/>
    <w:rsid w:val="00BE134F"/>
    <w:rsid w:val="00BE3CC0"/>
    <w:rsid w:val="00BF006F"/>
    <w:rsid w:val="00BF65A1"/>
    <w:rsid w:val="00C03DA6"/>
    <w:rsid w:val="00C047AA"/>
    <w:rsid w:val="00C10B1C"/>
    <w:rsid w:val="00C17BB3"/>
    <w:rsid w:val="00C17E75"/>
    <w:rsid w:val="00C20FCA"/>
    <w:rsid w:val="00C25D4D"/>
    <w:rsid w:val="00C410EE"/>
    <w:rsid w:val="00C43E8F"/>
    <w:rsid w:val="00C44693"/>
    <w:rsid w:val="00C52A69"/>
    <w:rsid w:val="00C6789E"/>
    <w:rsid w:val="00C71810"/>
    <w:rsid w:val="00C72DC3"/>
    <w:rsid w:val="00C84466"/>
    <w:rsid w:val="00CA1356"/>
    <w:rsid w:val="00CA1AD9"/>
    <w:rsid w:val="00CB5038"/>
    <w:rsid w:val="00CB78CE"/>
    <w:rsid w:val="00CC4D39"/>
    <w:rsid w:val="00CC6C70"/>
    <w:rsid w:val="00CD0BAC"/>
    <w:rsid w:val="00CD0BE6"/>
    <w:rsid w:val="00CD1126"/>
    <w:rsid w:val="00CD2729"/>
    <w:rsid w:val="00CD4BA4"/>
    <w:rsid w:val="00CE07F8"/>
    <w:rsid w:val="00CE0960"/>
    <w:rsid w:val="00CE1AF3"/>
    <w:rsid w:val="00CF2A7B"/>
    <w:rsid w:val="00CF492B"/>
    <w:rsid w:val="00CF569C"/>
    <w:rsid w:val="00D04433"/>
    <w:rsid w:val="00D0759A"/>
    <w:rsid w:val="00D101BC"/>
    <w:rsid w:val="00D124ED"/>
    <w:rsid w:val="00D14BF1"/>
    <w:rsid w:val="00D1595A"/>
    <w:rsid w:val="00D15F86"/>
    <w:rsid w:val="00D2347B"/>
    <w:rsid w:val="00D331CC"/>
    <w:rsid w:val="00D33D86"/>
    <w:rsid w:val="00D40104"/>
    <w:rsid w:val="00D4671F"/>
    <w:rsid w:val="00D618AF"/>
    <w:rsid w:val="00D63A5F"/>
    <w:rsid w:val="00D66F5C"/>
    <w:rsid w:val="00D84808"/>
    <w:rsid w:val="00D8485A"/>
    <w:rsid w:val="00D85E71"/>
    <w:rsid w:val="00D90509"/>
    <w:rsid w:val="00D96CD5"/>
    <w:rsid w:val="00DA2AAC"/>
    <w:rsid w:val="00DC0E1F"/>
    <w:rsid w:val="00DE1701"/>
    <w:rsid w:val="00E055C8"/>
    <w:rsid w:val="00E1300E"/>
    <w:rsid w:val="00E24635"/>
    <w:rsid w:val="00E27D25"/>
    <w:rsid w:val="00E41391"/>
    <w:rsid w:val="00E56CC6"/>
    <w:rsid w:val="00E57AF2"/>
    <w:rsid w:val="00E64613"/>
    <w:rsid w:val="00E72EF2"/>
    <w:rsid w:val="00E86CC4"/>
    <w:rsid w:val="00E96A21"/>
    <w:rsid w:val="00E97304"/>
    <w:rsid w:val="00EC386D"/>
    <w:rsid w:val="00EC3B4D"/>
    <w:rsid w:val="00ED22AE"/>
    <w:rsid w:val="00ED44B4"/>
    <w:rsid w:val="00EE4C4E"/>
    <w:rsid w:val="00EE75CB"/>
    <w:rsid w:val="00EF0FB2"/>
    <w:rsid w:val="00EF3024"/>
    <w:rsid w:val="00F05129"/>
    <w:rsid w:val="00F10C93"/>
    <w:rsid w:val="00F26507"/>
    <w:rsid w:val="00F44EFC"/>
    <w:rsid w:val="00F45D99"/>
    <w:rsid w:val="00F50903"/>
    <w:rsid w:val="00F54614"/>
    <w:rsid w:val="00F615F3"/>
    <w:rsid w:val="00F64106"/>
    <w:rsid w:val="00F72B2F"/>
    <w:rsid w:val="00F93673"/>
    <w:rsid w:val="00FA16B7"/>
    <w:rsid w:val="00FA3BAA"/>
    <w:rsid w:val="00FA70C6"/>
    <w:rsid w:val="00FB1026"/>
    <w:rsid w:val="00FC4516"/>
    <w:rsid w:val="00FE0709"/>
    <w:rsid w:val="00FE2247"/>
    <w:rsid w:val="00FF0041"/>
    <w:rsid w:val="00FF5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671CD"/>
    <w:rPr>
      <w:sz w:val="24"/>
      <w:szCs w:val="24"/>
    </w:rPr>
  </w:style>
  <w:style w:type="paragraph" w:styleId="1">
    <w:name w:val="heading 1"/>
    <w:basedOn w:val="a1"/>
    <w:next w:val="a1"/>
    <w:qFormat/>
    <w:rsid w:val="00B8574F"/>
    <w:pPr>
      <w:keepNext/>
      <w:outlineLvl w:val="0"/>
    </w:pPr>
    <w:rPr>
      <w:sz w:val="40"/>
    </w:rPr>
  </w:style>
  <w:style w:type="paragraph" w:styleId="20">
    <w:name w:val="heading 2"/>
    <w:basedOn w:val="a1"/>
    <w:next w:val="a1"/>
    <w:link w:val="21"/>
    <w:qFormat/>
    <w:rsid w:val="00B8574F"/>
    <w:pPr>
      <w:keepNext/>
      <w:spacing w:line="360" w:lineRule="auto"/>
      <w:jc w:val="center"/>
      <w:outlineLvl w:val="1"/>
    </w:pPr>
    <w:rPr>
      <w:rFonts w:ascii="Tahoma" w:hAnsi="Tahoma"/>
      <w:b/>
      <w:bCs/>
      <w:spacing w:val="200"/>
      <w:lang/>
    </w:rPr>
  </w:style>
  <w:style w:type="paragraph" w:styleId="3">
    <w:name w:val="heading 3"/>
    <w:basedOn w:val="a1"/>
    <w:next w:val="a1"/>
    <w:qFormat/>
    <w:rsid w:val="00B857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B8574F"/>
    <w:pPr>
      <w:keepNext/>
      <w:spacing w:line="360" w:lineRule="auto"/>
      <w:jc w:val="center"/>
      <w:outlineLvl w:val="3"/>
    </w:pPr>
    <w:rPr>
      <w:rFonts w:ascii="Tahoma" w:hAnsi="Tahoma" w:cs="Tahoma"/>
      <w:b/>
      <w:bCs/>
      <w:sz w:val="36"/>
    </w:rPr>
  </w:style>
  <w:style w:type="paragraph" w:styleId="5">
    <w:name w:val="heading 5"/>
    <w:basedOn w:val="a1"/>
    <w:next w:val="a1"/>
    <w:qFormat/>
    <w:rsid w:val="00B8574F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8"/>
    </w:rPr>
  </w:style>
  <w:style w:type="paragraph" w:styleId="6">
    <w:name w:val="heading 6"/>
    <w:basedOn w:val="a1"/>
    <w:next w:val="a1"/>
    <w:qFormat/>
    <w:rsid w:val="00B8574F"/>
    <w:pPr>
      <w:keepNext/>
      <w:jc w:val="center"/>
      <w:outlineLvl w:val="5"/>
    </w:pPr>
    <w:rPr>
      <w:rFonts w:ascii="Tahoma" w:hAnsi="Tahoma" w:cs="Tahoma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Стиль1"/>
    <w:basedOn w:val="3"/>
    <w:rsid w:val="00B8574F"/>
    <w:pPr>
      <w:widowControl w:val="0"/>
      <w:spacing w:before="120" w:after="120"/>
      <w:jc w:val="center"/>
    </w:pPr>
    <w:rPr>
      <w:rFonts w:ascii="Times New Roman" w:hAnsi="Times New Roman" w:cs="Times New Roman"/>
      <w:bCs w:val="0"/>
      <w:snapToGrid w:val="0"/>
      <w:kern w:val="24"/>
      <w:sz w:val="24"/>
      <w:szCs w:val="20"/>
    </w:rPr>
  </w:style>
  <w:style w:type="paragraph" w:styleId="a5">
    <w:name w:val="Title"/>
    <w:basedOn w:val="a1"/>
    <w:qFormat/>
    <w:rsid w:val="00B8574F"/>
    <w:pPr>
      <w:jc w:val="center"/>
    </w:pPr>
    <w:rPr>
      <w:rFonts w:ascii="Consultant" w:hAnsi="Consultant"/>
      <w:b/>
      <w:bCs/>
      <w:sz w:val="28"/>
    </w:rPr>
  </w:style>
  <w:style w:type="paragraph" w:styleId="a6">
    <w:name w:val="Subtitle"/>
    <w:basedOn w:val="a1"/>
    <w:qFormat/>
    <w:rsid w:val="00B8574F"/>
    <w:pPr>
      <w:spacing w:line="360" w:lineRule="auto"/>
      <w:jc w:val="center"/>
    </w:pPr>
    <w:rPr>
      <w:rFonts w:ascii="Consultant" w:hAnsi="Consultant"/>
      <w:b/>
      <w:bCs/>
      <w:sz w:val="28"/>
    </w:rPr>
  </w:style>
  <w:style w:type="paragraph" w:styleId="a7">
    <w:name w:val="Document Map"/>
    <w:basedOn w:val="a1"/>
    <w:semiHidden/>
    <w:rsid w:val="00B8574F"/>
    <w:pPr>
      <w:shd w:val="clear" w:color="auto" w:fill="000080"/>
    </w:pPr>
    <w:rPr>
      <w:rFonts w:ascii="Tahoma" w:hAnsi="Tahoma" w:cs="Tahoma"/>
    </w:rPr>
  </w:style>
  <w:style w:type="paragraph" w:styleId="a8">
    <w:name w:val="footer"/>
    <w:basedOn w:val="a1"/>
    <w:link w:val="a9"/>
    <w:uiPriority w:val="99"/>
    <w:rsid w:val="00B8574F"/>
    <w:pPr>
      <w:tabs>
        <w:tab w:val="center" w:pos="4677"/>
        <w:tab w:val="right" w:pos="9355"/>
      </w:tabs>
    </w:pPr>
  </w:style>
  <w:style w:type="character" w:styleId="aa">
    <w:name w:val="page number"/>
    <w:basedOn w:val="a2"/>
    <w:rsid w:val="00B8574F"/>
  </w:style>
  <w:style w:type="paragraph" w:styleId="ab">
    <w:name w:val="Body Text"/>
    <w:basedOn w:val="a1"/>
    <w:link w:val="ac"/>
    <w:rsid w:val="00B8574F"/>
    <w:rPr>
      <w:rFonts w:ascii="Tahoma" w:hAnsi="Tahoma" w:cs="Tahoma"/>
      <w:sz w:val="28"/>
    </w:rPr>
  </w:style>
  <w:style w:type="paragraph" w:styleId="11">
    <w:name w:val="toc 1"/>
    <w:basedOn w:val="a1"/>
    <w:next w:val="a1"/>
    <w:autoRedefine/>
    <w:uiPriority w:val="39"/>
    <w:rsid w:val="00612C03"/>
    <w:pPr>
      <w:tabs>
        <w:tab w:val="left" w:pos="480"/>
        <w:tab w:val="right" w:leader="dot" w:pos="9180"/>
      </w:tabs>
      <w:spacing w:before="120" w:after="120" w:line="360" w:lineRule="auto"/>
      <w:ind w:left="360" w:right="-567" w:hanging="360"/>
    </w:pPr>
    <w:rPr>
      <w:rFonts w:ascii="Tahoma" w:hAnsi="Tahoma" w:cs="Tahoma"/>
      <w:b/>
      <w:bCs/>
      <w:caps/>
      <w:noProof/>
    </w:rPr>
  </w:style>
  <w:style w:type="paragraph" w:styleId="ad">
    <w:name w:val="caption"/>
    <w:basedOn w:val="a1"/>
    <w:next w:val="a1"/>
    <w:qFormat/>
    <w:rsid w:val="00B8574F"/>
    <w:pPr>
      <w:jc w:val="center"/>
    </w:pPr>
    <w:rPr>
      <w:rFonts w:ascii="Arial" w:hAnsi="Arial" w:cs="Arial"/>
      <w:b/>
      <w:bCs/>
      <w:sz w:val="40"/>
    </w:rPr>
  </w:style>
  <w:style w:type="paragraph" w:styleId="ae">
    <w:name w:val="header"/>
    <w:basedOn w:val="a1"/>
    <w:rsid w:val="00B8574F"/>
    <w:pPr>
      <w:tabs>
        <w:tab w:val="center" w:pos="4677"/>
        <w:tab w:val="right" w:pos="9355"/>
      </w:tabs>
    </w:pPr>
  </w:style>
  <w:style w:type="paragraph" w:styleId="af">
    <w:name w:val="Body Text Indent"/>
    <w:basedOn w:val="a1"/>
    <w:rsid w:val="00B8574F"/>
    <w:pPr>
      <w:ind w:left="2160" w:hanging="2040"/>
    </w:pPr>
    <w:rPr>
      <w:rFonts w:ascii="Tahoma" w:hAnsi="Tahoma" w:cs="Tahoma"/>
      <w:sz w:val="28"/>
    </w:rPr>
  </w:style>
  <w:style w:type="paragraph" w:styleId="22">
    <w:name w:val="toc 2"/>
    <w:basedOn w:val="a1"/>
    <w:next w:val="a1"/>
    <w:autoRedefine/>
    <w:uiPriority w:val="39"/>
    <w:rsid w:val="00B8574F"/>
    <w:pPr>
      <w:ind w:left="240"/>
    </w:pPr>
    <w:rPr>
      <w:smallCaps/>
    </w:rPr>
  </w:style>
  <w:style w:type="paragraph" w:styleId="30">
    <w:name w:val="toc 3"/>
    <w:basedOn w:val="a1"/>
    <w:next w:val="a1"/>
    <w:autoRedefine/>
    <w:uiPriority w:val="39"/>
    <w:rsid w:val="00B8574F"/>
    <w:pPr>
      <w:ind w:left="480"/>
    </w:pPr>
    <w:rPr>
      <w:i/>
      <w:iCs/>
    </w:rPr>
  </w:style>
  <w:style w:type="paragraph" w:styleId="40">
    <w:name w:val="toc 4"/>
    <w:basedOn w:val="a1"/>
    <w:next w:val="a1"/>
    <w:autoRedefine/>
    <w:semiHidden/>
    <w:rsid w:val="00B8574F"/>
    <w:pPr>
      <w:ind w:left="720"/>
    </w:pPr>
    <w:rPr>
      <w:szCs w:val="21"/>
    </w:rPr>
  </w:style>
  <w:style w:type="paragraph" w:styleId="50">
    <w:name w:val="toc 5"/>
    <w:basedOn w:val="a1"/>
    <w:next w:val="a1"/>
    <w:autoRedefine/>
    <w:semiHidden/>
    <w:rsid w:val="00B8574F"/>
    <w:pPr>
      <w:ind w:left="960"/>
    </w:pPr>
    <w:rPr>
      <w:szCs w:val="21"/>
    </w:rPr>
  </w:style>
  <w:style w:type="paragraph" w:styleId="60">
    <w:name w:val="toc 6"/>
    <w:basedOn w:val="a1"/>
    <w:next w:val="a1"/>
    <w:autoRedefine/>
    <w:semiHidden/>
    <w:rsid w:val="00B8574F"/>
    <w:pPr>
      <w:ind w:left="1200"/>
    </w:pPr>
    <w:rPr>
      <w:szCs w:val="21"/>
    </w:rPr>
  </w:style>
  <w:style w:type="paragraph" w:styleId="7">
    <w:name w:val="toc 7"/>
    <w:basedOn w:val="a1"/>
    <w:next w:val="a1"/>
    <w:autoRedefine/>
    <w:semiHidden/>
    <w:rsid w:val="00B8574F"/>
    <w:pPr>
      <w:ind w:left="1440"/>
    </w:pPr>
    <w:rPr>
      <w:szCs w:val="21"/>
    </w:rPr>
  </w:style>
  <w:style w:type="paragraph" w:styleId="8">
    <w:name w:val="toc 8"/>
    <w:basedOn w:val="a1"/>
    <w:next w:val="a1"/>
    <w:autoRedefine/>
    <w:semiHidden/>
    <w:rsid w:val="00B8574F"/>
    <w:pPr>
      <w:ind w:left="1680"/>
    </w:pPr>
    <w:rPr>
      <w:szCs w:val="21"/>
    </w:rPr>
  </w:style>
  <w:style w:type="paragraph" w:styleId="9">
    <w:name w:val="toc 9"/>
    <w:basedOn w:val="a1"/>
    <w:next w:val="a1"/>
    <w:autoRedefine/>
    <w:semiHidden/>
    <w:rsid w:val="00B8574F"/>
    <w:pPr>
      <w:ind w:left="1920"/>
    </w:pPr>
    <w:rPr>
      <w:szCs w:val="21"/>
    </w:rPr>
  </w:style>
  <w:style w:type="character" w:styleId="af0">
    <w:name w:val="Hyperlink"/>
    <w:uiPriority w:val="99"/>
    <w:rsid w:val="00B8574F"/>
    <w:rPr>
      <w:color w:val="0000FF"/>
      <w:u w:val="single"/>
    </w:rPr>
  </w:style>
  <w:style w:type="paragraph" w:styleId="23">
    <w:name w:val="Body Text Indent 2"/>
    <w:basedOn w:val="a1"/>
    <w:rsid w:val="00B8574F"/>
    <w:pPr>
      <w:ind w:firstLine="1080"/>
      <w:jc w:val="both"/>
    </w:pPr>
    <w:rPr>
      <w:rFonts w:ascii="Tahoma" w:hAnsi="Tahoma" w:cs="Tahoma"/>
      <w:sz w:val="28"/>
    </w:rPr>
  </w:style>
  <w:style w:type="paragraph" w:customStyle="1" w:styleId="af1">
    <w:name w:val="Заголовок для п."/>
    <w:basedOn w:val="2"/>
    <w:rsid w:val="00B8574F"/>
  </w:style>
  <w:style w:type="paragraph" w:customStyle="1" w:styleId="2">
    <w:name w:val="Стиль2"/>
    <w:basedOn w:val="a1"/>
    <w:rsid w:val="00B8574F"/>
    <w:pPr>
      <w:numPr>
        <w:numId w:val="1"/>
      </w:numPr>
      <w:spacing w:line="480" w:lineRule="auto"/>
      <w:jc w:val="center"/>
    </w:pPr>
    <w:rPr>
      <w:rFonts w:ascii="Tahoma" w:hAnsi="Tahoma" w:cs="Tahoma"/>
      <w:b/>
      <w:bCs/>
      <w:spacing w:val="200"/>
      <w:sz w:val="28"/>
    </w:rPr>
  </w:style>
  <w:style w:type="paragraph" w:customStyle="1" w:styleId="a">
    <w:name w:val="Паспорт"/>
    <w:basedOn w:val="a1"/>
    <w:rsid w:val="00B8574F"/>
    <w:pPr>
      <w:numPr>
        <w:ilvl w:val="1"/>
        <w:numId w:val="3"/>
      </w:numPr>
    </w:pPr>
    <w:rPr>
      <w:rFonts w:ascii="Tahoma" w:hAnsi="Tahoma" w:cs="Tahoma"/>
      <w:sz w:val="28"/>
    </w:rPr>
  </w:style>
  <w:style w:type="character" w:styleId="af2">
    <w:name w:val="Strong"/>
    <w:uiPriority w:val="22"/>
    <w:qFormat/>
    <w:rsid w:val="00B8574F"/>
    <w:rPr>
      <w:b/>
      <w:bCs/>
    </w:rPr>
  </w:style>
  <w:style w:type="paragraph" w:styleId="af3">
    <w:name w:val="List"/>
    <w:basedOn w:val="a1"/>
    <w:rsid w:val="00B8574F"/>
    <w:pPr>
      <w:ind w:left="283" w:hanging="283"/>
    </w:pPr>
  </w:style>
  <w:style w:type="paragraph" w:customStyle="1" w:styleId="af4">
    <w:name w:val="Паспорт текст"/>
    <w:basedOn w:val="a"/>
    <w:rsid w:val="00B8574F"/>
    <w:pPr>
      <w:numPr>
        <w:ilvl w:val="0"/>
        <w:numId w:val="0"/>
      </w:numPr>
      <w:spacing w:line="360" w:lineRule="auto"/>
      <w:ind w:firstLine="540"/>
      <w:jc w:val="both"/>
    </w:pPr>
    <w:rPr>
      <w:sz w:val="24"/>
    </w:rPr>
  </w:style>
  <w:style w:type="paragraph" w:customStyle="1" w:styleId="a0">
    <w:name w:val="Список п."/>
    <w:basedOn w:val="af4"/>
    <w:rsid w:val="00B8574F"/>
    <w:pPr>
      <w:numPr>
        <w:ilvl w:val="1"/>
        <w:numId w:val="2"/>
      </w:numPr>
    </w:pPr>
  </w:style>
  <w:style w:type="character" w:styleId="af5">
    <w:name w:val="FollowedHyperlink"/>
    <w:rsid w:val="00B8574F"/>
    <w:rPr>
      <w:color w:val="800080"/>
      <w:u w:val="single"/>
    </w:rPr>
  </w:style>
  <w:style w:type="paragraph" w:styleId="12">
    <w:name w:val="index 1"/>
    <w:basedOn w:val="a1"/>
    <w:next w:val="a1"/>
    <w:autoRedefine/>
    <w:semiHidden/>
    <w:rsid w:val="00B8574F"/>
    <w:pPr>
      <w:ind w:left="240" w:hanging="240"/>
    </w:pPr>
  </w:style>
  <w:style w:type="paragraph" w:styleId="24">
    <w:name w:val="index 2"/>
    <w:basedOn w:val="a1"/>
    <w:next w:val="a1"/>
    <w:autoRedefine/>
    <w:semiHidden/>
    <w:rsid w:val="00B8574F"/>
    <w:pPr>
      <w:ind w:left="480" w:hanging="240"/>
    </w:pPr>
  </w:style>
  <w:style w:type="paragraph" w:styleId="31">
    <w:name w:val="index 3"/>
    <w:basedOn w:val="a1"/>
    <w:next w:val="a1"/>
    <w:autoRedefine/>
    <w:semiHidden/>
    <w:rsid w:val="00B8574F"/>
    <w:pPr>
      <w:ind w:left="720" w:hanging="240"/>
    </w:pPr>
  </w:style>
  <w:style w:type="paragraph" w:styleId="41">
    <w:name w:val="index 4"/>
    <w:basedOn w:val="a1"/>
    <w:next w:val="a1"/>
    <w:autoRedefine/>
    <w:semiHidden/>
    <w:rsid w:val="00B8574F"/>
    <w:pPr>
      <w:ind w:left="960" w:hanging="240"/>
    </w:pPr>
  </w:style>
  <w:style w:type="paragraph" w:styleId="51">
    <w:name w:val="index 5"/>
    <w:basedOn w:val="a1"/>
    <w:next w:val="a1"/>
    <w:autoRedefine/>
    <w:semiHidden/>
    <w:rsid w:val="00B8574F"/>
    <w:pPr>
      <w:ind w:left="1200" w:hanging="240"/>
    </w:pPr>
  </w:style>
  <w:style w:type="paragraph" w:styleId="61">
    <w:name w:val="index 6"/>
    <w:basedOn w:val="a1"/>
    <w:next w:val="a1"/>
    <w:autoRedefine/>
    <w:semiHidden/>
    <w:rsid w:val="00B8574F"/>
    <w:pPr>
      <w:ind w:left="1440" w:hanging="240"/>
    </w:pPr>
  </w:style>
  <w:style w:type="paragraph" w:styleId="70">
    <w:name w:val="index 7"/>
    <w:basedOn w:val="a1"/>
    <w:next w:val="a1"/>
    <w:autoRedefine/>
    <w:semiHidden/>
    <w:rsid w:val="00B8574F"/>
    <w:pPr>
      <w:ind w:left="1680" w:hanging="240"/>
    </w:pPr>
  </w:style>
  <w:style w:type="paragraph" w:styleId="80">
    <w:name w:val="index 8"/>
    <w:basedOn w:val="a1"/>
    <w:next w:val="a1"/>
    <w:autoRedefine/>
    <w:semiHidden/>
    <w:rsid w:val="00B8574F"/>
    <w:pPr>
      <w:ind w:left="1920" w:hanging="240"/>
    </w:pPr>
  </w:style>
  <w:style w:type="paragraph" w:styleId="90">
    <w:name w:val="index 9"/>
    <w:basedOn w:val="a1"/>
    <w:next w:val="a1"/>
    <w:autoRedefine/>
    <w:semiHidden/>
    <w:rsid w:val="00B8574F"/>
    <w:pPr>
      <w:ind w:left="2160" w:hanging="240"/>
    </w:pPr>
  </w:style>
  <w:style w:type="paragraph" w:styleId="af6">
    <w:name w:val="index heading"/>
    <w:basedOn w:val="a1"/>
    <w:next w:val="12"/>
    <w:semiHidden/>
    <w:rsid w:val="00B8574F"/>
  </w:style>
  <w:style w:type="paragraph" w:styleId="32">
    <w:name w:val="Body Text 3"/>
    <w:basedOn w:val="a1"/>
    <w:rsid w:val="00B8574F"/>
    <w:pPr>
      <w:spacing w:after="120"/>
    </w:pPr>
    <w:rPr>
      <w:sz w:val="16"/>
      <w:szCs w:val="16"/>
    </w:rPr>
  </w:style>
  <w:style w:type="paragraph" w:styleId="33">
    <w:name w:val="Body Text Indent 3"/>
    <w:basedOn w:val="a1"/>
    <w:rsid w:val="00B8574F"/>
    <w:pPr>
      <w:spacing w:after="120"/>
      <w:ind w:left="283"/>
    </w:pPr>
    <w:rPr>
      <w:sz w:val="16"/>
      <w:szCs w:val="16"/>
    </w:rPr>
  </w:style>
  <w:style w:type="character" w:customStyle="1" w:styleId="apple-converted-space">
    <w:name w:val="apple-converted-space"/>
    <w:rsid w:val="00964D99"/>
  </w:style>
  <w:style w:type="character" w:customStyle="1" w:styleId="21">
    <w:name w:val="Заголовок 2 Знак"/>
    <w:link w:val="20"/>
    <w:rsid w:val="001931CA"/>
    <w:rPr>
      <w:rFonts w:ascii="Tahoma" w:hAnsi="Tahoma" w:cs="Tahoma"/>
      <w:b/>
      <w:bCs/>
      <w:spacing w:val="200"/>
      <w:sz w:val="24"/>
      <w:szCs w:val="24"/>
    </w:rPr>
  </w:style>
  <w:style w:type="paragraph" w:styleId="af7">
    <w:name w:val="Normal (Web)"/>
    <w:basedOn w:val="a1"/>
    <w:uiPriority w:val="99"/>
    <w:unhideWhenUsed/>
    <w:rsid w:val="007C314C"/>
    <w:pPr>
      <w:spacing w:before="100" w:beforeAutospacing="1" w:after="100" w:afterAutospacing="1"/>
    </w:pPr>
  </w:style>
  <w:style w:type="character" w:customStyle="1" w:styleId="ac">
    <w:name w:val="Основной текст Знак"/>
    <w:link w:val="ab"/>
    <w:rsid w:val="008C174D"/>
    <w:rPr>
      <w:rFonts w:ascii="Tahoma" w:hAnsi="Tahoma" w:cs="Tahoma"/>
      <w:sz w:val="28"/>
      <w:szCs w:val="24"/>
    </w:rPr>
  </w:style>
  <w:style w:type="character" w:customStyle="1" w:styleId="a9">
    <w:name w:val="Нижний колонтитул Знак"/>
    <w:link w:val="a8"/>
    <w:uiPriority w:val="99"/>
    <w:rsid w:val="004372B5"/>
    <w:rPr>
      <w:sz w:val="24"/>
      <w:szCs w:val="24"/>
    </w:rPr>
  </w:style>
  <w:style w:type="paragraph" w:styleId="af8">
    <w:name w:val="No Spacing"/>
    <w:uiPriority w:val="1"/>
    <w:qFormat/>
    <w:rsid w:val="002E1CC2"/>
    <w:rPr>
      <w:sz w:val="24"/>
      <w:szCs w:val="24"/>
    </w:rPr>
  </w:style>
  <w:style w:type="character" w:customStyle="1" w:styleId="s32">
    <w:name w:val="s32"/>
    <w:rsid w:val="00B249DB"/>
  </w:style>
  <w:style w:type="character" w:customStyle="1" w:styleId="s21">
    <w:name w:val="s21"/>
    <w:rsid w:val="00B249DB"/>
  </w:style>
  <w:style w:type="paragraph" w:styleId="af9">
    <w:name w:val="List Paragraph"/>
    <w:aliases w:val="Маркер,Bullet Number,Нумерованый список,List Paragraph1,Bullet List,FooterText,numbered,lp1,SL_Абзац списка,название,f_Абзац 1,List Paragraph,Цветной список - Акцент 11,ПАРАГРАФ,Абзац списка6,UL,Абзац маркированнный,Paragraphe de liste1,фот"/>
    <w:basedOn w:val="a1"/>
    <w:link w:val="afa"/>
    <w:qFormat/>
    <w:rsid w:val="00B24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aliases w:val="Маркер Знак,Bullet Number Знак,Нумерованый список Знак,List Paragraph1 Знак,Bullet List Знак,FooterText Знак,numbered Знак,lp1 Знак,SL_Абзац списка Знак,название Знак,f_Абзац 1 Знак,List Paragraph Знак,Цветной список - Акцент 11 Знак"/>
    <w:link w:val="af9"/>
    <w:qFormat/>
    <w:locked/>
    <w:rsid w:val="00B249DB"/>
    <w:rPr>
      <w:rFonts w:ascii="Calibri" w:eastAsia="Calibri" w:hAnsi="Calibri"/>
      <w:sz w:val="22"/>
      <w:szCs w:val="22"/>
      <w:lang w:eastAsia="en-US"/>
    </w:rPr>
  </w:style>
  <w:style w:type="paragraph" w:styleId="afb">
    <w:name w:val="TOC Heading"/>
    <w:basedOn w:val="1"/>
    <w:next w:val="a1"/>
    <w:uiPriority w:val="39"/>
    <w:unhideWhenUsed/>
    <w:qFormat/>
    <w:rsid w:val="004F2AA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5">
    <w:name w:val="Основной текст (2)"/>
    <w:basedOn w:val="a2"/>
    <w:rsid w:val="00CC4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12pt">
    <w:name w:val="Основной текст (2) + Arial;12 pt;Полужирный"/>
    <w:basedOn w:val="a2"/>
    <w:rsid w:val="00CC4D3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850B-3955-4419-80B9-8FCAE077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12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РОС</Company>
  <LinksUpToDate>false</LinksUpToDate>
  <CharactersWithSpaces>10467</CharactersWithSpaces>
  <SharedDoc>false</SharedDoc>
  <HLinks>
    <vt:vector size="6" baseType="variant"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_Toc39386427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ССЭ</dc:creator>
  <cp:keywords/>
  <cp:lastModifiedBy>DM</cp:lastModifiedBy>
  <cp:revision>92</cp:revision>
  <cp:lastPrinted>2020-04-17T05:24:00Z</cp:lastPrinted>
  <dcterms:created xsi:type="dcterms:W3CDTF">2020-06-16T07:12:00Z</dcterms:created>
  <dcterms:modified xsi:type="dcterms:W3CDTF">2026-04-03T12:25:00Z</dcterms:modified>
</cp:coreProperties>
</file>