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E116" w14:textId="77777777" w:rsidR="00476458" w:rsidRPr="00476458" w:rsidRDefault="00476458" w:rsidP="00476458">
      <w:pPr>
        <w:numPr>
          <w:ilvl w:val="0"/>
          <w:numId w:val="1"/>
        </w:numPr>
      </w:pPr>
      <w:r w:rsidRPr="00476458">
        <w:rPr>
          <w:b/>
          <w:bCs/>
        </w:rPr>
        <w:t>Монтаж</w:t>
      </w:r>
      <w:r w:rsidRPr="00476458">
        <w:t>: Ремень натягивается между двумя точками крепления. Важно соблюдать допустимую нагрузку, чтобы избежать провисания или повреждения токопроводящих жил.</w:t>
      </w:r>
    </w:p>
    <w:p w14:paraId="5FC3C276" w14:textId="77777777" w:rsidR="00476458" w:rsidRPr="00476458" w:rsidRDefault="00476458" w:rsidP="00476458">
      <w:pPr>
        <w:numPr>
          <w:ilvl w:val="0"/>
          <w:numId w:val="1"/>
        </w:numPr>
      </w:pPr>
      <w:r w:rsidRPr="00476458">
        <w:rPr>
          <w:b/>
          <w:bCs/>
        </w:rPr>
        <w:t>Эксплуатация</w:t>
      </w:r>
      <w:r w:rsidRPr="00476458">
        <w:t>: Система работает под низким напряжением (обычно 48В), что безопасно для человека при касании, но требует использования специального блока питания, подходящего по мощности.</w:t>
      </w:r>
    </w:p>
    <w:p w14:paraId="74080EEB" w14:textId="77777777" w:rsidR="00476458" w:rsidRPr="00476458" w:rsidRDefault="00476458" w:rsidP="00476458">
      <w:pPr>
        <w:numPr>
          <w:ilvl w:val="0"/>
          <w:numId w:val="1"/>
        </w:numPr>
      </w:pPr>
      <w:r w:rsidRPr="00476458">
        <w:rPr>
          <w:b/>
          <w:bCs/>
        </w:rPr>
        <w:t>Подключение</w:t>
      </w:r>
      <w:r w:rsidRPr="00476458">
        <w:t>: Светильники фиксируются на ремне специальными адаптерами, которые обеспечивают электрический контакт. При установке важно следить за надежностью соединения.</w:t>
      </w:r>
    </w:p>
    <w:p w14:paraId="74313658" w14:textId="77777777" w:rsidR="00476458" w:rsidRPr="00476458" w:rsidRDefault="00476458" w:rsidP="00476458">
      <w:pPr>
        <w:numPr>
          <w:ilvl w:val="0"/>
          <w:numId w:val="1"/>
        </w:numPr>
      </w:pPr>
      <w:r w:rsidRPr="00476458">
        <w:rPr>
          <w:b/>
          <w:bCs/>
        </w:rPr>
        <w:t>Уход</w:t>
      </w:r>
      <w:r w:rsidRPr="00476458">
        <w:t>: Протирать ремень рекомендуется сухой мягкой тканью. Использование агрессивных чистящих средств может повредить изоляцию токоведущих шин.</w:t>
      </w:r>
    </w:p>
    <w:p w14:paraId="1EFEBA3E" w14:textId="659C3E04" w:rsidR="00476458" w:rsidRPr="00476458" w:rsidRDefault="00476458" w:rsidP="00476458">
      <w:r w:rsidRPr="00476458">
        <w:t>Рекомендуется обратиться на официальный сайт ST Luce для получения полной PDF-версии инструкции.</w:t>
      </w:r>
    </w:p>
    <w:p w14:paraId="7566476B" w14:textId="77777777" w:rsidR="009D4236" w:rsidRDefault="009D4236"/>
    <w:sectPr w:rsidR="009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53BE"/>
    <w:multiLevelType w:val="multilevel"/>
    <w:tmpl w:val="AE3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3F"/>
    <w:rsid w:val="004636A5"/>
    <w:rsid w:val="00476458"/>
    <w:rsid w:val="009D4236"/>
    <w:rsid w:val="00CD6D3F"/>
    <w:rsid w:val="00E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8801"/>
  <w15:chartTrackingRefBased/>
  <w15:docId w15:val="{DB957D64-4FF0-43AF-A5A0-C80D9AFD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D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D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D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D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Сипатова (B13)</dc:creator>
  <cp:keywords/>
  <dc:description/>
  <cp:lastModifiedBy>Маргарита Сипатова (B13)</cp:lastModifiedBy>
  <cp:revision>2</cp:revision>
  <dcterms:created xsi:type="dcterms:W3CDTF">2026-04-17T08:39:00Z</dcterms:created>
  <dcterms:modified xsi:type="dcterms:W3CDTF">2026-04-17T08:41:00Z</dcterms:modified>
</cp:coreProperties>
</file>