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F43255D" w14:textId="77777777" w:rsidR="00DB2A30" w:rsidRPr="00DD2373" w:rsidRDefault="00DB2A30" w:rsidP="00DB2A30">
      <w:pPr>
        <w:pStyle w:val="ae"/>
        <w:rPr>
          <w:bCs/>
          <w:sz w:val="28"/>
          <w:szCs w:val="28"/>
          <w:lang w:val="ru-RU"/>
        </w:rPr>
      </w:pPr>
    </w:p>
    <w:p w14:paraId="7B0C6C50" w14:textId="77777777" w:rsidR="00DB2A30" w:rsidRDefault="00DB2A30" w:rsidP="00DB2A30">
      <w:pPr>
        <w:tabs>
          <w:tab w:val="left" w:pos="2268"/>
        </w:tabs>
        <w:jc w:val="center"/>
        <w:rPr>
          <w:b/>
          <w:bCs/>
          <w:sz w:val="28"/>
          <w:szCs w:val="28"/>
          <w:lang w:val="ru-RU"/>
        </w:rPr>
      </w:pPr>
      <w:bookmarkStart w:id="0" w:name="_Hlk89096712"/>
    </w:p>
    <w:p w14:paraId="05A5D27C" w14:textId="77777777" w:rsidR="00DB2A30" w:rsidRDefault="00DB2A30" w:rsidP="00DB2A30">
      <w:pPr>
        <w:tabs>
          <w:tab w:val="left" w:pos="2268"/>
        </w:tabs>
        <w:jc w:val="center"/>
        <w:rPr>
          <w:b/>
          <w:bCs/>
          <w:sz w:val="28"/>
          <w:szCs w:val="28"/>
          <w:lang w:val="ru-RU"/>
        </w:rPr>
      </w:pPr>
    </w:p>
    <w:p w14:paraId="2458859F" w14:textId="77777777" w:rsidR="00DB2A30" w:rsidRDefault="00DB2A30" w:rsidP="00DB2A30">
      <w:pPr>
        <w:tabs>
          <w:tab w:val="left" w:pos="2268"/>
        </w:tabs>
        <w:jc w:val="center"/>
        <w:rPr>
          <w:b/>
          <w:bCs/>
          <w:sz w:val="28"/>
          <w:szCs w:val="28"/>
          <w:lang w:val="ru-RU"/>
        </w:rPr>
      </w:pPr>
    </w:p>
    <w:p w14:paraId="0280C90D" w14:textId="77777777" w:rsidR="00DB2A30" w:rsidRDefault="00DB2A30" w:rsidP="00DB2A30">
      <w:pPr>
        <w:tabs>
          <w:tab w:val="left" w:pos="2268"/>
        </w:tabs>
        <w:jc w:val="center"/>
        <w:rPr>
          <w:b/>
          <w:bCs/>
          <w:sz w:val="28"/>
          <w:szCs w:val="28"/>
          <w:lang w:val="ru-RU"/>
        </w:rPr>
      </w:pPr>
    </w:p>
    <w:bookmarkEnd w:id="0"/>
    <w:p w14:paraId="04B4B318" w14:textId="77777777" w:rsidR="00AF021E" w:rsidRPr="00AF021E" w:rsidRDefault="00AF021E" w:rsidP="00AF021E">
      <w:pPr>
        <w:suppressAutoHyphens/>
        <w:jc w:val="center"/>
        <w:rPr>
          <w:rFonts w:ascii="Times New Roman" w:eastAsia="Times New Roman" w:hAnsi="Times New Roman" w:cs="Times New Roman"/>
          <w:b/>
          <w:sz w:val="40"/>
          <w:szCs w:val="40"/>
          <w:lang w:val="ru-RU" w:eastAsia="ar-SA"/>
        </w:rPr>
      </w:pPr>
      <w:r w:rsidRPr="00AF021E">
        <w:rPr>
          <w:rFonts w:ascii="Times New Roman" w:eastAsia="Times New Roman" w:hAnsi="Times New Roman" w:cs="Times New Roman"/>
          <w:b/>
          <w:sz w:val="40"/>
          <w:szCs w:val="40"/>
          <w:lang w:val="ru-RU" w:eastAsia="ar-SA"/>
        </w:rPr>
        <w:t xml:space="preserve">Ароматизаторы </w:t>
      </w:r>
      <w:r w:rsidRPr="00AF021E">
        <w:rPr>
          <w:rFonts w:ascii="Times New Roman" w:eastAsia="Times New Roman" w:hAnsi="Times New Roman" w:cs="Times New Roman"/>
          <w:b/>
          <w:sz w:val="40"/>
          <w:szCs w:val="40"/>
          <w:lang w:val="ru-RU" w:eastAsia="ar-SA"/>
        </w:rPr>
        <w:br/>
        <w:t>для джакузи и СПА</w:t>
      </w:r>
    </w:p>
    <w:p w14:paraId="23476481" w14:textId="77777777" w:rsidR="00AF021E" w:rsidRPr="00AF021E" w:rsidRDefault="00AF021E" w:rsidP="00AF021E">
      <w:pPr>
        <w:suppressAutoHyphens/>
        <w:jc w:val="center"/>
        <w:rPr>
          <w:rFonts w:ascii="Times New Roman" w:eastAsia="Times New Roman" w:hAnsi="Times New Roman" w:cs="Times New Roman"/>
          <w:b/>
          <w:lang w:val="ru-RU" w:eastAsia="ar-SA"/>
        </w:rPr>
      </w:pPr>
      <w:r w:rsidRPr="00AF021E">
        <w:rPr>
          <w:rFonts w:ascii="Times New Roman" w:eastAsia="Times New Roman" w:hAnsi="Times New Roman" w:cs="Times New Roman"/>
          <w:b/>
          <w:lang w:val="ru-RU" w:eastAsia="ar-SA"/>
        </w:rPr>
        <w:t>Торговой марки „</w:t>
      </w:r>
      <w:proofErr w:type="spellStart"/>
      <w:r w:rsidRPr="00AF021E">
        <w:rPr>
          <w:rFonts w:ascii="Times New Roman" w:eastAsia="Times New Roman" w:hAnsi="Times New Roman" w:cs="Times New Roman"/>
          <w:b/>
          <w:lang w:val="de-DE" w:eastAsia="ar-SA"/>
        </w:rPr>
        <w:t>Lacoform</w:t>
      </w:r>
      <w:proofErr w:type="spellEnd"/>
      <w:r w:rsidRPr="00AF021E">
        <w:rPr>
          <w:rFonts w:ascii="Times New Roman" w:eastAsia="Times New Roman" w:hAnsi="Times New Roman" w:cs="Times New Roman"/>
          <w:b/>
          <w:lang w:val="ru-RU" w:eastAsia="ar-SA"/>
        </w:rPr>
        <w:t>“</w:t>
      </w:r>
    </w:p>
    <w:p w14:paraId="04E778F7" w14:textId="77777777" w:rsidR="00AF021E" w:rsidRPr="00AF021E" w:rsidRDefault="00AF021E" w:rsidP="00AF021E">
      <w:pPr>
        <w:suppressAutoHyphens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</w:p>
    <w:p w14:paraId="3F1855E0" w14:textId="77777777" w:rsidR="00AF021E" w:rsidRPr="00AF021E" w:rsidRDefault="00AF021E" w:rsidP="00AF021E">
      <w:pPr>
        <w:suppressAutoHyphens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14:paraId="23A34A6B" w14:textId="77777777" w:rsidR="00AF021E" w:rsidRPr="00AF021E" w:rsidRDefault="00AF021E" w:rsidP="00AF021E">
      <w:pPr>
        <w:suppressAutoHyphens/>
        <w:jc w:val="center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 w:rsidRPr="00AF021E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Смесь высококачественных натуральных эфирных масел.</w:t>
      </w:r>
    </w:p>
    <w:p w14:paraId="4A6AAEC1" w14:textId="77777777" w:rsidR="00AF021E" w:rsidRPr="00AF021E" w:rsidRDefault="00AF021E" w:rsidP="00AF021E">
      <w:pPr>
        <w:suppressAutoHyphens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14:paraId="79BF11AE" w14:textId="77777777" w:rsidR="00AF021E" w:rsidRPr="00AF021E" w:rsidRDefault="00AF021E" w:rsidP="00AF021E">
      <w:pPr>
        <w:suppressAutoHyphens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 w:rsidRPr="00AF021E">
        <w:rPr>
          <w:rFonts w:ascii="Times New Roman" w:eastAsia="Times New Roman" w:hAnsi="Times New Roman" w:cs="Times New Roman"/>
          <w:b/>
          <w:sz w:val="22"/>
          <w:szCs w:val="22"/>
          <w:lang w:val="ru-RU" w:eastAsia="ar-SA"/>
        </w:rPr>
        <w:t>Область применения</w:t>
      </w:r>
      <w:proofErr w:type="gramStart"/>
      <w:r w:rsidRPr="00AF021E">
        <w:rPr>
          <w:rFonts w:ascii="Times New Roman" w:eastAsia="Times New Roman" w:hAnsi="Times New Roman" w:cs="Times New Roman"/>
          <w:b/>
          <w:sz w:val="22"/>
          <w:szCs w:val="22"/>
          <w:lang w:val="ru-RU" w:eastAsia="ar-SA"/>
        </w:rPr>
        <w:t xml:space="preserve">: </w:t>
      </w:r>
      <w:r w:rsidRPr="00AF021E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Для</w:t>
      </w:r>
      <w:proofErr w:type="gramEnd"/>
      <w:r w:rsidRPr="00AF021E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ароматизации воды в джакузи и СПА.</w:t>
      </w:r>
    </w:p>
    <w:p w14:paraId="32162BCF" w14:textId="77777777" w:rsidR="00AF021E" w:rsidRPr="00AF021E" w:rsidRDefault="00AF021E" w:rsidP="00AF021E">
      <w:pPr>
        <w:suppressAutoHyphens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14:paraId="179B77BF" w14:textId="77777777" w:rsidR="00AF021E" w:rsidRPr="00AF021E" w:rsidRDefault="00AF021E" w:rsidP="00AF021E">
      <w:pPr>
        <w:suppressAutoHyphens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14:paraId="424DA22B" w14:textId="77777777" w:rsidR="00AF021E" w:rsidRPr="00AF021E" w:rsidRDefault="00AF021E" w:rsidP="00AF021E">
      <w:pPr>
        <w:keepNext/>
        <w:numPr>
          <w:ilvl w:val="0"/>
          <w:numId w:val="8"/>
        </w:numPr>
        <w:suppressAutoHyphens/>
        <w:spacing w:line="360" w:lineRule="auto"/>
        <w:jc w:val="both"/>
        <w:outlineLvl w:val="3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 w:rsidRPr="00AF021E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Превращает принятие ванны в настоящее чудо!</w:t>
      </w:r>
    </w:p>
    <w:p w14:paraId="375325E9" w14:textId="77777777" w:rsidR="00AF021E" w:rsidRPr="00AF021E" w:rsidRDefault="00AF021E" w:rsidP="00AF021E">
      <w:pPr>
        <w:numPr>
          <w:ilvl w:val="0"/>
          <w:numId w:val="8"/>
        </w:numPr>
        <w:suppressAutoHyphens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 w:rsidRPr="00AF021E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Оказывает расслабляющее действие.</w:t>
      </w:r>
    </w:p>
    <w:p w14:paraId="0BE230C4" w14:textId="77777777" w:rsidR="00AF021E" w:rsidRPr="00AF021E" w:rsidRDefault="00AF021E" w:rsidP="00AF021E">
      <w:pPr>
        <w:suppressAutoHyphens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14:paraId="7F758FDD" w14:textId="77777777" w:rsidR="00AF021E" w:rsidRPr="00AF021E" w:rsidRDefault="00AF021E" w:rsidP="00AF021E">
      <w:pPr>
        <w:keepNext/>
        <w:suppressAutoHyphens/>
        <w:jc w:val="both"/>
        <w:outlineLvl w:val="3"/>
        <w:rPr>
          <w:rFonts w:ascii="Times New Roman" w:eastAsia="Times New Roman" w:hAnsi="Times New Roman" w:cs="Times New Roman"/>
          <w:b/>
          <w:smallCaps/>
          <w:sz w:val="22"/>
          <w:szCs w:val="22"/>
          <w:lang w:val="ru-RU" w:eastAsia="ar-SA"/>
        </w:rPr>
      </w:pPr>
      <w:r w:rsidRPr="00AF021E">
        <w:rPr>
          <w:rFonts w:ascii="Times New Roman" w:eastAsia="Times New Roman" w:hAnsi="Times New Roman" w:cs="Times New Roman"/>
          <w:b/>
          <w:smallCaps/>
          <w:sz w:val="22"/>
          <w:szCs w:val="22"/>
          <w:lang w:val="ru-RU" w:eastAsia="ar-SA"/>
        </w:rPr>
        <w:t>Описание</w:t>
      </w:r>
    </w:p>
    <w:p w14:paraId="5C1D081F" w14:textId="77777777" w:rsidR="00AF021E" w:rsidRPr="00AF021E" w:rsidRDefault="00AF021E" w:rsidP="00AF021E">
      <w:pPr>
        <w:suppressAutoHyphens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14:paraId="60CD6A65" w14:textId="77777777" w:rsidR="00AF021E" w:rsidRPr="00AF021E" w:rsidRDefault="00AF021E" w:rsidP="00AF021E">
      <w:pPr>
        <w:suppressAutoHyphens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 w:rsidRPr="00AF021E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Ароматы для джакузи и СПА </w:t>
      </w:r>
      <w:proofErr w:type="spellStart"/>
      <w:r w:rsidRPr="00AF021E">
        <w:rPr>
          <w:rFonts w:ascii="Times New Roman" w:eastAsia="Times New Roman" w:hAnsi="Times New Roman" w:cs="Times New Roman"/>
          <w:sz w:val="22"/>
          <w:szCs w:val="22"/>
          <w:lang w:val="en-US" w:eastAsia="ar-SA"/>
        </w:rPr>
        <w:t>Lacoform</w:t>
      </w:r>
      <w:proofErr w:type="spellEnd"/>
      <w:r w:rsidRPr="00AF021E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являются </w:t>
      </w:r>
      <w:proofErr w:type="gramStart"/>
      <w:r w:rsidRPr="00AF021E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высоко-концентрированной</w:t>
      </w:r>
      <w:proofErr w:type="gramEnd"/>
      <w:r w:rsidRPr="00AF021E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смесью высококачественных натуральных эфирных масел. Не содержат алкоголя. Придают воде в джакузи успокаивающий аромат, что в свою очередь оказывает расслабляющее действие на человеческий организм. Совместим со всеми видами материалов. Не оказывает влияния на водоподготовку, не пенится. </w:t>
      </w:r>
    </w:p>
    <w:p w14:paraId="43779C6D" w14:textId="77777777" w:rsidR="00AF021E" w:rsidRPr="00AF021E" w:rsidRDefault="00AF021E" w:rsidP="00AF021E">
      <w:pPr>
        <w:suppressAutoHyphens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</w:p>
    <w:p w14:paraId="5EB8E57A" w14:textId="77777777" w:rsidR="00AF021E" w:rsidRPr="00AF021E" w:rsidRDefault="00AF021E" w:rsidP="00AF021E">
      <w:pPr>
        <w:suppressAutoHyphens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 w:rsidRPr="00AF021E">
        <w:rPr>
          <w:rFonts w:ascii="Times New Roman" w:eastAsia="Times New Roman" w:hAnsi="Times New Roman" w:cs="Times New Roman"/>
          <w:b/>
          <w:sz w:val="22"/>
          <w:szCs w:val="22"/>
          <w:lang w:val="ru-RU" w:eastAsia="ar-SA"/>
        </w:rPr>
        <w:t>Дозировка</w:t>
      </w:r>
      <w:r w:rsidRPr="00AF021E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: </w:t>
      </w:r>
    </w:p>
    <w:p w14:paraId="76485807" w14:textId="77777777" w:rsidR="00AF021E" w:rsidRPr="00AF021E" w:rsidRDefault="00AF021E" w:rsidP="00AF021E">
      <w:pPr>
        <w:suppressAutoHyphens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14:paraId="5065F529" w14:textId="77777777" w:rsidR="00AF021E" w:rsidRPr="00AF021E" w:rsidRDefault="00AF021E" w:rsidP="00AF021E">
      <w:pPr>
        <w:suppressAutoHyphens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 w:rsidRPr="00AF021E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3-5 мл воды на 1м3. Повторите, возможно дополнение более низкие дозы.</w:t>
      </w:r>
    </w:p>
    <w:p w14:paraId="727B0008" w14:textId="77777777" w:rsidR="00AF021E" w:rsidRPr="00AF021E" w:rsidRDefault="00AF021E" w:rsidP="00AF021E">
      <w:pPr>
        <w:suppressAutoHyphens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 w:rsidRPr="00AF021E"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>Длительность активного действия аромата 15-20мин. Возможно повторение с более низкой дозировкой.</w:t>
      </w:r>
    </w:p>
    <w:p w14:paraId="73BD2073" w14:textId="77777777" w:rsidR="00AF021E" w:rsidRPr="00AF021E" w:rsidRDefault="00AF021E" w:rsidP="00AF021E">
      <w:pPr>
        <w:keepNext/>
        <w:suppressAutoHyphens/>
        <w:spacing w:before="240" w:after="60"/>
        <w:outlineLvl w:val="0"/>
        <w:rPr>
          <w:rFonts w:ascii="Times New Roman" w:eastAsia="Times New Roman" w:hAnsi="Times New Roman" w:cs="Times New Roman"/>
          <w:b/>
          <w:bCs/>
          <w:kern w:val="32"/>
          <w:lang w:val="ru-RU" w:eastAsia="ar-SA"/>
        </w:rPr>
      </w:pPr>
      <w:r w:rsidRPr="00AF021E">
        <w:rPr>
          <w:rFonts w:ascii="Times New Roman" w:eastAsia="Times New Roman" w:hAnsi="Times New Roman" w:cs="Times New Roman"/>
          <w:b/>
          <w:bCs/>
          <w:kern w:val="32"/>
          <w:lang w:val="ru-RU" w:eastAsia="ar-SA"/>
        </w:rPr>
        <w:t>Меры предосторожности:</w:t>
      </w:r>
    </w:p>
    <w:p w14:paraId="3992CB32" w14:textId="77777777" w:rsidR="00AF021E" w:rsidRPr="00AF021E" w:rsidRDefault="00AF021E" w:rsidP="00AF021E">
      <w:pPr>
        <w:suppressAutoHyphens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AF021E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R</w:t>
      </w:r>
      <w:proofErr w:type="gramStart"/>
      <w:r w:rsidRPr="00AF021E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10:Огнеопасно</w:t>
      </w:r>
      <w:proofErr w:type="gramEnd"/>
      <w:r w:rsidRPr="00AF021E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. </w:t>
      </w:r>
    </w:p>
    <w:p w14:paraId="4F8A1AE6" w14:textId="77777777" w:rsidR="00AF021E" w:rsidRPr="00AF021E" w:rsidRDefault="00AF021E" w:rsidP="00AF021E">
      <w:pPr>
        <w:suppressAutoHyphens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AF021E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R52/</w:t>
      </w:r>
      <w:proofErr w:type="gramStart"/>
      <w:r w:rsidRPr="00AF021E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53:Токсично</w:t>
      </w:r>
      <w:proofErr w:type="gramEnd"/>
      <w:r w:rsidRPr="00AF021E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 для водных организмов, может вызывать долгосрочные неблагоприятные изменения в водной среде. </w:t>
      </w:r>
    </w:p>
    <w:p w14:paraId="0036CC50" w14:textId="77777777" w:rsidR="00AF021E" w:rsidRPr="00AF021E" w:rsidRDefault="00AF021E" w:rsidP="00AF021E">
      <w:pPr>
        <w:suppressAutoHyphens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AF021E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S</w:t>
      </w:r>
      <w:proofErr w:type="gramStart"/>
      <w:r w:rsidRPr="00AF021E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2:Беречь</w:t>
      </w:r>
      <w:proofErr w:type="gramEnd"/>
      <w:r w:rsidRPr="00AF021E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 от детей. </w:t>
      </w:r>
    </w:p>
    <w:p w14:paraId="5148DBF9" w14:textId="77777777" w:rsidR="00AF021E" w:rsidRPr="00AF021E" w:rsidRDefault="00AF021E" w:rsidP="00AF021E">
      <w:pPr>
        <w:suppressAutoHyphens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AF021E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S</w:t>
      </w:r>
      <w:proofErr w:type="gramStart"/>
      <w:r w:rsidRPr="00AF021E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46:При</w:t>
      </w:r>
      <w:proofErr w:type="gramEnd"/>
      <w:r w:rsidRPr="00AF021E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 проглатывании немедленно обратиться за медицинской помощью и предъявить упаковку или этикетку материала. </w:t>
      </w:r>
    </w:p>
    <w:p w14:paraId="732BC12A" w14:textId="77777777" w:rsidR="00AF021E" w:rsidRPr="00AF021E" w:rsidRDefault="00AF021E" w:rsidP="00AF021E">
      <w:pPr>
        <w:suppressAutoHyphens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AF021E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S</w:t>
      </w:r>
      <w:r w:rsidRPr="00AF021E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 56 Отработанный материал и тару сдавать на специальный пункт сбора опасных отходов</w:t>
      </w:r>
    </w:p>
    <w:p w14:paraId="709E4B16" w14:textId="77777777" w:rsidR="00AF021E" w:rsidRPr="00AF021E" w:rsidRDefault="00AF021E" w:rsidP="00AF021E">
      <w:pPr>
        <w:suppressAutoHyphens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AF021E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Продукт хранить в оригинальной упаковке в прохладном и защищённом от солнца месте. Хранить в недоступном для детей месте! </w:t>
      </w:r>
    </w:p>
    <w:p w14:paraId="03B37B50" w14:textId="77777777" w:rsidR="00AF021E" w:rsidRPr="00AF021E" w:rsidRDefault="00AF021E" w:rsidP="00AF021E">
      <w:pPr>
        <w:suppressAutoHyphens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AF021E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Limonene</w:t>
      </w:r>
      <w:r w:rsidRPr="00AF021E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 может вызывать аллергию.</w:t>
      </w:r>
    </w:p>
    <w:p w14:paraId="178E6A55" w14:textId="77777777" w:rsidR="00AF021E" w:rsidRPr="00AF021E" w:rsidRDefault="00AF021E" w:rsidP="00AF021E">
      <w:pPr>
        <w:suppressAutoHyphens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</w:p>
    <w:p w14:paraId="4D91F02E" w14:textId="77777777" w:rsidR="00AF021E" w:rsidRPr="00AF021E" w:rsidRDefault="00AF021E" w:rsidP="00AF021E">
      <w:pPr>
        <w:suppressAutoHyphens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AF021E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>Хранение</w:t>
      </w:r>
      <w:proofErr w:type="gramStart"/>
      <w:r w:rsidRPr="00AF021E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 xml:space="preserve">: </w:t>
      </w:r>
      <w:r w:rsidRPr="00AF021E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Хранить</w:t>
      </w:r>
      <w:proofErr w:type="gramEnd"/>
      <w:r w:rsidRPr="00AF021E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 при температуре выше 0</w:t>
      </w:r>
      <w:r w:rsidRPr="00AF021E"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 w:eastAsia="ar-SA"/>
        </w:rPr>
        <w:t>о</w:t>
      </w:r>
      <w:r w:rsidRPr="00AF021E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>С. Срок хранения 2-3 года. Продукт хранить и перевозить в вертикальном положении! Опустошённая и вымытая тара подлежит переработке.</w:t>
      </w:r>
    </w:p>
    <w:p w14:paraId="72B8027A" w14:textId="77777777" w:rsidR="00AF021E" w:rsidRPr="00AF021E" w:rsidRDefault="00AF021E" w:rsidP="00AF021E">
      <w:pPr>
        <w:suppressAutoHyphens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14:paraId="1844067F" w14:textId="77777777" w:rsidR="00AF021E" w:rsidRPr="00AF021E" w:rsidRDefault="00AF021E" w:rsidP="00AF021E">
      <w:pPr>
        <w:keepNext/>
        <w:numPr>
          <w:ilvl w:val="5"/>
          <w:numId w:val="0"/>
        </w:numPr>
        <w:tabs>
          <w:tab w:val="num" w:pos="1152"/>
        </w:tabs>
        <w:suppressAutoHyphens/>
        <w:ind w:left="1152" w:hanging="1152"/>
        <w:jc w:val="both"/>
        <w:outlineLvl w:val="5"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  <w:r w:rsidRPr="00AF021E">
        <w:rPr>
          <w:rFonts w:ascii="Times New Roman" w:eastAsia="Times New Roman" w:hAnsi="Times New Roman" w:cs="Times New Roman"/>
          <w:b/>
          <w:sz w:val="22"/>
          <w:szCs w:val="22"/>
          <w:lang w:val="ru-RU" w:eastAsia="ar-SA"/>
        </w:rPr>
        <w:t>Внимание</w:t>
      </w:r>
      <w:proofErr w:type="gramStart"/>
      <w:r w:rsidRPr="00AF021E">
        <w:rPr>
          <w:rFonts w:ascii="Times New Roman" w:eastAsia="Times New Roman" w:hAnsi="Times New Roman" w:cs="Times New Roman"/>
          <w:b/>
          <w:sz w:val="22"/>
          <w:szCs w:val="22"/>
          <w:lang w:val="ru-RU" w:eastAsia="ar-SA"/>
        </w:rPr>
        <w:t>: Не</w:t>
      </w:r>
      <w:proofErr w:type="gramEnd"/>
      <w:r w:rsidRPr="00AF021E">
        <w:rPr>
          <w:rFonts w:ascii="Times New Roman" w:eastAsia="Times New Roman" w:hAnsi="Times New Roman" w:cs="Times New Roman"/>
          <w:b/>
          <w:sz w:val="22"/>
          <w:szCs w:val="22"/>
          <w:lang w:val="ru-RU" w:eastAsia="ar-SA"/>
        </w:rPr>
        <w:t xml:space="preserve"> смешивать с другими химикатами! Не употреблять внутрь!</w:t>
      </w:r>
    </w:p>
    <w:p w14:paraId="0D9476E6" w14:textId="79FA25A3" w:rsidR="00FC4357" w:rsidRPr="00DB2A30" w:rsidRDefault="00FC4357" w:rsidP="005970E5">
      <w:pPr>
        <w:pStyle w:val="a9"/>
        <w:jc w:val="center"/>
        <w:rPr>
          <w:lang w:val="ru-RU"/>
        </w:rPr>
      </w:pPr>
    </w:p>
    <w:sectPr w:rsidR="00FC4357" w:rsidRPr="00DB2A30" w:rsidSect="00C56628">
      <w:headerReference w:type="even" r:id="rId7"/>
      <w:headerReference w:type="default" r:id="rId8"/>
      <w:headerReference w:type="first" r:id="rId9"/>
      <w:pgSz w:w="11900" w:h="16840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99810" w14:textId="77777777" w:rsidR="0039403C" w:rsidRDefault="0039403C" w:rsidP="00061358">
      <w:r>
        <w:separator/>
      </w:r>
    </w:p>
  </w:endnote>
  <w:endnote w:type="continuationSeparator" w:id="0">
    <w:p w14:paraId="33E297FF" w14:textId="77777777" w:rsidR="0039403C" w:rsidRDefault="0039403C" w:rsidP="0006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roy">
    <w:panose1 w:val="00000500000000000000"/>
    <w:charset w:val="CC"/>
    <w:family w:val="auto"/>
    <w:pitch w:val="variable"/>
    <w:sig w:usb0="00000207" w:usb1="00000000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ZapfHumnst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A7F6C" w14:textId="77777777" w:rsidR="0039403C" w:rsidRDefault="0039403C" w:rsidP="00061358">
      <w:r>
        <w:separator/>
      </w:r>
    </w:p>
  </w:footnote>
  <w:footnote w:type="continuationSeparator" w:id="0">
    <w:p w14:paraId="4BBD5D0F" w14:textId="77777777" w:rsidR="0039403C" w:rsidRDefault="0039403C" w:rsidP="00061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94749" w14:textId="77777777" w:rsidR="00061358" w:rsidRDefault="00000000">
    <w:pPr>
      <w:pStyle w:val="a3"/>
    </w:pPr>
    <w:r>
      <w:rPr>
        <w:noProof/>
        <w:lang w:val="ru-RU" w:eastAsia="ru-RU"/>
      </w:rPr>
      <w:pict w14:anchorId="4F39B9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3927" o:spid="_x0000_s1065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Кемоформ бланк -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C07BC" w14:textId="6CC4C0DF" w:rsidR="00061358" w:rsidRDefault="006F784D" w:rsidP="006F784D">
    <w:pPr>
      <w:pStyle w:val="a3"/>
      <w:jc w:val="center"/>
    </w:pPr>
    <w:r>
      <w:rPr>
        <w:rFonts w:ascii="Arial Black" w:hAnsi="Arial Black"/>
        <w:smallCaps/>
        <w:sz w:val="32"/>
        <w:lang w:val="ru-RU"/>
      </w:rPr>
      <w:t>Инструкция по применению</w:t>
    </w:r>
    <w:r w:rsidR="00000000">
      <w:rPr>
        <w:noProof/>
        <w:lang w:val="ru-RU" w:eastAsia="ru-RU"/>
      </w:rPr>
      <w:pict w14:anchorId="74A0B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3928" o:spid="_x0000_s1066" type="#_x0000_t75" style="position:absolute;left:0;text-align:left;margin-left:0;margin-top:0;width:595.2pt;height:841.7pt;z-index:-251656192;mso-position-horizontal:center;mso-position-horizontal-relative:margin;mso-position-vertical:center;mso-position-vertical-relative:margin" o:allowincell="f">
          <v:imagedata r:id="rId1" o:title="Кемоформ бланк -2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06E0" w14:textId="77777777" w:rsidR="00061358" w:rsidRDefault="00000000">
    <w:pPr>
      <w:pStyle w:val="a3"/>
    </w:pPr>
    <w:r>
      <w:rPr>
        <w:noProof/>
        <w:lang w:val="ru-RU" w:eastAsia="ru-RU"/>
      </w:rPr>
      <w:pict w14:anchorId="54D15E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3926" o:spid="_x0000_s1064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Кемоформ бланк -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174FB0"/>
    <w:multiLevelType w:val="hybridMultilevel"/>
    <w:tmpl w:val="9C7601B6"/>
    <w:lvl w:ilvl="0" w:tplc="8B06D8AA">
      <w:numFmt w:val="bullet"/>
      <w:lvlText w:val="-"/>
      <w:lvlJc w:val="left"/>
      <w:pPr>
        <w:ind w:left="720" w:hanging="360"/>
      </w:pPr>
      <w:rPr>
        <w:rFonts w:ascii="Gilroy" w:eastAsiaTheme="minorHAnsi" w:hAnsi="Gilro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D38D5"/>
    <w:multiLevelType w:val="hybridMultilevel"/>
    <w:tmpl w:val="4B24046C"/>
    <w:lvl w:ilvl="0" w:tplc="01345F60">
      <w:numFmt w:val="bullet"/>
      <w:lvlText w:val="-"/>
      <w:lvlJc w:val="left"/>
      <w:pPr>
        <w:ind w:left="720" w:hanging="360"/>
      </w:pPr>
      <w:rPr>
        <w:rFonts w:ascii="Gilroy" w:eastAsiaTheme="minorHAnsi" w:hAnsi="Gilro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6732D"/>
    <w:multiLevelType w:val="singleLevel"/>
    <w:tmpl w:val="A7C483B2"/>
    <w:lvl w:ilvl="0">
      <w:start w:val="1"/>
      <w:numFmt w:val="bullet"/>
      <w:lvlText w:val="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4" w15:restartNumberingAfterBreak="0">
    <w:nsid w:val="32731885"/>
    <w:multiLevelType w:val="singleLevel"/>
    <w:tmpl w:val="AE0819EC"/>
    <w:lvl w:ilvl="0">
      <w:start w:val="100"/>
      <w:numFmt w:val="bullet"/>
      <w:lvlText w:val="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5" w15:restartNumberingAfterBreak="0">
    <w:nsid w:val="49015F93"/>
    <w:multiLevelType w:val="hybridMultilevel"/>
    <w:tmpl w:val="BDCE03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66C7E"/>
    <w:multiLevelType w:val="hybridMultilevel"/>
    <w:tmpl w:val="152ECF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669BB"/>
    <w:multiLevelType w:val="singleLevel"/>
    <w:tmpl w:val="D87C961E"/>
    <w:lvl w:ilvl="0">
      <w:start w:val="100"/>
      <w:numFmt w:val="bullet"/>
      <w:lvlText w:val="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num w:numId="1" w16cid:durableId="965963398">
    <w:abstractNumId w:val="2"/>
  </w:num>
  <w:num w:numId="2" w16cid:durableId="522014878">
    <w:abstractNumId w:val="1"/>
  </w:num>
  <w:num w:numId="3" w16cid:durableId="1033195267">
    <w:abstractNumId w:val="3"/>
  </w:num>
  <w:num w:numId="4" w16cid:durableId="1521551380">
    <w:abstractNumId w:val="4"/>
  </w:num>
  <w:num w:numId="5" w16cid:durableId="1844083970">
    <w:abstractNumId w:val="7"/>
  </w:num>
  <w:num w:numId="6" w16cid:durableId="1002007282">
    <w:abstractNumId w:val="0"/>
  </w:num>
  <w:num w:numId="7" w16cid:durableId="394857969">
    <w:abstractNumId w:val="5"/>
  </w:num>
  <w:num w:numId="8" w16cid:durableId="12316193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58"/>
    <w:rsid w:val="00061358"/>
    <w:rsid w:val="000E0BF4"/>
    <w:rsid w:val="00101115"/>
    <w:rsid w:val="00190B7E"/>
    <w:rsid w:val="0028136E"/>
    <w:rsid w:val="00363C48"/>
    <w:rsid w:val="0039403C"/>
    <w:rsid w:val="005970E5"/>
    <w:rsid w:val="005A28DC"/>
    <w:rsid w:val="005C0132"/>
    <w:rsid w:val="00610F67"/>
    <w:rsid w:val="006D564B"/>
    <w:rsid w:val="006F784D"/>
    <w:rsid w:val="007430AC"/>
    <w:rsid w:val="007E0B6C"/>
    <w:rsid w:val="008420FD"/>
    <w:rsid w:val="00864794"/>
    <w:rsid w:val="008830AD"/>
    <w:rsid w:val="00997FE5"/>
    <w:rsid w:val="009D6B2F"/>
    <w:rsid w:val="009E5A81"/>
    <w:rsid w:val="00AF021E"/>
    <w:rsid w:val="00B050F1"/>
    <w:rsid w:val="00B756D3"/>
    <w:rsid w:val="00BF4DC6"/>
    <w:rsid w:val="00C31E14"/>
    <w:rsid w:val="00C56628"/>
    <w:rsid w:val="00C6060B"/>
    <w:rsid w:val="00CA398A"/>
    <w:rsid w:val="00CA48F4"/>
    <w:rsid w:val="00CA70FB"/>
    <w:rsid w:val="00CC1B25"/>
    <w:rsid w:val="00D35598"/>
    <w:rsid w:val="00D44DA6"/>
    <w:rsid w:val="00DB2A30"/>
    <w:rsid w:val="00DC4352"/>
    <w:rsid w:val="00E372CB"/>
    <w:rsid w:val="00E45AED"/>
    <w:rsid w:val="00ED4A59"/>
    <w:rsid w:val="00F1598A"/>
    <w:rsid w:val="00F46A0A"/>
    <w:rsid w:val="00F927BD"/>
    <w:rsid w:val="00FC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34960"/>
  <w15:docId w15:val="{0A8551F8-E9E0-43F9-810E-B102A0EE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A81"/>
  </w:style>
  <w:style w:type="paragraph" w:styleId="1">
    <w:name w:val="heading 1"/>
    <w:basedOn w:val="a"/>
    <w:next w:val="a"/>
    <w:link w:val="10"/>
    <w:qFormat/>
    <w:rsid w:val="0028136E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de-DE" w:eastAsia="de-DE"/>
    </w:rPr>
  </w:style>
  <w:style w:type="paragraph" w:styleId="3">
    <w:name w:val="heading 3"/>
    <w:basedOn w:val="a"/>
    <w:next w:val="a"/>
    <w:link w:val="30"/>
    <w:qFormat/>
    <w:rsid w:val="00C56628"/>
    <w:pPr>
      <w:keepNext/>
      <w:tabs>
        <w:tab w:val="left" w:pos="2268"/>
      </w:tabs>
      <w:jc w:val="center"/>
      <w:outlineLvl w:val="2"/>
    </w:pPr>
    <w:rPr>
      <w:rFonts w:ascii="Arial" w:eastAsia="Times New Roman" w:hAnsi="Arial" w:cs="Times New Roman"/>
      <w:b/>
      <w:sz w:val="20"/>
      <w:szCs w:val="20"/>
      <w:lang w:val="de-DE" w:eastAsia="de-DE"/>
    </w:rPr>
  </w:style>
  <w:style w:type="paragraph" w:styleId="4">
    <w:name w:val="heading 4"/>
    <w:basedOn w:val="a"/>
    <w:next w:val="a"/>
    <w:link w:val="40"/>
    <w:qFormat/>
    <w:rsid w:val="00C56628"/>
    <w:pPr>
      <w:keepNext/>
      <w:jc w:val="center"/>
      <w:outlineLvl w:val="3"/>
    </w:pPr>
    <w:rPr>
      <w:rFonts w:ascii="ZapfHumnst BT" w:eastAsia="Times New Roman" w:hAnsi="ZapfHumnst BT" w:cs="Times New Roman"/>
      <w:b/>
      <w:sz w:val="22"/>
      <w:szCs w:val="20"/>
      <w:lang w:val="de-DE" w:eastAsia="de-D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0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qFormat/>
    <w:rsid w:val="00C56628"/>
    <w:pPr>
      <w:keepNext/>
      <w:jc w:val="both"/>
      <w:outlineLvl w:val="5"/>
    </w:pPr>
    <w:rPr>
      <w:rFonts w:ascii="Arial" w:eastAsia="Times New Roman" w:hAnsi="Arial" w:cs="Times New Roman"/>
      <w:b/>
      <w:sz w:val="20"/>
      <w:szCs w:val="2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3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1358"/>
  </w:style>
  <w:style w:type="paragraph" w:styleId="a5">
    <w:name w:val="footer"/>
    <w:basedOn w:val="a"/>
    <w:link w:val="a6"/>
    <w:uiPriority w:val="99"/>
    <w:unhideWhenUsed/>
    <w:rsid w:val="00061358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1358"/>
  </w:style>
  <w:style w:type="paragraph" w:styleId="a7">
    <w:name w:val="List Paragraph"/>
    <w:basedOn w:val="a"/>
    <w:uiPriority w:val="34"/>
    <w:qFormat/>
    <w:rsid w:val="000E0BF4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56628"/>
    <w:rPr>
      <w:rFonts w:ascii="Arial" w:eastAsia="Times New Roman" w:hAnsi="Arial" w:cs="Times New Roman"/>
      <w:b/>
      <w:sz w:val="20"/>
      <w:szCs w:val="20"/>
      <w:lang w:val="de-DE" w:eastAsia="de-DE"/>
    </w:rPr>
  </w:style>
  <w:style w:type="character" w:customStyle="1" w:styleId="40">
    <w:name w:val="Заголовок 4 Знак"/>
    <w:basedOn w:val="a0"/>
    <w:link w:val="4"/>
    <w:rsid w:val="00C56628"/>
    <w:rPr>
      <w:rFonts w:ascii="ZapfHumnst BT" w:eastAsia="Times New Roman" w:hAnsi="ZapfHumnst BT" w:cs="Times New Roman"/>
      <w:b/>
      <w:sz w:val="22"/>
      <w:szCs w:val="20"/>
      <w:lang w:val="de-DE" w:eastAsia="de-DE"/>
    </w:rPr>
  </w:style>
  <w:style w:type="character" w:customStyle="1" w:styleId="60">
    <w:name w:val="Заголовок 6 Знак"/>
    <w:basedOn w:val="a0"/>
    <w:link w:val="6"/>
    <w:rsid w:val="00C56628"/>
    <w:rPr>
      <w:rFonts w:ascii="Arial" w:eastAsia="Times New Roman" w:hAnsi="Arial" w:cs="Times New Roman"/>
      <w:b/>
      <w:sz w:val="20"/>
      <w:szCs w:val="20"/>
      <w:lang w:val="de-DE" w:eastAsia="de-DE"/>
    </w:rPr>
  </w:style>
  <w:style w:type="paragraph" w:customStyle="1" w:styleId="a8">
    <w:basedOn w:val="a"/>
    <w:next w:val="a9"/>
    <w:qFormat/>
    <w:rsid w:val="00610F67"/>
    <w:pPr>
      <w:jc w:val="center"/>
    </w:pPr>
    <w:rPr>
      <w:rFonts w:ascii="Arial" w:eastAsia="Times New Roman" w:hAnsi="Arial" w:cs="Times New Roman"/>
      <w:b/>
      <w:sz w:val="32"/>
      <w:szCs w:val="20"/>
      <w:lang w:val="de-DE" w:eastAsia="de-DE"/>
    </w:rPr>
  </w:style>
  <w:style w:type="paragraph" w:styleId="a9">
    <w:name w:val="Title"/>
    <w:basedOn w:val="a"/>
    <w:next w:val="a"/>
    <w:link w:val="aa"/>
    <w:qFormat/>
    <w:rsid w:val="00C566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C56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50">
    <w:name w:val="Заголовок 5 Знак"/>
    <w:basedOn w:val="a0"/>
    <w:link w:val="5"/>
    <w:uiPriority w:val="9"/>
    <w:semiHidden/>
    <w:rsid w:val="007430AC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b">
    <w:basedOn w:val="a"/>
    <w:next w:val="a9"/>
    <w:qFormat/>
    <w:rsid w:val="007430AC"/>
    <w:pPr>
      <w:jc w:val="center"/>
    </w:pPr>
    <w:rPr>
      <w:rFonts w:ascii="Arial" w:eastAsia="Times New Roman" w:hAnsi="Arial" w:cs="Times New Roman"/>
      <w:b/>
      <w:sz w:val="32"/>
      <w:szCs w:val="20"/>
      <w:lang w:val="de-DE" w:eastAsia="de-DE"/>
    </w:rPr>
  </w:style>
  <w:style w:type="paragraph" w:styleId="ac">
    <w:name w:val="Body Text"/>
    <w:basedOn w:val="a"/>
    <w:link w:val="ad"/>
    <w:rsid w:val="007430AC"/>
    <w:pPr>
      <w:jc w:val="both"/>
    </w:pPr>
    <w:rPr>
      <w:rFonts w:ascii="Arial" w:eastAsia="Times New Roman" w:hAnsi="Arial" w:cs="Times New Roman"/>
      <w:b/>
      <w:sz w:val="20"/>
      <w:szCs w:val="20"/>
      <w:lang w:val="ru-RU" w:eastAsia="de-DE"/>
    </w:rPr>
  </w:style>
  <w:style w:type="character" w:customStyle="1" w:styleId="ad">
    <w:name w:val="Основной текст Знак"/>
    <w:basedOn w:val="a0"/>
    <w:link w:val="ac"/>
    <w:rsid w:val="007430AC"/>
    <w:rPr>
      <w:rFonts w:ascii="Arial" w:eastAsia="Times New Roman" w:hAnsi="Arial" w:cs="Times New Roman"/>
      <w:b/>
      <w:sz w:val="20"/>
      <w:szCs w:val="20"/>
      <w:lang w:val="ru-RU" w:eastAsia="de-DE"/>
    </w:rPr>
  </w:style>
  <w:style w:type="paragraph" w:customStyle="1" w:styleId="ae">
    <w:basedOn w:val="a"/>
    <w:next w:val="a9"/>
    <w:qFormat/>
    <w:rsid w:val="00DB2A30"/>
    <w:pPr>
      <w:jc w:val="center"/>
    </w:pPr>
    <w:rPr>
      <w:rFonts w:ascii="Arial" w:eastAsia="Times New Roman" w:hAnsi="Arial" w:cs="Times New Roman"/>
      <w:b/>
      <w:sz w:val="32"/>
      <w:szCs w:val="20"/>
      <w:lang w:val="de-DE" w:eastAsia="ru-RU"/>
    </w:rPr>
  </w:style>
  <w:style w:type="paragraph" w:styleId="af">
    <w:name w:val="Subtitle"/>
    <w:basedOn w:val="a"/>
    <w:next w:val="a"/>
    <w:link w:val="af0"/>
    <w:uiPriority w:val="11"/>
    <w:qFormat/>
    <w:rsid w:val="00E45AE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E45AED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10">
    <w:name w:val="Заголовок 1 Знак"/>
    <w:basedOn w:val="a0"/>
    <w:link w:val="1"/>
    <w:rsid w:val="0028136E"/>
    <w:rPr>
      <w:rFonts w:ascii="Arial" w:eastAsia="Times New Roman" w:hAnsi="Arial" w:cs="Arial"/>
      <w:b/>
      <w:bCs/>
      <w:kern w:val="32"/>
      <w:sz w:val="32"/>
      <w:szCs w:val="3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9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Clément BRICAUD</dc:creator>
  <cp:keywords/>
  <dc:description/>
  <cp:lastModifiedBy>Наталья Асеева</cp:lastModifiedBy>
  <cp:revision>2</cp:revision>
  <dcterms:created xsi:type="dcterms:W3CDTF">2023-08-25T12:15:00Z</dcterms:created>
  <dcterms:modified xsi:type="dcterms:W3CDTF">2023-08-25T12:15:00Z</dcterms:modified>
</cp:coreProperties>
</file>