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EB" w:rsidRPr="005E7FA9" w:rsidRDefault="006042FD" w:rsidP="00A00A20">
      <w:pPr>
        <w:widowControl w:val="0"/>
        <w:suppressAutoHyphens/>
        <w:snapToGrid w:val="0"/>
        <w:spacing w:after="0" w:line="240" w:lineRule="auto"/>
        <w:ind w:left="567" w:firstLine="851"/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</w:pPr>
      <w:r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>КРАСКА ТРЕЩИНОСТОЙКАЯ РЕЗИНОВАЯ</w:t>
      </w:r>
      <w:r w:rsidR="00CF3DEB"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="00CF3DEB" w:rsidRPr="005E7FA9">
        <w:rPr>
          <w:rFonts w:ascii="Tahoma" w:hAnsi="Tahoma" w:cs="Tahoma"/>
          <w:b/>
          <w:bCs/>
          <w:caps/>
          <w:kern w:val="24"/>
          <w:sz w:val="24"/>
          <w:szCs w:val="24"/>
          <w:lang w:val="en-US" w:eastAsia="ar-SA"/>
        </w:rPr>
        <w:t>GOODHIM</w:t>
      </w:r>
      <w:r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</w:t>
      </w:r>
      <w:r w:rsidR="002A490F" w:rsidRPr="005E7FA9">
        <w:rPr>
          <w:rFonts w:ascii="Tahoma" w:hAnsi="Tahoma" w:cs="Tahoma"/>
          <w:b/>
          <w:bCs/>
          <w:caps/>
          <w:kern w:val="24"/>
          <w:sz w:val="24"/>
          <w:szCs w:val="24"/>
          <w:lang w:val="en-US" w:eastAsia="ar-SA"/>
        </w:rPr>
        <w:t>ELASTIC</w:t>
      </w:r>
    </w:p>
    <w:p w:rsidR="00CF3DEB" w:rsidRPr="005E7FA9" w:rsidRDefault="00CF3DEB" w:rsidP="00CF3DEB">
      <w:pPr>
        <w:widowControl w:val="0"/>
        <w:suppressAutoHyphens/>
        <w:snapToGrid w:val="0"/>
        <w:spacing w:after="0" w:line="240" w:lineRule="auto"/>
        <w:ind w:left="567" w:firstLine="851"/>
        <w:jc w:val="both"/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</w:pPr>
      <w:r w:rsidRPr="005E7FA9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</w:t>
      </w:r>
    </w:p>
    <w:p w:rsidR="00CF3DEB" w:rsidRPr="005E7FA9" w:rsidRDefault="00CF3DEB" w:rsidP="00CF3DEB">
      <w:pPr>
        <w:tabs>
          <w:tab w:val="left" w:pos="1418"/>
        </w:tabs>
        <w:spacing w:after="0" w:line="240" w:lineRule="auto"/>
        <w:ind w:left="1418"/>
        <w:jc w:val="both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5E7FA9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Назначение и область применения: </w:t>
      </w:r>
    </w:p>
    <w:p w:rsidR="00FC4414" w:rsidRPr="005E7FA9" w:rsidRDefault="006042FD" w:rsidP="00FC4414">
      <w:pPr>
        <w:widowControl w:val="0"/>
        <w:tabs>
          <w:tab w:val="left" w:pos="567"/>
        </w:tabs>
        <w:suppressAutoHyphens/>
        <w:snapToGrid w:val="0"/>
        <w:spacing w:after="0" w:line="240" w:lineRule="auto"/>
        <w:ind w:left="567" w:firstLine="851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КРАСКА ТРЕЩИНОСТОЙКАЯ РЕЗИНОВАЯ GOODHIM предназначена для создания эластичного, водостойкого и устойчивого к мытью декоративно-защитного покрытия, которое может эксплуатироваться во влажных помещениях,</w:t>
      </w:r>
      <w:r w:rsidR="00B11CA3" w:rsidRPr="005E7FA9">
        <w:rPr>
          <w:rFonts w:ascii="Tahoma" w:hAnsi="Tahoma" w:cs="Tahoma"/>
          <w:color w:val="000000"/>
          <w:sz w:val="24"/>
          <w:szCs w:val="24"/>
        </w:rPr>
        <w:t xml:space="preserve"> на фасадах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>, крышах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 xml:space="preserve"> и цоколях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 xml:space="preserve"> зданий</w:t>
      </w:r>
      <w:r w:rsidR="00B11CA3" w:rsidRPr="005E7FA9">
        <w:rPr>
          <w:rFonts w:ascii="Tahoma" w:hAnsi="Tahoma" w:cs="Tahoma"/>
          <w:color w:val="000000"/>
          <w:sz w:val="24"/>
          <w:szCs w:val="24"/>
        </w:rPr>
        <w:t>,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 xml:space="preserve"> водосточных трубах, оцинкованном металле,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 xml:space="preserve"> черепице,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 xml:space="preserve"> шифере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>, оштукатуренных, бетонных и гипсовых поверхностях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 xml:space="preserve"> и т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695114" w:rsidRPr="005E7FA9">
        <w:rPr>
          <w:rFonts w:ascii="Tahoma" w:hAnsi="Tahoma" w:cs="Tahoma"/>
          <w:color w:val="000000"/>
          <w:sz w:val="24"/>
          <w:szCs w:val="24"/>
        </w:rPr>
        <w:t>д.</w:t>
      </w:r>
      <w:r w:rsidR="0061548A" w:rsidRPr="005E7FA9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FC4414" w:rsidRPr="005E7FA9" w:rsidRDefault="00FC4414" w:rsidP="00FC4414">
      <w:pPr>
        <w:widowControl w:val="0"/>
        <w:tabs>
          <w:tab w:val="left" w:pos="567"/>
        </w:tabs>
        <w:suppressAutoHyphens/>
        <w:snapToGrid w:val="0"/>
        <w:spacing w:after="0" w:line="240" w:lineRule="auto"/>
        <w:ind w:left="567" w:firstLine="851"/>
        <w:jc w:val="both"/>
        <w:rPr>
          <w:rFonts w:ascii="Tahoma" w:hAnsi="Tahoma" w:cs="Tahoma"/>
          <w:color w:val="FF0000"/>
          <w:sz w:val="24"/>
          <w:szCs w:val="24"/>
        </w:rPr>
      </w:pPr>
    </w:p>
    <w:p w:rsidR="00CF3DEB" w:rsidRPr="005E7FA9" w:rsidRDefault="00CF3DEB" w:rsidP="00CF3DEB">
      <w:pPr>
        <w:tabs>
          <w:tab w:val="left" w:pos="1418"/>
        </w:tabs>
        <w:spacing w:after="0" w:line="240" w:lineRule="auto"/>
        <w:ind w:left="1418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E7FA9">
        <w:rPr>
          <w:rFonts w:ascii="Tahoma" w:hAnsi="Tahoma" w:cs="Tahoma"/>
          <w:b/>
          <w:sz w:val="24"/>
          <w:szCs w:val="24"/>
          <w:u w:val="single"/>
        </w:rPr>
        <w:t xml:space="preserve">Основные свойства: </w:t>
      </w:r>
    </w:p>
    <w:p w:rsidR="00FC4414" w:rsidRPr="005E7FA9" w:rsidRDefault="006042FD" w:rsidP="00FC4414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Образует "дышащее" покрытие.</w:t>
      </w:r>
      <w:r w:rsidR="00FC4414" w:rsidRPr="005E7FA9">
        <w:rPr>
          <w:rFonts w:ascii="Tahoma" w:hAnsi="Tahoma" w:cs="Tahoma"/>
          <w:sz w:val="24"/>
          <w:szCs w:val="24"/>
        </w:rPr>
        <w:t xml:space="preserve"> </w:t>
      </w:r>
    </w:p>
    <w:p w:rsidR="00FC4414" w:rsidRPr="005E7FA9" w:rsidRDefault="00FC4414" w:rsidP="00FC4414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 xml:space="preserve">Сохраняет эластичность длительное время. </w:t>
      </w:r>
    </w:p>
    <w:p w:rsidR="00B67557" w:rsidRPr="005E7FA9" w:rsidRDefault="00346FF7" w:rsidP="008259D9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Сдерживает</w:t>
      </w:r>
      <w:r w:rsidR="00B67557" w:rsidRPr="005E7FA9">
        <w:rPr>
          <w:rFonts w:ascii="Tahoma" w:hAnsi="Tahoma" w:cs="Tahoma"/>
          <w:sz w:val="24"/>
          <w:szCs w:val="24"/>
        </w:rPr>
        <w:t xml:space="preserve"> появление новых трещин на поверхности.</w:t>
      </w:r>
    </w:p>
    <w:p w:rsidR="006042FD" w:rsidRPr="005E7FA9" w:rsidRDefault="00B67557" w:rsidP="008259D9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 xml:space="preserve">Перекрывает мелкие и </w:t>
      </w:r>
      <w:r w:rsidR="009D0AF7" w:rsidRPr="005E7FA9">
        <w:rPr>
          <w:rFonts w:ascii="Tahoma" w:hAnsi="Tahoma" w:cs="Tahoma"/>
          <w:sz w:val="24"/>
          <w:szCs w:val="24"/>
        </w:rPr>
        <w:t>скрывает</w:t>
      </w:r>
      <w:r w:rsidR="006042FD" w:rsidRPr="005E7FA9">
        <w:rPr>
          <w:rFonts w:ascii="Tahoma" w:hAnsi="Tahoma" w:cs="Tahoma"/>
          <w:sz w:val="24"/>
          <w:szCs w:val="24"/>
        </w:rPr>
        <w:t xml:space="preserve"> </w:t>
      </w:r>
      <w:r w:rsidRPr="005E7FA9">
        <w:rPr>
          <w:rFonts w:ascii="Tahoma" w:hAnsi="Tahoma" w:cs="Tahoma"/>
          <w:sz w:val="24"/>
          <w:szCs w:val="24"/>
        </w:rPr>
        <w:t xml:space="preserve">старые </w:t>
      </w:r>
      <w:r w:rsidR="006042FD" w:rsidRPr="005E7FA9">
        <w:rPr>
          <w:rFonts w:ascii="Tahoma" w:hAnsi="Tahoma" w:cs="Tahoma"/>
          <w:sz w:val="24"/>
          <w:szCs w:val="24"/>
        </w:rPr>
        <w:t>трещины до 3 мм.</w:t>
      </w:r>
    </w:p>
    <w:p w:rsidR="00B67557" w:rsidRPr="005E7FA9" w:rsidRDefault="00B67557" w:rsidP="008259D9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Создаваемое покрытие обладает высокой адгезией, гидрофобностью и водонепроницаемостью.</w:t>
      </w:r>
    </w:p>
    <w:p w:rsidR="006042FD" w:rsidRPr="005E7FA9" w:rsidRDefault="006042FD" w:rsidP="008259D9">
      <w:pPr>
        <w:pStyle w:val="ad"/>
        <w:numPr>
          <w:ilvl w:val="0"/>
          <w:numId w:val="36"/>
        </w:numPr>
        <w:spacing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Удлинение не менее 300%.</w:t>
      </w:r>
    </w:p>
    <w:p w:rsidR="00315D2E" w:rsidRPr="005E7FA9" w:rsidRDefault="00315D2E" w:rsidP="00315D2E">
      <w:pPr>
        <w:pStyle w:val="ad"/>
        <w:numPr>
          <w:ilvl w:val="0"/>
          <w:numId w:val="36"/>
        </w:numPr>
        <w:spacing w:after="16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Экологически чистая, не имеет запаха, не содержит токсичных веществ и горючих растворителей.</w:t>
      </w:r>
    </w:p>
    <w:p w:rsidR="00315D2E" w:rsidRPr="005E7FA9" w:rsidRDefault="006042FD" w:rsidP="00315D2E">
      <w:pPr>
        <w:pStyle w:val="ad"/>
        <w:numPr>
          <w:ilvl w:val="0"/>
          <w:numId w:val="36"/>
        </w:numPr>
        <w:spacing w:after="16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 xml:space="preserve">Цвет покрытия </w:t>
      </w:r>
      <w:r w:rsidR="00227997" w:rsidRPr="005E7FA9">
        <w:rPr>
          <w:rFonts w:ascii="Tahoma" w:hAnsi="Tahoma" w:cs="Tahoma"/>
          <w:sz w:val="24"/>
          <w:szCs w:val="24"/>
        </w:rPr>
        <w:t>белый</w:t>
      </w:r>
      <w:r w:rsidRPr="005E7FA9">
        <w:rPr>
          <w:rFonts w:ascii="Tahoma" w:hAnsi="Tahoma" w:cs="Tahoma"/>
          <w:sz w:val="24"/>
          <w:szCs w:val="24"/>
        </w:rPr>
        <w:t xml:space="preserve">. </w:t>
      </w:r>
      <w:r w:rsidR="008259D9" w:rsidRPr="005E7FA9">
        <w:rPr>
          <w:rFonts w:ascii="Tahoma" w:hAnsi="Tahoma" w:cs="Tahoma"/>
          <w:sz w:val="24"/>
          <w:szCs w:val="24"/>
        </w:rPr>
        <w:t xml:space="preserve">Может колероваться </w:t>
      </w:r>
      <w:r w:rsidR="00AD66CD" w:rsidRPr="005E7FA9">
        <w:rPr>
          <w:rFonts w:ascii="Tahoma" w:hAnsi="Tahoma" w:cs="Tahoma"/>
          <w:sz w:val="24"/>
          <w:szCs w:val="24"/>
        </w:rPr>
        <w:t xml:space="preserve">водоэмульсионными акриловыми </w:t>
      </w:r>
      <w:r w:rsidR="008259D9" w:rsidRPr="005E7FA9">
        <w:rPr>
          <w:rFonts w:ascii="Tahoma" w:hAnsi="Tahoma" w:cs="Tahoma"/>
          <w:sz w:val="24"/>
          <w:szCs w:val="24"/>
        </w:rPr>
        <w:t xml:space="preserve">колеровочными </w:t>
      </w:r>
      <w:r w:rsidR="00AD66CD" w:rsidRPr="005E7FA9">
        <w:rPr>
          <w:rFonts w:ascii="Tahoma" w:hAnsi="Tahoma" w:cs="Tahoma"/>
          <w:sz w:val="24"/>
          <w:szCs w:val="24"/>
        </w:rPr>
        <w:t>пастами,</w:t>
      </w:r>
      <w:r w:rsidR="00315D2E" w:rsidRPr="005E7FA9">
        <w:t xml:space="preserve"> </w:t>
      </w:r>
      <w:r w:rsidR="00315D2E" w:rsidRPr="005E7FA9">
        <w:rPr>
          <w:rFonts w:ascii="Tahoma" w:hAnsi="Tahoma" w:cs="Tahoma"/>
          <w:sz w:val="24"/>
          <w:szCs w:val="24"/>
        </w:rPr>
        <w:t>рекомендуется изготовление выкраса, чтобы убедиться в соответствии выбранного цвета.</w:t>
      </w:r>
    </w:p>
    <w:p w:rsidR="00B129C6" w:rsidRPr="005E7FA9" w:rsidRDefault="00B129C6" w:rsidP="00315D2E">
      <w:pPr>
        <w:pStyle w:val="ad"/>
        <w:numPr>
          <w:ilvl w:val="0"/>
          <w:numId w:val="36"/>
        </w:numPr>
        <w:spacing w:after="16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Срок эксплуатации до 15 лет.</w:t>
      </w:r>
    </w:p>
    <w:p w:rsidR="00315D2E" w:rsidRPr="005E7FA9" w:rsidRDefault="00315D2E" w:rsidP="00CF3DEB">
      <w:pPr>
        <w:widowControl w:val="0"/>
        <w:tabs>
          <w:tab w:val="left" w:pos="1418"/>
        </w:tabs>
        <w:suppressAutoHyphens/>
        <w:snapToGrid w:val="0"/>
        <w:spacing w:after="0" w:line="240" w:lineRule="auto"/>
        <w:ind w:left="1418"/>
        <w:jc w:val="both"/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</w:pPr>
    </w:p>
    <w:p w:rsidR="00CF3DEB" w:rsidRPr="005E7FA9" w:rsidRDefault="00CF3DEB" w:rsidP="00CF3DEB">
      <w:pPr>
        <w:widowControl w:val="0"/>
        <w:tabs>
          <w:tab w:val="left" w:pos="1418"/>
        </w:tabs>
        <w:suppressAutoHyphens/>
        <w:snapToGrid w:val="0"/>
        <w:spacing w:after="0" w:line="240" w:lineRule="auto"/>
        <w:ind w:left="1418"/>
        <w:jc w:val="both"/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</w:pPr>
      <w:r w:rsidRPr="005E7FA9"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  <w:t>Способ применения:</w:t>
      </w:r>
    </w:p>
    <w:p w:rsidR="00E36594" w:rsidRPr="005E7FA9" w:rsidRDefault="00B67557" w:rsidP="00E36594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Краска представляет собой белую, вязку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ю, маслянистую на ощупь жидкость</w:t>
      </w:r>
      <w:r w:rsidRPr="005E7FA9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Перед применением - тщательно перемешать.</w:t>
      </w:r>
    </w:p>
    <w:p w:rsidR="00E36594" w:rsidRPr="005E7FA9" w:rsidRDefault="008259D9" w:rsidP="00E36594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Окрашиваемая п</w:t>
      </w:r>
      <w:r w:rsidR="00B67557" w:rsidRPr="005E7FA9">
        <w:rPr>
          <w:rFonts w:ascii="Tahoma" w:hAnsi="Tahoma" w:cs="Tahoma"/>
          <w:color w:val="000000"/>
          <w:sz w:val="24"/>
          <w:szCs w:val="24"/>
        </w:rPr>
        <w:t>оверхность должна быть сухой и чистой.</w:t>
      </w:r>
      <w:r w:rsidR="00E36594" w:rsidRPr="005E7FA9">
        <w:t xml:space="preserve"> </w:t>
      </w:r>
    </w:p>
    <w:p w:rsidR="00E36594" w:rsidRPr="005E7FA9" w:rsidRDefault="00E36594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 xml:space="preserve">Неокрашенную поверхность тщательно очистить; удалить мел, грязь, пыль, масло, жир и остатки старого отслоившегося покрытия; при необходимости поверхность зашпатлевать, зашлифовать и удалить пыль от шлифовки. </w:t>
      </w:r>
    </w:p>
    <w:p w:rsidR="00E36594" w:rsidRPr="005E7FA9" w:rsidRDefault="00E36594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 xml:space="preserve">Пористые поверхности обязательно обработать грунтовкой </w:t>
      </w:r>
      <w:r w:rsidRPr="005E7FA9">
        <w:rPr>
          <w:rFonts w:ascii="Tahoma" w:hAnsi="Tahoma" w:cs="Tahoma"/>
          <w:color w:val="000000"/>
          <w:sz w:val="24"/>
          <w:szCs w:val="24"/>
          <w:lang w:val="en-US"/>
        </w:rPr>
        <w:t>GOODHIM</w:t>
      </w:r>
      <w:r w:rsidRPr="005E7FA9">
        <w:rPr>
          <w:rFonts w:ascii="Tahoma" w:hAnsi="Tahoma" w:cs="Tahoma"/>
          <w:color w:val="000000"/>
          <w:sz w:val="24"/>
          <w:szCs w:val="24"/>
        </w:rPr>
        <w:t xml:space="preserve">. При наличии сильных жирных пятен, поверхность обезжирить. </w:t>
      </w:r>
    </w:p>
    <w:p w:rsidR="00E36594" w:rsidRPr="005E7FA9" w:rsidRDefault="00E36594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Т</w:t>
      </w:r>
      <w:r w:rsidR="00955721" w:rsidRPr="005E7FA9">
        <w:rPr>
          <w:rFonts w:ascii="Tahoma" w:hAnsi="Tahoma" w:cs="Tahoma"/>
          <w:color w:val="000000"/>
          <w:sz w:val="24"/>
          <w:szCs w:val="24"/>
        </w:rPr>
        <w:t>в</w:t>
      </w:r>
      <w:r w:rsidRPr="005E7FA9">
        <w:rPr>
          <w:rFonts w:ascii="Tahoma" w:hAnsi="Tahoma" w:cs="Tahoma"/>
          <w:color w:val="000000"/>
          <w:sz w:val="24"/>
          <w:szCs w:val="24"/>
        </w:rPr>
        <w:t>ёрдые глянцевые поверхности (напр. окрашенные масляными или алкидными красками) ошлифовать до матового состояния. Промыть раствором фосфата натрия или соды, тщательно ополоснуть водой и высушить.</w:t>
      </w:r>
    </w:p>
    <w:p w:rsidR="00CF3DEB" w:rsidRPr="005E7FA9" w:rsidRDefault="00B67557" w:rsidP="00E36594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 xml:space="preserve">Отслаивающиеся старые покрытия </w:t>
      </w:r>
      <w:r w:rsidR="008259D9" w:rsidRPr="005E7FA9">
        <w:rPr>
          <w:rFonts w:ascii="Tahoma" w:hAnsi="Tahoma" w:cs="Tahoma"/>
          <w:color w:val="000000"/>
          <w:sz w:val="24"/>
          <w:szCs w:val="24"/>
        </w:rPr>
        <w:t xml:space="preserve">следует </w:t>
      </w:r>
      <w:r w:rsidRPr="005E7FA9">
        <w:rPr>
          <w:rFonts w:ascii="Tahoma" w:hAnsi="Tahoma" w:cs="Tahoma"/>
          <w:color w:val="000000"/>
          <w:sz w:val="24"/>
          <w:szCs w:val="24"/>
        </w:rPr>
        <w:t>удал</w:t>
      </w:r>
      <w:r w:rsidR="008259D9" w:rsidRPr="005E7FA9">
        <w:rPr>
          <w:rFonts w:ascii="Tahoma" w:hAnsi="Tahoma" w:cs="Tahoma"/>
          <w:color w:val="000000"/>
          <w:sz w:val="24"/>
          <w:szCs w:val="24"/>
        </w:rPr>
        <w:t>ить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.</w:t>
      </w:r>
    </w:p>
    <w:p w:rsidR="00CF3DEB" w:rsidRPr="005E7FA9" w:rsidRDefault="00CF3DEB" w:rsidP="00E36594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Разбавление</w:t>
      </w:r>
      <w:r w:rsidR="008259D9" w:rsidRPr="005E7FA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36594" w:rsidRPr="005E7FA9">
        <w:rPr>
          <w:rFonts w:ascii="Tahoma" w:hAnsi="Tahoma" w:cs="Tahoma"/>
          <w:color w:val="000000"/>
          <w:sz w:val="24"/>
          <w:szCs w:val="24"/>
        </w:rPr>
        <w:t>не рекомендуется, однако загустевш</w:t>
      </w:r>
      <w:r w:rsidR="00955721" w:rsidRPr="005E7FA9">
        <w:rPr>
          <w:rFonts w:ascii="Tahoma" w:hAnsi="Tahoma" w:cs="Tahoma"/>
          <w:color w:val="000000"/>
          <w:sz w:val="24"/>
          <w:szCs w:val="24"/>
        </w:rPr>
        <w:t>ую краску можно разбавить водой.</w:t>
      </w:r>
    </w:p>
    <w:p w:rsidR="00CF3DEB" w:rsidRPr="005E7FA9" w:rsidRDefault="00B67557" w:rsidP="008259D9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lastRenderedPageBreak/>
        <w:t xml:space="preserve">Краска наносится кистью </w:t>
      </w:r>
      <w:r w:rsidR="001E692A" w:rsidRPr="005E7FA9">
        <w:rPr>
          <w:rFonts w:ascii="Tahoma" w:hAnsi="Tahoma" w:cs="Tahoma"/>
          <w:color w:val="000000"/>
          <w:sz w:val="24"/>
          <w:szCs w:val="24"/>
        </w:rPr>
        <w:t xml:space="preserve">распылителем </w:t>
      </w:r>
      <w:r w:rsidRPr="005E7FA9">
        <w:rPr>
          <w:rFonts w:ascii="Tahoma" w:hAnsi="Tahoma" w:cs="Tahoma"/>
          <w:color w:val="000000"/>
          <w:sz w:val="24"/>
          <w:szCs w:val="24"/>
        </w:rPr>
        <w:t>или валиком в один - два слоя, образуя покрытие с лёгкой шагренью</w:t>
      </w:r>
      <w:r w:rsidRPr="005E7FA9">
        <w:rPr>
          <w:rFonts w:ascii="Tahoma" w:hAnsi="Tahoma" w:cs="Tahoma"/>
          <w:sz w:val="24"/>
          <w:szCs w:val="24"/>
        </w:rPr>
        <w:t>. В зависимости от типа применяемого инструмента и режима нанесения можно получить различный декоративный эффект покрытия.</w:t>
      </w:r>
    </w:p>
    <w:p w:rsidR="001E692A" w:rsidRPr="005E7FA9" w:rsidRDefault="001E692A" w:rsidP="001E692A">
      <w:pPr>
        <w:pStyle w:val="ad"/>
        <w:numPr>
          <w:ilvl w:val="0"/>
          <w:numId w:val="37"/>
        </w:numPr>
        <w:tabs>
          <w:tab w:val="left" w:pos="2268"/>
        </w:tabs>
        <w:spacing w:after="0" w:line="240" w:lineRule="auto"/>
        <w:ind w:left="2127" w:hanging="709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Регулярно перемешивать краску во время работы.</w:t>
      </w:r>
    </w:p>
    <w:p w:rsidR="001E692A" w:rsidRPr="005E7FA9" w:rsidRDefault="001E692A" w:rsidP="001E692A">
      <w:pPr>
        <w:pStyle w:val="ad"/>
        <w:numPr>
          <w:ilvl w:val="0"/>
          <w:numId w:val="37"/>
        </w:numPr>
        <w:tabs>
          <w:tab w:val="left" w:pos="2268"/>
        </w:tabs>
        <w:spacing w:after="0" w:line="240" w:lineRule="auto"/>
        <w:ind w:left="2127" w:hanging="709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Следующий слой наносить после полного высыхания предыдущего.</w:t>
      </w:r>
    </w:p>
    <w:p w:rsidR="00CF3DEB" w:rsidRPr="005E7FA9" w:rsidRDefault="008259D9" w:rsidP="008259D9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5E7FA9">
        <w:rPr>
          <w:rFonts w:ascii="Tahoma" w:hAnsi="Tahoma" w:cs="Tahoma"/>
          <w:color w:val="000000"/>
          <w:sz w:val="24"/>
          <w:szCs w:val="24"/>
        </w:rPr>
        <w:t>Работы следует произв</w:t>
      </w:r>
      <w:r w:rsidR="009D0AF7" w:rsidRPr="005E7FA9">
        <w:rPr>
          <w:rFonts w:ascii="Tahoma" w:hAnsi="Tahoma" w:cs="Tahoma"/>
          <w:color w:val="000000"/>
          <w:sz w:val="24"/>
          <w:szCs w:val="24"/>
        </w:rPr>
        <w:t>одить при температуре не ниже +7</w:t>
      </w:r>
      <w:r w:rsidRPr="005E7FA9">
        <w:rPr>
          <w:rFonts w:ascii="Tahoma" w:hAnsi="Tahoma" w:cs="Tahoma"/>
          <w:color w:val="000000"/>
          <w:sz w:val="24"/>
          <w:szCs w:val="24"/>
        </w:rPr>
        <w:t xml:space="preserve">°С и </w:t>
      </w:r>
      <w:proofErr w:type="spellStart"/>
      <w:r w:rsidRPr="005E7FA9">
        <w:rPr>
          <w:rFonts w:ascii="Tahoma" w:hAnsi="Tahoma" w:cs="Tahoma"/>
          <w:color w:val="000000"/>
          <w:sz w:val="24"/>
          <w:szCs w:val="24"/>
        </w:rPr>
        <w:t>отн</w:t>
      </w:r>
      <w:proofErr w:type="spellEnd"/>
      <w:r w:rsidRPr="005E7FA9">
        <w:rPr>
          <w:rFonts w:ascii="Tahoma" w:hAnsi="Tahoma" w:cs="Tahoma"/>
          <w:color w:val="000000"/>
          <w:sz w:val="24"/>
          <w:szCs w:val="24"/>
        </w:rPr>
        <w:t>. влажности воздуха не более 80%.</w:t>
      </w:r>
    </w:p>
    <w:p w:rsidR="00CF3DEB" w:rsidRPr="005E7FA9" w:rsidRDefault="00CF3DEB" w:rsidP="008259D9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Прогнозируемый срок службы</w:t>
      </w:r>
      <w:r w:rsidR="00DC534B" w:rsidRPr="005E7FA9">
        <w:rPr>
          <w:rFonts w:ascii="Tahoma" w:hAnsi="Tahoma" w:cs="Tahoma"/>
          <w:sz w:val="24"/>
          <w:szCs w:val="24"/>
        </w:rPr>
        <w:t xml:space="preserve"> образуемого покрытия: </w:t>
      </w:r>
      <w:r w:rsidR="00FC4414" w:rsidRPr="005E7FA9">
        <w:rPr>
          <w:rFonts w:ascii="Tahoma" w:hAnsi="Tahoma" w:cs="Tahoma"/>
          <w:sz w:val="24"/>
          <w:szCs w:val="24"/>
        </w:rPr>
        <w:t>до 10 лет.</w:t>
      </w:r>
    </w:p>
    <w:p w:rsidR="00CF3DEB" w:rsidRPr="00FA1A3A" w:rsidRDefault="00CF3DEB" w:rsidP="001E692A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FA1A3A">
        <w:rPr>
          <w:rFonts w:ascii="Tahoma" w:hAnsi="Tahoma" w:cs="Tahoma"/>
          <w:b/>
          <w:sz w:val="24"/>
          <w:szCs w:val="24"/>
        </w:rPr>
        <w:t>Расход</w:t>
      </w:r>
      <w:r w:rsidR="001E692A" w:rsidRPr="00FA1A3A">
        <w:rPr>
          <w:rFonts w:ascii="Tahoma" w:hAnsi="Tahoma" w:cs="Tahoma"/>
          <w:b/>
          <w:sz w:val="24"/>
          <w:szCs w:val="24"/>
        </w:rPr>
        <w:t xml:space="preserve"> краски</w:t>
      </w:r>
      <w:r w:rsidR="008259D9" w:rsidRPr="00FA1A3A">
        <w:rPr>
          <w:rFonts w:ascii="Tahoma" w:hAnsi="Tahoma" w:cs="Tahoma"/>
          <w:b/>
          <w:sz w:val="24"/>
          <w:szCs w:val="24"/>
        </w:rPr>
        <w:t>:</w:t>
      </w:r>
      <w:r w:rsidRPr="00FA1A3A">
        <w:rPr>
          <w:rFonts w:ascii="Tahoma" w:hAnsi="Tahoma" w:cs="Tahoma"/>
          <w:b/>
          <w:sz w:val="24"/>
          <w:szCs w:val="24"/>
        </w:rPr>
        <w:t xml:space="preserve"> </w:t>
      </w:r>
      <w:r w:rsidR="001E692A" w:rsidRPr="00FA1A3A">
        <w:rPr>
          <w:rFonts w:ascii="Tahoma" w:hAnsi="Tahoma" w:cs="Tahoma"/>
          <w:sz w:val="24"/>
          <w:szCs w:val="24"/>
        </w:rPr>
        <w:t>в</w:t>
      </w:r>
      <w:r w:rsidR="001E692A" w:rsidRPr="00FA1A3A">
        <w:rPr>
          <w:rFonts w:ascii="Tahoma" w:hAnsi="Tahoma" w:cs="Tahoma"/>
          <w:b/>
          <w:sz w:val="24"/>
          <w:szCs w:val="24"/>
        </w:rPr>
        <w:t xml:space="preserve"> </w:t>
      </w:r>
      <w:r w:rsidR="009D0AF7" w:rsidRPr="00FA1A3A">
        <w:rPr>
          <w:rFonts w:ascii="Tahoma" w:hAnsi="Tahoma" w:cs="Tahoma"/>
          <w:sz w:val="24"/>
          <w:szCs w:val="24"/>
        </w:rPr>
        <w:t>один слой: 150 – 200</w:t>
      </w:r>
      <w:r w:rsidR="001E692A" w:rsidRPr="00FA1A3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692A" w:rsidRPr="00FA1A3A">
        <w:rPr>
          <w:rFonts w:ascii="Tahoma" w:hAnsi="Tahoma" w:cs="Tahoma"/>
          <w:sz w:val="24"/>
          <w:szCs w:val="24"/>
        </w:rPr>
        <w:t>гр</w:t>
      </w:r>
      <w:proofErr w:type="spellEnd"/>
      <w:r w:rsidR="001E692A" w:rsidRPr="00FA1A3A">
        <w:rPr>
          <w:rFonts w:ascii="Tahoma" w:hAnsi="Tahoma" w:cs="Tahoma"/>
          <w:sz w:val="24"/>
          <w:szCs w:val="24"/>
        </w:rPr>
        <w:t xml:space="preserve">/м2 </w:t>
      </w:r>
    </w:p>
    <w:p w:rsidR="00CF3DEB" w:rsidRPr="00FA1A3A" w:rsidRDefault="008259D9" w:rsidP="001E692A">
      <w:pPr>
        <w:pStyle w:val="ad"/>
        <w:numPr>
          <w:ilvl w:val="0"/>
          <w:numId w:val="37"/>
        </w:numPr>
        <w:tabs>
          <w:tab w:val="left" w:pos="1418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sz w:val="24"/>
          <w:szCs w:val="24"/>
        </w:rPr>
      </w:pPr>
      <w:r w:rsidRPr="00FA1A3A">
        <w:rPr>
          <w:rFonts w:ascii="Tahoma" w:hAnsi="Tahoma" w:cs="Tahoma"/>
          <w:b/>
          <w:sz w:val="24"/>
          <w:szCs w:val="24"/>
        </w:rPr>
        <w:t>Время высыхания:</w:t>
      </w:r>
      <w:r w:rsidR="001E692A" w:rsidRPr="00FA1A3A">
        <w:rPr>
          <w:rFonts w:ascii="Tahoma" w:hAnsi="Tahoma" w:cs="Tahoma"/>
          <w:b/>
          <w:sz w:val="24"/>
          <w:szCs w:val="24"/>
        </w:rPr>
        <w:t xml:space="preserve"> </w:t>
      </w:r>
      <w:r w:rsidR="001E692A" w:rsidRPr="00FA1A3A">
        <w:rPr>
          <w:rFonts w:ascii="Tahoma" w:hAnsi="Tahoma" w:cs="Tahoma"/>
          <w:sz w:val="24"/>
          <w:szCs w:val="24"/>
        </w:rPr>
        <w:t xml:space="preserve">«на </w:t>
      </w:r>
      <w:r w:rsidR="00334128" w:rsidRPr="00FA1A3A">
        <w:rPr>
          <w:rFonts w:ascii="Tahoma" w:hAnsi="Tahoma" w:cs="Tahoma"/>
          <w:sz w:val="24"/>
          <w:szCs w:val="24"/>
        </w:rPr>
        <w:t>отлип» -</w:t>
      </w:r>
      <w:r w:rsidR="001E692A" w:rsidRPr="00FA1A3A">
        <w:rPr>
          <w:rFonts w:ascii="Tahoma" w:hAnsi="Tahoma" w:cs="Tahoma"/>
          <w:sz w:val="24"/>
          <w:szCs w:val="24"/>
        </w:rPr>
        <w:t xml:space="preserve"> 30 – 60 минут, </w:t>
      </w:r>
      <w:r w:rsidR="009D0AF7" w:rsidRPr="00FA1A3A">
        <w:rPr>
          <w:rFonts w:ascii="Tahoma" w:hAnsi="Tahoma" w:cs="Tahoma"/>
          <w:sz w:val="24"/>
          <w:szCs w:val="24"/>
        </w:rPr>
        <w:t>полное высыхание через 24</w:t>
      </w:r>
      <w:r w:rsidR="001E692A" w:rsidRPr="00FA1A3A">
        <w:rPr>
          <w:rFonts w:ascii="Tahoma" w:hAnsi="Tahoma" w:cs="Tahoma"/>
          <w:sz w:val="24"/>
          <w:szCs w:val="24"/>
        </w:rPr>
        <w:t xml:space="preserve"> часов при температуре (20±</w:t>
      </w:r>
      <w:r w:rsidR="00334128" w:rsidRPr="00FA1A3A">
        <w:rPr>
          <w:rFonts w:ascii="Tahoma" w:hAnsi="Tahoma" w:cs="Tahoma"/>
          <w:sz w:val="24"/>
          <w:szCs w:val="24"/>
        </w:rPr>
        <w:t>3) °</w:t>
      </w:r>
      <w:r w:rsidR="001E692A" w:rsidRPr="00FA1A3A">
        <w:rPr>
          <w:rFonts w:ascii="Tahoma" w:hAnsi="Tahoma" w:cs="Tahoma"/>
          <w:sz w:val="24"/>
          <w:szCs w:val="24"/>
        </w:rPr>
        <w:t>С и отн. влажности воздуха (65±</w:t>
      </w:r>
      <w:r w:rsidR="00334128" w:rsidRPr="00FA1A3A">
        <w:rPr>
          <w:rFonts w:ascii="Tahoma" w:hAnsi="Tahoma" w:cs="Tahoma"/>
          <w:sz w:val="24"/>
          <w:szCs w:val="24"/>
        </w:rPr>
        <w:t>5) %</w:t>
      </w:r>
      <w:r w:rsidR="001E692A" w:rsidRPr="00FA1A3A">
        <w:rPr>
          <w:rFonts w:ascii="Tahoma" w:hAnsi="Tahoma" w:cs="Tahoma"/>
          <w:sz w:val="24"/>
          <w:szCs w:val="24"/>
        </w:rPr>
        <w:t xml:space="preserve">. </w:t>
      </w:r>
      <w:r w:rsidR="001C57CA" w:rsidRPr="00FA1A3A">
        <w:rPr>
          <w:rFonts w:ascii="Tahoma" w:hAnsi="Tahoma" w:cs="Tahoma"/>
          <w:sz w:val="24"/>
          <w:szCs w:val="24"/>
        </w:rPr>
        <w:t xml:space="preserve">Набор полной прочности – 7 дней. </w:t>
      </w:r>
    </w:p>
    <w:p w:rsidR="001E692A" w:rsidRPr="005E7FA9" w:rsidRDefault="001E692A" w:rsidP="001E692A">
      <w:pPr>
        <w:pStyle w:val="ad"/>
        <w:tabs>
          <w:tab w:val="left" w:pos="1418"/>
        </w:tabs>
        <w:spacing w:after="0" w:line="240" w:lineRule="auto"/>
        <w:ind w:left="1418"/>
        <w:contextualSpacing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E7FA9">
        <w:rPr>
          <w:rFonts w:ascii="Tahoma" w:hAnsi="Tahoma" w:cs="Tahoma"/>
          <w:b/>
          <w:sz w:val="24"/>
          <w:szCs w:val="24"/>
          <w:u w:val="single"/>
        </w:rPr>
        <w:t>Очистка инструмента:</w:t>
      </w:r>
    </w:p>
    <w:p w:rsidR="00CF3DE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По окончании работ инструменты промыть водой.</w:t>
      </w: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E7FA9">
        <w:rPr>
          <w:rFonts w:ascii="Tahoma" w:hAnsi="Tahoma" w:cs="Tahoma"/>
          <w:b/>
          <w:sz w:val="24"/>
          <w:szCs w:val="24"/>
          <w:u w:val="single"/>
        </w:rPr>
        <w:t>Упаковка и фасовка:</w:t>
      </w:r>
    </w:p>
    <w:p w:rsidR="00CF3DE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Пластиковое ведро 3, 7 и 14 кг.</w:t>
      </w: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E7FA9">
        <w:rPr>
          <w:rFonts w:ascii="Tahoma" w:hAnsi="Tahoma" w:cs="Tahoma"/>
          <w:b/>
          <w:bCs/>
          <w:sz w:val="24"/>
          <w:szCs w:val="24"/>
          <w:u w:val="single"/>
        </w:rPr>
        <w:t>Хранение и транспортировка:</w:t>
      </w:r>
      <w:r w:rsidRPr="005E7FA9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CF3DEB" w:rsidRPr="005E7FA9" w:rsidRDefault="008259D9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В плотно за</w:t>
      </w:r>
      <w:r w:rsidR="009D0AF7" w:rsidRPr="005E7FA9">
        <w:rPr>
          <w:rFonts w:ascii="Tahoma" w:hAnsi="Tahoma" w:cs="Tahoma"/>
          <w:sz w:val="24"/>
          <w:szCs w:val="24"/>
        </w:rPr>
        <w:t>крытой таре при температуре от +5°С до +35</w:t>
      </w:r>
      <w:r w:rsidRPr="005E7FA9">
        <w:rPr>
          <w:rFonts w:ascii="Tahoma" w:hAnsi="Tahoma" w:cs="Tahoma"/>
          <w:sz w:val="24"/>
          <w:szCs w:val="24"/>
        </w:rPr>
        <w:t xml:space="preserve">°С. </w:t>
      </w:r>
      <w:r w:rsidR="00B129C6" w:rsidRPr="005E7FA9">
        <w:rPr>
          <w:rFonts w:ascii="Tahoma" w:hAnsi="Tahoma" w:cs="Tahoma"/>
          <w:sz w:val="24"/>
          <w:szCs w:val="24"/>
        </w:rPr>
        <w:t>Выдерживает замораживание до -</w:t>
      </w:r>
      <w:r w:rsidR="003C1177" w:rsidRPr="005E7FA9">
        <w:rPr>
          <w:rFonts w:ascii="Tahoma" w:hAnsi="Tahoma" w:cs="Tahoma"/>
          <w:sz w:val="24"/>
          <w:szCs w:val="24"/>
        </w:rPr>
        <w:t>25</w:t>
      </w:r>
      <w:r w:rsidRPr="005E7FA9">
        <w:rPr>
          <w:rFonts w:ascii="Tahoma" w:hAnsi="Tahoma" w:cs="Tahoma"/>
          <w:sz w:val="24"/>
          <w:szCs w:val="24"/>
        </w:rPr>
        <w:t>°С, но не более пяти циклов замораживания-оттаивания. Размораживают при температуре (20±5)°С и тщательно размешивают до получения однородной массы. Срок годности 24 месяца с даты изготовления.</w:t>
      </w: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</w:p>
    <w:p w:rsidR="00DC534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b/>
          <w:bCs/>
          <w:sz w:val="24"/>
          <w:szCs w:val="24"/>
          <w:u w:val="single"/>
        </w:rPr>
        <w:t>Меры безопасности</w:t>
      </w:r>
      <w:r w:rsidRPr="005E7FA9">
        <w:rPr>
          <w:rFonts w:ascii="Tahoma" w:hAnsi="Tahoma" w:cs="Tahoma"/>
          <w:sz w:val="24"/>
          <w:szCs w:val="24"/>
          <w:u w:val="single"/>
        </w:rPr>
        <w:t>:</w:t>
      </w:r>
    </w:p>
    <w:p w:rsidR="00CF3DE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5E7FA9">
        <w:rPr>
          <w:rFonts w:ascii="Tahoma" w:hAnsi="Tahoma" w:cs="Tahoma"/>
          <w:sz w:val="24"/>
          <w:szCs w:val="24"/>
        </w:rPr>
        <w:t>При попадании на кожу смыть водой. Избегать попадания в глаза. Беречь от детей!!! Помещения вентилировать, остатки не сливать в систему канализации. Утилизировать в закрытом виде как бытовой мусор. Класс опасности — IV («малоопасно») по ГОСТ 12.1.0076.</w:t>
      </w:r>
      <w:r w:rsidR="00CF3DEB" w:rsidRPr="005E7FA9">
        <w:rPr>
          <w:rFonts w:ascii="Tahoma" w:hAnsi="Tahoma" w:cs="Tahoma"/>
          <w:sz w:val="24"/>
          <w:szCs w:val="24"/>
        </w:rPr>
        <w:t xml:space="preserve">  </w:t>
      </w:r>
    </w:p>
    <w:p w:rsidR="00DC534B" w:rsidRPr="005E7FA9" w:rsidRDefault="00DC534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Cs/>
          <w:iCs/>
          <w:sz w:val="24"/>
          <w:szCs w:val="24"/>
        </w:rPr>
      </w:pPr>
    </w:p>
    <w:p w:rsidR="00B67557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Cs/>
          <w:iCs/>
          <w:sz w:val="24"/>
          <w:szCs w:val="24"/>
        </w:rPr>
      </w:pPr>
      <w:r w:rsidRPr="005E7FA9">
        <w:rPr>
          <w:rFonts w:ascii="Tahoma" w:hAnsi="Tahoma" w:cs="Tahoma"/>
          <w:b/>
          <w:bCs/>
          <w:iCs/>
          <w:sz w:val="24"/>
          <w:szCs w:val="24"/>
          <w:u w:val="single"/>
        </w:rPr>
        <w:t xml:space="preserve">Состав: </w:t>
      </w:r>
      <w:r w:rsidRPr="005E7FA9">
        <w:rPr>
          <w:rFonts w:ascii="Tahoma" w:hAnsi="Tahoma" w:cs="Tahoma"/>
          <w:bCs/>
          <w:iCs/>
          <w:sz w:val="24"/>
          <w:szCs w:val="24"/>
        </w:rPr>
        <w:t xml:space="preserve"> </w:t>
      </w:r>
    </w:p>
    <w:p w:rsidR="00CF3DEB" w:rsidRPr="005E7FA9" w:rsidRDefault="00B67557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5E7FA9">
        <w:rPr>
          <w:rFonts w:ascii="Tahoma" w:hAnsi="Tahoma" w:cs="Tahoma"/>
          <w:bCs/>
          <w:iCs/>
          <w:sz w:val="24"/>
          <w:szCs w:val="24"/>
        </w:rPr>
        <w:t xml:space="preserve">Водная дисперсия акрилового сополимера, наполнитель, модифицирующие </w:t>
      </w:r>
      <w:r w:rsidR="00315D2E" w:rsidRPr="005E7FA9">
        <w:rPr>
          <w:rFonts w:ascii="Tahoma" w:hAnsi="Tahoma" w:cs="Tahoma"/>
          <w:bCs/>
          <w:iCs/>
          <w:sz w:val="24"/>
          <w:szCs w:val="24"/>
        </w:rPr>
        <w:t xml:space="preserve">и фунгицидные </w:t>
      </w:r>
      <w:r w:rsidRPr="005E7FA9">
        <w:rPr>
          <w:rFonts w:ascii="Tahoma" w:hAnsi="Tahoma" w:cs="Tahoma"/>
          <w:bCs/>
          <w:iCs/>
          <w:sz w:val="24"/>
          <w:szCs w:val="24"/>
        </w:rPr>
        <w:t xml:space="preserve">добавки. </w:t>
      </w:r>
      <w:r w:rsidR="00CF3DEB" w:rsidRPr="005E7FA9">
        <w:rPr>
          <w:rFonts w:ascii="Tahoma" w:hAnsi="Tahoma" w:cs="Tahoma"/>
          <w:bCs/>
          <w:iCs/>
          <w:sz w:val="24"/>
          <w:szCs w:val="24"/>
        </w:rPr>
        <w:t>Продукт сертифицирован.</w:t>
      </w:r>
    </w:p>
    <w:p w:rsidR="00CF3DEB" w:rsidRPr="005E7FA9" w:rsidRDefault="00CF3DEB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434191" w:rsidRPr="009565F7" w:rsidRDefault="00CF3DEB" w:rsidP="00434191">
      <w:pPr>
        <w:shd w:val="clear" w:color="auto" w:fill="FFFFFF"/>
        <w:tabs>
          <w:tab w:val="left" w:pos="1985"/>
        </w:tabs>
        <w:spacing w:after="0" w:line="240" w:lineRule="auto"/>
        <w:ind w:left="567" w:firstLine="851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5E7FA9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Произведено</w:t>
      </w:r>
      <w:r w:rsidRPr="005E7FA9">
        <w:rPr>
          <w:rFonts w:ascii="Tahoma" w:hAnsi="Tahoma" w:cs="Tahoma"/>
          <w:bCs/>
          <w:color w:val="000000"/>
          <w:sz w:val="24"/>
          <w:szCs w:val="24"/>
        </w:rPr>
        <w:t xml:space="preserve">: </w:t>
      </w:r>
      <w:r w:rsidR="00434191" w:rsidRPr="005E7FA9">
        <w:rPr>
          <w:rFonts w:ascii="Tahoma" w:hAnsi="Tahoma" w:cs="Tahoma"/>
          <w:bCs/>
          <w:color w:val="00000A"/>
          <w:sz w:val="24"/>
          <w:szCs w:val="24"/>
        </w:rPr>
        <w:t>по ТУ 2316-003-03856078-2016.</w:t>
      </w:r>
      <w:r w:rsidR="00434191" w:rsidRPr="009565F7">
        <w:rPr>
          <w:rFonts w:ascii="Tahoma" w:hAnsi="Tahoma" w:cs="Tahoma"/>
          <w:color w:val="555555"/>
          <w:sz w:val="20"/>
          <w:szCs w:val="20"/>
        </w:rPr>
        <w:t> </w:t>
      </w:r>
    </w:p>
    <w:p w:rsidR="00AE39A8" w:rsidRDefault="00AE39A8" w:rsidP="00DC534B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</w:p>
    <w:p w:rsidR="00DC534B" w:rsidRPr="00F46634" w:rsidRDefault="00DC534B" w:rsidP="001E692A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DC534B" w:rsidRPr="00F46634" w:rsidSect="008649E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94" w:footer="17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FA" w:rsidRDefault="00A80DFA" w:rsidP="00EA155B">
      <w:pPr>
        <w:spacing w:after="0" w:line="240" w:lineRule="auto"/>
      </w:pPr>
      <w:r>
        <w:separator/>
      </w:r>
    </w:p>
  </w:endnote>
  <w:endnote w:type="continuationSeparator" w:id="0">
    <w:p w:rsidR="00A80DFA" w:rsidRDefault="00A80DFA" w:rsidP="00EA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16" w:rsidRDefault="00F622FB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-30480</wp:posOffset>
              </wp:positionH>
              <wp:positionV relativeFrom="paragraph">
                <wp:posOffset>-44451</wp:posOffset>
              </wp:positionV>
              <wp:extent cx="6310630" cy="0"/>
              <wp:effectExtent l="0" t="0" r="1397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01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3.5pt;width:496.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35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"/>
          </w:pict>
        </mc:Fallback>
      </mc:AlternateContent>
    </w:r>
    <w:hyperlink r:id="rId1" w:history="1">
      <w:r w:rsidR="00BB7EFE" w:rsidRPr="00A23AE7">
        <w:rPr>
          <w:rStyle w:val="ab"/>
          <w:rFonts w:ascii="Tahoma" w:hAnsi="Tahoma" w:cs="Tahoma"/>
          <w:color w:val="auto"/>
          <w:u w:val="none"/>
        </w:rPr>
        <w:t>www.goodhim.com</w:t>
      </w:r>
    </w:hyperlink>
    <w:r w:rsidR="00BB7EFE" w:rsidRPr="00A23AE7">
      <w:rPr>
        <w:rFonts w:ascii="Tahoma" w:hAnsi="Tahoma" w:cs="Tahoma"/>
      </w:rPr>
      <w:t xml:space="preserve"> </w:t>
    </w:r>
    <w:r w:rsidR="00DE7D48">
      <w:rPr>
        <w:rFonts w:ascii="Tahoma" w:hAnsi="Tahoma" w:cs="Tahoma"/>
      </w:rPr>
      <w:t xml:space="preserve">       </w:t>
    </w:r>
    <w:r w:rsidR="00BB7EFE" w:rsidRPr="00A23AE7">
      <w:rPr>
        <w:rFonts w:ascii="Tahoma" w:hAnsi="Tahoma" w:cs="Tahoma"/>
        <w:sz w:val="18"/>
        <w:szCs w:val="18"/>
      </w:rPr>
      <w:t xml:space="preserve">                                    </w:t>
    </w:r>
    <w:r w:rsidR="00A23AE7">
      <w:rPr>
        <w:rFonts w:ascii="Tahoma" w:hAnsi="Tahoma" w:cs="Tahoma"/>
        <w:sz w:val="18"/>
        <w:szCs w:val="18"/>
      </w:rPr>
      <w:t xml:space="preserve">        </w:t>
    </w:r>
    <w:r w:rsidR="00E42C29">
      <w:rPr>
        <w:rFonts w:ascii="Tahoma" w:hAnsi="Tahoma" w:cs="Tahoma"/>
        <w:sz w:val="18"/>
        <w:szCs w:val="18"/>
      </w:rPr>
      <w:t xml:space="preserve">    </w:t>
    </w:r>
  </w:p>
  <w:p w:rsidR="00EA155B" w:rsidRPr="00A23AE7" w:rsidRDefault="00AD1416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 </w:t>
    </w:r>
    <w:r w:rsidR="00E42C29">
      <w:rPr>
        <w:rFonts w:ascii="Tahoma" w:hAnsi="Tahoma" w:cs="Tahoma"/>
        <w:sz w:val="18"/>
        <w:szCs w:val="18"/>
      </w:rPr>
      <w:t xml:space="preserve">  </w:t>
    </w:r>
    <w:r w:rsidR="00BB7EFE" w:rsidRPr="00A23AE7">
      <w:rPr>
        <w:rFonts w:ascii="Tahoma" w:hAnsi="Tahoma" w:cs="Tahoma"/>
        <w:sz w:val="18"/>
        <w:szCs w:val="18"/>
      </w:rPr>
      <w:t>Тел./факс:</w:t>
    </w:r>
    <w:r w:rsidR="004F4952">
      <w:rPr>
        <w:rFonts w:ascii="Tahoma" w:hAnsi="Tahoma" w:cs="Tahoma"/>
        <w:sz w:val="18"/>
        <w:szCs w:val="18"/>
      </w:rPr>
      <w:t xml:space="preserve"> </w:t>
    </w:r>
    <w:r w:rsidR="00BB7EFE" w:rsidRPr="00A23AE7">
      <w:rPr>
        <w:rFonts w:ascii="Tahoma" w:hAnsi="Tahoma" w:cs="Tahoma"/>
        <w:sz w:val="18"/>
        <w:szCs w:val="18"/>
      </w:rPr>
      <w:t>+7 (495) 215-13-29, E-</w:t>
    </w:r>
    <w:proofErr w:type="spellStart"/>
    <w:r w:rsidR="00BB7EFE" w:rsidRPr="00A23AE7">
      <w:rPr>
        <w:rFonts w:ascii="Tahoma" w:hAnsi="Tahoma" w:cs="Tahoma"/>
        <w:sz w:val="18"/>
        <w:szCs w:val="18"/>
      </w:rPr>
      <w:t>mail</w:t>
    </w:r>
    <w:proofErr w:type="spellEnd"/>
    <w:r w:rsidR="00BB7EFE" w:rsidRPr="00A23AE7">
      <w:rPr>
        <w:rFonts w:ascii="Tahoma" w:hAnsi="Tahoma" w:cs="Tahoma"/>
        <w:sz w:val="18"/>
        <w:szCs w:val="18"/>
      </w:rPr>
      <w:t xml:space="preserve">: </w:t>
    </w:r>
    <w:r w:rsidR="00245C44">
      <w:rPr>
        <w:rFonts w:ascii="Tahoma" w:hAnsi="Tahoma" w:cs="Tahoma"/>
        <w:color w:val="0F2837"/>
        <w:sz w:val="18"/>
        <w:szCs w:val="18"/>
        <w:lang w:val="en-US"/>
      </w:rPr>
      <w:t>prom@goodhim.com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A8" w:rsidRDefault="00AE39A8" w:rsidP="00AE39A8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0507FEAC" wp14:editId="1EC1D0E5">
              <wp:simplePos x="0" y="0"/>
              <wp:positionH relativeFrom="column">
                <wp:posOffset>-30480</wp:posOffset>
              </wp:positionH>
              <wp:positionV relativeFrom="paragraph">
                <wp:posOffset>-44451</wp:posOffset>
              </wp:positionV>
              <wp:extent cx="6310630" cy="0"/>
              <wp:effectExtent l="0" t="0" r="13970" b="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61A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3.5pt;width:496.9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QxIA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"/>
          </w:pict>
        </mc:Fallback>
      </mc:AlternateContent>
    </w:r>
    <w:hyperlink r:id="rId1" w:history="1">
      <w:r w:rsidRPr="00A23AE7">
        <w:rPr>
          <w:rStyle w:val="ab"/>
          <w:rFonts w:ascii="Tahoma" w:hAnsi="Tahoma" w:cs="Tahoma"/>
          <w:color w:val="auto"/>
          <w:u w:val="none"/>
        </w:rPr>
        <w:t>www.goodhim.com</w:t>
      </w:r>
    </w:hyperlink>
    <w:r w:rsidRPr="00A23AE7">
      <w:rPr>
        <w:rFonts w:ascii="Tahoma" w:hAnsi="Tahoma" w:cs="Tahoma"/>
      </w:rPr>
      <w:t xml:space="preserve"> </w:t>
    </w:r>
    <w:r>
      <w:rPr>
        <w:rFonts w:ascii="Tahoma" w:hAnsi="Tahoma" w:cs="Tahoma"/>
      </w:rPr>
      <w:t xml:space="preserve">       </w:t>
    </w:r>
    <w:r w:rsidRPr="00A23AE7">
      <w:rPr>
        <w:rFonts w:ascii="Tahoma" w:hAnsi="Tahoma" w:cs="Tahoma"/>
        <w:sz w:val="18"/>
        <w:szCs w:val="18"/>
      </w:rPr>
      <w:t xml:space="preserve">                                    </w:t>
    </w:r>
    <w:r>
      <w:rPr>
        <w:rFonts w:ascii="Tahoma" w:hAnsi="Tahoma" w:cs="Tahoma"/>
        <w:sz w:val="18"/>
        <w:szCs w:val="18"/>
      </w:rPr>
      <w:t xml:space="preserve">            </w:t>
    </w:r>
  </w:p>
  <w:p w:rsidR="00AE39A8" w:rsidRPr="00AE39A8" w:rsidRDefault="00AE39A8" w:rsidP="00AE39A8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   </w:t>
    </w:r>
    <w:r w:rsidRPr="00A23AE7">
      <w:rPr>
        <w:rFonts w:ascii="Tahoma" w:hAnsi="Tahoma" w:cs="Tahoma"/>
        <w:sz w:val="18"/>
        <w:szCs w:val="18"/>
      </w:rPr>
      <w:t>Тел./факс:</w:t>
    </w:r>
    <w:r>
      <w:rPr>
        <w:rFonts w:ascii="Tahoma" w:hAnsi="Tahoma" w:cs="Tahoma"/>
        <w:sz w:val="18"/>
        <w:szCs w:val="18"/>
      </w:rPr>
      <w:t xml:space="preserve"> </w:t>
    </w:r>
    <w:r w:rsidRPr="00A23AE7">
      <w:rPr>
        <w:rFonts w:ascii="Tahoma" w:hAnsi="Tahoma" w:cs="Tahoma"/>
        <w:sz w:val="18"/>
        <w:szCs w:val="18"/>
      </w:rPr>
      <w:t>+7 (495) 215-13-29, E-</w:t>
    </w:r>
    <w:proofErr w:type="spellStart"/>
    <w:r w:rsidRPr="00A23AE7">
      <w:rPr>
        <w:rFonts w:ascii="Tahoma" w:hAnsi="Tahoma" w:cs="Tahoma"/>
        <w:sz w:val="18"/>
        <w:szCs w:val="18"/>
      </w:rPr>
      <w:t>mail</w:t>
    </w:r>
    <w:proofErr w:type="spellEnd"/>
    <w:r w:rsidRPr="00A23AE7">
      <w:rPr>
        <w:rFonts w:ascii="Tahoma" w:hAnsi="Tahoma" w:cs="Tahoma"/>
        <w:sz w:val="18"/>
        <w:szCs w:val="18"/>
      </w:rPr>
      <w:t xml:space="preserve">: </w:t>
    </w:r>
    <w:r>
      <w:rPr>
        <w:rFonts w:ascii="Tahoma" w:hAnsi="Tahoma" w:cs="Tahoma"/>
        <w:color w:val="0F2837"/>
        <w:sz w:val="18"/>
        <w:szCs w:val="18"/>
        <w:lang w:val="en-US"/>
      </w:rPr>
      <w:t>prom@goodhim.com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FA" w:rsidRDefault="00A80DFA" w:rsidP="00EA155B">
      <w:pPr>
        <w:spacing w:after="0" w:line="240" w:lineRule="auto"/>
      </w:pPr>
      <w:r>
        <w:separator/>
      </w:r>
    </w:p>
  </w:footnote>
  <w:footnote w:type="continuationSeparator" w:id="0">
    <w:p w:rsidR="00A80DFA" w:rsidRDefault="00A80DFA" w:rsidP="00EA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8" w:rsidRDefault="00F527A3">
    <w:pPr>
      <w:pStyle w:val="a3"/>
    </w:pPr>
    <w:r>
      <w:rPr>
        <w:rFonts w:ascii="Tahoma" w:hAnsi="Tahoma" w:cs="Tahoma"/>
        <w:noProof/>
      </w:rPr>
      <w:drawing>
        <wp:inline distT="0" distB="0" distL="0" distR="0">
          <wp:extent cx="3343275" cy="5334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8" w:rsidRDefault="00254B38">
    <w:pPr>
      <w:pStyle w:val="a3"/>
      <w:rPr>
        <w:rFonts w:ascii="Tahoma" w:hAnsi="Tahoma" w:cs="Tahoma"/>
        <w:noProof/>
      </w:rPr>
    </w:pPr>
  </w:p>
  <w:p w:rsidR="00254B38" w:rsidRDefault="00F527A3">
    <w:pPr>
      <w:pStyle w:val="a3"/>
      <w:rPr>
        <w:rFonts w:ascii="Tahoma" w:hAnsi="Tahoma" w:cs="Tahoma"/>
        <w:noProof/>
      </w:rPr>
    </w:pPr>
    <w:r>
      <w:rPr>
        <w:rFonts w:ascii="Tahoma" w:hAnsi="Tahoma" w:cs="Tahoma"/>
        <w:noProof/>
      </w:rPr>
      <w:drawing>
        <wp:inline distT="0" distB="0" distL="0" distR="0">
          <wp:extent cx="6181725" cy="940902"/>
          <wp:effectExtent l="19050" t="0" r="952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4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87" w:rsidRDefault="00A80DFA" w:rsidP="00BB2787">
    <w:pPr>
      <w:spacing w:after="0" w:line="240" w:lineRule="auto"/>
      <w:rPr>
        <w:rFonts w:ascii="Tahoma" w:hAnsi="Tahoma" w:cs="Tahoma"/>
        <w:color w:val="0F2837"/>
        <w:lang w:val="en-US"/>
      </w:rPr>
    </w:pPr>
    <w:hyperlink r:id="rId2" w:history="1">
      <w:r w:rsidR="00254B38" w:rsidRPr="00D15D73">
        <w:rPr>
          <w:rStyle w:val="ab"/>
          <w:rFonts w:ascii="Tahoma" w:hAnsi="Tahoma" w:cs="Tahoma"/>
          <w:color w:val="0F2837"/>
          <w:u w:val="none"/>
          <w:lang w:val="en-US"/>
        </w:rPr>
        <w:t>www.goodhim.com</w:t>
      </w:r>
    </w:hyperlink>
    <w:r w:rsidR="00BB2787">
      <w:rPr>
        <w:rFonts w:ascii="Tahoma" w:hAnsi="Tahoma" w:cs="Tahoma"/>
        <w:color w:val="0F2837"/>
        <w:lang w:val="en-US"/>
      </w:rPr>
      <w:tab/>
    </w:r>
  </w:p>
  <w:p w:rsidR="00254B38" w:rsidRDefault="00254B38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  <w:r w:rsidRPr="000F6502">
      <w:rPr>
        <w:rFonts w:ascii="Tahoma" w:hAnsi="Tahoma" w:cs="Tahoma"/>
        <w:color w:val="0F2837"/>
        <w:sz w:val="18"/>
        <w:szCs w:val="18"/>
      </w:rPr>
      <w:t>Тел</w:t>
    </w:r>
    <w:r w:rsidRPr="00D15D73">
      <w:rPr>
        <w:rFonts w:ascii="Tahoma" w:hAnsi="Tahoma" w:cs="Tahoma"/>
        <w:color w:val="0F2837"/>
        <w:sz w:val="18"/>
        <w:szCs w:val="18"/>
        <w:lang w:val="en-US"/>
      </w:rPr>
      <w:t>./</w:t>
    </w:r>
    <w:r w:rsidRPr="000F6502">
      <w:rPr>
        <w:rFonts w:ascii="Tahoma" w:hAnsi="Tahoma" w:cs="Tahoma"/>
        <w:color w:val="0F2837"/>
        <w:sz w:val="18"/>
        <w:szCs w:val="18"/>
      </w:rPr>
      <w:t>факс</w:t>
    </w:r>
    <w:r w:rsidRPr="00D15D73">
      <w:rPr>
        <w:rFonts w:ascii="Tahoma" w:hAnsi="Tahoma" w:cs="Tahoma"/>
        <w:color w:val="0F2837"/>
        <w:sz w:val="18"/>
        <w:szCs w:val="18"/>
        <w:lang w:val="en-US"/>
      </w:rPr>
      <w:t>: +7 (495) 215-13-29,</w:t>
    </w:r>
    <w:r w:rsidR="00BB2787">
      <w:rPr>
        <w:rFonts w:ascii="Tahoma" w:hAnsi="Tahoma" w:cs="Tahoma"/>
        <w:color w:val="0F2837"/>
        <w:sz w:val="18"/>
        <w:szCs w:val="18"/>
        <w:lang w:val="en-US"/>
      </w:rPr>
      <w:t xml:space="preserve"> E-mail: </w:t>
    </w:r>
    <w:r w:rsidR="00BB2787" w:rsidRPr="00AD1416">
      <w:rPr>
        <w:rFonts w:ascii="Tahoma" w:hAnsi="Tahoma" w:cs="Tahoma"/>
        <w:sz w:val="18"/>
        <w:szCs w:val="18"/>
        <w:lang w:val="en-US"/>
      </w:rPr>
      <w:t>prom@goodhim.com</w:t>
    </w:r>
  </w:p>
  <w:p w:rsidR="00BB2787" w:rsidRPr="00BB2787" w:rsidRDefault="00AE39A8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  <w:r>
      <w:rPr>
        <w:rFonts w:ascii="Tahoma" w:hAnsi="Tahoma" w:cs="Tahoma"/>
        <w:b/>
        <w:cap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2611F8" wp14:editId="6B8C25C4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6829425" cy="0"/>
              <wp:effectExtent l="952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1D7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.75pt;width:537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lA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KA/lGY0rwapWWxsSpEf1bB41/eGQ0nVPVMej8cvJgG8WPJI3LuHiDATZjV81AxsC+LFW&#10;x9YOARKqgI6xJadbS/jRIwqPs3m+KPI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E3DBE"/>
    <w:multiLevelType w:val="hybridMultilevel"/>
    <w:tmpl w:val="C20851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DC2A7B"/>
    <w:multiLevelType w:val="hybridMultilevel"/>
    <w:tmpl w:val="E5603C8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98E1F71"/>
    <w:multiLevelType w:val="hybridMultilevel"/>
    <w:tmpl w:val="8332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2575"/>
    <w:multiLevelType w:val="hybridMultilevel"/>
    <w:tmpl w:val="60CE26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D12F71"/>
    <w:multiLevelType w:val="hybridMultilevel"/>
    <w:tmpl w:val="A20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7FF6"/>
    <w:multiLevelType w:val="hybridMultilevel"/>
    <w:tmpl w:val="854A0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B3536"/>
    <w:multiLevelType w:val="hybridMultilevel"/>
    <w:tmpl w:val="4D924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323A"/>
    <w:multiLevelType w:val="multilevel"/>
    <w:tmpl w:val="406E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00EE7"/>
    <w:multiLevelType w:val="hybridMultilevel"/>
    <w:tmpl w:val="4C88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8231E"/>
    <w:multiLevelType w:val="multilevel"/>
    <w:tmpl w:val="B862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C3F3B"/>
    <w:multiLevelType w:val="hybridMultilevel"/>
    <w:tmpl w:val="795A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E4432"/>
    <w:multiLevelType w:val="hybridMultilevel"/>
    <w:tmpl w:val="E50C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147B2F"/>
    <w:multiLevelType w:val="hybridMultilevel"/>
    <w:tmpl w:val="117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1D4D"/>
    <w:multiLevelType w:val="hybridMultilevel"/>
    <w:tmpl w:val="BA44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308AA"/>
    <w:multiLevelType w:val="hybridMultilevel"/>
    <w:tmpl w:val="D054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845DC"/>
    <w:multiLevelType w:val="hybridMultilevel"/>
    <w:tmpl w:val="94F2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872"/>
    <w:multiLevelType w:val="multilevel"/>
    <w:tmpl w:val="9D6E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C6573"/>
    <w:multiLevelType w:val="hybridMultilevel"/>
    <w:tmpl w:val="654E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7424C"/>
    <w:multiLevelType w:val="hybridMultilevel"/>
    <w:tmpl w:val="20805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44CAD"/>
    <w:multiLevelType w:val="hybridMultilevel"/>
    <w:tmpl w:val="739A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25954"/>
    <w:multiLevelType w:val="multilevel"/>
    <w:tmpl w:val="4D02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31A9E"/>
    <w:multiLevelType w:val="hybridMultilevel"/>
    <w:tmpl w:val="0298F44C"/>
    <w:lvl w:ilvl="0" w:tplc="AB1CF16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2245208"/>
    <w:multiLevelType w:val="hybridMultilevel"/>
    <w:tmpl w:val="671C0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4A68EC"/>
    <w:multiLevelType w:val="hybridMultilevel"/>
    <w:tmpl w:val="F030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129AB"/>
    <w:multiLevelType w:val="multilevel"/>
    <w:tmpl w:val="65B0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11261"/>
    <w:multiLevelType w:val="hybridMultilevel"/>
    <w:tmpl w:val="AF46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8403C"/>
    <w:multiLevelType w:val="hybridMultilevel"/>
    <w:tmpl w:val="09741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424C"/>
    <w:multiLevelType w:val="multilevel"/>
    <w:tmpl w:val="1A2C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5D127D"/>
    <w:multiLevelType w:val="hybridMultilevel"/>
    <w:tmpl w:val="0B8C71FA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1" w15:restartNumberingAfterBreak="0">
    <w:nsid w:val="77333FCA"/>
    <w:multiLevelType w:val="hybridMultilevel"/>
    <w:tmpl w:val="D880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C76A7"/>
    <w:multiLevelType w:val="hybridMultilevel"/>
    <w:tmpl w:val="6790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9"/>
  </w:num>
  <w:num w:numId="5">
    <w:abstractNumId w:val="22"/>
  </w:num>
  <w:num w:numId="6">
    <w:abstractNumId w:val="30"/>
  </w:num>
  <w:num w:numId="7">
    <w:abstractNumId w:val="12"/>
  </w:num>
  <w:num w:numId="8">
    <w:abstractNumId w:val="14"/>
  </w:num>
  <w:num w:numId="9">
    <w:abstractNumId w:val="26"/>
  </w:num>
  <w:num w:numId="10">
    <w:abstractNumId w:val="19"/>
  </w:num>
  <w:num w:numId="11">
    <w:abstractNumId w:val="29"/>
  </w:num>
  <w:num w:numId="12">
    <w:abstractNumId w:val="18"/>
  </w:num>
  <w:num w:numId="13">
    <w:abstractNumId w:val="11"/>
  </w:num>
  <w:num w:numId="14">
    <w:abstractNumId w:val="14"/>
  </w:num>
  <w:num w:numId="15">
    <w:abstractNumId w:val="1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10"/>
  </w:num>
  <w:num w:numId="20">
    <w:abstractNumId w:val="21"/>
  </w:num>
  <w:num w:numId="21">
    <w:abstractNumId w:val="5"/>
  </w:num>
  <w:num w:numId="22">
    <w:abstractNumId w:val="6"/>
  </w:num>
  <w:num w:numId="23">
    <w:abstractNumId w:val="2"/>
  </w:num>
  <w:num w:numId="24">
    <w:abstractNumId w:val="17"/>
  </w:num>
  <w:num w:numId="25">
    <w:abstractNumId w:val="4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1"/>
  </w:num>
  <w:num w:numId="30">
    <w:abstractNumId w:val="28"/>
  </w:num>
  <w:num w:numId="31">
    <w:abstractNumId w:val="25"/>
  </w:num>
  <w:num w:numId="32">
    <w:abstractNumId w:val="8"/>
  </w:num>
  <w:num w:numId="33">
    <w:abstractNumId w:val="15"/>
  </w:num>
  <w:num w:numId="34">
    <w:abstractNumId w:val="32"/>
  </w:num>
  <w:num w:numId="35">
    <w:abstractNumId w:val="20"/>
  </w:num>
  <w:num w:numId="36">
    <w:abstractNumId w:val="3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5B"/>
    <w:rsid w:val="000172DE"/>
    <w:rsid w:val="0002009B"/>
    <w:rsid w:val="00066627"/>
    <w:rsid w:val="00073BD3"/>
    <w:rsid w:val="000809E1"/>
    <w:rsid w:val="000A6168"/>
    <w:rsid w:val="000C1333"/>
    <w:rsid w:val="000E0319"/>
    <w:rsid w:val="000E13CF"/>
    <w:rsid w:val="000E6EB5"/>
    <w:rsid w:val="000F1E6D"/>
    <w:rsid w:val="000F4870"/>
    <w:rsid w:val="000F4918"/>
    <w:rsid w:val="000F6502"/>
    <w:rsid w:val="001043FB"/>
    <w:rsid w:val="00111BD8"/>
    <w:rsid w:val="001172E5"/>
    <w:rsid w:val="00117C53"/>
    <w:rsid w:val="00120FE6"/>
    <w:rsid w:val="001226F4"/>
    <w:rsid w:val="001502F1"/>
    <w:rsid w:val="00164245"/>
    <w:rsid w:val="00183A5E"/>
    <w:rsid w:val="001869F1"/>
    <w:rsid w:val="001951E5"/>
    <w:rsid w:val="001A2F38"/>
    <w:rsid w:val="001B586C"/>
    <w:rsid w:val="001C57CA"/>
    <w:rsid w:val="001C6FF3"/>
    <w:rsid w:val="001D6A44"/>
    <w:rsid w:val="001E692A"/>
    <w:rsid w:val="00205B93"/>
    <w:rsid w:val="002128A0"/>
    <w:rsid w:val="00223667"/>
    <w:rsid w:val="0022490E"/>
    <w:rsid w:val="00227997"/>
    <w:rsid w:val="00245C44"/>
    <w:rsid w:val="002464E7"/>
    <w:rsid w:val="00254B38"/>
    <w:rsid w:val="00271757"/>
    <w:rsid w:val="00273627"/>
    <w:rsid w:val="00281EB0"/>
    <w:rsid w:val="002860C2"/>
    <w:rsid w:val="002A2A7B"/>
    <w:rsid w:val="002A490F"/>
    <w:rsid w:val="002A5E4B"/>
    <w:rsid w:val="002B3F1A"/>
    <w:rsid w:val="002D7B80"/>
    <w:rsid w:val="00315D2E"/>
    <w:rsid w:val="00334128"/>
    <w:rsid w:val="00336EF0"/>
    <w:rsid w:val="003443FC"/>
    <w:rsid w:val="00346FF7"/>
    <w:rsid w:val="00373CB0"/>
    <w:rsid w:val="0037558F"/>
    <w:rsid w:val="003862BB"/>
    <w:rsid w:val="003A0DDB"/>
    <w:rsid w:val="003A63BC"/>
    <w:rsid w:val="003B0085"/>
    <w:rsid w:val="003C1177"/>
    <w:rsid w:val="003C5579"/>
    <w:rsid w:val="003D6386"/>
    <w:rsid w:val="003E1ADD"/>
    <w:rsid w:val="003E752E"/>
    <w:rsid w:val="003F34FD"/>
    <w:rsid w:val="004034FF"/>
    <w:rsid w:val="0041531E"/>
    <w:rsid w:val="00434191"/>
    <w:rsid w:val="00460F44"/>
    <w:rsid w:val="0048167B"/>
    <w:rsid w:val="004B4693"/>
    <w:rsid w:val="004F4952"/>
    <w:rsid w:val="00505E18"/>
    <w:rsid w:val="005503D5"/>
    <w:rsid w:val="005B5E83"/>
    <w:rsid w:val="005C0BEF"/>
    <w:rsid w:val="005C5A79"/>
    <w:rsid w:val="005D1A48"/>
    <w:rsid w:val="005E2405"/>
    <w:rsid w:val="005E7FA9"/>
    <w:rsid w:val="006042FD"/>
    <w:rsid w:val="0061548A"/>
    <w:rsid w:val="00623701"/>
    <w:rsid w:val="006303F5"/>
    <w:rsid w:val="00663BE5"/>
    <w:rsid w:val="00666A6E"/>
    <w:rsid w:val="00672E3E"/>
    <w:rsid w:val="00695114"/>
    <w:rsid w:val="006B55D2"/>
    <w:rsid w:val="006D0ABA"/>
    <w:rsid w:val="006D3B83"/>
    <w:rsid w:val="006E6A51"/>
    <w:rsid w:val="00701148"/>
    <w:rsid w:val="0074020F"/>
    <w:rsid w:val="007605C6"/>
    <w:rsid w:val="0077675F"/>
    <w:rsid w:val="00793C9A"/>
    <w:rsid w:val="007B1E4D"/>
    <w:rsid w:val="007B5601"/>
    <w:rsid w:val="007C192C"/>
    <w:rsid w:val="007D115D"/>
    <w:rsid w:val="007D46CF"/>
    <w:rsid w:val="007E17AB"/>
    <w:rsid w:val="007F5F62"/>
    <w:rsid w:val="00810AFE"/>
    <w:rsid w:val="008210F3"/>
    <w:rsid w:val="008259D9"/>
    <w:rsid w:val="00847BFE"/>
    <w:rsid w:val="008649E9"/>
    <w:rsid w:val="00873E62"/>
    <w:rsid w:val="00885C94"/>
    <w:rsid w:val="00886943"/>
    <w:rsid w:val="008B01E8"/>
    <w:rsid w:val="008C28C5"/>
    <w:rsid w:val="008D50D2"/>
    <w:rsid w:val="008D6424"/>
    <w:rsid w:val="008F4671"/>
    <w:rsid w:val="009342C2"/>
    <w:rsid w:val="00955721"/>
    <w:rsid w:val="00974675"/>
    <w:rsid w:val="009B664D"/>
    <w:rsid w:val="009D0AF7"/>
    <w:rsid w:val="00A00A20"/>
    <w:rsid w:val="00A23AE7"/>
    <w:rsid w:val="00A32141"/>
    <w:rsid w:val="00A42C00"/>
    <w:rsid w:val="00A63EC6"/>
    <w:rsid w:val="00A72FD7"/>
    <w:rsid w:val="00A80DFA"/>
    <w:rsid w:val="00A813A2"/>
    <w:rsid w:val="00A8570C"/>
    <w:rsid w:val="00AB1B79"/>
    <w:rsid w:val="00AB2502"/>
    <w:rsid w:val="00AD1416"/>
    <w:rsid w:val="00AD66CD"/>
    <w:rsid w:val="00AD6A48"/>
    <w:rsid w:val="00AE39A8"/>
    <w:rsid w:val="00B11CA3"/>
    <w:rsid w:val="00B129C6"/>
    <w:rsid w:val="00B13F48"/>
    <w:rsid w:val="00B23D4F"/>
    <w:rsid w:val="00B41B55"/>
    <w:rsid w:val="00B44E91"/>
    <w:rsid w:val="00B67557"/>
    <w:rsid w:val="00B9073A"/>
    <w:rsid w:val="00B960A8"/>
    <w:rsid w:val="00B96525"/>
    <w:rsid w:val="00BB0BA7"/>
    <w:rsid w:val="00BB2787"/>
    <w:rsid w:val="00BB7EFE"/>
    <w:rsid w:val="00BE1706"/>
    <w:rsid w:val="00BE7ED4"/>
    <w:rsid w:val="00BF438E"/>
    <w:rsid w:val="00BF4824"/>
    <w:rsid w:val="00BF50E4"/>
    <w:rsid w:val="00C0293F"/>
    <w:rsid w:val="00C1259B"/>
    <w:rsid w:val="00C12F74"/>
    <w:rsid w:val="00C439DE"/>
    <w:rsid w:val="00C83B18"/>
    <w:rsid w:val="00CB4FFD"/>
    <w:rsid w:val="00CC2949"/>
    <w:rsid w:val="00CF0889"/>
    <w:rsid w:val="00CF3DEB"/>
    <w:rsid w:val="00D12947"/>
    <w:rsid w:val="00D14B17"/>
    <w:rsid w:val="00D15D73"/>
    <w:rsid w:val="00D270A2"/>
    <w:rsid w:val="00D341BD"/>
    <w:rsid w:val="00D428FB"/>
    <w:rsid w:val="00D71E11"/>
    <w:rsid w:val="00D7629E"/>
    <w:rsid w:val="00D80E1A"/>
    <w:rsid w:val="00D81836"/>
    <w:rsid w:val="00D8425E"/>
    <w:rsid w:val="00D87238"/>
    <w:rsid w:val="00DA7AD5"/>
    <w:rsid w:val="00DC534B"/>
    <w:rsid w:val="00DD5817"/>
    <w:rsid w:val="00DE7D48"/>
    <w:rsid w:val="00DF1D80"/>
    <w:rsid w:val="00E005B7"/>
    <w:rsid w:val="00E169A0"/>
    <w:rsid w:val="00E2327D"/>
    <w:rsid w:val="00E24DA5"/>
    <w:rsid w:val="00E36594"/>
    <w:rsid w:val="00E42C29"/>
    <w:rsid w:val="00E45B3C"/>
    <w:rsid w:val="00E66810"/>
    <w:rsid w:val="00E67E1D"/>
    <w:rsid w:val="00E9784E"/>
    <w:rsid w:val="00EA155B"/>
    <w:rsid w:val="00EB2FE8"/>
    <w:rsid w:val="00EC6B80"/>
    <w:rsid w:val="00ED611D"/>
    <w:rsid w:val="00EF7DB3"/>
    <w:rsid w:val="00F2279C"/>
    <w:rsid w:val="00F36898"/>
    <w:rsid w:val="00F4547E"/>
    <w:rsid w:val="00F46634"/>
    <w:rsid w:val="00F527A3"/>
    <w:rsid w:val="00F60EC3"/>
    <w:rsid w:val="00F622FB"/>
    <w:rsid w:val="00F76542"/>
    <w:rsid w:val="00F8523D"/>
    <w:rsid w:val="00FA1A3A"/>
    <w:rsid w:val="00FB6400"/>
    <w:rsid w:val="00FB7EBA"/>
    <w:rsid w:val="00F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D3102"/>
  <w15:docId w15:val="{5C0D6EAF-207C-45BB-89CA-5EC588D9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9B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1A4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1A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locked/>
    <w:rsid w:val="00EA15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locked/>
    <w:rsid w:val="00EA155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A155B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EA155B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link w:val="a9"/>
    <w:uiPriority w:val="99"/>
    <w:locked/>
    <w:rsid w:val="00EA155B"/>
    <w:rPr>
      <w:rFonts w:ascii="Times New Roman" w:hAnsi="Times New Roman" w:cs="Times New Roman"/>
      <w:kern w:val="1"/>
      <w:sz w:val="24"/>
      <w:lang w:eastAsia="ar-SA" w:bidi="ar-SA"/>
    </w:rPr>
  </w:style>
  <w:style w:type="character" w:styleId="ab">
    <w:name w:val="Hyperlink"/>
    <w:uiPriority w:val="99"/>
    <w:unhideWhenUsed/>
    <w:rsid w:val="00BB7EFE"/>
    <w:rPr>
      <w:rFonts w:cs="Times New Roman"/>
      <w:color w:val="0563C1"/>
      <w:u w:val="single"/>
    </w:rPr>
  </w:style>
  <w:style w:type="paragraph" w:customStyle="1" w:styleId="ac">
    <w:name w:val="Стиль"/>
    <w:basedOn w:val="a"/>
    <w:next w:val="a"/>
    <w:uiPriority w:val="10"/>
    <w:qFormat/>
    <w:rsid w:val="00CF088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d">
    <w:name w:val="List Paragraph"/>
    <w:basedOn w:val="a"/>
    <w:uiPriority w:val="34"/>
    <w:qFormat/>
    <w:rsid w:val="00CF0889"/>
    <w:pPr>
      <w:spacing w:after="200" w:line="276" w:lineRule="auto"/>
      <w:ind w:left="720"/>
    </w:pPr>
    <w:rPr>
      <w:rFonts w:cs="Calibri"/>
    </w:rPr>
  </w:style>
  <w:style w:type="paragraph" w:styleId="ae">
    <w:name w:val="Title"/>
    <w:basedOn w:val="a"/>
    <w:next w:val="a"/>
    <w:link w:val="af"/>
    <w:uiPriority w:val="10"/>
    <w:qFormat/>
    <w:rsid w:val="00CF088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Заголовок Знак"/>
    <w:link w:val="ae"/>
    <w:uiPriority w:val="10"/>
    <w:locked/>
    <w:rsid w:val="00CF088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unhideWhenUsed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rst">
    <w:name w:val="first"/>
    <w:basedOn w:val="a"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5D1A48"/>
    <w:rPr>
      <w:rFonts w:cs="Times New Roman"/>
      <w:sz w:val="22"/>
      <w:szCs w:val="22"/>
    </w:rPr>
  </w:style>
  <w:style w:type="character" w:customStyle="1" w:styleId="apple-converted-space">
    <w:name w:val="apple-converted-space"/>
    <w:rsid w:val="002D7B80"/>
  </w:style>
  <w:style w:type="character" w:styleId="af2">
    <w:name w:val="Strong"/>
    <w:basedOn w:val="a0"/>
    <w:qFormat/>
    <w:rsid w:val="007D115D"/>
    <w:rPr>
      <w:b/>
      <w:bCs/>
    </w:rPr>
  </w:style>
  <w:style w:type="paragraph" w:customStyle="1" w:styleId="Standard">
    <w:name w:val="Standard"/>
    <w:rsid w:val="0062370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WW8Num2z1">
    <w:name w:val="WW8Num2z1"/>
    <w:rsid w:val="00D14B17"/>
    <w:rPr>
      <w:rFonts w:ascii="Courier New" w:hAnsi="Courier New" w:cs="Courier New"/>
    </w:rPr>
  </w:style>
  <w:style w:type="paragraph" w:customStyle="1" w:styleId="Bodytext2">
    <w:name w:val="Body text (2)"/>
    <w:basedOn w:val="a"/>
    <w:rsid w:val="00D14B17"/>
    <w:pPr>
      <w:shd w:val="clear" w:color="auto" w:fill="FFFFFF"/>
      <w:suppressAutoHyphens/>
      <w:spacing w:before="480" w:after="240" w:line="322" w:lineRule="exact"/>
      <w:jc w:val="center"/>
    </w:pPr>
    <w:rPr>
      <w:rFonts w:ascii="Times New Roman" w:eastAsia="SimSun" w:hAnsi="Times New Roman"/>
      <w:b/>
      <w:bCs/>
      <w:kern w:val="1"/>
      <w:sz w:val="30"/>
      <w:szCs w:val="3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41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3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90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461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899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odhi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CD63-ABCD-4049-B268-C7018A7E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Думикян Мери</cp:lastModifiedBy>
  <cp:revision>5</cp:revision>
  <cp:lastPrinted>2019-10-18T11:47:00Z</cp:lastPrinted>
  <dcterms:created xsi:type="dcterms:W3CDTF">2021-10-22T13:07:00Z</dcterms:created>
  <dcterms:modified xsi:type="dcterms:W3CDTF">2025-09-22T11:45:00Z</dcterms:modified>
</cp:coreProperties>
</file>