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4E" w:rsidRPr="0076654E" w:rsidRDefault="0076654E" w:rsidP="007665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5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ПРИМЕНЕНИЕ:</w:t>
      </w:r>
    </w:p>
    <w:p w:rsidR="0076654E" w:rsidRPr="0076654E" w:rsidRDefault="0076654E" w:rsidP="007665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5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Прогрейте двигатель и оставьте работать на холостых оборотах.</w:t>
      </w:r>
    </w:p>
    <w:p w:rsidR="0076654E" w:rsidRPr="0076654E" w:rsidRDefault="0076654E" w:rsidP="007665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5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Залейте содержимое упаковки в маслозаливную горловину.</w:t>
      </w:r>
    </w:p>
    <w:p w:rsidR="0076654E" w:rsidRPr="0076654E" w:rsidRDefault="0076654E" w:rsidP="007665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5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Упаковка рассчитана на систему смазки объемом 4 – 5 литров. Используйте при каждой смене масла, а также дополнительно в интервалах между заменами, если автомобиль эксплуатируется в тяжелых условиях.</w:t>
      </w:r>
    </w:p>
    <w:p w:rsidR="0076654E" w:rsidRPr="0076654E" w:rsidRDefault="0076654E" w:rsidP="007665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5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Адаптирован к техническим параметрам автомобилей и масел производства Европы, России, Китая, США, Азии.</w:t>
      </w:r>
    </w:p>
    <w:p w:rsidR="0076654E" w:rsidRPr="0076654E" w:rsidRDefault="0076654E" w:rsidP="007665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5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Состав:</w:t>
      </w:r>
      <w:r w:rsidRPr="007665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Более 30 %: высокоочищенная масляная основа, загуститель; более 5 %, но менее 15 %: алифатические углеводороды; менее 5 %: функциональные присадки.</w:t>
      </w:r>
    </w:p>
    <w:p w:rsidR="00567723" w:rsidRDefault="0076654E" w:rsidP="0076654E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7665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Универсальный состав, обеспечивающий сбалансированное усиление и восстановление служебных свойств моторных масел при различных условиях их работы.</w:t>
      </w:r>
    </w:p>
    <w:p w:rsidR="0076654E" w:rsidRPr="0076654E" w:rsidRDefault="0076654E" w:rsidP="0076654E">
      <w:pPr>
        <w:rPr>
          <w:lang w:val="en-US"/>
        </w:rPr>
      </w:pPr>
      <w:r>
        <w:rPr>
          <w:rFonts w:ascii="Arial" w:hAnsi="Arial" w:cs="Arial"/>
          <w:color w:val="000000"/>
        </w:rPr>
        <w:t>Специалисты рекомендуют использовать Комплекс присадок к маслу при эксплуатации автомобилей в условиях городского цикла, в такси, при езде по тяжелым дорогам, при буксировке прицепа. Регулярное использование препарата позволяет постоянно поддерживать необходимый уровень защитных присадок в масле, что обеспечивает продление срока службы двигателя в целом.</w:t>
      </w:r>
      <w:bookmarkStart w:id="0" w:name="_GoBack"/>
      <w:bookmarkEnd w:id="0"/>
    </w:p>
    <w:sectPr w:rsidR="0076654E" w:rsidRPr="0076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4E"/>
    <w:rsid w:val="00567723"/>
    <w:rsid w:val="0076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2026-03-17T11:24:00Z</dcterms:created>
  <dcterms:modified xsi:type="dcterms:W3CDTF">2026-03-17T11:24:00Z</dcterms:modified>
</cp:coreProperties>
</file>