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1522"/>
        <w:gridCol w:w="761"/>
        <w:gridCol w:w="762"/>
      </w:tblGrid>
      <w:tr w:rsidR="007D727B" w14:paraId="5E6AE968" w14:textId="77777777" w:rsidTr="00825879">
        <w:trPr>
          <w:trHeight w:val="379"/>
        </w:trPr>
        <w:tc>
          <w:tcPr>
            <w:tcW w:w="4428" w:type="dxa"/>
            <w:vMerge w:val="restart"/>
          </w:tcPr>
          <w:p w14:paraId="4CEC8B64" w14:textId="75750540" w:rsidR="007D727B" w:rsidRDefault="007D727B" w:rsidP="007645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>ВЕСЫ ЭЛЕКТРОННЫЕ</w:t>
            </w:r>
          </w:p>
          <w:p w14:paraId="3DCB749A" w14:textId="77777777" w:rsidR="001D2E4F" w:rsidRDefault="007D727B" w:rsidP="00D86D4C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>ВР4900</w:t>
            </w:r>
          </w:p>
          <w:p w14:paraId="7E20F2CD" w14:textId="4145183A" w:rsidR="001D2E4F" w:rsidRPr="007D727B" w:rsidRDefault="001D2E4F" w:rsidP="001D2E4F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E4F">
              <w:rPr>
                <w:rFonts w:ascii="Times New Roman" w:hAnsi="Times New Roman"/>
                <w:b/>
                <w:sz w:val="24"/>
                <w:szCs w:val="16"/>
              </w:rPr>
              <w:t>Руководство по эксплуатации</w:t>
            </w:r>
          </w:p>
        </w:tc>
        <w:tc>
          <w:tcPr>
            <w:tcW w:w="3045" w:type="dxa"/>
            <w:gridSpan w:val="3"/>
          </w:tcPr>
          <w:p w14:paraId="510F98EF" w14:textId="45EA7BF4" w:rsidR="007D727B" w:rsidRDefault="007D727B" w:rsidP="00825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07CABB5" wp14:editId="67F1D575">
                  <wp:extent cx="1718548" cy="288000"/>
                  <wp:effectExtent l="0" t="0" r="0" b="0"/>
                  <wp:docPr id="7" name="Рисунок 7" descr="\\Server-pc\Документы для общего пользования\Графика\Логотип\Логотип для сайта\Мехэлектрон_3\Мехэлектрон_3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Server-pc\Документы для общего пользования\Графика\Логотип\Логотип для сайта\Мехэлектрон_3\Мехэлектрон_3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548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0A2B" w14:paraId="6C046A16" w14:textId="77777777" w:rsidTr="000239F9">
        <w:trPr>
          <w:trHeight w:val="379"/>
        </w:trPr>
        <w:tc>
          <w:tcPr>
            <w:tcW w:w="4428" w:type="dxa"/>
            <w:vMerge/>
          </w:tcPr>
          <w:p w14:paraId="75401823" w14:textId="77777777" w:rsidR="00C90A2B" w:rsidRPr="00B100DA" w:rsidRDefault="00C90A2B" w:rsidP="007D72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tcMar>
              <w:top w:w="28" w:type="dxa"/>
              <w:bottom w:w="28" w:type="dxa"/>
            </w:tcMar>
            <w:vAlign w:val="bottom"/>
          </w:tcPr>
          <w:p w14:paraId="3B044281" w14:textId="3B108D46" w:rsidR="00C90A2B" w:rsidRPr="00A367A8" w:rsidRDefault="00C90A2B" w:rsidP="00B7399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rev</w:t>
            </w:r>
            <w:r w:rsidRPr="000239F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</w:t>
            </w:r>
            <w:r w:rsidR="00020E3D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28.10</w:t>
            </w:r>
            <w:r w:rsidR="00DB1BA2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.25</w:t>
            </w:r>
            <w:r w:rsidR="00F80D77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</w:t>
            </w:r>
            <w:r w:rsidR="00D11B6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14</w:t>
            </w:r>
            <w:r w:rsidR="000239F9" w:rsidRPr="00A367A8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</w:t>
            </w:r>
            <w:r w:rsidR="000239F9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v</w:t>
            </w:r>
            <w:r w:rsidR="000239F9" w:rsidRPr="00A367A8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1" w:type="dxa"/>
            <w:tcMar>
              <w:top w:w="28" w:type="dxa"/>
              <w:bottom w:w="28" w:type="dxa"/>
            </w:tcMar>
            <w:vAlign w:val="bottom"/>
          </w:tcPr>
          <w:p w14:paraId="2D781F43" w14:textId="0872EE72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324629" wp14:editId="6FBA55F4">
                  <wp:extent cx="288000" cy="288000"/>
                  <wp:effectExtent l="0" t="0" r="0" b="0"/>
                  <wp:docPr id="1" name="Рисунок 1" descr="C:\Users\Sergio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rgio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" w:type="dxa"/>
            <w:tcMar>
              <w:top w:w="28" w:type="dxa"/>
              <w:bottom w:w="28" w:type="dxa"/>
            </w:tcMar>
            <w:vAlign w:val="bottom"/>
          </w:tcPr>
          <w:p w14:paraId="36EAE29D" w14:textId="5F548E48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E33846" wp14:editId="2CF2A049">
                  <wp:extent cx="290195" cy="287655"/>
                  <wp:effectExtent l="0" t="0" r="0" b="0"/>
                  <wp:docPr id="2" name="Рисунок 2" descr="C:\Users\Sergio\Desktop\Госреестр средств измерений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Госреестр средств измерений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DFD96" w14:textId="0472BF08" w:rsidR="00B02F24" w:rsidRDefault="00B02F24" w:rsidP="00E8658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1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ВНИМАНИЮ ПОТРЕБИТЕЛЯ</w:t>
      </w:r>
    </w:p>
    <w:p w14:paraId="12761DF0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Просим ознакомиться с настоящим руководством прежде, чем приступить к работе с весами.</w:t>
      </w:r>
    </w:p>
    <w:p w14:paraId="58674DBD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Храните руководство по эксплуатации в течение всего срока службы весов.</w:t>
      </w:r>
    </w:p>
    <w:p w14:paraId="0E1E256D" w14:textId="77777777" w:rsidR="007279CC" w:rsidRPr="006A7AD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НАЗНАЧЕНИЕ</w:t>
      </w:r>
    </w:p>
    <w:p w14:paraId="358E914D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</w:t>
      </w:r>
      <w:r w:rsidR="00202262" w:rsidRPr="006A7AD0">
        <w:rPr>
          <w:rFonts w:ascii="Times New Roman" w:eastAsia="Times New Roman" w:hAnsi="Times New Roman"/>
          <w:sz w:val="16"/>
          <w:szCs w:val="16"/>
          <w:lang w:eastAsia="ru-RU"/>
        </w:rPr>
        <w:t>электронные ВР4900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(далее – весы) предназначены для измерения массы товаров.</w:t>
      </w:r>
    </w:p>
    <w:p w14:paraId="3969147C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могут использоваться на предприятиях промышленности, торговли и 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общественного питания (например,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для фасовки товар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ов), а также могут применяться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в других отраслях народного хозяйства.</w:t>
      </w:r>
    </w:p>
    <w:p w14:paraId="0F43A6E7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Принцип действия весов заключается в преобразовании силы тяжести взвешиваемого груза весоизмерительным тензорезисторным датчиком в электрический сигнал, с последующим его преобразованием в цифровой вид и выдачей измеренных значений массы на цифровой дисплей.</w:t>
      </w:r>
    </w:p>
    <w:p w14:paraId="316694D4" w14:textId="77777777" w:rsidR="002E48CF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в зависимости от предела взвешивания и значения нормированных метрологических характеристик выпускаются в следующих модификациях:</w:t>
      </w:r>
      <w:r w:rsidR="000221C9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6E09F6" w:rsidRPr="006A7AD0">
        <w:rPr>
          <w:rFonts w:ascii="Times New Roman" w:eastAsia="Times New Roman" w:hAnsi="Times New Roman"/>
          <w:sz w:val="16"/>
          <w:szCs w:val="16"/>
          <w:lang w:eastAsia="ru-RU"/>
        </w:rPr>
        <w:t>(индексы: 6, 15, 15-2Д, 30</w:t>
      </w:r>
      <w:r w:rsidR="002E48CF" w:rsidRPr="006A7AD0">
        <w:rPr>
          <w:rFonts w:ascii="Times New Roman" w:eastAsia="Times New Roman" w:hAnsi="Times New Roman"/>
          <w:sz w:val="16"/>
          <w:szCs w:val="16"/>
          <w:lang w:eastAsia="ru-RU"/>
        </w:rPr>
        <w:t>, 30-</w:t>
      </w:r>
      <w:r w:rsidR="006E09F6" w:rsidRPr="006A7AD0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 w:rsidR="002E48CF" w:rsidRPr="006A7AD0">
        <w:rPr>
          <w:rFonts w:ascii="Times New Roman" w:eastAsia="Times New Roman" w:hAnsi="Times New Roman"/>
          <w:sz w:val="16"/>
          <w:szCs w:val="16"/>
          <w:lang w:eastAsia="ru-RU"/>
        </w:rPr>
        <w:t>Д).</w:t>
      </w:r>
    </w:p>
    <w:p w14:paraId="0BA7F198" w14:textId="77777777" w:rsidR="00D9676F" w:rsidRPr="006A7AD0" w:rsidRDefault="00D9676F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по заказу выпускаются с двумя типами интерфейсов: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-232,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-485.</w:t>
      </w:r>
    </w:p>
    <w:p w14:paraId="44EC13FC" w14:textId="77777777" w:rsidR="005E193C" w:rsidRPr="006A7AD0" w:rsidRDefault="005E193C" w:rsidP="00C05247">
      <w:pPr>
        <w:spacing w:after="0" w:line="240" w:lineRule="auto"/>
        <w:ind w:left="540" w:hanging="18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имеют следующие основные функции:</w:t>
      </w:r>
    </w:p>
    <w:p w14:paraId="2FC77421" w14:textId="6578B774" w:rsidR="005E193C" w:rsidRPr="006A7AD0" w:rsidRDefault="00217ECB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выборка массы тары;</w:t>
      </w:r>
    </w:p>
    <w:p w14:paraId="11BED7B4" w14:textId="4DC895E0" w:rsidR="00294EFD" w:rsidRPr="006A7AD0" w:rsidRDefault="00217ECB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294EFD" w:rsidRPr="006A7AD0">
        <w:rPr>
          <w:rFonts w:ascii="Times New Roman" w:hAnsi="Times New Roman"/>
          <w:sz w:val="16"/>
          <w:szCs w:val="16"/>
        </w:rPr>
        <w:t>автоматическая настройка нуля, ручной автонуль;</w:t>
      </w:r>
    </w:p>
    <w:p w14:paraId="6165D354" w14:textId="0DBFA1FF" w:rsidR="005E193C" w:rsidRPr="006A7AD0" w:rsidRDefault="00217ECB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вычисление стоимости взвешиваемых товаров по введенной цене;</w:t>
      </w:r>
    </w:p>
    <w:p w14:paraId="1A692D89" w14:textId="3DA580DA" w:rsidR="00294EFD" w:rsidRPr="006A7AD0" w:rsidRDefault="00217ECB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вычисление суммарной стоимости взвешиваемых товаров;</w:t>
      </w:r>
    </w:p>
    <w:p w14:paraId="5004A973" w14:textId="5BD6DC4B" w:rsidR="005E193C" w:rsidRDefault="00217ECB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запоминание в энергонезависимой памяти цен товаров;</w:t>
      </w:r>
    </w:p>
    <w:p w14:paraId="5DE581F5" w14:textId="1768DC04" w:rsidR="005E193C" w:rsidRPr="006A7AD0" w:rsidRDefault="00217ECB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звуковая и визуальная сигнализация о нарушениях в работе весов;</w:t>
      </w:r>
    </w:p>
    <w:p w14:paraId="48B78465" w14:textId="562DDA51" w:rsidR="005E193C" w:rsidRPr="006A7AD0" w:rsidRDefault="00217ECB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визуальная сигнализация о разрядке встроенного аккумулятора.</w:t>
      </w:r>
    </w:p>
    <w:p w14:paraId="04E3F0D1" w14:textId="77777777" w:rsidR="00D8520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КОМПЛЕКТНОСТЬ</w:t>
      </w:r>
    </w:p>
    <w:p w14:paraId="4D3CB70E" w14:textId="77777777" w:rsidR="007E0298" w:rsidRPr="007E0298" w:rsidRDefault="007E0298" w:rsidP="007E0298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7E0298">
        <w:rPr>
          <w:rFonts w:ascii="Times New Roman" w:eastAsia="Times New Roman" w:hAnsi="Times New Roman"/>
          <w:bCs/>
          <w:sz w:val="16"/>
          <w:szCs w:val="16"/>
          <w:lang w:eastAsia="ru-RU"/>
        </w:rPr>
        <w:t>Весы электронные ВР4900</w:t>
      </w:r>
      <w:r w:rsidRPr="007E0298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2D47666F" w14:textId="77777777" w:rsidR="007E0298" w:rsidRPr="007E0298" w:rsidRDefault="007E0298" w:rsidP="007E0298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7E0298">
        <w:rPr>
          <w:rFonts w:ascii="Times New Roman" w:eastAsia="Times New Roman" w:hAnsi="Times New Roman"/>
          <w:sz w:val="16"/>
          <w:szCs w:val="16"/>
          <w:lang w:eastAsia="ru-RU"/>
        </w:rPr>
        <w:t>Адаптер питания</w:t>
      </w:r>
      <w:r w:rsidRPr="007E0298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27317BB4" w14:textId="77777777" w:rsidR="007E0298" w:rsidRPr="007E0298" w:rsidRDefault="007E0298" w:rsidP="007E0298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7E0298">
        <w:rPr>
          <w:rFonts w:ascii="Times New Roman" w:eastAsia="Times New Roman" w:hAnsi="Times New Roman"/>
          <w:bCs/>
          <w:sz w:val="16"/>
          <w:szCs w:val="16"/>
          <w:lang w:eastAsia="ru-RU"/>
        </w:rPr>
        <w:t>Руководство по эксплуатации</w:t>
      </w:r>
      <w:r w:rsidRPr="007E0298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62EE8CBE" w14:textId="3FB343ED" w:rsidR="00616406" w:rsidRPr="006A7AD0" w:rsidRDefault="00616406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ТЕХНИЧЕСКИЕ ДАННЫЕ</w:t>
      </w:r>
    </w:p>
    <w:tbl>
      <w:tblPr>
        <w:tblW w:w="7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30"/>
        <w:gridCol w:w="698"/>
        <w:gridCol w:w="698"/>
        <w:gridCol w:w="698"/>
        <w:gridCol w:w="698"/>
        <w:gridCol w:w="698"/>
      </w:tblGrid>
      <w:tr w:rsidR="00A17329" w:rsidRPr="006A7AD0" w14:paraId="0E7784E0" w14:textId="77777777" w:rsidTr="00B100DA">
        <w:trPr>
          <w:tblHeader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494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Наименование параметров и характеристик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584E" w14:textId="4DA8C842" w:rsidR="00A17329" w:rsidRPr="006A7AD0" w:rsidRDefault="00A17329" w:rsidP="006A7A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Знач</w:t>
            </w:r>
            <w:r w:rsidR="006A7AD0">
              <w:rPr>
                <w:rFonts w:ascii="Times New Roman" w:hAnsi="Times New Roman"/>
                <w:sz w:val="16"/>
                <w:szCs w:val="16"/>
              </w:rPr>
              <w:t>ения параметров и характеристик</w:t>
            </w:r>
          </w:p>
        </w:tc>
      </w:tr>
      <w:tr w:rsidR="00A17329" w:rsidRPr="006A7AD0" w14:paraId="449E0F54" w14:textId="77777777" w:rsidTr="00B100DA">
        <w:trPr>
          <w:tblHeader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455E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DF44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35C7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15-2Д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F9B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ED4D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30-2Д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5432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30</w:t>
            </w:r>
          </w:p>
        </w:tc>
      </w:tr>
      <w:tr w:rsidR="00A17329" w:rsidRPr="006A7AD0" w14:paraId="3528EAAA" w14:textId="77777777" w:rsidTr="006A7AD0">
        <w:trPr>
          <w:trHeight w:val="19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EB72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1. Класс точности весов по ГОСТ OIML R 76-1-2011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DC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средний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17329" w:rsidRPr="006A7AD0" w14:paraId="33AA6C32" w14:textId="77777777" w:rsidTr="006A7AD0">
        <w:trPr>
          <w:cantSplit/>
          <w:trHeight w:val="449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5A17" w14:textId="77777777" w:rsidR="00A17329" w:rsidRPr="006A7AD0" w:rsidRDefault="00845414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2. Пределы взвешивания от наименьшего (НмПВ; Min) до наибольшего (НПВ; Max), кг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0187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0,04-6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8889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0,04-15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CFB7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0,1-15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90D88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0,1-30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8DE71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0,2-30</w:t>
            </w:r>
          </w:p>
        </w:tc>
      </w:tr>
      <w:tr w:rsidR="00A17329" w:rsidRPr="006A7AD0" w14:paraId="16EF50F4" w14:textId="77777777" w:rsidTr="006A7AD0">
        <w:trPr>
          <w:cantSplit/>
          <w:trHeight w:val="40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772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3. Дискретность индикации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 и цена поверочного деления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), г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0DD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3EC2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2/5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498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A57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5/10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16F4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A17329" w:rsidRPr="006A7AD0" w14:paraId="02B87204" w14:textId="77777777" w:rsidTr="006A7AD0">
        <w:trPr>
          <w:cantSplit/>
          <w:trHeight w:val="226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70F6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4. Диапазон выборки массы тары, кг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82C8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0…3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FE6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0…7,5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CE1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0…7,5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5C25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0…15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CBF6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0…15</w:t>
            </w:r>
          </w:p>
        </w:tc>
      </w:tr>
      <w:tr w:rsidR="00A17329" w:rsidRPr="006A7AD0" w14:paraId="311E7E49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A82A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5. Дисплей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539D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Светодиодный или Жидкокристаллический</w:t>
            </w:r>
          </w:p>
        </w:tc>
      </w:tr>
      <w:tr w:rsidR="00A17329" w:rsidRPr="006A7AD0" w14:paraId="37CD353F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7E99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6. Количество разрядов индикации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8D37" w14:textId="3F917525" w:rsidR="00A17329" w:rsidRPr="006A7AD0" w:rsidRDefault="006A7AD0" w:rsidP="006A7A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Масса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Цена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Стоимость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513A4"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17329" w:rsidRPr="006A7AD0" w14:paraId="0BB69516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898D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7. Время измерения массы, с,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D3F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A17329" w:rsidRPr="006A7AD0" w14:paraId="57D05410" w14:textId="77777777" w:rsidTr="006A7AD0">
        <w:trPr>
          <w:trHeight w:val="64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305A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 xml:space="preserve">8. Диапазон рабочих температур работы весов, </w:t>
            </w:r>
            <w:r w:rsidR="007B2437"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D1D8" w14:textId="77777777" w:rsidR="00A17329" w:rsidRPr="006A7AD0" w:rsidRDefault="00872B47" w:rsidP="0006483E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-10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ab/>
              <w:t>+40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</w:tr>
      <w:tr w:rsidR="00A17329" w:rsidRPr="006A7AD0" w14:paraId="16CA96B6" w14:textId="77777777" w:rsidTr="006A7AD0">
        <w:trPr>
          <w:trHeight w:val="32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C8B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9. Относительная влажность при температуре +25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0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268C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85%</w:t>
            </w:r>
          </w:p>
        </w:tc>
      </w:tr>
      <w:tr w:rsidR="00A17329" w:rsidRPr="006A7AD0" w14:paraId="6CDCD5F2" w14:textId="77777777" w:rsidTr="006A7AD0">
        <w:trPr>
          <w:trHeight w:val="263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1872" w14:textId="77777777" w:rsidR="00BA1C48" w:rsidRPr="00C321CB" w:rsidRDefault="00BA1C48" w:rsidP="00BA1C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10. П</w:t>
            </w:r>
            <w:r>
              <w:rPr>
                <w:rFonts w:ascii="Times New Roman" w:hAnsi="Times New Roman"/>
                <w:sz w:val="16"/>
                <w:szCs w:val="16"/>
              </w:rPr>
              <w:t>итание от сети переменного тока, В/Гц</w:t>
            </w:r>
          </w:p>
          <w:p w14:paraId="051520BC" w14:textId="7862B63C" w:rsidR="00A17329" w:rsidRPr="006A7AD0" w:rsidRDefault="00BA1C48" w:rsidP="00BA1C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от встр</w:t>
            </w:r>
            <w:r>
              <w:rPr>
                <w:rFonts w:ascii="Times New Roman" w:hAnsi="Times New Roman"/>
                <w:sz w:val="16"/>
                <w:szCs w:val="16"/>
              </w:rPr>
              <w:t>оенного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 xml:space="preserve"> аккумулятора</w:t>
            </w:r>
            <w:r>
              <w:rPr>
                <w:rFonts w:ascii="Times New Roman" w:hAnsi="Times New Roman"/>
                <w:sz w:val="16"/>
                <w:szCs w:val="16"/>
              </w:rPr>
              <w:t>, В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9337" w14:textId="6646960A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50</w:t>
            </w:r>
            <w:r w:rsidR="00BA1C48">
              <w:rPr>
                <w:rFonts w:ascii="Times New Roman" w:hAnsi="Times New Roman"/>
                <w:sz w:val="16"/>
                <w:szCs w:val="16"/>
              </w:rPr>
              <w:t>/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220</w:t>
            </w:r>
          </w:p>
          <w:p w14:paraId="085981FF" w14:textId="71A19CAF" w:rsidR="00A17329" w:rsidRPr="006A7AD0" w:rsidRDefault="00BA1C48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4/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17329" w:rsidRPr="006A7AD0" w14:paraId="77F8CF63" w14:textId="77777777" w:rsidTr="00D571B0">
        <w:trPr>
          <w:trHeight w:val="6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9B99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11. Потребляемая мощность ВА,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31F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A17329" w:rsidRPr="006A7AD0" w14:paraId="7299B89A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FB4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12.Время работы от полностью заряженного аккумулятора, не менее, ч.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C05E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A17329" w:rsidRPr="006A7AD0" w14:paraId="37140CAC" w14:textId="77777777" w:rsidTr="006A7AD0">
        <w:trPr>
          <w:trHeight w:val="10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21506" w14:textId="2B1A4D45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13. Габаритные размеры, мм</w:t>
            </w:r>
            <w:r w:rsidR="00BA1C4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BA1C48" w:rsidRPr="00C321CB">
              <w:rPr>
                <w:rFonts w:ascii="Times New Roman" w:hAnsi="Times New Roman"/>
                <w:sz w:val="16"/>
                <w:szCs w:val="16"/>
              </w:rPr>
              <w:t>Д х Ш х В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2F093" w14:textId="37984EAD" w:rsidR="00662468" w:rsidRPr="006A7AD0" w:rsidRDefault="00F80D77" w:rsidP="00D11B6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D11B60">
              <w:rPr>
                <w:rFonts w:ascii="Times New Roman" w:hAnsi="Times New Roman"/>
                <w:sz w:val="16"/>
                <w:szCs w:val="16"/>
              </w:rPr>
              <w:t>38х300х134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80D77">
              <w:rPr>
                <w:rFonts w:ascii="Times New Roman" w:hAnsi="Times New Roman"/>
                <w:sz w:val="16"/>
                <w:szCs w:val="16"/>
              </w:rPr>
              <w:t>(±5)</w:t>
            </w:r>
          </w:p>
        </w:tc>
      </w:tr>
      <w:tr w:rsidR="00A17329" w:rsidRPr="006A7AD0" w14:paraId="6BF4E571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F116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14. Размеры грузоприемной платформы, мм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A139" w14:textId="402731C4" w:rsidR="00662468" w:rsidRPr="006A7AD0" w:rsidRDefault="00D11B60" w:rsidP="0006483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300х237</w:t>
            </w:r>
            <w:r w:rsidR="00F80D7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>(±5)</w:t>
            </w:r>
          </w:p>
        </w:tc>
      </w:tr>
      <w:tr w:rsidR="00A17329" w:rsidRPr="006A7AD0" w14:paraId="16B858F7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02C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lastRenderedPageBreak/>
              <w:t>15. Масса нетто, не более кг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0D9E" w14:textId="6159845F" w:rsidR="00662468" w:rsidRPr="006A7AD0" w:rsidRDefault="00D11B60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2,4</w:t>
            </w:r>
          </w:p>
        </w:tc>
      </w:tr>
      <w:tr w:rsidR="00A17329" w:rsidRPr="006A7AD0" w14:paraId="380EEB6B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CB2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16. Масса брутто, не более кг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87B4" w14:textId="37E359A5" w:rsidR="00662468" w:rsidRPr="006A7AD0" w:rsidRDefault="00D11B60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</w:t>
            </w:r>
          </w:p>
        </w:tc>
      </w:tr>
      <w:tr w:rsidR="00A17329" w:rsidRPr="006A7AD0" w14:paraId="3F2DCE71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385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17. Средний срок службы, лет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64F5" w14:textId="585E47BB" w:rsidR="00A17329" w:rsidRPr="006A7AD0" w:rsidRDefault="008D1D88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</w:tbl>
    <w:p w14:paraId="5B558ACF" w14:textId="5B41C293" w:rsidR="00616406" w:rsidRPr="006A7AD0" w:rsidRDefault="00616406" w:rsidP="002F3C8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УСТРОЙСТВО</w:t>
      </w:r>
    </w:p>
    <w:p w14:paraId="52C94953" w14:textId="09C5FAFB" w:rsidR="002F3C89" w:rsidRPr="002F3C89" w:rsidRDefault="002F3C89" w:rsidP="002F3C89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2F3C89">
        <w:rPr>
          <w:rFonts w:ascii="Times New Roman" w:hAnsi="Times New Roman"/>
          <w:sz w:val="16"/>
          <w:szCs w:val="16"/>
        </w:rPr>
        <w:t>Весы состоят из следующих основных частей (см. рисунок 1): грузоприемной платформы, корпуса с клавиатурой и дисплеями для продавца и покупа</w:t>
      </w:r>
      <w:r w:rsidR="00B7399D">
        <w:rPr>
          <w:rFonts w:ascii="Times New Roman" w:hAnsi="Times New Roman"/>
          <w:sz w:val="16"/>
          <w:szCs w:val="16"/>
        </w:rPr>
        <w:t xml:space="preserve">теля отображающие массу товара </w:t>
      </w:r>
      <w:r w:rsidRPr="002F3C89">
        <w:rPr>
          <w:rFonts w:ascii="Times New Roman" w:hAnsi="Times New Roman"/>
          <w:sz w:val="16"/>
          <w:szCs w:val="16"/>
        </w:rPr>
        <w:t>«</w:t>
      </w:r>
      <w:r w:rsidRPr="00B7399D">
        <w:rPr>
          <w:rFonts w:ascii="Times New Roman" w:hAnsi="Times New Roman"/>
          <w:sz w:val="16"/>
          <w:szCs w:val="16"/>
        </w:rPr>
        <w:t>МАССА</w:t>
      </w:r>
      <w:r w:rsidRPr="002F3C89">
        <w:rPr>
          <w:rFonts w:ascii="Times New Roman" w:hAnsi="Times New Roman"/>
          <w:sz w:val="16"/>
          <w:szCs w:val="16"/>
        </w:rPr>
        <w:t>»</w:t>
      </w:r>
      <w:r w:rsidR="00B7399D">
        <w:rPr>
          <w:rFonts w:ascii="Times New Roman" w:hAnsi="Times New Roman"/>
          <w:sz w:val="16"/>
          <w:szCs w:val="16"/>
        </w:rPr>
        <w:t xml:space="preserve">, цену за 1 кг </w:t>
      </w:r>
      <w:r w:rsidRPr="002F3C89">
        <w:rPr>
          <w:rFonts w:ascii="Times New Roman" w:hAnsi="Times New Roman"/>
          <w:sz w:val="16"/>
          <w:szCs w:val="16"/>
        </w:rPr>
        <w:t>«</w:t>
      </w:r>
      <w:r w:rsidRPr="00B7399D">
        <w:rPr>
          <w:rFonts w:ascii="Times New Roman" w:hAnsi="Times New Roman"/>
          <w:sz w:val="16"/>
          <w:szCs w:val="16"/>
        </w:rPr>
        <w:t>ЦЕНА</w:t>
      </w:r>
      <w:r w:rsidR="00B7399D">
        <w:rPr>
          <w:rFonts w:ascii="Times New Roman" w:hAnsi="Times New Roman"/>
          <w:sz w:val="16"/>
          <w:szCs w:val="16"/>
        </w:rPr>
        <w:t>»</w:t>
      </w:r>
      <w:r w:rsidRPr="002F3C89">
        <w:rPr>
          <w:rFonts w:ascii="Times New Roman" w:hAnsi="Times New Roman"/>
          <w:sz w:val="16"/>
          <w:szCs w:val="16"/>
        </w:rPr>
        <w:t xml:space="preserve"> и суммарную </w:t>
      </w:r>
      <w:r w:rsidR="00B7399D">
        <w:rPr>
          <w:rFonts w:ascii="Times New Roman" w:hAnsi="Times New Roman"/>
          <w:sz w:val="16"/>
          <w:szCs w:val="16"/>
        </w:rPr>
        <w:t xml:space="preserve">стоимость </w:t>
      </w:r>
      <w:r w:rsidRPr="002F3C89">
        <w:rPr>
          <w:rFonts w:ascii="Times New Roman" w:hAnsi="Times New Roman"/>
          <w:sz w:val="16"/>
          <w:szCs w:val="16"/>
        </w:rPr>
        <w:t>«</w:t>
      </w:r>
      <w:r w:rsidRPr="00B7399D">
        <w:rPr>
          <w:rFonts w:ascii="Times New Roman" w:hAnsi="Times New Roman"/>
          <w:sz w:val="16"/>
          <w:szCs w:val="16"/>
        </w:rPr>
        <w:t>СТОИМОСТЬ</w:t>
      </w:r>
      <w:r w:rsidR="00B7399D">
        <w:rPr>
          <w:rFonts w:ascii="Times New Roman" w:hAnsi="Times New Roman"/>
          <w:sz w:val="16"/>
          <w:szCs w:val="16"/>
        </w:rPr>
        <w:t>»</w:t>
      </w:r>
      <w:r w:rsidRPr="002F3C89">
        <w:rPr>
          <w:rFonts w:ascii="Times New Roman" w:hAnsi="Times New Roman"/>
          <w:sz w:val="16"/>
          <w:szCs w:val="16"/>
        </w:rPr>
        <w:t>.</w:t>
      </w:r>
    </w:p>
    <w:p w14:paraId="50C1C731" w14:textId="0F0ED477" w:rsidR="00616406" w:rsidRDefault="002F3C89" w:rsidP="002F3C89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2F3C89">
        <w:rPr>
          <w:rFonts w:ascii="Times New Roman" w:hAnsi="Times New Roman"/>
          <w:sz w:val="16"/>
          <w:szCs w:val="16"/>
        </w:rPr>
        <w:t>Внутри корпуса расположены элементы электронной части весов, плата АЦП, датчик нагрузки, платы индикации, плата клавиатуры, колба плавкого предохранителя, трансформатор (при встроенном преобразователе напряжения), тумблер вкл/выкл весов, разъем для подключения кабеля питания, аккумулятор.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3"/>
      </w:tblGrid>
      <w:tr w:rsidR="00D571B0" w14:paraId="36259792" w14:textId="77777777" w:rsidTr="00D571B0">
        <w:tc>
          <w:tcPr>
            <w:tcW w:w="7473" w:type="dxa"/>
          </w:tcPr>
          <w:p w14:paraId="350C5BAC" w14:textId="19AEAD25" w:rsidR="00B100DA" w:rsidRDefault="00DD19E5" w:rsidP="00B100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351AD7" wp14:editId="48ADDFC1">
                  <wp:extent cx="2074545" cy="1522861"/>
                  <wp:effectExtent l="0" t="0" r="1905" b="1270"/>
                  <wp:docPr id="5" name="Рисунок 5" descr="C:\Users\Sergio\Desktop\3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3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656" cy="1536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1B0" w14:paraId="25CC2FF2" w14:textId="77777777" w:rsidTr="00D571B0">
        <w:tc>
          <w:tcPr>
            <w:tcW w:w="7473" w:type="dxa"/>
          </w:tcPr>
          <w:p w14:paraId="0C975CB4" w14:textId="7A63090C" w:rsidR="00D571B0" w:rsidRDefault="00D571B0" w:rsidP="00D571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Рисунок 1</w:t>
            </w:r>
          </w:p>
        </w:tc>
      </w:tr>
    </w:tbl>
    <w:p w14:paraId="527FDD0C" w14:textId="54462261" w:rsidR="00616406" w:rsidRPr="006A7AD0" w:rsidRDefault="00BD23B0" w:rsidP="002F3C8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ПОДГОТОВКА ВЕСОВ К РАБОТЕ</w:t>
      </w:r>
    </w:p>
    <w:p w14:paraId="0E4FF353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bookmarkStart w:id="1" w:name="_Hlk79156290"/>
      <w:r w:rsidRPr="006A7AD0">
        <w:rPr>
          <w:rFonts w:ascii="Times New Roman" w:hAnsi="Times New Roman"/>
          <w:sz w:val="16"/>
          <w:szCs w:val="16"/>
        </w:rPr>
        <w:t xml:space="preserve">Осторожно, не допуская повреждений, </w:t>
      </w:r>
      <w:r w:rsidR="00521DB8" w:rsidRPr="006A7AD0">
        <w:rPr>
          <w:rFonts w:ascii="Times New Roman" w:hAnsi="Times New Roman"/>
          <w:sz w:val="16"/>
          <w:szCs w:val="16"/>
        </w:rPr>
        <w:t>извлечь</w:t>
      </w:r>
      <w:r w:rsidRPr="006A7AD0">
        <w:rPr>
          <w:rFonts w:ascii="Times New Roman" w:hAnsi="Times New Roman"/>
          <w:sz w:val="16"/>
          <w:szCs w:val="16"/>
        </w:rPr>
        <w:t xml:space="preserve"> платформу, корпус из упаковки.</w:t>
      </w:r>
    </w:p>
    <w:p w14:paraId="2C366216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Вставить штекер кабеля питания в разъем весов и подключить кабель в розетку электросети 220В, 50 Гц.</w:t>
      </w:r>
    </w:p>
    <w:p w14:paraId="3D5DC2E7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Установить весы на твердой ровной поверхности.</w:t>
      </w:r>
    </w:p>
    <w:p w14:paraId="2D4261A1" w14:textId="77777777" w:rsidR="0007469E" w:rsidRPr="006A7AD0" w:rsidRDefault="0007469E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Установить грузоприемную платформу на весы.</w:t>
      </w:r>
    </w:p>
    <w:p w14:paraId="66A83B12" w14:textId="77777777" w:rsidR="00ED0B56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При помощи регулировочных ножек выставить весы по ампуле уровня таким образом, чтобы пузырек воздуха находился в центре ампулы (см. рисунок 2)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5"/>
        <w:gridCol w:w="1495"/>
        <w:gridCol w:w="1495"/>
      </w:tblGrid>
      <w:tr w:rsidR="006C7E40" w14:paraId="649642A9" w14:textId="77777777" w:rsidTr="006C7E40">
        <w:tc>
          <w:tcPr>
            <w:tcW w:w="1494" w:type="dxa"/>
            <w:vAlign w:val="center"/>
          </w:tcPr>
          <w:p w14:paraId="5165C263" w14:textId="57D93410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58BCB3A" wp14:editId="20E5890C">
                  <wp:extent cx="394335" cy="394335"/>
                  <wp:effectExtent l="0" t="0" r="5715" b="5715"/>
                  <wp:docPr id="13" name="Рисунок 13" descr="C:\Users\Sergio\Desktop\Уровень весов для РЭ\Уровень весов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ergio\Desktop\Уровень весов для РЭ\Уровень весов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  <w:vAlign w:val="center"/>
          </w:tcPr>
          <w:p w14:paraId="47DF3DA9" w14:textId="7AF4A56C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BE14CD0" wp14:editId="65567B6A">
                  <wp:extent cx="394335" cy="394335"/>
                  <wp:effectExtent l="0" t="0" r="5715" b="5715"/>
                  <wp:docPr id="14" name="Рисунок 14" descr="C:\Users\Sergio\Desktop\Уровень весов для РЭ\Уровень весов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ergio\Desktop\Уровень весов для РЭ\Уровень весов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5A4D533C" w14:textId="7B552103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59F666D" wp14:editId="3E165F5C">
                  <wp:extent cx="394335" cy="394335"/>
                  <wp:effectExtent l="0" t="0" r="5715" b="5715"/>
                  <wp:docPr id="15" name="Рисунок 15" descr="C:\Users\Sergio\Desktop\Уровень весов для РЭ\Уровень весов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ergio\Desktop\Уровень весов для РЭ\Уровень весов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637F12A4" w14:textId="6970E21C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5229C90" wp14:editId="17C486B7">
                  <wp:extent cx="394335" cy="394335"/>
                  <wp:effectExtent l="0" t="0" r="5715" b="5715"/>
                  <wp:docPr id="16" name="Рисунок 16" descr="C:\Users\Sergio\Desktop\Уровень весов для РЭ\Уровень весов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ergio\Desktop\Уровень весов для РЭ\Уровень весов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1CFB025C" w14:textId="30B93931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06C54FA" wp14:editId="4A8D7B1F">
                  <wp:extent cx="394335" cy="394335"/>
                  <wp:effectExtent l="0" t="0" r="5715" b="5715"/>
                  <wp:docPr id="17" name="Рисунок 17" descr="C:\Users\Sergio\Desktop\Уровень весов для РЭ\Уровень весов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Sergio\Desktop\Уровень весов для РЭ\Уровень весов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E40" w14:paraId="54511CF5" w14:textId="77777777" w:rsidTr="006C7E40">
        <w:tc>
          <w:tcPr>
            <w:tcW w:w="1494" w:type="dxa"/>
            <w:vAlign w:val="center"/>
          </w:tcPr>
          <w:p w14:paraId="738832EB" w14:textId="61986995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494" w:type="dxa"/>
            <w:vAlign w:val="center"/>
          </w:tcPr>
          <w:p w14:paraId="4B16664B" w14:textId="2F176CF8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355F2DED" w14:textId="754C50CD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1F71BF68" w14:textId="0BC4C036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69C8B83E" w14:textId="160E9523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C7E40" w14:paraId="115AC085" w14:textId="77777777" w:rsidTr="006C7E40">
        <w:tc>
          <w:tcPr>
            <w:tcW w:w="7473" w:type="dxa"/>
            <w:gridSpan w:val="5"/>
            <w:vAlign w:val="center"/>
          </w:tcPr>
          <w:p w14:paraId="0FA39368" w14:textId="54428225" w:rsidR="006C7E40" w:rsidRDefault="006C7E40" w:rsidP="00963CA5">
            <w:pPr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Рисунок 2</w:t>
            </w:r>
          </w:p>
        </w:tc>
      </w:tr>
    </w:tbl>
    <w:p w14:paraId="51B81EC2" w14:textId="69E920D7" w:rsidR="00ED0B56" w:rsidRPr="006A7AD0" w:rsidRDefault="00ED0B56" w:rsidP="00963CA5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имеют аккумулятор, позволяющий работу в режиме зарядка/разрядка неоднократно. При первом использовании необходимо зарядить аккумулятор полностью. Для этого время первой зарядки должно быть 10-12 часов. </w:t>
      </w:r>
      <w:r w:rsidR="006641D0" w:rsidRPr="006A7AD0">
        <w:rPr>
          <w:rFonts w:ascii="Times New Roman" w:hAnsi="Times New Roman"/>
          <w:sz w:val="16"/>
          <w:szCs w:val="16"/>
        </w:rPr>
        <w:t>Аккумулятор заряжается независимо от положения ту</w:t>
      </w:r>
      <w:r w:rsidR="00D654BE">
        <w:rPr>
          <w:rFonts w:ascii="Times New Roman" w:hAnsi="Times New Roman"/>
          <w:sz w:val="16"/>
          <w:szCs w:val="16"/>
        </w:rPr>
        <w:t xml:space="preserve">мблера вкл/выкл </w:t>
      </w:r>
      <w:r w:rsidR="006641D0" w:rsidRPr="006A7AD0">
        <w:rPr>
          <w:rFonts w:ascii="Times New Roman" w:hAnsi="Times New Roman"/>
          <w:sz w:val="16"/>
          <w:szCs w:val="16"/>
        </w:rPr>
        <w:t>весов.</w:t>
      </w:r>
    </w:p>
    <w:p w14:paraId="1F80D8C3" w14:textId="77777777" w:rsidR="00114517" w:rsidRPr="006A7AD0" w:rsidRDefault="007E0C58" w:rsidP="00D571B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Включить весы тумблером. Индикацией включения весов является тест индикации в виде последовательности смены ряда символов. По окончании теста на индикации высвечивается нулевая масса и индикатор </w:t>
      </w:r>
      <w:r w:rsidR="0065760E" w:rsidRPr="006A7AD0">
        <w:rPr>
          <w:rFonts w:ascii="Times New Roman" w:hAnsi="Times New Roman"/>
          <w:sz w:val="16"/>
          <w:szCs w:val="16"/>
        </w:rPr>
        <w:t>«</w:t>
      </w:r>
      <w:r w:rsidRPr="006A7AD0">
        <w:rPr>
          <w:rFonts w:ascii="Times New Roman" w:hAnsi="Times New Roman"/>
          <w:b/>
          <w:sz w:val="16"/>
          <w:szCs w:val="16"/>
        </w:rPr>
        <w:t>&gt;0&lt;</w:t>
      </w:r>
      <w:r w:rsidR="0065760E" w:rsidRPr="006A7AD0">
        <w:rPr>
          <w:rFonts w:ascii="Times New Roman" w:hAnsi="Times New Roman"/>
          <w:sz w:val="16"/>
          <w:szCs w:val="16"/>
        </w:rPr>
        <w:t>»</w:t>
      </w:r>
      <w:r w:rsidRPr="006A7AD0">
        <w:rPr>
          <w:rFonts w:ascii="Times New Roman" w:hAnsi="Times New Roman"/>
          <w:sz w:val="16"/>
          <w:szCs w:val="16"/>
        </w:rPr>
        <w:t xml:space="preserve"> активен. Если индикатор </w:t>
      </w:r>
      <w:r w:rsidR="0065760E" w:rsidRPr="006A7AD0">
        <w:rPr>
          <w:rFonts w:ascii="Times New Roman" w:hAnsi="Times New Roman"/>
          <w:sz w:val="16"/>
          <w:szCs w:val="16"/>
        </w:rPr>
        <w:t>«</w:t>
      </w:r>
      <w:r w:rsidRPr="006A7AD0">
        <w:rPr>
          <w:rFonts w:ascii="Times New Roman" w:hAnsi="Times New Roman"/>
          <w:b/>
          <w:sz w:val="16"/>
          <w:szCs w:val="16"/>
        </w:rPr>
        <w:t>&gt;0&lt;</w:t>
      </w:r>
      <w:r w:rsidR="0065760E" w:rsidRPr="006A7AD0">
        <w:rPr>
          <w:rFonts w:ascii="Times New Roman" w:hAnsi="Times New Roman"/>
          <w:sz w:val="16"/>
          <w:szCs w:val="16"/>
        </w:rPr>
        <w:t>»</w:t>
      </w:r>
      <w:r w:rsidRPr="006A7AD0">
        <w:rPr>
          <w:rFonts w:ascii="Times New Roman" w:hAnsi="Times New Roman"/>
          <w:sz w:val="16"/>
          <w:szCs w:val="16"/>
        </w:rPr>
        <w:t xml:space="preserve"> не активен и весы показывают не нулевую массу, необходимо нажать кнопку </w:t>
      </w:r>
      <w:r w:rsidR="00304878" w:rsidRPr="006A7AD0">
        <w:rPr>
          <w:rFonts w:ascii="Times New Roman" w:hAnsi="Times New Roman"/>
          <w:sz w:val="16"/>
          <w:szCs w:val="16"/>
        </w:rPr>
        <w:t>[</w:t>
      </w:r>
      <w:r w:rsidRPr="006A7AD0">
        <w:rPr>
          <w:rFonts w:ascii="Times New Roman" w:hAnsi="Times New Roman"/>
          <w:b/>
          <w:sz w:val="16"/>
          <w:szCs w:val="16"/>
        </w:rPr>
        <w:t>&gt;0&lt;</w:t>
      </w:r>
      <w:r w:rsidR="00304878" w:rsidRPr="006A7AD0">
        <w:rPr>
          <w:rFonts w:ascii="Times New Roman" w:hAnsi="Times New Roman"/>
          <w:sz w:val="16"/>
          <w:szCs w:val="16"/>
        </w:rPr>
        <w:t>]</w:t>
      </w:r>
      <w:r w:rsidRPr="006A7AD0">
        <w:rPr>
          <w:rFonts w:ascii="Times New Roman" w:hAnsi="Times New Roman"/>
          <w:sz w:val="16"/>
          <w:szCs w:val="16"/>
        </w:rPr>
        <w:t xml:space="preserve"> для принудительной установки весов на ноль</w:t>
      </w:r>
      <w:r w:rsidR="00ED0B56" w:rsidRPr="006A7AD0">
        <w:rPr>
          <w:rFonts w:ascii="Times New Roman" w:hAnsi="Times New Roman"/>
          <w:sz w:val="16"/>
          <w:szCs w:val="16"/>
        </w:rPr>
        <w:t>.</w:t>
      </w:r>
      <w:r w:rsidR="00114517" w:rsidRPr="006A7AD0">
        <w:rPr>
          <w:sz w:val="16"/>
          <w:szCs w:val="16"/>
        </w:rPr>
        <w:t xml:space="preserve"> </w:t>
      </w:r>
      <w:r w:rsidR="006641D0" w:rsidRPr="006A7AD0">
        <w:rPr>
          <w:rFonts w:ascii="Times New Roman" w:hAnsi="Times New Roman"/>
          <w:sz w:val="16"/>
          <w:szCs w:val="16"/>
        </w:rPr>
        <w:t>После включения</w:t>
      </w:r>
      <w:r w:rsidR="00114517" w:rsidRPr="006A7AD0">
        <w:rPr>
          <w:rFonts w:ascii="Times New Roman" w:hAnsi="Times New Roman"/>
          <w:sz w:val="16"/>
          <w:szCs w:val="16"/>
        </w:rPr>
        <w:t xml:space="preserve"> дайте возможность весам прогреться в течение 10 минут.</w:t>
      </w:r>
    </w:p>
    <w:p w14:paraId="2D0873FA" w14:textId="77777777" w:rsidR="003210AA" w:rsidRPr="006A7AD0" w:rsidRDefault="00114517" w:rsidP="00D571B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готовы к работе.</w:t>
      </w:r>
    </w:p>
    <w:p w14:paraId="38560E12" w14:textId="77777777" w:rsidR="001B66EF" w:rsidRPr="006A7AD0" w:rsidRDefault="007339A6" w:rsidP="002F3C8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bookmarkStart w:id="2" w:name="_Hlk79160586"/>
      <w:bookmarkEnd w:id="1"/>
      <w:r w:rsidRPr="006A7AD0">
        <w:rPr>
          <w:rFonts w:ascii="Times New Roman" w:hAnsi="Times New Roman"/>
          <w:b/>
          <w:sz w:val="16"/>
          <w:szCs w:val="16"/>
        </w:rPr>
        <w:t>ОПИСАНИЕ</w:t>
      </w:r>
    </w:p>
    <w:p w14:paraId="5866909E" w14:textId="77777777" w:rsidR="001B66EF" w:rsidRPr="006A7AD0" w:rsidRDefault="00B2118C" w:rsidP="00AA4880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Описание дисплея и служебных индикаторов.</w:t>
      </w:r>
    </w:p>
    <w:p w14:paraId="71C6F38F" w14:textId="2FF02DAC" w:rsidR="006D5396" w:rsidRPr="006A7AD0" w:rsidRDefault="00301CC8" w:rsidP="00D571B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</w:t>
      </w:r>
      <w:r w:rsidR="006D5396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исплеи отображают следующие данные: масса </w:t>
      </w:r>
      <w:r w:rsidR="00CF5AF0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товара </w:t>
      </w:r>
      <w:r w:rsidR="006D5396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«МАССА»</w:t>
      </w:r>
      <w:r w:rsidR="006D5396" w:rsidRPr="006A7AD0">
        <w:rPr>
          <w:rFonts w:ascii="Times New Roman" w:eastAsia="Times New Roman" w:hAnsi="Times New Roman"/>
          <w:sz w:val="16"/>
          <w:szCs w:val="16"/>
          <w:lang w:eastAsia="ru-RU"/>
        </w:rPr>
        <w:t>, цена за 1 кг «</w:t>
      </w:r>
      <w:r w:rsidR="006D5396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ЦЕНА»</w:t>
      </w:r>
      <w:r w:rsidR="006D5396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и суммарная стоимость «</w:t>
      </w:r>
      <w:r w:rsidR="006D5396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СТОИМОСТЬ»</w:t>
      </w:r>
      <w:r w:rsidR="00D571B0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14:paraId="787A9FF2" w14:textId="77777777" w:rsidR="006D5396" w:rsidRPr="006A7AD0" w:rsidRDefault="006D5396" w:rsidP="00D571B0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>В блоке индикации содержатся служебные символы, предназначенные для визуализации следующих режимов: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5070"/>
      </w:tblGrid>
      <w:tr w:rsidR="007D4EBF" w:rsidRPr="006A7AD0" w14:paraId="0BE473DA" w14:textId="77777777" w:rsidTr="00091FCB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EF71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bookmarkStart w:id="3" w:name="_Hlk79160608"/>
            <w:bookmarkEnd w:id="2"/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&gt;0&lt;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8484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установлены на ноль</w:t>
            </w:r>
          </w:p>
        </w:tc>
      </w:tr>
      <w:tr w:rsidR="007D4EBF" w:rsidRPr="006A7AD0" w14:paraId="4AF1D4B6" w14:textId="77777777" w:rsidTr="00091FCB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3900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A7CB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Введена масса тары</w:t>
            </w:r>
          </w:p>
        </w:tc>
      </w:tr>
      <w:tr w:rsidR="007D4EBF" w:rsidRPr="006A7AD0" w14:paraId="59999319" w14:textId="77777777" w:rsidTr="00091FCB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2C46" w14:textId="77777777" w:rsidR="007D4EBF" w:rsidRPr="006A7AD0" w:rsidRDefault="007D4EBF" w:rsidP="00064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5151" w14:textId="77777777" w:rsidR="007D4EBF" w:rsidRPr="006A7AD0" w:rsidRDefault="007D4EBF" w:rsidP="0006483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включены в сеть и идет зарядка аккумулятора</w:t>
            </w:r>
          </w:p>
        </w:tc>
      </w:tr>
    </w:tbl>
    <w:p w14:paraId="73AD1DE4" w14:textId="77777777" w:rsidR="007D4EBF" w:rsidRPr="006A7AD0" w:rsidRDefault="00B2118C" w:rsidP="006C7E40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4" w:name="_Hlk79161163"/>
      <w:bookmarkEnd w:id="3"/>
      <w:r w:rsidRPr="006A7AD0">
        <w:rPr>
          <w:rFonts w:ascii="Times New Roman" w:eastAsia="Times New Roman" w:hAnsi="Times New Roman"/>
          <w:b/>
          <w:sz w:val="16"/>
          <w:szCs w:val="16"/>
          <w:lang w:eastAsia="ru-RU"/>
        </w:rPr>
        <w:t>Описание клавиатуры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5405"/>
      </w:tblGrid>
      <w:tr w:rsidR="00DD19E5" w:rsidRPr="006A7AD0" w14:paraId="6745AC0E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9EAD" w14:textId="6E69AAB4" w:rsidR="00DD19E5" w:rsidRPr="00DD19E5" w:rsidRDefault="00DD19E5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DD19E5">
              <w:rPr>
                <w:rFonts w:ascii="Times New Roman" w:hAnsi="Times New Roman"/>
                <w:b/>
                <w:bCs/>
                <w:sz w:val="16"/>
                <w:szCs w:val="16"/>
              </w:rPr>
              <w:t>&gt;0&lt;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2D96" w14:textId="66C6A27D" w:rsidR="00DD19E5" w:rsidRPr="00DD19E5" w:rsidRDefault="00DD19E5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sz w:val="16"/>
                <w:szCs w:val="16"/>
              </w:rPr>
              <w:t>Принудительная установка весов в нуль</w:t>
            </w:r>
          </w:p>
        </w:tc>
      </w:tr>
      <w:tr w:rsidR="00DD19E5" w:rsidRPr="006A7AD0" w14:paraId="6AF1B2D0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89BF" w14:textId="6D549336" w:rsidR="00DD19E5" w:rsidRPr="00DD19E5" w:rsidRDefault="00DD19E5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T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5D7A" w14:textId="60A07DD8" w:rsidR="00DD19E5" w:rsidRPr="00DD19E5" w:rsidRDefault="00DD19E5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sz w:val="16"/>
                <w:szCs w:val="16"/>
              </w:rPr>
              <w:t>Выборка массы тары</w:t>
            </w:r>
          </w:p>
        </w:tc>
      </w:tr>
      <w:tr w:rsidR="00DD19E5" w:rsidRPr="006A7AD0" w14:paraId="7B4402A9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B6D2" w14:textId="0808B1A5" w:rsidR="00DD19E5" w:rsidRPr="00DD19E5" w:rsidRDefault="00DD19E5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DD19E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6770" w14:textId="5093C92D" w:rsidR="00DD19E5" w:rsidRPr="00DD19E5" w:rsidRDefault="00DD19E5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sz w:val="16"/>
                <w:szCs w:val="16"/>
              </w:rPr>
              <w:t>Ввод стоимости в сумматор покупок</w:t>
            </w:r>
          </w:p>
        </w:tc>
      </w:tr>
      <w:tr w:rsidR="00DD19E5" w:rsidRPr="006A7AD0" w14:paraId="052169C9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F877" w14:textId="5099B311" w:rsidR="00DD19E5" w:rsidRPr="00DD19E5" w:rsidRDefault="00DD19E5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b/>
                <w:bCs/>
                <w:sz w:val="16"/>
                <w:szCs w:val="16"/>
              </w:rPr>
              <w:t>С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DCCD" w14:textId="33776659" w:rsidR="00DD19E5" w:rsidRPr="00DD19E5" w:rsidRDefault="00DD19E5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sz w:val="16"/>
                <w:szCs w:val="16"/>
              </w:rPr>
              <w:t>Обнуление весов / сброс введенных данных</w:t>
            </w:r>
          </w:p>
        </w:tc>
      </w:tr>
      <w:tr w:rsidR="00DD19E5" w:rsidRPr="006A7AD0" w14:paraId="6EC55BAD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F82B" w14:textId="069E2FA4" w:rsidR="00DD19E5" w:rsidRPr="00DD19E5" w:rsidRDefault="00DD19E5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b/>
                <w:bCs/>
                <w:sz w:val="16"/>
                <w:szCs w:val="16"/>
              </w:rPr>
              <w:t>0,1,2,3,4,5,6,7,8,9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73A5" w14:textId="3CEA9F93" w:rsidR="00DD19E5" w:rsidRPr="00DD19E5" w:rsidRDefault="00DD19E5" w:rsidP="00361116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sz w:val="16"/>
                <w:szCs w:val="16"/>
              </w:rPr>
              <w:t xml:space="preserve">Цифровые </w:t>
            </w:r>
            <w:r w:rsidR="00361116">
              <w:rPr>
                <w:rFonts w:ascii="Times New Roman" w:hAnsi="Times New Roman"/>
                <w:sz w:val="16"/>
                <w:szCs w:val="16"/>
              </w:rPr>
              <w:t>кнопки</w:t>
            </w:r>
            <w:r w:rsidR="007B55EE">
              <w:rPr>
                <w:rFonts w:ascii="Times New Roman" w:hAnsi="Times New Roman"/>
                <w:sz w:val="16"/>
                <w:szCs w:val="16"/>
              </w:rPr>
              <w:t xml:space="preserve"> клавиатуры</w:t>
            </w:r>
          </w:p>
        </w:tc>
      </w:tr>
      <w:tr w:rsidR="00DD19E5" w:rsidRPr="006A7AD0" w14:paraId="0965C3AF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FAC7" w14:textId="09719AA3" w:rsidR="00DD19E5" w:rsidRPr="00DD19E5" w:rsidRDefault="00DD19E5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DD19E5">
              <w:rPr>
                <w:rFonts w:ascii="Times New Roman" w:hAnsi="Times New Roman"/>
                <w:b/>
                <w:bCs/>
                <w:sz w:val="16"/>
                <w:szCs w:val="16"/>
              </w:rPr>
              <w:t>М+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72BE" w14:textId="66460B32" w:rsidR="00DD19E5" w:rsidRPr="00DD19E5" w:rsidRDefault="00DD19E5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sz w:val="16"/>
                <w:szCs w:val="16"/>
              </w:rPr>
              <w:t>Ввод цены товара в память весов</w:t>
            </w:r>
          </w:p>
        </w:tc>
      </w:tr>
      <w:tr w:rsidR="00DD19E5" w:rsidRPr="006A7AD0" w14:paraId="32FE165F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D031" w14:textId="28286EE8" w:rsidR="00DD19E5" w:rsidRPr="00DD19E5" w:rsidRDefault="00DD19E5" w:rsidP="00B739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b/>
                <w:bCs/>
                <w:sz w:val="16"/>
                <w:szCs w:val="16"/>
              </w:rPr>
              <w:t>М1-М7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A372" w14:textId="323389C8" w:rsidR="00DD19E5" w:rsidRPr="00DD19E5" w:rsidRDefault="00DD19E5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sz w:val="16"/>
                <w:szCs w:val="16"/>
              </w:rPr>
              <w:t>Выбор цены товара из памяти</w:t>
            </w:r>
          </w:p>
        </w:tc>
      </w:tr>
      <w:tr w:rsidR="00DD19E5" w:rsidRPr="006A7AD0" w14:paraId="3B6757E2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F8B3" w14:textId="7E398CC7" w:rsidR="00DD19E5" w:rsidRPr="00DD19E5" w:rsidRDefault="00DD19E5" w:rsidP="00B7399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9E5">
              <w:rPr>
                <w:rFonts w:ascii="Times New Roman" w:hAnsi="Times New Roman"/>
                <w:b/>
                <w:bCs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0DAA74E" wp14:editId="5F511C4C">
                  <wp:extent cx="205245" cy="205245"/>
                  <wp:effectExtent l="0" t="0" r="4445" b="4445"/>
                  <wp:docPr id="8" name="Рисунок 8" descr="C:\Users\Sergio\Desktop\Безымянный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Безымянный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57" cy="205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E216" w14:textId="45B77BF5" w:rsidR="00DD19E5" w:rsidRPr="00DD19E5" w:rsidRDefault="00DD19E5" w:rsidP="0006483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D19E5">
              <w:rPr>
                <w:rFonts w:ascii="Times New Roman" w:hAnsi="Times New Roman"/>
                <w:sz w:val="16"/>
                <w:szCs w:val="16"/>
              </w:rPr>
              <w:t>Регулировка яркости/подсветки дисплея</w:t>
            </w:r>
          </w:p>
        </w:tc>
      </w:tr>
    </w:tbl>
    <w:bookmarkEnd w:id="4"/>
    <w:p w14:paraId="7A0F8E94" w14:textId="77777777" w:rsidR="007500BC" w:rsidRPr="006A7AD0" w:rsidRDefault="008B4BF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РАБОТА С ВЕСАМИ</w:t>
      </w:r>
    </w:p>
    <w:p w14:paraId="41DDC145" w14:textId="45A70DBF" w:rsidR="00ED6056" w:rsidRPr="00091737" w:rsidRDefault="00091737" w:rsidP="001B36B1">
      <w:pPr>
        <w:pStyle w:val="a9"/>
        <w:keepNext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091737">
        <w:rPr>
          <w:rFonts w:ascii="Times New Roman" w:hAnsi="Times New Roman"/>
          <w:i/>
          <w:sz w:val="16"/>
          <w:szCs w:val="16"/>
        </w:rPr>
        <w:t>Внимание! Если на индикации постоянно или периодически появляется надпись «Lb» – это означает, что аккумуляторная батарея разрядилась. Необходимо зарядить аккумуляторную батарею.</w:t>
      </w:r>
    </w:p>
    <w:p w14:paraId="52C57E66" w14:textId="77777777" w:rsidR="00977346" w:rsidRPr="00B03EEB" w:rsidRDefault="00930FC6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нуля</w:t>
      </w:r>
    </w:p>
    <w:p w14:paraId="7D8EF22E" w14:textId="77777777" w:rsidR="00977346" w:rsidRPr="006A7AD0" w:rsidRDefault="00BE5B98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весы не нагружены, но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отображаются символы отличные от нуля или прочерка,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&gt;0&lt;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 для установки нуля.</w:t>
      </w:r>
    </w:p>
    <w:p w14:paraId="6FEDDAD3" w14:textId="77777777" w:rsidR="00BA5570" w:rsidRPr="00B03EEB" w:rsidRDefault="00BA5570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Тара</w:t>
      </w:r>
    </w:p>
    <w:p w14:paraId="12F0C445" w14:textId="6BE07DD0" w:rsidR="00BA5570" w:rsidRPr="006A7AD0" w:rsidRDefault="00741548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</w:t>
      </w:r>
      <w:r w:rsidR="00897171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тару на весы и убедитесь, что на дисплее «</w:t>
      </w:r>
      <w:r w:rsidR="00897171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="00897171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 </w:t>
      </w:r>
      <w:r w:rsidR="00331259">
        <w:rPr>
          <w:rFonts w:ascii="Times New Roman" w:eastAsia="Times New Roman" w:hAnsi="Times New Roman"/>
          <w:bCs/>
          <w:sz w:val="16"/>
          <w:szCs w:val="16"/>
          <w:lang w:eastAsia="ru-RU"/>
        </w:rPr>
        <w:t>показания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тары не колеблется.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], дисплей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обнулится и загорится индикатор тары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После окончания взвешивания уберите тару с весов и снова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="00BA5570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39A64908" w14:textId="77777777" w:rsidR="00495C46" w:rsidRPr="00B03EEB" w:rsidRDefault="00495C46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Перегрузка</w:t>
      </w:r>
    </w:p>
    <w:p w14:paraId="3B4C9A10" w14:textId="77777777" w:rsidR="00495C46" w:rsidRPr="006A7AD0" w:rsidRDefault="00495C46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Не устанавливайте на платформу груз, превышающий наибольший предел взвешивания</w:t>
      </w:r>
      <w:r w:rsidR="00576037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(НПВ)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. Если весы издают звуковое предупреждение и на дисплее отображается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val="en-US" w:eastAsia="ru-RU"/>
        </w:rPr>
        <w:t>Full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», уберите груз с платформы.</w:t>
      </w:r>
    </w:p>
    <w:p w14:paraId="71702971" w14:textId="77777777" w:rsidR="009F7713" w:rsidRPr="00B03EEB" w:rsidRDefault="009F7713" w:rsidP="00301CC8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Взвешивание</w:t>
      </w:r>
    </w:p>
    <w:p w14:paraId="76F2C50A" w14:textId="77777777" w:rsidR="009F7713" w:rsidRPr="006A7AD0" w:rsidRDefault="009F7713" w:rsidP="00301CC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взвешиванием убедитесь, что горит индикатор нуля или мигает прочерк. Поместите товар на платформу.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масса взвешиваемого товара.</w:t>
      </w:r>
    </w:p>
    <w:p w14:paraId="5A7E0D89" w14:textId="77777777" w:rsidR="00F0550C" w:rsidRPr="00B03EEB" w:rsidRDefault="00F0550C" w:rsidP="00301CC8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цены товара</w:t>
      </w:r>
    </w:p>
    <w:p w14:paraId="30DA392E" w14:textId="1C77FBE0" w:rsidR="00235A4E" w:rsidRPr="006A7AD0" w:rsidRDefault="00F0550C" w:rsidP="00301CC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Когда товар установлен на платформу, наберите цену товара с помощью цифровых </w:t>
      </w:r>
      <w:r w:rsidR="00361116">
        <w:rPr>
          <w:rFonts w:ascii="Times New Roman" w:eastAsia="Times New Roman" w:hAnsi="Times New Roman"/>
          <w:bCs/>
          <w:sz w:val="16"/>
          <w:szCs w:val="16"/>
          <w:lang w:eastAsia="ru-RU"/>
        </w:rPr>
        <w:t>кнопок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клавиатуры, введенная цена будет отображаться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Общая стоимость товара будет отображаться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Для того чтобы убрать цену, необходимо нажать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].</w:t>
      </w:r>
    </w:p>
    <w:p w14:paraId="3ED06F94" w14:textId="77777777" w:rsidR="00977346" w:rsidRPr="00B03EEB" w:rsidRDefault="00977346" w:rsidP="00301CC8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 стоимости товаров.</w:t>
      </w:r>
    </w:p>
    <w:p w14:paraId="7A942A1E" w14:textId="77777777" w:rsidR="000F0B76" w:rsidRPr="00BC71D1" w:rsidRDefault="000F0B76" w:rsidP="000F0B76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</w:t>
      </w:r>
    </w:p>
    <w:p w14:paraId="2120C1A1" w14:textId="77777777" w:rsidR="000F0B76" w:rsidRPr="00BC71D1" w:rsidRDefault="000F0B76" w:rsidP="000F0B76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тем, как производить операцию суммирования стоимостей товаров, убедитесь, что платформа пуста, все дисплеи обнулены, и индикатор нуля горит или мигает прочерк.</w:t>
      </w:r>
    </w:p>
    <w:p w14:paraId="00B0F337" w14:textId="70600447" w:rsidR="000F0B76" w:rsidRPr="00152970" w:rsidRDefault="000F0B76" w:rsidP="000F0B76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товар на весы, дождитесь, пока </w:t>
      </w:r>
      <w:r w:rsidR="00331259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стабилизируются. Введите цену товара с помощью цифровых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кнопок клавиатуры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 на дисплее «СТОИМОСТЬ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стоимость товара.</w:t>
      </w:r>
    </w:p>
    <w:p w14:paraId="1F6F4186" w14:textId="40E31B61" w:rsidR="000F0B76" w:rsidRPr="00BC71D1" w:rsidRDefault="000F0B76" w:rsidP="000F0B76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 кнопку [</w:t>
      </w:r>
      <w:r w:rsidRPr="0015297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+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]. На дисплее «ЦЕНА» отобразится надпись «Add.х», где х</w:t>
      </w:r>
      <w:r w:rsidR="00217EC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217ECB">
        <w:rPr>
          <w:rFonts w:ascii="Times New Roman" w:hAnsi="Times New Roman"/>
          <w:sz w:val="16"/>
          <w:szCs w:val="16"/>
        </w:rPr>
        <w:t xml:space="preserve">– 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количество операций суммирования, при этом весы запомнят указанную стоимость, а на дисплее «СТОИМОСТЬ» отобразиться суммарная стоимость товаров. Повторите вышеописанные операции для следующего товара.</w:t>
      </w:r>
    </w:p>
    <w:p w14:paraId="0A318288" w14:textId="77777777" w:rsidR="000F0B76" w:rsidRPr="00BC71D1" w:rsidRDefault="000F0B76" w:rsidP="000F0B76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Сброс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</w:t>
      </w:r>
      <w:r w:rsidRPr="005A311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результатов суммирования</w:t>
      </w:r>
    </w:p>
    <w:p w14:paraId="28695A03" w14:textId="77777777" w:rsidR="000F0B76" w:rsidRPr="00BC71D1" w:rsidRDefault="000F0B76" w:rsidP="000F0B76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Для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сброса результатов суммирования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кнопку </w:t>
      </w:r>
      <w:r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046BD4D2" w14:textId="77777777" w:rsidR="00977346" w:rsidRPr="00B03EEB" w:rsidRDefault="000E1E37" w:rsidP="00301CC8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16"/>
          <w:szCs w:val="16"/>
          <w:u w:val="single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Цены на товары в памяти весов</w:t>
      </w:r>
    </w:p>
    <w:p w14:paraId="37D02354" w14:textId="77777777" w:rsidR="00977346" w:rsidRPr="00B03EEB" w:rsidRDefault="000E1E37" w:rsidP="00301CC8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Сохранение цены</w:t>
      </w:r>
    </w:p>
    <w:p w14:paraId="46E81958" w14:textId="51693BDF" w:rsidR="00977346" w:rsidRPr="00B03EEB" w:rsidRDefault="00977346" w:rsidP="00301CC8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Нажмите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57603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</w:t>
      </w:r>
      <w:r w:rsidR="000E1E3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+]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, введите цену товара, после чего нажмите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384DB3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</w:t>
      </w:r>
      <w:r w:rsidR="00DD19E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7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, соответствующую номеру товара. Если в памяти уже содержится цена, то она будет перезаписана новой.</w:t>
      </w:r>
    </w:p>
    <w:p w14:paraId="512117EA" w14:textId="77777777" w:rsidR="00977346" w:rsidRPr="00B03EEB" w:rsidRDefault="000E1E37" w:rsidP="00301CC8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Использование сохраненной цены</w:t>
      </w:r>
    </w:p>
    <w:p w14:paraId="7D9F48C4" w14:textId="403D38A4" w:rsidR="00384DB3" w:rsidRDefault="00977346" w:rsidP="00301CC8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Для использования сохраненной цены, необходимо поместить товар на весы и после того, как </w:t>
      </w:r>
      <w:r w:rsidR="00331259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стабилизировал</w:t>
      </w:r>
      <w:r w:rsidR="00331259">
        <w:rPr>
          <w:rFonts w:ascii="Times New Roman" w:eastAsia="Times New Roman" w:hAnsi="Times New Roman"/>
          <w:bCs/>
          <w:sz w:val="16"/>
          <w:szCs w:val="16"/>
          <w:lang w:eastAsia="ru-RU"/>
        </w:rPr>
        <w:t>ась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нажать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60585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</w:t>
      </w:r>
      <w:r w:rsidR="00DD19E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7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соответствующей цены товара. </w:t>
      </w:r>
      <w:r w:rsidR="008E0BE3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Сохраненная ранее цена отобразится на дисплее «</w:t>
      </w:r>
      <w:r w:rsidR="008E0BE3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="008E0BE3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».</w:t>
      </w:r>
    </w:p>
    <w:p w14:paraId="62B78275" w14:textId="77777777" w:rsidR="00977346" w:rsidRPr="00B03EEB" w:rsidRDefault="00977346" w:rsidP="00EF28C3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lastRenderedPageBreak/>
        <w:t>Установка запятой в стоимости товара</w:t>
      </w:r>
    </w:p>
    <w:p w14:paraId="3514BB11" w14:textId="77777777" w:rsidR="00977346" w:rsidRPr="00B03EEB" w:rsidRDefault="00977346" w:rsidP="00301CC8">
      <w:pPr>
        <w:pStyle w:val="a9"/>
        <w:keepNext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  <w:r w:rsidRPr="00B03EEB">
        <w:rPr>
          <w:rFonts w:ascii="Times New Roman" w:hAnsi="Times New Roman"/>
          <w:sz w:val="16"/>
          <w:szCs w:val="16"/>
        </w:rPr>
        <w:t xml:space="preserve">Ввести с клавиатуры число </w:t>
      </w:r>
      <w:r w:rsidR="004F6086" w:rsidRPr="00B03EEB">
        <w:rPr>
          <w:rFonts w:ascii="Times New Roman" w:hAnsi="Times New Roman"/>
          <w:sz w:val="16"/>
          <w:szCs w:val="16"/>
        </w:rPr>
        <w:t>9</w:t>
      </w:r>
      <w:r w:rsidRPr="00B03EEB">
        <w:rPr>
          <w:rFonts w:ascii="Times New Roman" w:hAnsi="Times New Roman"/>
          <w:sz w:val="16"/>
          <w:szCs w:val="16"/>
        </w:rPr>
        <w:t xml:space="preserve">78 или </w:t>
      </w:r>
      <w:r w:rsidR="004F6086" w:rsidRPr="00B03EEB">
        <w:rPr>
          <w:rFonts w:ascii="Times New Roman" w:hAnsi="Times New Roman"/>
          <w:sz w:val="16"/>
          <w:szCs w:val="16"/>
        </w:rPr>
        <w:t>9</w:t>
      </w:r>
      <w:r w:rsidRPr="00B03EEB">
        <w:rPr>
          <w:rFonts w:ascii="Times New Roman" w:hAnsi="Times New Roman"/>
          <w:sz w:val="16"/>
          <w:szCs w:val="16"/>
        </w:rPr>
        <w:t xml:space="preserve">68 или 158 и нажать кнопку </w:t>
      </w:r>
      <w:r w:rsidR="001F202D" w:rsidRPr="00B03EEB">
        <w:rPr>
          <w:rFonts w:ascii="Times New Roman" w:hAnsi="Times New Roman"/>
          <w:b/>
          <w:sz w:val="16"/>
          <w:szCs w:val="16"/>
        </w:rPr>
        <w:t>[</w:t>
      </w:r>
      <w:r w:rsidRPr="00B03EEB">
        <w:rPr>
          <w:rFonts w:ascii="Times New Roman" w:hAnsi="Times New Roman"/>
          <w:b/>
          <w:sz w:val="16"/>
          <w:szCs w:val="16"/>
        </w:rPr>
        <w:t>Т</w:t>
      </w:r>
      <w:r w:rsidR="001F202D" w:rsidRPr="00B03EEB">
        <w:rPr>
          <w:rFonts w:ascii="Times New Roman" w:hAnsi="Times New Roman"/>
          <w:b/>
          <w:sz w:val="16"/>
          <w:szCs w:val="16"/>
        </w:rPr>
        <w:t>]</w:t>
      </w:r>
      <w:r w:rsidRPr="00B03EEB">
        <w:rPr>
          <w:rFonts w:ascii="Times New Roman" w:hAnsi="Times New Roman"/>
          <w:sz w:val="16"/>
          <w:szCs w:val="16"/>
        </w:rPr>
        <w:t xml:space="preserve">. Произойдет вход в сервисное меню, признаком этого служит маленький ноль на индикаторе </w:t>
      </w:r>
      <w:r w:rsidRPr="00B03EEB">
        <w:rPr>
          <w:rFonts w:ascii="Times New Roman" w:hAnsi="Times New Roman"/>
          <w:b/>
          <w:sz w:val="16"/>
          <w:szCs w:val="16"/>
        </w:rPr>
        <w:t>«ЦЕНА»</w:t>
      </w:r>
      <w:r w:rsidRPr="00B03EEB">
        <w:rPr>
          <w:rFonts w:ascii="Times New Roman" w:hAnsi="Times New Roman"/>
          <w:sz w:val="16"/>
          <w:szCs w:val="16"/>
        </w:rPr>
        <w:t xml:space="preserve">.В соответствии с таблицей после входа в сервисное меню ввести код нужной разрядности цены и нажать </w:t>
      </w:r>
      <w:r w:rsidRPr="00B03EEB">
        <w:rPr>
          <w:rFonts w:ascii="Times New Roman" w:hAnsi="Times New Roman"/>
          <w:b/>
          <w:sz w:val="16"/>
          <w:szCs w:val="16"/>
        </w:rPr>
        <w:t>«Т»</w:t>
      </w:r>
      <w:r w:rsidRPr="00B03EEB">
        <w:rPr>
          <w:rFonts w:ascii="Times New Roman" w:hAnsi="Times New Roman"/>
          <w:sz w:val="16"/>
          <w:szCs w:val="16"/>
        </w:rPr>
        <w:t xml:space="preserve"> для сохранения и выхода из сервисного меню</w:t>
      </w:r>
    </w:p>
    <w:tbl>
      <w:tblPr>
        <w:tblStyle w:val="ac"/>
        <w:tblW w:w="0" w:type="auto"/>
        <w:tblInd w:w="357" w:type="dxa"/>
        <w:tblLook w:val="04A0" w:firstRow="1" w:lastRow="0" w:firstColumn="1" w:lastColumn="0" w:noHBand="0" w:noVBand="1"/>
      </w:tblPr>
      <w:tblGrid>
        <w:gridCol w:w="2811"/>
        <w:gridCol w:w="1440"/>
        <w:gridCol w:w="900"/>
        <w:gridCol w:w="1080"/>
        <w:gridCol w:w="885"/>
      </w:tblGrid>
      <w:tr w:rsidR="00B03EEB" w:rsidRPr="00B03EEB" w14:paraId="5BB64BA2" w14:textId="77777777" w:rsidTr="00737774">
        <w:tc>
          <w:tcPr>
            <w:tcW w:w="2811" w:type="dxa"/>
          </w:tcPr>
          <w:p w14:paraId="162A6923" w14:textId="42AF3709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Разрядность цены</w:t>
            </w:r>
          </w:p>
        </w:tc>
        <w:tc>
          <w:tcPr>
            <w:tcW w:w="1440" w:type="dxa"/>
            <w:vAlign w:val="center"/>
          </w:tcPr>
          <w:p w14:paraId="74103130" w14:textId="60DC09FE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Без разрядности</w:t>
            </w:r>
          </w:p>
        </w:tc>
        <w:tc>
          <w:tcPr>
            <w:tcW w:w="900" w:type="dxa"/>
            <w:vAlign w:val="center"/>
          </w:tcPr>
          <w:p w14:paraId="2C3BF799" w14:textId="24F6784D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vAlign w:val="center"/>
          </w:tcPr>
          <w:p w14:paraId="1396777C" w14:textId="23894D6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,00</w:t>
            </w:r>
          </w:p>
        </w:tc>
        <w:tc>
          <w:tcPr>
            <w:tcW w:w="885" w:type="dxa"/>
            <w:vAlign w:val="center"/>
          </w:tcPr>
          <w:p w14:paraId="0E728DCB" w14:textId="67487AE0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000</w:t>
            </w:r>
          </w:p>
        </w:tc>
      </w:tr>
      <w:tr w:rsidR="00B03EEB" w:rsidRPr="00B03EEB" w14:paraId="479B2C24" w14:textId="77777777" w:rsidTr="00737774">
        <w:tc>
          <w:tcPr>
            <w:tcW w:w="2811" w:type="dxa"/>
          </w:tcPr>
          <w:p w14:paraId="7B806A1A" w14:textId="3D441329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Код ввода</w:t>
            </w: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B03EEB">
              <w:rPr>
                <w:rFonts w:ascii="Times New Roman" w:hAnsi="Times New Roman"/>
                <w:sz w:val="16"/>
                <w:szCs w:val="16"/>
              </w:rPr>
              <w:t>с клавиатуры</w:t>
            </w:r>
          </w:p>
        </w:tc>
        <w:tc>
          <w:tcPr>
            <w:tcW w:w="1440" w:type="dxa"/>
            <w:vAlign w:val="center"/>
          </w:tcPr>
          <w:p w14:paraId="08736900" w14:textId="779FDD0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</w:tcPr>
          <w:p w14:paraId="4E8FDAB9" w14:textId="4AEFBDF8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80" w:type="dxa"/>
            <w:vAlign w:val="center"/>
          </w:tcPr>
          <w:p w14:paraId="7FC6CE1C" w14:textId="6A57BE2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85" w:type="dxa"/>
            <w:vAlign w:val="center"/>
          </w:tcPr>
          <w:p w14:paraId="08DDFF63" w14:textId="432740C0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</w:tbl>
    <w:p w14:paraId="1C4D004A" w14:textId="77777777" w:rsidR="001E399A" w:rsidRPr="006A7AD0" w:rsidRDefault="001E399A" w:rsidP="00EF28C3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МЕРЫ ПРЕДОСТОРОЖНОСТИ И РЕКОМЕНДАЦИИ</w:t>
      </w:r>
    </w:p>
    <w:p w14:paraId="5110C6C3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Если весы не используются в течение длительного времени, необходимо полностью заряжать аккумулятор раз в 2-3 месяца.</w:t>
      </w:r>
    </w:p>
    <w:p w14:paraId="0BA6034E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являются точным инструментом. Не рекомендуется использовать весы в среде сильно загрязненной пылью, при наличии сильных магнитных полей, а также при сильной вибрации.</w:t>
      </w:r>
    </w:p>
    <w:p w14:paraId="7AD9805A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Не рекомендуется бросать взвешиваемый товар на грузоприемную платформу весов.</w:t>
      </w:r>
    </w:p>
    <w:p w14:paraId="051E05AB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При нажатии на кнопки клавиатуры используйте палец. Карандаш, шариковая ручка или другие острые предметы могут повредить клавиатуру.</w:t>
      </w:r>
    </w:p>
    <w:p w14:paraId="6BCC2618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Уход за весами включает в себя протирку наружных поверхностей весового устройства и платформы салфеткой, смоченной водой с добавлением 0,5% моющего средства.</w:t>
      </w:r>
    </w:p>
    <w:p w14:paraId="11DE50AC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Выключайте весы по завершению работы и вынимайте кабель из электросети.</w:t>
      </w:r>
    </w:p>
    <w:p w14:paraId="18C983F8" w14:textId="77777777" w:rsidR="001E399A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Рекомендуется перед началом работы дать весам прогреться в течение 10 минут.</w:t>
      </w:r>
    </w:p>
    <w:p w14:paraId="00E8378B" w14:textId="56FE6B65" w:rsidR="00BA1C48" w:rsidRPr="006A7AD0" w:rsidRDefault="00BA1C48" w:rsidP="00EF28C3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УПАКОВКА, ТРАНСПОРТИРОВКА И ХРАНЕНИЕ</w:t>
      </w:r>
    </w:p>
    <w:p w14:paraId="5D7565C5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должны быть помещены в мешки из полиэтиленовой пленки и упакованы в транспортировочную тару.</w:t>
      </w:r>
    </w:p>
    <w:p w14:paraId="7BCE0D2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Эксплуатационная документация, отправляемая вместе с весами, должна быть помещена в мешок из полиэтиленовой пленки и упакована в транспортировочную тару вместе с весами так, чтобы была обеспечена ее сохранность.</w:t>
      </w:r>
    </w:p>
    <w:p w14:paraId="2ADC9D04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в транспортной упаковке при транспортировании должны быть устойчивы к воздействию климатических факторов для условий хранения 5 по ГОСТ 15150, к воздействию механических факторов по ГОСТ Р 15150.</w:t>
      </w:r>
    </w:p>
    <w:p w14:paraId="6C806D4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транспортируется всеми видами крытого транспорта в соответствии с правилами перевозки грузов.</w:t>
      </w:r>
    </w:p>
    <w:p w14:paraId="15EE34C9" w14:textId="639E3A78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Коробки с упакованными весами укладываются в штабели без смещения в соответствии с ГОСТ 9142-90</w:t>
      </w:r>
      <w:r w:rsidR="00217ECB">
        <w:rPr>
          <w:rFonts w:ascii="Times New Roman" w:hAnsi="Times New Roman"/>
          <w:sz w:val="16"/>
          <w:szCs w:val="16"/>
        </w:rPr>
        <w:t>.</w:t>
      </w:r>
    </w:p>
    <w:p w14:paraId="6E6BC8C6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Хранение весов в одном помещении с кислотами, реактивами и другими активными веществами, которые могут оказать вредное влияние на них, не допускается.</w:t>
      </w:r>
    </w:p>
    <w:p w14:paraId="38025841" w14:textId="1FA6649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После транспортировки и хранения при отрицательных температурах перед распаковкой весы должны быть выдержаны при нормальной т</w:t>
      </w:r>
      <w:r w:rsidR="001D0E48">
        <w:rPr>
          <w:rFonts w:ascii="Times New Roman" w:hAnsi="Times New Roman"/>
          <w:sz w:val="16"/>
          <w:szCs w:val="16"/>
        </w:rPr>
        <w:t>емпературе не менее 6-ти часов.</w:t>
      </w:r>
    </w:p>
    <w:p w14:paraId="4D00870F" w14:textId="77777777" w:rsidR="001E399A" w:rsidRPr="006A7AD0" w:rsidRDefault="001E399A" w:rsidP="00EF28C3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КАЛИБРОВКА</w:t>
      </w:r>
    </w:p>
    <w:p w14:paraId="41EB7F33" w14:textId="358EA8A3" w:rsidR="00675F63" w:rsidRPr="006A7AD0" w:rsidRDefault="00675F63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Уважаемые коллеги!</w:t>
      </w:r>
      <w:r w:rsidR="0073777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Для проведения калибровки весов необходимо обратиться в сервисный центр «Мехэлектрон-М» для получения инструкций и пароля доступа.</w:t>
      </w:r>
    </w:p>
    <w:p w14:paraId="59A2DF12" w14:textId="639523EA" w:rsidR="00C872E0" w:rsidRPr="006A7AD0" w:rsidRDefault="00675F63" w:rsidP="007E270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="007E2709">
        <w:rPr>
          <w:rFonts w:ascii="Times New Roman" w:eastAsia="Times New Roman" w:hAnsi="Times New Roman"/>
          <w:sz w:val="16"/>
          <w:szCs w:val="16"/>
          <w:lang w:val="en-US" w:eastAsia="ru-RU"/>
        </w:rPr>
        <w:t>.: +7 (495) 724-65-08</w:t>
      </w:r>
    </w:p>
    <w:p w14:paraId="5854ADE0" w14:textId="57BCF655" w:rsidR="00F120BA" w:rsidRPr="006A7AD0" w:rsidRDefault="00217ECB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sz w:val="16"/>
          <w:szCs w:val="16"/>
          <w:lang w:val="en-US" w:eastAsia="ru-RU"/>
        </w:rPr>
        <w:t>E-mail: info@</w:t>
      </w:r>
      <w:r w:rsidR="00675F63"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mechelectron.ru</w:t>
      </w:r>
    </w:p>
    <w:p w14:paraId="439F5047" w14:textId="77777777" w:rsidR="00F120BA" w:rsidRPr="006A7AD0" w:rsidRDefault="00F120BA" w:rsidP="0059223C">
      <w:pPr>
        <w:spacing w:before="60"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откалиброваны на географической широте Москвы (54</w:t>
      </w:r>
      <w:r w:rsidR="004F333C" w:rsidRPr="006A7AD0">
        <w:rPr>
          <w:sz w:val="16"/>
          <w:szCs w:val="16"/>
        </w:rPr>
        <w:t>°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северной широты). При использовании весов в местах, значительно отличающихся по широте, появляются дополнительные погрешности. В этом случае следует провести калибровку заново. После калибровки весы предъявляются поверителю.</w:t>
      </w:r>
    </w:p>
    <w:p w14:paraId="51D78ED5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Примечание:</w:t>
      </w:r>
    </w:p>
    <w:p w14:paraId="558F4F74" w14:textId="056A9B34" w:rsidR="00675F63" w:rsidRPr="006A7AD0" w:rsidRDefault="00217ECB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 xml:space="preserve">Калибровка </w:t>
      </w: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определение калибровочной характеристики весов.</w:t>
      </w:r>
    </w:p>
    <w:p w14:paraId="75E7F951" w14:textId="04A10306" w:rsidR="001260B8" w:rsidRPr="006A7AD0" w:rsidRDefault="00217ECB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260B8" w:rsidRPr="006A7AD0">
        <w:rPr>
          <w:rFonts w:ascii="Times New Roman" w:hAnsi="Times New Roman"/>
          <w:sz w:val="16"/>
          <w:szCs w:val="16"/>
        </w:rPr>
        <w:t>Интервал между поверками составляет 1 год.</w:t>
      </w:r>
    </w:p>
    <w:p w14:paraId="5F549302" w14:textId="06879A94" w:rsidR="00675F63" w:rsidRPr="006A7AD0" w:rsidRDefault="00217ECB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839F9" w:rsidRPr="006A7AD0">
        <w:rPr>
          <w:rFonts w:ascii="Times New Roman" w:hAnsi="Times New Roman"/>
          <w:sz w:val="16"/>
          <w:szCs w:val="16"/>
        </w:rPr>
        <w:t>Калибровку проводить гирями класса точности М1, М1-2, М2 по ГОСТ OIML R 111-1-2009.</w:t>
      </w:r>
    </w:p>
    <w:p w14:paraId="4A9893DC" w14:textId="6386F560" w:rsidR="00675F63" w:rsidRPr="006A7AD0" w:rsidRDefault="00217ECB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Для повышения точности калибровки рекомендуется проводить калибровку весов с максимально возможной нагрузкой близкой или равной НПВ.</w:t>
      </w:r>
    </w:p>
    <w:p w14:paraId="5A6D3A7C" w14:textId="5FBD821E" w:rsidR="00675F63" w:rsidRPr="006A7AD0" w:rsidRDefault="00217ECB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Необходимо размещать груз в центре или равномерно по платформе.</w:t>
      </w:r>
    </w:p>
    <w:p w14:paraId="2B697F8A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bCs/>
          <w:i/>
          <w:sz w:val="16"/>
          <w:szCs w:val="16"/>
        </w:rPr>
        <w:t>Внимание</w:t>
      </w:r>
      <w:r w:rsidRPr="006A7AD0">
        <w:rPr>
          <w:rFonts w:ascii="Times New Roman" w:hAnsi="Times New Roman"/>
          <w:i/>
          <w:sz w:val="16"/>
          <w:szCs w:val="16"/>
        </w:rPr>
        <w:t>: Калибровка должна проводиться только центрами технического обслуживания.</w:t>
      </w:r>
    </w:p>
    <w:p w14:paraId="094E9878" w14:textId="77777777" w:rsidR="008C710E" w:rsidRPr="006A7AD0" w:rsidRDefault="008C710E" w:rsidP="00EF28C3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ГАРАНТИЙНЫЕ ОБЯЗАТЕЛЬСТВА</w:t>
      </w:r>
    </w:p>
    <w:p w14:paraId="273BE413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должны быть приняты ОТК предприятия-изготовителя и поверены </w:t>
      </w:r>
      <w:r w:rsidR="00283D94" w:rsidRPr="006A7AD0">
        <w:rPr>
          <w:rFonts w:ascii="Times New Roman" w:hAnsi="Times New Roman"/>
          <w:sz w:val="16"/>
          <w:szCs w:val="16"/>
        </w:rPr>
        <w:t xml:space="preserve">аккредитованными </w:t>
      </w:r>
      <w:r w:rsidRPr="006A7AD0">
        <w:rPr>
          <w:rFonts w:ascii="Times New Roman" w:hAnsi="Times New Roman"/>
          <w:sz w:val="16"/>
          <w:szCs w:val="16"/>
        </w:rPr>
        <w:t>органами.</w:t>
      </w:r>
    </w:p>
    <w:p w14:paraId="3FA97462" w14:textId="0A59B00F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lastRenderedPageBreak/>
        <w:t xml:space="preserve">Предприятие-изготовитель гарантирует соответствие весов требованиям </w:t>
      </w:r>
      <w:r w:rsidR="00870F03">
        <w:rPr>
          <w:rFonts w:ascii="Times New Roman" w:hAnsi="Times New Roman"/>
          <w:sz w:val="16"/>
          <w:szCs w:val="16"/>
        </w:rPr>
        <w:t>технических условий в течение 24</w:t>
      </w:r>
      <w:r w:rsidRPr="006A7AD0">
        <w:rPr>
          <w:rFonts w:ascii="Times New Roman" w:hAnsi="Times New Roman"/>
          <w:sz w:val="16"/>
          <w:szCs w:val="16"/>
        </w:rPr>
        <w:t xml:space="preserve"> месяцев со дня продажи потребителю.</w:t>
      </w:r>
    </w:p>
    <w:p w14:paraId="62E2B861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через предприятия (центры технического обслуживания), имеющие договор с ним, безвозмездно ремонтирует весы, если в течение гарантийного срока потребителем будет обнаружено несоответствие их требованиям технических условий.</w:t>
      </w:r>
    </w:p>
    <w:p w14:paraId="2EC846D8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Гарантия не распространяется на аккумулятор.</w:t>
      </w:r>
    </w:p>
    <w:p w14:paraId="54528BA2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Потребитель лишается права на гарантийный ремонт в следующих случаях:</w:t>
      </w:r>
    </w:p>
    <w:p w14:paraId="7DC3A468" w14:textId="4D0B55E7" w:rsidR="008900B3" w:rsidRPr="006A7AD0" w:rsidRDefault="00217ECB" w:rsidP="001D0E48">
      <w:pPr>
        <w:spacing w:after="0" w:line="240" w:lineRule="auto"/>
        <w:ind w:left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70F03">
        <w:rPr>
          <w:rFonts w:ascii="Times New Roman" w:hAnsi="Times New Roman"/>
          <w:sz w:val="16"/>
          <w:szCs w:val="16"/>
        </w:rPr>
        <w:t>по истечении 24</w:t>
      </w:r>
      <w:r w:rsidR="008900B3" w:rsidRPr="006A7AD0">
        <w:rPr>
          <w:rFonts w:ascii="Times New Roman" w:hAnsi="Times New Roman"/>
          <w:sz w:val="16"/>
          <w:szCs w:val="16"/>
        </w:rPr>
        <w:t xml:space="preserve"> месяцев с даты производства при отсутствии </w:t>
      </w:r>
      <w:r w:rsidR="00577875">
        <w:rPr>
          <w:rFonts w:ascii="Times New Roman" w:hAnsi="Times New Roman"/>
          <w:sz w:val="16"/>
          <w:szCs w:val="16"/>
        </w:rPr>
        <w:t>заполненной даты продажи настоящего РЭ</w:t>
      </w:r>
      <w:r w:rsidR="008900B3" w:rsidRPr="006A7AD0">
        <w:rPr>
          <w:rFonts w:ascii="Times New Roman" w:hAnsi="Times New Roman"/>
          <w:sz w:val="16"/>
          <w:szCs w:val="16"/>
        </w:rPr>
        <w:t xml:space="preserve"> или отсутствия документа, подтверждающего приобретение товара.</w:t>
      </w:r>
    </w:p>
    <w:p w14:paraId="558732D3" w14:textId="7CFFF730" w:rsidR="008900B3" w:rsidRPr="006A7AD0" w:rsidRDefault="00217ECB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самостоятельная перекалибровка весов;</w:t>
      </w:r>
    </w:p>
    <w:p w14:paraId="3EB5AB09" w14:textId="3F771122" w:rsidR="008900B3" w:rsidRPr="006A7AD0" w:rsidRDefault="00217ECB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транспортировки, хранения и эксплуатации весов;</w:t>
      </w:r>
    </w:p>
    <w:p w14:paraId="5A6F3EB3" w14:textId="35A68B81" w:rsidR="008900B3" w:rsidRPr="006A7AD0" w:rsidRDefault="00217ECB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ухода за весами;</w:t>
      </w:r>
    </w:p>
    <w:p w14:paraId="78C54F56" w14:textId="2A785FCF" w:rsidR="008900B3" w:rsidRPr="006A7AD0" w:rsidRDefault="00217ECB" w:rsidP="008900B3">
      <w:pPr>
        <w:spacing w:after="0" w:line="240" w:lineRule="auto"/>
        <w:ind w:firstLine="5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при выходе из строя весов вследствие разрушительного действия насекомых, грызунов и т.п.</w:t>
      </w:r>
    </w:p>
    <w:p w14:paraId="44818F2D" w14:textId="6C244D95" w:rsidR="00963CA5" w:rsidRDefault="008900B3" w:rsidP="008900B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i/>
          <w:sz w:val="16"/>
          <w:szCs w:val="16"/>
        </w:rPr>
        <w:t>Внимание!</w:t>
      </w:r>
      <w:r w:rsidRPr="006A7AD0">
        <w:rPr>
          <w:rFonts w:ascii="Times New Roman" w:hAnsi="Times New Roman"/>
          <w:i/>
          <w:sz w:val="16"/>
          <w:szCs w:val="16"/>
        </w:rPr>
        <w:t xml:space="preserve"> Обслуживание после гарантийного ремонта производится только предприятием, осуществившим гарантийный ремонт.</w:t>
      </w:r>
      <w:r w:rsidR="00963CA5">
        <w:rPr>
          <w:rFonts w:ascii="Times New Roman" w:hAnsi="Times New Roman"/>
          <w:i/>
          <w:sz w:val="16"/>
          <w:szCs w:val="16"/>
        </w:rPr>
        <w:br w:type="page"/>
      </w:r>
    </w:p>
    <w:p w14:paraId="5CB394DA" w14:textId="77777777" w:rsidR="00331AD4" w:rsidRDefault="00331AD4" w:rsidP="00331AD4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lastRenderedPageBreak/>
        <w:t>ДЛЯ ЗАМЕТОК</w:t>
      </w:r>
    </w:p>
    <w:p w14:paraId="706262CF" w14:textId="77777777" w:rsidR="00331AD4" w:rsidRDefault="00331AD4" w:rsidP="00331AD4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288C7312" w14:textId="77777777" w:rsidR="0070336F" w:rsidRPr="006A7AD0" w:rsidRDefault="0070336F" w:rsidP="00E8658C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lastRenderedPageBreak/>
        <w:t>СВИДЕТЕЛЬСТВО О ПРИЕМКЕ</w:t>
      </w:r>
    </w:p>
    <w:p w14:paraId="0E32F5E7" w14:textId="2E4F9104" w:rsidR="0070336F" w:rsidRPr="006A7AD0" w:rsidRDefault="0070336F" w:rsidP="00E955C8">
      <w:pPr>
        <w:tabs>
          <w:tab w:val="right" w:leader="underscore" w:pos="6237"/>
        </w:tabs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Весы электронные ВР4900</w:t>
      </w:r>
      <w:r w:rsidR="00BC229F">
        <w:rPr>
          <w:rFonts w:ascii="Times New Roman" w:hAnsi="Times New Roman"/>
          <w:bCs/>
          <w:sz w:val="16"/>
          <w:szCs w:val="16"/>
        </w:rPr>
        <w:tab/>
      </w:r>
      <w:r w:rsidR="00E30715">
        <w:rPr>
          <w:rFonts w:ascii="Times New Roman" w:hAnsi="Times New Roman"/>
          <w:bCs/>
          <w:sz w:val="16"/>
          <w:szCs w:val="16"/>
        </w:rPr>
        <w:t>,</w:t>
      </w:r>
    </w:p>
    <w:p w14:paraId="1232B2FC" w14:textId="3556A8A8" w:rsidR="0070336F" w:rsidRPr="006A7AD0" w:rsidRDefault="00E30715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заводской №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0258516C" w14:textId="77777777" w:rsidR="0070336F" w:rsidRPr="006A7AD0" w:rsidRDefault="0070336F" w:rsidP="00E30715">
      <w:pPr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соответствуют</w:t>
      </w:r>
      <w:r w:rsidRPr="006A7AD0">
        <w:rPr>
          <w:sz w:val="16"/>
          <w:szCs w:val="16"/>
        </w:rPr>
        <w:t xml:space="preserve"> </w:t>
      </w:r>
      <w:r w:rsidRPr="006A7AD0">
        <w:rPr>
          <w:rFonts w:ascii="Times New Roman" w:hAnsi="Times New Roman"/>
          <w:bCs/>
          <w:sz w:val="16"/>
          <w:szCs w:val="16"/>
        </w:rPr>
        <w:t>ГОСТ OIML R 76-1-2011 и признаны годными для эксплуатации.</w:t>
      </w:r>
    </w:p>
    <w:p w14:paraId="35C76847" w14:textId="4C4E1CB7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Дата выпуска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790A0438" w14:textId="33546CBB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Приемку произвел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1050C897" w14:textId="77777777" w:rsidR="0070336F" w:rsidRPr="00BC229F" w:rsidRDefault="0070336F" w:rsidP="00BC229F">
      <w:pPr>
        <w:spacing w:after="0" w:line="240" w:lineRule="auto"/>
        <w:ind w:left="2700" w:firstLine="360"/>
        <w:rPr>
          <w:rFonts w:ascii="Times New Roman" w:hAnsi="Times New Roman"/>
          <w:bCs/>
          <w:sz w:val="14"/>
          <w:szCs w:val="16"/>
        </w:rPr>
      </w:pPr>
      <w:r w:rsidRPr="00BC229F">
        <w:rPr>
          <w:rFonts w:ascii="Times New Roman" w:hAnsi="Times New Roman"/>
          <w:bCs/>
          <w:sz w:val="14"/>
          <w:szCs w:val="16"/>
        </w:rPr>
        <w:t>(дата, подпись, ФИО)</w:t>
      </w:r>
    </w:p>
    <w:p w14:paraId="610BD415" w14:textId="54475873" w:rsidR="0070336F" w:rsidRPr="006A7AD0" w:rsidRDefault="0070336F" w:rsidP="00D86D4C">
      <w:pPr>
        <w:spacing w:before="240" w:after="480" w:line="240" w:lineRule="auto"/>
        <w:ind w:left="1260"/>
        <w:rPr>
          <w:rFonts w:ascii="Times New Roman" w:hAnsi="Times New Roman"/>
          <w:bCs/>
          <w:sz w:val="16"/>
          <w:szCs w:val="16"/>
        </w:rPr>
      </w:pPr>
    </w:p>
    <w:p w14:paraId="615D2423" w14:textId="77777777" w:rsidR="0070336F" w:rsidRPr="006A7AD0" w:rsidRDefault="0070336F" w:rsidP="00B31E48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t>ЗАКЛЮЧЕНИЕ О ПОВЕРКЕ</w:t>
      </w:r>
    </w:p>
    <w:p w14:paraId="1895CEBF" w14:textId="77777777" w:rsidR="00B31E48" w:rsidRDefault="00B31E48" w:rsidP="00B31E48">
      <w:pPr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Регистрационный номер типа СИ № 60735-15. На основании результатов поверки, </w:t>
      </w:r>
    </w:p>
    <w:p w14:paraId="46293E5E" w14:textId="77777777" w:rsidR="00B31E48" w:rsidRDefault="00B31E48" w:rsidP="00B31E48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произведенной ООО «СОЛО-КЛАССИКА» (Аттестат аккредитации в области </w:t>
      </w:r>
    </w:p>
    <w:p w14:paraId="374A72D7" w14:textId="77777777" w:rsidR="00B31E48" w:rsidRDefault="00B31E48" w:rsidP="00B31E48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обеспечения единства средств измерений № </w:t>
      </w:r>
      <w:r>
        <w:rPr>
          <w:rFonts w:ascii="Times New Roman" w:hAnsi="Times New Roman"/>
          <w:bCs/>
          <w:sz w:val="16"/>
          <w:szCs w:val="16"/>
          <w:lang w:val="en-US"/>
        </w:rPr>
        <w:t>RA</w:t>
      </w:r>
      <w:r>
        <w:rPr>
          <w:rFonts w:ascii="Times New Roman" w:hAnsi="Times New Roman"/>
          <w:bCs/>
          <w:sz w:val="16"/>
          <w:szCs w:val="16"/>
        </w:rPr>
        <w:t>.</w:t>
      </w:r>
      <w:r>
        <w:rPr>
          <w:rFonts w:ascii="Times New Roman" w:hAnsi="Times New Roman"/>
          <w:bCs/>
          <w:sz w:val="16"/>
          <w:szCs w:val="16"/>
          <w:lang w:val="en-US"/>
        </w:rPr>
        <w:t>RU</w:t>
      </w:r>
      <w:r>
        <w:rPr>
          <w:rFonts w:ascii="Times New Roman" w:hAnsi="Times New Roman"/>
          <w:bCs/>
          <w:sz w:val="16"/>
          <w:szCs w:val="16"/>
        </w:rPr>
        <w:t>.311426), весы признаны</w:t>
      </w:r>
    </w:p>
    <w:p w14:paraId="3E248204" w14:textId="77777777" w:rsidR="00B31E48" w:rsidRDefault="00B31E48" w:rsidP="00B31E48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годными и допущены к применению.</w:t>
      </w:r>
    </w:p>
    <w:tbl>
      <w:tblPr>
        <w:tblStyle w:val="ac"/>
        <w:tblW w:w="612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440"/>
      </w:tblGrid>
      <w:tr w:rsidR="00B31E48" w14:paraId="48FF9777" w14:textId="77777777" w:rsidTr="00B31E48">
        <w:trPr>
          <w:trHeight w:val="1339"/>
        </w:trPr>
        <w:tc>
          <w:tcPr>
            <w:tcW w:w="4680" w:type="dxa"/>
            <w:vAlign w:val="center"/>
            <w:hideMark/>
          </w:tcPr>
          <w:p w14:paraId="199C9A1D" w14:textId="77777777" w:rsidR="00B31E48" w:rsidRDefault="00B31E48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Сведения о поверке весов содержатся в системе ФГИС «АРШИН»</w:t>
            </w:r>
          </w:p>
          <w:p w14:paraId="27D10907" w14:textId="6AFEE8D3" w:rsidR="00B31E48" w:rsidRDefault="00B31E48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по адресу: </w:t>
            </w:r>
            <w:hyperlink r:id="rId19" w:history="1">
              <w:r>
                <w:rPr>
                  <w:rStyle w:val="ab"/>
                  <w:rFonts w:ascii="Times New Roman" w:hAnsi="Times New Roman"/>
                  <w:bCs/>
                  <w:sz w:val="16"/>
                  <w:szCs w:val="16"/>
                </w:rPr>
                <w:t>https://fgis.gost.ru/fundmetrology/cm/results/</w:t>
              </w:r>
            </w:hyperlink>
          </w:p>
          <w:p w14:paraId="195417C1" w14:textId="77777777" w:rsidR="00B31E48" w:rsidRDefault="00B31E48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Внимание! Внесение данных о поверке в систему ФГИС «АРШИН» осуществляется в течение десяти рабочих дней с момента поверки.</w:t>
            </w:r>
          </w:p>
        </w:tc>
        <w:tc>
          <w:tcPr>
            <w:tcW w:w="1440" w:type="dxa"/>
            <w:vAlign w:val="center"/>
            <w:hideMark/>
          </w:tcPr>
          <w:p w14:paraId="4A200228" w14:textId="78300097" w:rsidR="00B31E48" w:rsidRDefault="00B31E4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8657DBE" wp14:editId="32F83C59">
                  <wp:extent cx="847725" cy="847725"/>
                  <wp:effectExtent l="0" t="0" r="9525" b="9525"/>
                  <wp:docPr id="3" name="Рисунок 3" descr="qr-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qr-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D5B66" w14:textId="1F6024D7" w:rsidR="00BC229F" w:rsidRDefault="00BC229F" w:rsidP="00B31E48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>СВЕДЕНИЯ О ПРОДАВЦЕ</w:t>
      </w:r>
    </w:p>
    <w:p w14:paraId="3EEE1016" w14:textId="7B6F08B9" w:rsidR="00BC229F" w:rsidRDefault="00BC229F" w:rsidP="00E955C8">
      <w:pPr>
        <w:tabs>
          <w:tab w:val="right" w:leader="underscore" w:pos="6237"/>
        </w:tabs>
        <w:spacing w:before="36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Продавец: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5AFC443" w14:textId="5CC6E9AB" w:rsidR="00BC229F" w:rsidRDefault="00BC229F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Дата продажи: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F23E7F8" w14:textId="09E1B209" w:rsidR="00672B3A" w:rsidRDefault="00672B3A" w:rsidP="00E955C8">
      <w:pPr>
        <w:spacing w:before="360" w:after="0" w:line="240" w:lineRule="auto"/>
        <w:ind w:left="126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М.П.</w:t>
      </w:r>
    </w:p>
    <w:p w14:paraId="00D8C67B" w14:textId="77777777" w:rsidR="00E8658C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4FB8872E" w14:textId="77777777" w:rsidR="00672B3A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</w:p>
    <w:p w14:paraId="2C0C7DCD" w14:textId="77777777" w:rsidR="00957871" w:rsidRDefault="00957871" w:rsidP="00957871">
      <w:pPr>
        <w:spacing w:before="576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Декларация соответствия ЕАЭС N RU Д-RU.РА09.В.76065/25</w:t>
      </w:r>
    </w:p>
    <w:p w14:paraId="7642DED6" w14:textId="77777777" w:rsidR="00957871" w:rsidRDefault="00957871" w:rsidP="0095787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действует до 27.10.2030</w:t>
      </w:r>
    </w:p>
    <w:p w14:paraId="4A596FF7" w14:textId="29A604F9" w:rsidR="007D727B" w:rsidRPr="006A7AD0" w:rsidRDefault="00E955C8" w:rsidP="00672B3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Юридический/почтовый а</w:t>
      </w:r>
      <w:r w:rsidR="007D727B" w:rsidRPr="006A7AD0">
        <w:rPr>
          <w:rFonts w:ascii="Times New Roman" w:eastAsia="Times New Roman" w:hAnsi="Times New Roman"/>
          <w:sz w:val="16"/>
          <w:szCs w:val="16"/>
          <w:lang w:eastAsia="ru-RU"/>
        </w:rPr>
        <w:t>дрес предприятия-изготовителя:</w:t>
      </w:r>
    </w:p>
    <w:p w14:paraId="64293D61" w14:textId="77777777" w:rsidR="007D727B" w:rsidRPr="006A7AD0" w:rsidRDefault="007D727B" w:rsidP="007D727B">
      <w:pPr>
        <w:snapToGrid w:val="0"/>
        <w:spacing w:after="0" w:line="240" w:lineRule="auto"/>
        <w:jc w:val="center"/>
        <w:rPr>
          <w:rFonts w:ascii="Times New Roman" w:eastAsia="SimSun" w:hAnsi="Times New Roman"/>
          <w:sz w:val="16"/>
          <w:szCs w:val="16"/>
          <w:lang w:eastAsia="ru-RU"/>
        </w:rPr>
      </w:pPr>
      <w:r w:rsidRPr="006A7AD0">
        <w:rPr>
          <w:rFonts w:ascii="Times New Roman" w:eastAsia="SimSun" w:hAnsi="Times New Roman"/>
          <w:sz w:val="16"/>
          <w:szCs w:val="16"/>
          <w:lang w:eastAsia="ru-RU"/>
        </w:rPr>
        <w:t>Россия, 117519, г. Москва, ул. Кировоградская 19-2-496</w:t>
      </w:r>
    </w:p>
    <w:p w14:paraId="1D24AC99" w14:textId="77777777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: 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(495) 724-65-08, +7 (903) 687-17-58,</w:t>
      </w:r>
    </w:p>
    <w:p w14:paraId="22FE34D0" w14:textId="27611811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(905) 714-53-61.</w:t>
      </w:r>
    </w:p>
    <w:p w14:paraId="0D3CD121" w14:textId="5036DB17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E-mail: </w:t>
      </w:r>
      <w:hyperlink r:id="rId21" w:history="1"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info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@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mechelectron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.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ru</w:t>
        </w:r>
      </w:hyperlink>
    </w:p>
    <w:p w14:paraId="565C482D" w14:textId="77777777" w:rsidR="00581500" w:rsidRPr="00A367A8" w:rsidRDefault="00581500" w:rsidP="0058150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www</w:t>
      </w:r>
      <w:r w:rsidRPr="00A367A8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mechelectron</w:t>
      </w:r>
      <w:r w:rsidRPr="00A367A8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ru</w:t>
      </w:r>
    </w:p>
    <w:p w14:paraId="03303206" w14:textId="6AFBBB09" w:rsidR="00672B3A" w:rsidRPr="00672B3A" w:rsidRDefault="00672B3A" w:rsidP="00672B3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2B3A">
        <w:rPr>
          <w:rFonts w:ascii="Times New Roman" w:eastAsia="Times New Roman" w:hAnsi="Times New Roman"/>
          <w:sz w:val="16"/>
          <w:szCs w:val="16"/>
          <w:lang w:eastAsia="ru-RU"/>
        </w:rPr>
        <w:t>Сервисные центры:</w:t>
      </w:r>
    </w:p>
    <w:p w14:paraId="4732422E" w14:textId="007D879B" w:rsidR="0070336F" w:rsidRDefault="0071469D" w:rsidP="00672B3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203F8D21" wp14:editId="4115EC8D">
            <wp:extent cx="1066861" cy="106686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eps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05" cy="106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806F2" w14:textId="7C9F939D" w:rsidR="00C42FF3" w:rsidRPr="00672B3A" w:rsidRDefault="00C42FF3" w:rsidP="00C42FF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МЕ715РЭ</w:t>
      </w:r>
    </w:p>
    <w:sectPr w:rsidR="00C42FF3" w:rsidRPr="00672B3A" w:rsidSect="005B1807">
      <w:footerReference w:type="even" r:id="rId23"/>
      <w:footerReference w:type="default" r:id="rId24"/>
      <w:headerReference w:type="first" r:id="rId25"/>
      <w:pgSz w:w="8391" w:h="11907" w:code="11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9F073" w14:textId="77777777" w:rsidR="00D61650" w:rsidRDefault="00D61650" w:rsidP="00990C44">
      <w:pPr>
        <w:spacing w:after="0" w:line="240" w:lineRule="auto"/>
      </w:pPr>
      <w:r>
        <w:separator/>
      </w:r>
    </w:p>
  </w:endnote>
  <w:endnote w:type="continuationSeparator" w:id="0">
    <w:p w14:paraId="59724866" w14:textId="77777777" w:rsidR="00D61650" w:rsidRDefault="00D61650" w:rsidP="0099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6170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tbl>
        <w:tblPr>
          <w:tblStyle w:val="ac"/>
          <w:tblW w:w="74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0"/>
          <w:gridCol w:w="7018"/>
        </w:tblGrid>
        <w:tr w:rsidR="00764589" w14:paraId="232E8C9A" w14:textId="77777777" w:rsidTr="005B1807">
          <w:trPr>
            <w:trHeight w:val="164"/>
          </w:trPr>
          <w:tc>
            <w:tcPr>
              <w:tcW w:w="454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  <w:right w:val="single" w:sz="18" w:space="0" w:color="262626" w:themeColor="text1" w:themeTint="D9"/>
              </w:tcBorders>
              <w:shd w:val="clear" w:color="auto" w:fill="262626" w:themeFill="text1" w:themeFillTint="D9"/>
            </w:tcPr>
            <w:p w14:paraId="20CA6001" w14:textId="6D36433F" w:rsidR="00764589" w:rsidRDefault="00764589" w:rsidP="00825879">
              <w:pPr>
                <w:pStyle w:val="a5"/>
                <w:spacing w:after="0" w:line="240" w:lineRule="auto"/>
                <w:jc w:val="center"/>
                <w:rPr>
                  <w:rFonts w:ascii="Times New Roman" w:hAnsi="Times New Roman"/>
                  <w:sz w:val="20"/>
                </w:rPr>
              </w:pP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begin"/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instrText>PAGE   \* MERGEFORMAT</w:instrTex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separate"/>
              </w:r>
              <w:r w:rsidR="00713F40">
                <w:rPr>
                  <w:rFonts w:ascii="Times New Roman" w:hAnsi="Times New Roman"/>
                  <w:b/>
                  <w:noProof/>
                  <w:color w:val="FFFFFF" w:themeColor="background1"/>
                  <w:sz w:val="20"/>
                </w:rPr>
                <w:t>2</w: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end"/>
              </w:r>
            </w:p>
          </w:tc>
          <w:tc>
            <w:tcPr>
              <w:tcW w:w="6785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</w:tcBorders>
            </w:tcPr>
            <w:p w14:paraId="0ED1D6EA" w14:textId="20ABFDA3" w:rsidR="00764589" w:rsidRDefault="00764589" w:rsidP="00825879">
              <w:pPr>
                <w:pStyle w:val="a5"/>
                <w:tabs>
                  <w:tab w:val="left" w:pos="1251"/>
                </w:tabs>
                <w:spacing w:after="0" w:line="240" w:lineRule="auto"/>
                <w:rPr>
                  <w:rFonts w:ascii="Times New Roman" w:hAnsi="Times New Roman"/>
                  <w:sz w:val="20"/>
                </w:rPr>
              </w:pPr>
            </w:p>
          </w:tc>
        </w:tr>
      </w:tbl>
      <w:p w14:paraId="5C9379BF" w14:textId="4E9BE31A" w:rsidR="00764589" w:rsidRPr="006C4DCA" w:rsidRDefault="00713F40" w:rsidP="00825879">
        <w:pPr>
          <w:pStyle w:val="a5"/>
          <w:spacing w:after="0" w:line="240" w:lineRule="auto"/>
          <w:rPr>
            <w:rFonts w:ascii="Times New Roman" w:hAnsi="Times New Roman"/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7488" w:type="dxa"/>
      <w:tblBorders>
        <w:top w:val="thickThinLargeGap" w:sz="2" w:space="0" w:color="262626" w:themeColor="text1" w:themeTint="D9"/>
        <w:left w:val="none" w:sz="0" w:space="0" w:color="auto"/>
        <w:bottom w:val="none" w:sz="0" w:space="0" w:color="auto"/>
        <w:right w:val="single" w:sz="18" w:space="0" w:color="262626" w:themeColor="text1" w:themeTint="D9"/>
        <w:insideH w:val="single" w:sz="18" w:space="0" w:color="262626" w:themeColor="text1" w:themeTint="D9"/>
        <w:insideV w:val="single" w:sz="18" w:space="0" w:color="262626" w:themeColor="text1" w:themeTint="D9"/>
      </w:tblBorders>
      <w:tblLook w:val="04A0" w:firstRow="1" w:lastRow="0" w:firstColumn="1" w:lastColumn="0" w:noHBand="0" w:noVBand="1"/>
    </w:tblPr>
    <w:tblGrid>
      <w:gridCol w:w="7036"/>
      <w:gridCol w:w="452"/>
    </w:tblGrid>
    <w:tr w:rsidR="00764589" w:rsidRPr="009F3DB3" w14:paraId="24F017AD" w14:textId="77777777" w:rsidTr="005B1807">
      <w:trPr>
        <w:trHeight w:val="164"/>
      </w:trPr>
      <w:tc>
        <w:tcPr>
          <w:tcW w:w="7128" w:type="dxa"/>
        </w:tcPr>
        <w:p w14:paraId="67841552" w14:textId="77777777" w:rsidR="00764589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right"/>
            <w:rPr>
              <w:rFonts w:ascii="Times New Roman" w:hAnsi="Times New Roman"/>
              <w:color w:val="FFFFFF" w:themeColor="background1"/>
              <w:sz w:val="20"/>
              <w:szCs w:val="20"/>
              <w:highlight w:val="black"/>
            </w:rPr>
          </w:pPr>
        </w:p>
      </w:tc>
      <w:tc>
        <w:tcPr>
          <w:tcW w:w="454" w:type="dxa"/>
          <w:shd w:val="clear" w:color="auto" w:fill="262626" w:themeFill="text1" w:themeFillTint="D9"/>
          <w:vAlign w:val="center"/>
        </w:tcPr>
        <w:p w14:paraId="5132CD05" w14:textId="39690ABC" w:rsidR="00764589" w:rsidRPr="009F3DB3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center"/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</w:pP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begin"/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instrText>PAGE   \* MERGEFORMAT</w:instrTex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separate"/>
          </w:r>
          <w:r w:rsidR="00713F40">
            <w:rPr>
              <w:rFonts w:ascii="Times New Roman" w:hAnsi="Times New Roman"/>
              <w:b/>
              <w:noProof/>
              <w:color w:val="FFFFFF" w:themeColor="background1"/>
              <w:sz w:val="20"/>
              <w:szCs w:val="20"/>
            </w:rPr>
            <w:t>1</w: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7CC1E49F" w14:textId="3AE1D678" w:rsidR="00764589" w:rsidRPr="00FF5A32" w:rsidRDefault="00764589" w:rsidP="00825879">
    <w:pPr>
      <w:pStyle w:val="a5"/>
      <w:tabs>
        <w:tab w:val="clear" w:pos="4677"/>
        <w:tab w:val="clear" w:pos="9355"/>
      </w:tabs>
      <w:spacing w:after="0" w:line="240" w:lineRule="auto"/>
      <w:jc w:val="right"/>
      <w:rPr>
        <w:rFonts w:ascii="Times New Roman" w:hAnsi="Times New Roman"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57BC7" w14:textId="77777777" w:rsidR="00D61650" w:rsidRDefault="00D61650" w:rsidP="00990C44">
      <w:pPr>
        <w:spacing w:after="0" w:line="240" w:lineRule="auto"/>
      </w:pPr>
      <w:r>
        <w:separator/>
      </w:r>
    </w:p>
  </w:footnote>
  <w:footnote w:type="continuationSeparator" w:id="0">
    <w:p w14:paraId="0391D09F" w14:textId="77777777" w:rsidR="00D61650" w:rsidRDefault="00D61650" w:rsidP="0099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71F0" w14:textId="13D469B8" w:rsidR="00764589" w:rsidRDefault="00764589" w:rsidP="007D727B">
    <w:pPr>
      <w:pStyle w:val="a3"/>
      <w:spacing w:before="360" w:after="0"/>
      <w:jc w:val="right"/>
    </w:pPr>
    <w:r w:rsidRPr="006A7AD0">
      <w:rPr>
        <w:rFonts w:ascii="Times New Roman" w:hAnsi="Times New Roman"/>
        <w:sz w:val="16"/>
        <w:szCs w:val="16"/>
        <w:lang w:val="en-US"/>
      </w:rPr>
      <w:t>rev</w:t>
    </w:r>
    <w:r w:rsidRPr="006A7AD0">
      <w:rPr>
        <w:rFonts w:ascii="Times New Roman" w:hAnsi="Times New Roman"/>
        <w:sz w:val="16"/>
        <w:szCs w:val="16"/>
      </w:rPr>
      <w:t>.</w:t>
    </w:r>
    <w:r w:rsidRPr="006A7AD0">
      <w:rPr>
        <w:rFonts w:ascii="Times New Roman" w:hAnsi="Times New Roman"/>
        <w:sz w:val="16"/>
        <w:szCs w:val="16"/>
        <w:lang w:val="en-US"/>
      </w:rPr>
      <w:t>2</w:t>
    </w:r>
    <w:r w:rsidRPr="006A7AD0">
      <w:rPr>
        <w:rFonts w:ascii="Times New Roman" w:hAnsi="Times New Roman"/>
        <w:sz w:val="16"/>
        <w:szCs w:val="16"/>
      </w:rPr>
      <w:t>8.09.22_01</w:t>
    </w:r>
    <w:r w:rsidRPr="006A7AD0">
      <w:rPr>
        <w:rFonts w:ascii="Times New Roman" w:hAnsi="Times New Roman"/>
        <w:sz w:val="16"/>
        <w:szCs w:val="16"/>
        <w:lang w:val="en-US"/>
      </w:rPr>
      <w:t>f</w:t>
    </w:r>
    <w:r w:rsidRPr="006A7AD0">
      <w:rPr>
        <w:rFonts w:ascii="Times New Roman" w:hAnsi="Times New Roman"/>
        <w:sz w:val="16"/>
        <w:szCs w:val="16"/>
      </w:rPr>
      <w:t>_02</w:t>
    </w:r>
    <w:r w:rsidRPr="006A7AD0">
      <w:rPr>
        <w:rFonts w:ascii="Times New Roman" w:hAnsi="Times New Roman"/>
        <w:sz w:val="16"/>
        <w:szCs w:val="16"/>
        <w:lang w:val="en-US"/>
      </w:rPr>
      <w:t>f_01mf</w:t>
    </w:r>
    <w:r w:rsidRPr="006A7AD0">
      <w:rPr>
        <w:rFonts w:ascii="Times New Roman" w:hAnsi="Times New Roman"/>
        <w:sz w:val="16"/>
        <w:szCs w:val="16"/>
      </w:rPr>
      <w:t>_</w:t>
    </w:r>
    <w:r w:rsidRPr="006A7AD0">
      <w:rPr>
        <w:rFonts w:ascii="Times New Roman" w:hAnsi="Times New Roman"/>
        <w:sz w:val="16"/>
        <w:szCs w:val="16"/>
        <w:lang w:val="en-US"/>
      </w:rPr>
      <w:t>v</w:t>
    </w:r>
    <w:r w:rsidRPr="006A7AD0">
      <w:rPr>
        <w:rFonts w:ascii="Times New Roman" w:hAnsi="Times New Roman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0B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B70F54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DF4A95"/>
    <w:multiLevelType w:val="hybridMultilevel"/>
    <w:tmpl w:val="04F8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825A5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E53352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701939"/>
    <w:multiLevelType w:val="hybridMultilevel"/>
    <w:tmpl w:val="EB10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128FF"/>
    <w:multiLevelType w:val="hybridMultilevel"/>
    <w:tmpl w:val="0E9252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1101D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8B3407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11520A5"/>
    <w:multiLevelType w:val="hybridMultilevel"/>
    <w:tmpl w:val="4414066E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B6F0E"/>
    <w:multiLevelType w:val="hybridMultilevel"/>
    <w:tmpl w:val="6F081114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1436A"/>
    <w:multiLevelType w:val="hybridMultilevel"/>
    <w:tmpl w:val="1E145038"/>
    <w:lvl w:ilvl="0" w:tplc="BE5A2E6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4E4265E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4EF3E33"/>
    <w:multiLevelType w:val="hybridMultilevel"/>
    <w:tmpl w:val="C3F2A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5021A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D10D96"/>
    <w:multiLevelType w:val="hybridMultilevel"/>
    <w:tmpl w:val="0F6025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A7E05"/>
    <w:multiLevelType w:val="hybridMultilevel"/>
    <w:tmpl w:val="A796D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2E0861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E2E2BF0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E6367A"/>
    <w:multiLevelType w:val="hybridMultilevel"/>
    <w:tmpl w:val="4C42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A2A87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0D61D7"/>
    <w:multiLevelType w:val="multilevel"/>
    <w:tmpl w:val="2CA4FA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8FA67A8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A956C76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F2B5B58"/>
    <w:multiLevelType w:val="hybridMultilevel"/>
    <w:tmpl w:val="2D903D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0"/>
  </w:num>
  <w:num w:numId="4">
    <w:abstractNumId w:val="15"/>
  </w:num>
  <w:num w:numId="5">
    <w:abstractNumId w:val="24"/>
  </w:num>
  <w:num w:numId="6">
    <w:abstractNumId w:val="9"/>
  </w:num>
  <w:num w:numId="7">
    <w:abstractNumId w:val="12"/>
  </w:num>
  <w:num w:numId="8">
    <w:abstractNumId w:val="19"/>
  </w:num>
  <w:num w:numId="9">
    <w:abstractNumId w:val="20"/>
  </w:num>
  <w:num w:numId="10">
    <w:abstractNumId w:val="3"/>
  </w:num>
  <w:num w:numId="11">
    <w:abstractNumId w:val="8"/>
  </w:num>
  <w:num w:numId="12">
    <w:abstractNumId w:val="23"/>
  </w:num>
  <w:num w:numId="13">
    <w:abstractNumId w:val="17"/>
  </w:num>
  <w:num w:numId="14">
    <w:abstractNumId w:val="14"/>
  </w:num>
  <w:num w:numId="15">
    <w:abstractNumId w:val="1"/>
  </w:num>
  <w:num w:numId="16">
    <w:abstractNumId w:val="13"/>
  </w:num>
  <w:num w:numId="17">
    <w:abstractNumId w:val="4"/>
  </w:num>
  <w:num w:numId="18">
    <w:abstractNumId w:val="16"/>
  </w:num>
  <w:num w:numId="19">
    <w:abstractNumId w:val="6"/>
  </w:num>
  <w:num w:numId="20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0"/>
  </w:num>
  <w:num w:numId="22">
    <w:abstractNumId w:val="11"/>
  </w:num>
  <w:num w:numId="23">
    <w:abstractNumId w:val="7"/>
  </w:num>
  <w:num w:numId="24">
    <w:abstractNumId w:val="2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9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EB"/>
    <w:rsid w:val="00020E3D"/>
    <w:rsid w:val="000221C9"/>
    <w:rsid w:val="000239F9"/>
    <w:rsid w:val="000361CF"/>
    <w:rsid w:val="00042C35"/>
    <w:rsid w:val="000614DF"/>
    <w:rsid w:val="0006483E"/>
    <w:rsid w:val="0007469E"/>
    <w:rsid w:val="00074865"/>
    <w:rsid w:val="00075693"/>
    <w:rsid w:val="00086589"/>
    <w:rsid w:val="00091737"/>
    <w:rsid w:val="00091FCB"/>
    <w:rsid w:val="000B4CD6"/>
    <w:rsid w:val="000D41D6"/>
    <w:rsid w:val="000D575B"/>
    <w:rsid w:val="000D673A"/>
    <w:rsid w:val="000D70AA"/>
    <w:rsid w:val="000E07E1"/>
    <w:rsid w:val="000E1E37"/>
    <w:rsid w:val="000E5ECA"/>
    <w:rsid w:val="000E6EC7"/>
    <w:rsid w:val="000F0B76"/>
    <w:rsid w:val="00103619"/>
    <w:rsid w:val="00114517"/>
    <w:rsid w:val="00114D59"/>
    <w:rsid w:val="0011776A"/>
    <w:rsid w:val="001243C3"/>
    <w:rsid w:val="00124D84"/>
    <w:rsid w:val="001260B8"/>
    <w:rsid w:val="001263D1"/>
    <w:rsid w:val="001355E1"/>
    <w:rsid w:val="00135BCB"/>
    <w:rsid w:val="001628BD"/>
    <w:rsid w:val="00167CE6"/>
    <w:rsid w:val="001720E5"/>
    <w:rsid w:val="001817CF"/>
    <w:rsid w:val="001839F9"/>
    <w:rsid w:val="00183EA7"/>
    <w:rsid w:val="00186C0F"/>
    <w:rsid w:val="00190FC2"/>
    <w:rsid w:val="00197069"/>
    <w:rsid w:val="001B33C3"/>
    <w:rsid w:val="001B36B1"/>
    <w:rsid w:val="001B66EF"/>
    <w:rsid w:val="001D058D"/>
    <w:rsid w:val="001D0C2F"/>
    <w:rsid w:val="001D0E48"/>
    <w:rsid w:val="001D1D93"/>
    <w:rsid w:val="001D2E4F"/>
    <w:rsid w:val="001D71CB"/>
    <w:rsid w:val="001E399A"/>
    <w:rsid w:val="001E765B"/>
    <w:rsid w:val="001F202D"/>
    <w:rsid w:val="001F2589"/>
    <w:rsid w:val="001F738C"/>
    <w:rsid w:val="00202262"/>
    <w:rsid w:val="00204698"/>
    <w:rsid w:val="00204E16"/>
    <w:rsid w:val="00212762"/>
    <w:rsid w:val="00214E37"/>
    <w:rsid w:val="00217ECB"/>
    <w:rsid w:val="00224FD1"/>
    <w:rsid w:val="00231938"/>
    <w:rsid w:val="00233122"/>
    <w:rsid w:val="00234071"/>
    <w:rsid w:val="00235A4E"/>
    <w:rsid w:val="00244F54"/>
    <w:rsid w:val="00271BA7"/>
    <w:rsid w:val="0027499F"/>
    <w:rsid w:val="00283D94"/>
    <w:rsid w:val="0029277E"/>
    <w:rsid w:val="00294E53"/>
    <w:rsid w:val="00294EFD"/>
    <w:rsid w:val="002A3533"/>
    <w:rsid w:val="002A4DFC"/>
    <w:rsid w:val="002B22D5"/>
    <w:rsid w:val="002C340A"/>
    <w:rsid w:val="002C5D25"/>
    <w:rsid w:val="002D3C35"/>
    <w:rsid w:val="002D496F"/>
    <w:rsid w:val="002D7454"/>
    <w:rsid w:val="002E48CF"/>
    <w:rsid w:val="002E4C4A"/>
    <w:rsid w:val="002E5986"/>
    <w:rsid w:val="002E7DA1"/>
    <w:rsid w:val="002F2A4D"/>
    <w:rsid w:val="002F3977"/>
    <w:rsid w:val="002F3C89"/>
    <w:rsid w:val="00301CC8"/>
    <w:rsid w:val="00301E9D"/>
    <w:rsid w:val="00304878"/>
    <w:rsid w:val="00304EEA"/>
    <w:rsid w:val="0030759B"/>
    <w:rsid w:val="00314865"/>
    <w:rsid w:val="003208AB"/>
    <w:rsid w:val="003210AA"/>
    <w:rsid w:val="003219B9"/>
    <w:rsid w:val="00330031"/>
    <w:rsid w:val="00331259"/>
    <w:rsid w:val="00331AD4"/>
    <w:rsid w:val="00337A4B"/>
    <w:rsid w:val="003452A1"/>
    <w:rsid w:val="003525A8"/>
    <w:rsid w:val="00361116"/>
    <w:rsid w:val="003643FA"/>
    <w:rsid w:val="003722DB"/>
    <w:rsid w:val="003753B5"/>
    <w:rsid w:val="0038082A"/>
    <w:rsid w:val="003812D7"/>
    <w:rsid w:val="00382749"/>
    <w:rsid w:val="00383B4D"/>
    <w:rsid w:val="00384DB3"/>
    <w:rsid w:val="0038564D"/>
    <w:rsid w:val="003B433B"/>
    <w:rsid w:val="003B76A1"/>
    <w:rsid w:val="003C2639"/>
    <w:rsid w:val="003D01DB"/>
    <w:rsid w:val="003D77BE"/>
    <w:rsid w:val="003E4DD3"/>
    <w:rsid w:val="00411A36"/>
    <w:rsid w:val="00412F83"/>
    <w:rsid w:val="00414FCF"/>
    <w:rsid w:val="00417038"/>
    <w:rsid w:val="0042100E"/>
    <w:rsid w:val="0042447D"/>
    <w:rsid w:val="0044202F"/>
    <w:rsid w:val="004438B8"/>
    <w:rsid w:val="00446B2E"/>
    <w:rsid w:val="00446E89"/>
    <w:rsid w:val="0044728F"/>
    <w:rsid w:val="004472FE"/>
    <w:rsid w:val="00462BE0"/>
    <w:rsid w:val="0046640E"/>
    <w:rsid w:val="004733DD"/>
    <w:rsid w:val="00493B57"/>
    <w:rsid w:val="00494AC7"/>
    <w:rsid w:val="00494C60"/>
    <w:rsid w:val="00494F9D"/>
    <w:rsid w:val="00495C46"/>
    <w:rsid w:val="004B4866"/>
    <w:rsid w:val="004B501C"/>
    <w:rsid w:val="004B5CD4"/>
    <w:rsid w:val="004D27ED"/>
    <w:rsid w:val="004D3C7F"/>
    <w:rsid w:val="004D4564"/>
    <w:rsid w:val="004E3ADB"/>
    <w:rsid w:val="004F333C"/>
    <w:rsid w:val="004F6086"/>
    <w:rsid w:val="00511E6E"/>
    <w:rsid w:val="005215D3"/>
    <w:rsid w:val="00521DB8"/>
    <w:rsid w:val="00527213"/>
    <w:rsid w:val="00531265"/>
    <w:rsid w:val="00533B1C"/>
    <w:rsid w:val="005402E0"/>
    <w:rsid w:val="0054056D"/>
    <w:rsid w:val="0054272F"/>
    <w:rsid w:val="00544A94"/>
    <w:rsid w:val="00546F32"/>
    <w:rsid w:val="00555BEC"/>
    <w:rsid w:val="005616ED"/>
    <w:rsid w:val="00576037"/>
    <w:rsid w:val="00577875"/>
    <w:rsid w:val="00581500"/>
    <w:rsid w:val="0058421F"/>
    <w:rsid w:val="00591042"/>
    <w:rsid w:val="0059223C"/>
    <w:rsid w:val="00592B0C"/>
    <w:rsid w:val="005931A3"/>
    <w:rsid w:val="005B1807"/>
    <w:rsid w:val="005B34B3"/>
    <w:rsid w:val="005C5BA2"/>
    <w:rsid w:val="005C6901"/>
    <w:rsid w:val="005C7AF2"/>
    <w:rsid w:val="005D602D"/>
    <w:rsid w:val="005E193C"/>
    <w:rsid w:val="005E5C03"/>
    <w:rsid w:val="005F29C8"/>
    <w:rsid w:val="005F4A91"/>
    <w:rsid w:val="0060350A"/>
    <w:rsid w:val="00605857"/>
    <w:rsid w:val="006105B0"/>
    <w:rsid w:val="00616406"/>
    <w:rsid w:val="006259DA"/>
    <w:rsid w:val="00626C63"/>
    <w:rsid w:val="006418B7"/>
    <w:rsid w:val="00643C83"/>
    <w:rsid w:val="00645609"/>
    <w:rsid w:val="0065400C"/>
    <w:rsid w:val="0065549B"/>
    <w:rsid w:val="0065760E"/>
    <w:rsid w:val="00661131"/>
    <w:rsid w:val="00662468"/>
    <w:rsid w:val="006635E6"/>
    <w:rsid w:val="006641D0"/>
    <w:rsid w:val="00672B3A"/>
    <w:rsid w:val="00672F3F"/>
    <w:rsid w:val="00675F63"/>
    <w:rsid w:val="00682AAE"/>
    <w:rsid w:val="0068624F"/>
    <w:rsid w:val="006A7AD0"/>
    <w:rsid w:val="006A7CFC"/>
    <w:rsid w:val="006B363A"/>
    <w:rsid w:val="006C4DCA"/>
    <w:rsid w:val="006C7E40"/>
    <w:rsid w:val="006D5396"/>
    <w:rsid w:val="006E09F6"/>
    <w:rsid w:val="006E2382"/>
    <w:rsid w:val="006F0DA5"/>
    <w:rsid w:val="006F2579"/>
    <w:rsid w:val="007004F6"/>
    <w:rsid w:val="0070336F"/>
    <w:rsid w:val="0070522E"/>
    <w:rsid w:val="00705D0D"/>
    <w:rsid w:val="007071C6"/>
    <w:rsid w:val="0070782E"/>
    <w:rsid w:val="00713F40"/>
    <w:rsid w:val="0071469D"/>
    <w:rsid w:val="007225CD"/>
    <w:rsid w:val="00725501"/>
    <w:rsid w:val="007279CC"/>
    <w:rsid w:val="00731B85"/>
    <w:rsid w:val="007331DA"/>
    <w:rsid w:val="007339A6"/>
    <w:rsid w:val="00737774"/>
    <w:rsid w:val="00741548"/>
    <w:rsid w:val="007436BF"/>
    <w:rsid w:val="007500BC"/>
    <w:rsid w:val="00754B7E"/>
    <w:rsid w:val="00764589"/>
    <w:rsid w:val="00764B43"/>
    <w:rsid w:val="007656A6"/>
    <w:rsid w:val="007656DF"/>
    <w:rsid w:val="00766777"/>
    <w:rsid w:val="00775372"/>
    <w:rsid w:val="007956D8"/>
    <w:rsid w:val="007A22FD"/>
    <w:rsid w:val="007B2437"/>
    <w:rsid w:val="007B55EE"/>
    <w:rsid w:val="007C2912"/>
    <w:rsid w:val="007C4567"/>
    <w:rsid w:val="007C583D"/>
    <w:rsid w:val="007D4EBF"/>
    <w:rsid w:val="007D503E"/>
    <w:rsid w:val="007D6249"/>
    <w:rsid w:val="007D727B"/>
    <w:rsid w:val="007E0298"/>
    <w:rsid w:val="007E0C58"/>
    <w:rsid w:val="007E1894"/>
    <w:rsid w:val="007E2709"/>
    <w:rsid w:val="007E34FB"/>
    <w:rsid w:val="007E72EF"/>
    <w:rsid w:val="007F340E"/>
    <w:rsid w:val="007F3AB5"/>
    <w:rsid w:val="007F432D"/>
    <w:rsid w:val="007F52F9"/>
    <w:rsid w:val="00802485"/>
    <w:rsid w:val="00803CD2"/>
    <w:rsid w:val="00816CA4"/>
    <w:rsid w:val="008247D6"/>
    <w:rsid w:val="00825879"/>
    <w:rsid w:val="00830252"/>
    <w:rsid w:val="0084055D"/>
    <w:rsid w:val="00845414"/>
    <w:rsid w:val="00847051"/>
    <w:rsid w:val="00857A9D"/>
    <w:rsid w:val="00862D4F"/>
    <w:rsid w:val="00870F03"/>
    <w:rsid w:val="00871AD2"/>
    <w:rsid w:val="00871FA8"/>
    <w:rsid w:val="00872B47"/>
    <w:rsid w:val="008759B3"/>
    <w:rsid w:val="00883E84"/>
    <w:rsid w:val="00886AEB"/>
    <w:rsid w:val="0088719B"/>
    <w:rsid w:val="008900B3"/>
    <w:rsid w:val="00897171"/>
    <w:rsid w:val="008A112B"/>
    <w:rsid w:val="008B13EA"/>
    <w:rsid w:val="008B2E2D"/>
    <w:rsid w:val="008B4BF9"/>
    <w:rsid w:val="008C710E"/>
    <w:rsid w:val="008D1D88"/>
    <w:rsid w:val="008D1FDE"/>
    <w:rsid w:val="008D61B7"/>
    <w:rsid w:val="008D665A"/>
    <w:rsid w:val="008E0BE3"/>
    <w:rsid w:val="008E743B"/>
    <w:rsid w:val="008F766A"/>
    <w:rsid w:val="00901FB1"/>
    <w:rsid w:val="00905623"/>
    <w:rsid w:val="00911B50"/>
    <w:rsid w:val="0091202A"/>
    <w:rsid w:val="00921E3F"/>
    <w:rsid w:val="00930903"/>
    <w:rsid w:val="00930FC6"/>
    <w:rsid w:val="00931451"/>
    <w:rsid w:val="00940D71"/>
    <w:rsid w:val="009411AE"/>
    <w:rsid w:val="00945E9B"/>
    <w:rsid w:val="0095020F"/>
    <w:rsid w:val="00950F90"/>
    <w:rsid w:val="00957303"/>
    <w:rsid w:val="009573D6"/>
    <w:rsid w:val="00957871"/>
    <w:rsid w:val="0096130F"/>
    <w:rsid w:val="00961DB7"/>
    <w:rsid w:val="00963270"/>
    <w:rsid w:val="00963CA5"/>
    <w:rsid w:val="00972B0D"/>
    <w:rsid w:val="00977346"/>
    <w:rsid w:val="00980953"/>
    <w:rsid w:val="00981DCE"/>
    <w:rsid w:val="009830AD"/>
    <w:rsid w:val="00983672"/>
    <w:rsid w:val="00990C44"/>
    <w:rsid w:val="0099566F"/>
    <w:rsid w:val="009A13D0"/>
    <w:rsid w:val="009A53E3"/>
    <w:rsid w:val="009B4BA9"/>
    <w:rsid w:val="009E11BC"/>
    <w:rsid w:val="009E3099"/>
    <w:rsid w:val="009F3DB3"/>
    <w:rsid w:val="009F7713"/>
    <w:rsid w:val="00A06670"/>
    <w:rsid w:val="00A06A77"/>
    <w:rsid w:val="00A1707F"/>
    <w:rsid w:val="00A17329"/>
    <w:rsid w:val="00A24B4A"/>
    <w:rsid w:val="00A277A3"/>
    <w:rsid w:val="00A35495"/>
    <w:rsid w:val="00A36014"/>
    <w:rsid w:val="00A367A8"/>
    <w:rsid w:val="00A36DEF"/>
    <w:rsid w:val="00A463B8"/>
    <w:rsid w:val="00A46CC2"/>
    <w:rsid w:val="00A47221"/>
    <w:rsid w:val="00A66784"/>
    <w:rsid w:val="00A713D2"/>
    <w:rsid w:val="00A80494"/>
    <w:rsid w:val="00A8072E"/>
    <w:rsid w:val="00A8375C"/>
    <w:rsid w:val="00AA04FC"/>
    <w:rsid w:val="00AA4880"/>
    <w:rsid w:val="00AB5586"/>
    <w:rsid w:val="00AC7EDA"/>
    <w:rsid w:val="00AD09FC"/>
    <w:rsid w:val="00AD25A7"/>
    <w:rsid w:val="00AD6F9B"/>
    <w:rsid w:val="00AD7285"/>
    <w:rsid w:val="00AD753F"/>
    <w:rsid w:val="00AE47EB"/>
    <w:rsid w:val="00AF5240"/>
    <w:rsid w:val="00AF6D77"/>
    <w:rsid w:val="00B02F24"/>
    <w:rsid w:val="00B03EEB"/>
    <w:rsid w:val="00B05214"/>
    <w:rsid w:val="00B065FF"/>
    <w:rsid w:val="00B100DA"/>
    <w:rsid w:val="00B137F5"/>
    <w:rsid w:val="00B1427E"/>
    <w:rsid w:val="00B2118C"/>
    <w:rsid w:val="00B21312"/>
    <w:rsid w:val="00B2238A"/>
    <w:rsid w:val="00B2479B"/>
    <w:rsid w:val="00B31E48"/>
    <w:rsid w:val="00B43407"/>
    <w:rsid w:val="00B7399D"/>
    <w:rsid w:val="00B76F07"/>
    <w:rsid w:val="00B81106"/>
    <w:rsid w:val="00B91E09"/>
    <w:rsid w:val="00BA1C48"/>
    <w:rsid w:val="00BA5570"/>
    <w:rsid w:val="00BB3045"/>
    <w:rsid w:val="00BB561F"/>
    <w:rsid w:val="00BC229F"/>
    <w:rsid w:val="00BD23B0"/>
    <w:rsid w:val="00BD41F1"/>
    <w:rsid w:val="00BE1783"/>
    <w:rsid w:val="00BE2A37"/>
    <w:rsid w:val="00BE51B0"/>
    <w:rsid w:val="00BE5B98"/>
    <w:rsid w:val="00BF587B"/>
    <w:rsid w:val="00C008CB"/>
    <w:rsid w:val="00C05247"/>
    <w:rsid w:val="00C07A17"/>
    <w:rsid w:val="00C113ED"/>
    <w:rsid w:val="00C1219B"/>
    <w:rsid w:val="00C12372"/>
    <w:rsid w:val="00C126DA"/>
    <w:rsid w:val="00C12725"/>
    <w:rsid w:val="00C17A42"/>
    <w:rsid w:val="00C25228"/>
    <w:rsid w:val="00C33E77"/>
    <w:rsid w:val="00C36250"/>
    <w:rsid w:val="00C4066A"/>
    <w:rsid w:val="00C41908"/>
    <w:rsid w:val="00C42FF3"/>
    <w:rsid w:val="00C44FC0"/>
    <w:rsid w:val="00C513A4"/>
    <w:rsid w:val="00C51547"/>
    <w:rsid w:val="00C60E27"/>
    <w:rsid w:val="00C71AB0"/>
    <w:rsid w:val="00C811A5"/>
    <w:rsid w:val="00C86E88"/>
    <w:rsid w:val="00C872E0"/>
    <w:rsid w:val="00C90A2B"/>
    <w:rsid w:val="00C90E58"/>
    <w:rsid w:val="00C92A3E"/>
    <w:rsid w:val="00C93075"/>
    <w:rsid w:val="00C93579"/>
    <w:rsid w:val="00CA1EE8"/>
    <w:rsid w:val="00CC11C5"/>
    <w:rsid w:val="00CD0292"/>
    <w:rsid w:val="00CD3994"/>
    <w:rsid w:val="00CD5E23"/>
    <w:rsid w:val="00CD6352"/>
    <w:rsid w:val="00CE2E5A"/>
    <w:rsid w:val="00CF5AF0"/>
    <w:rsid w:val="00CF60E3"/>
    <w:rsid w:val="00D11B60"/>
    <w:rsid w:val="00D3064D"/>
    <w:rsid w:val="00D31128"/>
    <w:rsid w:val="00D31374"/>
    <w:rsid w:val="00D44DBF"/>
    <w:rsid w:val="00D501AA"/>
    <w:rsid w:val="00D54203"/>
    <w:rsid w:val="00D571B0"/>
    <w:rsid w:val="00D61650"/>
    <w:rsid w:val="00D61CA5"/>
    <w:rsid w:val="00D61F1A"/>
    <w:rsid w:val="00D6430F"/>
    <w:rsid w:val="00D654BE"/>
    <w:rsid w:val="00D6685F"/>
    <w:rsid w:val="00D732B5"/>
    <w:rsid w:val="00D8092A"/>
    <w:rsid w:val="00D83436"/>
    <w:rsid w:val="00D85200"/>
    <w:rsid w:val="00D868CC"/>
    <w:rsid w:val="00D86D4C"/>
    <w:rsid w:val="00D91F31"/>
    <w:rsid w:val="00D9507B"/>
    <w:rsid w:val="00D9676F"/>
    <w:rsid w:val="00DA5363"/>
    <w:rsid w:val="00DA6CEA"/>
    <w:rsid w:val="00DB1BA2"/>
    <w:rsid w:val="00DB1D91"/>
    <w:rsid w:val="00DC24F9"/>
    <w:rsid w:val="00DC296B"/>
    <w:rsid w:val="00DD17FA"/>
    <w:rsid w:val="00DD19E5"/>
    <w:rsid w:val="00DD35DD"/>
    <w:rsid w:val="00DE3D79"/>
    <w:rsid w:val="00DF2949"/>
    <w:rsid w:val="00DF53AC"/>
    <w:rsid w:val="00E30715"/>
    <w:rsid w:val="00E32A9F"/>
    <w:rsid w:val="00E536D3"/>
    <w:rsid w:val="00E538A6"/>
    <w:rsid w:val="00E53EC2"/>
    <w:rsid w:val="00E5752B"/>
    <w:rsid w:val="00E644D9"/>
    <w:rsid w:val="00E82B5A"/>
    <w:rsid w:val="00E8658C"/>
    <w:rsid w:val="00E92F82"/>
    <w:rsid w:val="00E955C8"/>
    <w:rsid w:val="00EB1F0F"/>
    <w:rsid w:val="00EB3763"/>
    <w:rsid w:val="00EC48F3"/>
    <w:rsid w:val="00ED0638"/>
    <w:rsid w:val="00ED0B56"/>
    <w:rsid w:val="00ED1B32"/>
    <w:rsid w:val="00ED6056"/>
    <w:rsid w:val="00EF28C3"/>
    <w:rsid w:val="00EF62DF"/>
    <w:rsid w:val="00EF6C57"/>
    <w:rsid w:val="00F0550C"/>
    <w:rsid w:val="00F10BEC"/>
    <w:rsid w:val="00F120BA"/>
    <w:rsid w:val="00F20869"/>
    <w:rsid w:val="00F21A70"/>
    <w:rsid w:val="00F21B4F"/>
    <w:rsid w:val="00F21DEF"/>
    <w:rsid w:val="00F32CBC"/>
    <w:rsid w:val="00F40B34"/>
    <w:rsid w:val="00F47C82"/>
    <w:rsid w:val="00F51A2E"/>
    <w:rsid w:val="00F60E4E"/>
    <w:rsid w:val="00F71913"/>
    <w:rsid w:val="00F80D77"/>
    <w:rsid w:val="00F82511"/>
    <w:rsid w:val="00FB5C03"/>
    <w:rsid w:val="00FC11F7"/>
    <w:rsid w:val="00FD249D"/>
    <w:rsid w:val="00FE333A"/>
    <w:rsid w:val="00FE5AD8"/>
    <w:rsid w:val="00FF2F0E"/>
    <w:rsid w:val="00FF2FF0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B8AC1A"/>
  <w15:docId w15:val="{98F2D420-B64A-4E12-B64F-C49D3EBB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2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90C4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90C4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B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B4BA9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852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2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38274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2749"/>
    <w:pPr>
      <w:tabs>
        <w:tab w:val="right" w:leader="dot" w:pos="7247"/>
      </w:tabs>
      <w:spacing w:after="100"/>
    </w:pPr>
    <w:rPr>
      <w:rFonts w:ascii="Times New Roman" w:hAnsi="Times New Roman"/>
      <w:b/>
      <w:noProof/>
    </w:rPr>
  </w:style>
  <w:style w:type="character" w:styleId="ab">
    <w:name w:val="Hyperlink"/>
    <w:basedOn w:val="a0"/>
    <w:uiPriority w:val="99"/>
    <w:unhideWhenUsed/>
    <w:rsid w:val="00382749"/>
    <w:rPr>
      <w:color w:val="0000FF" w:themeColor="hyperlink"/>
      <w:u w:val="single"/>
    </w:rPr>
  </w:style>
  <w:style w:type="table" w:styleId="ac">
    <w:name w:val="Table Grid"/>
    <w:basedOn w:val="a1"/>
    <w:uiPriority w:val="59"/>
    <w:unhideWhenUsed/>
    <w:rsid w:val="00D57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nfo@mechelectron.ru" TargetMode="Externa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9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fgis.gost.ru/fundmetrology/cm/result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2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D1FBD-9CBF-4491-A6B5-E475FE0C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8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Пользователь Windows</cp:lastModifiedBy>
  <cp:revision>45</cp:revision>
  <cp:lastPrinted>2025-10-28T12:55:00Z</cp:lastPrinted>
  <dcterms:created xsi:type="dcterms:W3CDTF">2023-03-14T10:15:00Z</dcterms:created>
  <dcterms:modified xsi:type="dcterms:W3CDTF">2025-10-28T12:55:00Z</dcterms:modified>
</cp:coreProperties>
</file>