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21" w:rsidRDefault="006B4521" w:rsidP="006B4521">
      <w:pPr>
        <w:pStyle w:val="a3"/>
      </w:pPr>
      <w:r>
        <w:rPr>
          <w:rStyle w:val="a4"/>
        </w:rPr>
        <w:t>ПРИМЕНЕНИЕ:</w:t>
      </w:r>
    </w:p>
    <w:p w:rsidR="006B4521" w:rsidRDefault="006B4521" w:rsidP="006B4521">
      <w:pPr>
        <w:pStyle w:val="a3"/>
      </w:pPr>
      <w:r>
        <w:t>Тщательно встряхните баллон перед использованием.</w:t>
      </w:r>
    </w:p>
    <w:p w:rsidR="006B4521" w:rsidRDefault="006B4521" w:rsidP="006B4521">
      <w:pPr>
        <w:pStyle w:val="a3"/>
      </w:pPr>
      <w:r>
        <w:t>Нанесите состав на обрабатываемую поверхность.</w:t>
      </w:r>
    </w:p>
    <w:p w:rsidR="006B4521" w:rsidRDefault="006B4521" w:rsidP="006B4521">
      <w:pPr>
        <w:pStyle w:val="a3"/>
      </w:pPr>
      <w:r>
        <w:t>Выдержите несколько минут перед началом эксплуатации смазанных деталей.</w:t>
      </w:r>
    </w:p>
    <w:p w:rsidR="006B4521" w:rsidRDefault="006B4521" w:rsidP="006B4521">
      <w:pPr>
        <w:pStyle w:val="a3"/>
      </w:pPr>
      <w:r>
        <w:t>Используйте трубочку-насадку для смазки труднодоступных мест и механизмов замков и дверей.</w:t>
      </w:r>
    </w:p>
    <w:p w:rsidR="006B4521" w:rsidRDefault="006B4521" w:rsidP="006B4521">
      <w:pPr>
        <w:pStyle w:val="a3"/>
      </w:pPr>
      <w:r>
        <w:rPr>
          <w:rStyle w:val="a4"/>
        </w:rPr>
        <w:t>Состав:</w:t>
      </w:r>
      <w:r>
        <w:t xml:space="preserve"> Гидроочищенные легкие дистилляты нефти, литиевый комплекс, гидроочищенные тяжелые непредельные углеводороды, пропан, бутан, функциональные добавки, составляющие ноу-хау компании. Не содержит озоноразрушающих компонентов.</w:t>
      </w:r>
    </w:p>
    <w:p w:rsidR="006B4521" w:rsidRDefault="006B4521" w:rsidP="006B4521">
      <w:pPr>
        <w:pStyle w:val="a3"/>
      </w:pPr>
      <w:r>
        <w:rPr>
          <w:rStyle w:val="a4"/>
        </w:rPr>
        <w:t>ВНИМАНИЕ:</w:t>
      </w:r>
      <w:r>
        <w:t xml:space="preserve"> Огнеопасно. Не распыляйте вблизи открытого огня. Не прокалывайте и не разбирайте! Баллон находится под давлением! Используйте в условиях хорошей вентиляции. В случае попадания в глаза сразу же промойте их водой. При проглатывании не пытайтесь вызвать рвоту, немедленно обратитесь к врачу. Храните в сухом прохладном месте. Не нагревайте баллон выше +50 °С. После использования или окончания срока годности баллон утилизируется как бытовые отходы. БЕРЕГИТЕ ОТ ДЕТЕЙ!</w:t>
      </w:r>
    </w:p>
    <w:p w:rsidR="006B4521" w:rsidRDefault="006B4521" w:rsidP="006B4521">
      <w:pPr>
        <w:pStyle w:val="a3"/>
      </w:pPr>
      <w:r>
        <w:br/>
      </w:r>
      <w:r>
        <w:rPr>
          <w:color w:val="000000"/>
        </w:rPr>
        <w:t>Обеспечивает качественную смазку и долговременную надежную защиту от коррозии при сверхнизких температурах (до −45 °С).</w:t>
      </w:r>
    </w:p>
    <w:p w:rsidR="00D27C03" w:rsidRDefault="00D27C03">
      <w:bookmarkStart w:id="0" w:name="_GoBack"/>
      <w:bookmarkEnd w:id="0"/>
    </w:p>
    <w:sectPr w:rsidR="00D2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21"/>
    <w:rsid w:val="006B4521"/>
    <w:rsid w:val="00D2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5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2025-12-23T12:57:00Z</dcterms:created>
  <dcterms:modified xsi:type="dcterms:W3CDTF">2025-12-23T12:57:00Z</dcterms:modified>
</cp:coreProperties>
</file>