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CF" w:rsidRDefault="004469C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69CF" w:rsidRPr="000C4DCC" w:rsidRDefault="00CB097D">
      <w:pPr>
        <w:spacing w:after="0" w:line="276" w:lineRule="auto"/>
        <w:contextualSpacing/>
        <w:jc w:val="center"/>
        <w:rPr>
          <w:rFonts w:ascii="Verdana" w:hAnsi="Verdana" w:cs="Times New Roman"/>
          <w:sz w:val="28"/>
          <w:szCs w:val="32"/>
          <w:u w:val="single"/>
        </w:rPr>
      </w:pPr>
      <w:r w:rsidRPr="000C4DCC">
        <w:rPr>
          <w:rFonts w:ascii="Verdana" w:hAnsi="Verdana" w:cs="Times New Roman"/>
          <w:b/>
          <w:sz w:val="32"/>
          <w:szCs w:val="32"/>
          <w:u w:val="single"/>
        </w:rPr>
        <w:t xml:space="preserve">Инструкция к полотенцесушителю с диммером </w:t>
      </w:r>
      <w:r w:rsidRPr="000C4DCC">
        <w:rPr>
          <w:rFonts w:ascii="Verdana" w:hAnsi="Verdana" w:cs="Times New Roman"/>
          <w:b/>
          <w:sz w:val="32"/>
          <w:szCs w:val="32"/>
          <w:u w:val="single"/>
        </w:rPr>
        <w:br/>
      </w:r>
      <w:r w:rsidRPr="000C4DCC">
        <w:rPr>
          <w:rFonts w:ascii="Verdana" w:hAnsi="Verdana" w:cs="Times New Roman"/>
          <w:b/>
          <w:sz w:val="28"/>
          <w:szCs w:val="32"/>
          <w:u w:val="single"/>
        </w:rPr>
        <w:t>(регулятор с 2 кнопками и 6 светодиодами)</w:t>
      </w:r>
    </w:p>
    <w:p w:rsidR="004469CF" w:rsidRPr="000C4DCC" w:rsidRDefault="004469CF">
      <w:pPr>
        <w:spacing w:after="0" w:line="276" w:lineRule="auto"/>
        <w:contextualSpacing/>
        <w:rPr>
          <w:rFonts w:ascii="Verdana" w:hAnsi="Verdana" w:cs="Times New Roman"/>
          <w:sz w:val="24"/>
          <w:szCs w:val="24"/>
        </w:rPr>
      </w:pPr>
    </w:p>
    <w:p w:rsidR="004469CF" w:rsidRPr="000C4DCC" w:rsidRDefault="006D4F97">
      <w:pPr>
        <w:spacing w:after="0" w:line="276" w:lineRule="auto"/>
        <w:rPr>
          <w:rFonts w:ascii="Verdana" w:hAnsi="Verdana" w:cs="Times New Roman"/>
          <w:b/>
          <w:color w:val="1F3864"/>
          <w:sz w:val="24"/>
          <w:szCs w:val="24"/>
        </w:rPr>
      </w:pPr>
      <w:r w:rsidRPr="000C4DCC">
        <w:rPr>
          <w:rFonts w:ascii="Verdana" w:hAnsi="Verdana" w:cs="Times New Roman"/>
          <w:b/>
          <w:color w:val="1F3864" w:themeColor="accent5" w:themeShade="80"/>
          <w:sz w:val="24"/>
          <w:szCs w:val="24"/>
        </w:rPr>
        <w:t>Техническое описание и назначение кнопок:</w:t>
      </w:r>
    </w:p>
    <w:p w:rsidR="004469CF" w:rsidRPr="000C4DCC" w:rsidRDefault="006D4F97">
      <w:pPr>
        <w:spacing w:after="0"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 xml:space="preserve">Кнопка </w:t>
      </w:r>
      <w:r w:rsidRPr="000C4DCC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3053" cy="198407"/>
                <wp:effectExtent l="0" t="0" r="6985" b="0"/>
                <wp:docPr id="5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1186" cy="206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16.0pt;height:15.6pt;" stroked="false">
                <v:path textboxrect="0,0,0,0"/>
                <v:imagedata r:id="rId14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 xml:space="preserve"> </w:t>
      </w:r>
      <w:r w:rsidRPr="000C4DCC">
        <w:rPr>
          <w:rFonts w:ascii="Verdana" w:hAnsi="Verdana" w:cs="Times New Roman"/>
          <w:sz w:val="24"/>
          <w:szCs w:val="24"/>
          <w:lang w:val="uk-UA"/>
        </w:rPr>
        <w:t xml:space="preserve"> – </w:t>
      </w:r>
      <w:r w:rsidRPr="000C4DCC">
        <w:rPr>
          <w:rFonts w:ascii="Verdana" w:hAnsi="Verdana" w:cs="Times New Roman"/>
          <w:sz w:val="24"/>
          <w:szCs w:val="24"/>
        </w:rPr>
        <w:t xml:space="preserve">таймер (на 2ч, 4ч и 6ч). </w:t>
      </w:r>
    </w:p>
    <w:p w:rsidR="004469CF" w:rsidRPr="000C4DCC" w:rsidRDefault="006D4F97">
      <w:pPr>
        <w:spacing w:after="0"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 xml:space="preserve">Каждое последовательное нажатие кнопки устанавливает продолжительность работы полотенцесушителя (2ч, 4ч, 6ч, </w:t>
      </w:r>
      <w:r w:rsidRPr="000C4DCC">
        <w:rPr>
          <w:rFonts w:ascii="Verdana" w:hAnsi="Verdana" w:cs="Times New Roman"/>
          <w:sz w:val="24"/>
          <w:szCs w:val="24"/>
          <w:lang w:val="en-US"/>
        </w:rPr>
        <w:t>OFF</w:t>
      </w:r>
      <w:r w:rsidRPr="000C4DCC">
        <w:rPr>
          <w:rFonts w:ascii="Verdana" w:hAnsi="Verdana" w:cs="Times New Roman"/>
          <w:sz w:val="24"/>
          <w:szCs w:val="24"/>
        </w:rPr>
        <w:t>). В зависимости от выбранной продолжительности работы горит соответствующий светодиод. Если ни один из диодов не горит – таймер отключен</w:t>
      </w:r>
      <w:r w:rsidR="00716484">
        <w:rPr>
          <w:rFonts w:ascii="Verdana" w:hAnsi="Verdana" w:cs="Times New Roman"/>
          <w:sz w:val="24"/>
          <w:szCs w:val="24"/>
        </w:rPr>
        <w:t>, полотенцесушитель работает постоянно</w:t>
      </w:r>
      <w:r w:rsidRPr="000C4DCC">
        <w:rPr>
          <w:rFonts w:ascii="Verdana" w:hAnsi="Verdana" w:cs="Times New Roman"/>
          <w:sz w:val="24"/>
          <w:szCs w:val="24"/>
        </w:rPr>
        <w:t>.</w:t>
      </w:r>
    </w:p>
    <w:p w:rsidR="004469CF" w:rsidRPr="000C4DCC" w:rsidRDefault="006D4F97">
      <w:pPr>
        <w:spacing w:after="0"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Кнопка</w:t>
      </w:r>
      <w:r w:rsidRPr="000C4DCC">
        <w:rPr>
          <w:rFonts w:ascii="Verdana" w:hAnsi="Verdana" w:cs="Times New Roman"/>
          <w:sz w:val="24"/>
          <w:szCs w:val="24"/>
          <w:lang w:val="uk-UA"/>
        </w:rPr>
        <w:t xml:space="preserve"> 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7033" cy="209370"/>
                <wp:effectExtent l="0" t="0" r="2540" b="635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12366" cy="2147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16.3pt;height:16.5pt;" stroked="false">
                <v:path textboxrect="0,0,0,0"/>
                <v:imagedata r:id="rId16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  <w:lang w:val="uk-UA"/>
        </w:rPr>
        <w:t xml:space="preserve">  </w:t>
      </w:r>
      <w:r w:rsidRPr="000C4DCC">
        <w:rPr>
          <w:rFonts w:ascii="Verdana" w:hAnsi="Verdana" w:cs="Times New Roman"/>
          <w:sz w:val="24"/>
          <w:szCs w:val="24"/>
        </w:rPr>
        <w:t xml:space="preserve"> </w:t>
      </w:r>
      <w:r w:rsidRPr="000C4DCC">
        <w:rPr>
          <w:rFonts w:ascii="Verdana" w:hAnsi="Verdana" w:cs="Times New Roman"/>
          <w:sz w:val="24"/>
          <w:szCs w:val="24"/>
          <w:lang w:val="uk-UA"/>
        </w:rPr>
        <w:t>–</w:t>
      </w:r>
      <w:r w:rsidRPr="000C4DCC">
        <w:rPr>
          <w:rFonts w:ascii="Verdana" w:hAnsi="Verdana" w:cs="Times New Roman"/>
          <w:sz w:val="24"/>
          <w:szCs w:val="24"/>
        </w:rPr>
        <w:t xml:space="preserve"> включение/выключение полотенцесушителя, выбор режима нагрева (</w:t>
      </w:r>
      <w:r w:rsidRPr="000C4DCC">
        <w:rPr>
          <w:rFonts w:ascii="Verdana" w:hAnsi="Verdana" w:cs="Times New Roman"/>
          <w:sz w:val="24"/>
          <w:szCs w:val="24"/>
          <w:lang w:val="en-US"/>
        </w:rPr>
        <w:t>I</w:t>
      </w:r>
      <w:r w:rsidRPr="000C4DCC">
        <w:rPr>
          <w:rFonts w:ascii="Verdana" w:hAnsi="Verdana" w:cs="Times New Roman"/>
          <w:sz w:val="24"/>
          <w:szCs w:val="24"/>
        </w:rPr>
        <w:t xml:space="preserve">, </w:t>
      </w:r>
      <w:r w:rsidRPr="000C4DCC">
        <w:rPr>
          <w:rFonts w:ascii="Verdana" w:hAnsi="Verdana" w:cs="Times New Roman"/>
          <w:sz w:val="24"/>
          <w:szCs w:val="24"/>
          <w:lang w:val="en-US"/>
        </w:rPr>
        <w:t>II</w:t>
      </w:r>
      <w:r w:rsidRPr="000C4DCC">
        <w:rPr>
          <w:rFonts w:ascii="Verdana" w:hAnsi="Verdana" w:cs="Times New Roman"/>
          <w:sz w:val="24"/>
          <w:szCs w:val="24"/>
        </w:rPr>
        <w:t xml:space="preserve">, </w:t>
      </w:r>
      <w:r w:rsidRPr="000C4DCC">
        <w:rPr>
          <w:rFonts w:ascii="Verdana" w:hAnsi="Verdana" w:cs="Times New Roman"/>
          <w:sz w:val="24"/>
          <w:szCs w:val="24"/>
          <w:lang w:val="en-US"/>
        </w:rPr>
        <w:t>III</w:t>
      </w:r>
      <w:r w:rsidRPr="000C4DCC">
        <w:rPr>
          <w:rFonts w:ascii="Verdana" w:hAnsi="Verdana" w:cs="Times New Roman"/>
          <w:sz w:val="24"/>
          <w:szCs w:val="24"/>
        </w:rPr>
        <w:t>).</w:t>
      </w:r>
    </w:p>
    <w:p w:rsidR="004469CF" w:rsidRPr="000C4DCC" w:rsidRDefault="00716484">
      <w:pPr>
        <w:pStyle w:val="af9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Подсветка диодов</w:t>
      </w:r>
    </w:p>
    <w:p w:rsidR="004469CF" w:rsidRPr="000C4DCC" w:rsidRDefault="006D4F97">
      <w:pPr>
        <w:pStyle w:val="af9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Напряжение – 230 Вт ± 10%</w:t>
      </w:r>
    </w:p>
    <w:p w:rsidR="004469CF" w:rsidRPr="000C4DCC" w:rsidRDefault="006D4F97">
      <w:pPr>
        <w:pStyle w:val="af9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Регулируемая мощность – до 300 Вт</w:t>
      </w:r>
    </w:p>
    <w:p w:rsidR="004469CF" w:rsidRPr="000C4DCC" w:rsidRDefault="006D4F97">
      <w:pPr>
        <w:pStyle w:val="af9"/>
        <w:numPr>
          <w:ilvl w:val="0"/>
          <w:numId w:val="12"/>
        </w:numPr>
        <w:spacing w:after="0" w:line="276" w:lineRule="auto"/>
        <w:ind w:left="284" w:hanging="284"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Корпус регулятора – пластик</w:t>
      </w:r>
      <w:r w:rsidRPr="000C4DCC">
        <w:rPr>
          <w:rFonts w:ascii="Verdana" w:hAnsi="Verdana" w:cs="Times New Roman"/>
          <w:sz w:val="24"/>
          <w:szCs w:val="24"/>
          <w:lang w:val="uk-UA"/>
        </w:rPr>
        <w:t xml:space="preserve">. </w:t>
      </w:r>
    </w:p>
    <w:p w:rsidR="004469CF" w:rsidRPr="000C4DCC" w:rsidRDefault="004469CF">
      <w:pPr>
        <w:spacing w:line="276" w:lineRule="auto"/>
        <w:contextualSpacing/>
        <w:rPr>
          <w:rFonts w:ascii="Verdana" w:hAnsi="Verdana" w:cs="Times New Roman"/>
          <w:b/>
          <w:sz w:val="24"/>
          <w:szCs w:val="24"/>
          <w:lang w:val="uk-UA"/>
        </w:rPr>
      </w:pP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b/>
          <w:color w:val="1F3864"/>
          <w:sz w:val="24"/>
          <w:szCs w:val="24"/>
          <w:lang w:val="uk-UA"/>
        </w:rPr>
      </w:pPr>
      <w:r w:rsidRPr="000C4DCC">
        <w:rPr>
          <w:rFonts w:ascii="Verdana" w:hAnsi="Verdana" w:cs="Times New Roman"/>
          <w:b/>
          <w:color w:val="1F3864" w:themeColor="accent5" w:themeShade="80"/>
          <w:sz w:val="24"/>
          <w:szCs w:val="24"/>
          <w:lang w:val="uk-UA"/>
        </w:rPr>
        <w:t xml:space="preserve">Принцип </w:t>
      </w:r>
      <w:r w:rsidRPr="000C4DCC">
        <w:rPr>
          <w:rFonts w:ascii="Verdana" w:hAnsi="Verdana" w:cs="Times New Roman"/>
          <w:b/>
          <w:color w:val="1F3864" w:themeColor="accent5" w:themeShade="80"/>
          <w:sz w:val="24"/>
          <w:szCs w:val="24"/>
        </w:rPr>
        <w:t>работы</w:t>
      </w:r>
      <w:r w:rsidRPr="000C4DCC">
        <w:rPr>
          <w:rFonts w:ascii="Verdana" w:hAnsi="Verdana" w:cs="Times New Roman"/>
          <w:b/>
          <w:color w:val="1F3864" w:themeColor="accent5" w:themeShade="80"/>
          <w:sz w:val="24"/>
          <w:szCs w:val="24"/>
          <w:lang w:val="uk-UA"/>
        </w:rPr>
        <w:t xml:space="preserve">: 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b/>
          <w:sz w:val="24"/>
          <w:szCs w:val="24"/>
          <w:lang w:val="uk-UA"/>
        </w:rPr>
      </w:pPr>
      <w:r w:rsidRPr="000C4DCC">
        <w:rPr>
          <w:rFonts w:ascii="Verdana" w:hAnsi="Verdana" w:cs="Times New Roman"/>
          <w:sz w:val="24"/>
          <w:szCs w:val="24"/>
        </w:rPr>
        <w:t>При включении изделия в сеть питания, светодиоды не горят (режим «ожидания»).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Изделие включено в сеть питания, без выбора режима работы («</w:t>
      </w:r>
      <w:r w:rsidRPr="000C4DCC">
        <w:rPr>
          <w:rFonts w:ascii="Verdana" w:hAnsi="Verdana" w:cs="Times New Roman"/>
          <w:sz w:val="24"/>
          <w:szCs w:val="24"/>
          <w:lang w:val="en-US"/>
        </w:rPr>
        <w:t>OFF</w:t>
      </w:r>
      <w:r w:rsidRPr="000C4DCC">
        <w:rPr>
          <w:rFonts w:ascii="Verdana" w:hAnsi="Verdana" w:cs="Times New Roman"/>
          <w:sz w:val="24"/>
          <w:szCs w:val="24"/>
        </w:rPr>
        <w:t>» –  изделие не нагревается, мощность 0%).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b/>
          <w:color w:val="000000" w:themeColor="text1"/>
          <w:sz w:val="24"/>
          <w:szCs w:val="24"/>
        </w:rPr>
        <w:t>Включение/выключение</w:t>
      </w:r>
      <w:r w:rsidRPr="000C4DCC">
        <w:rPr>
          <w:rFonts w:ascii="Verdana" w:hAnsi="Verdana" w:cs="Times New Roman"/>
          <w:color w:val="000000" w:themeColor="text1"/>
          <w:sz w:val="24"/>
          <w:szCs w:val="24"/>
        </w:rPr>
        <w:t xml:space="preserve"> </w:t>
      </w:r>
      <w:r w:rsidRPr="000C4DCC">
        <w:rPr>
          <w:rFonts w:ascii="Verdana" w:hAnsi="Verdana" w:cs="Times New Roman"/>
          <w:sz w:val="24"/>
          <w:szCs w:val="24"/>
        </w:rPr>
        <w:t xml:space="preserve">изделия производится нажатием и удержанием кнопки 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7033" cy="209370"/>
                <wp:effectExtent l="0" t="0" r="2540" b="635"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12366" cy="2147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16.3pt;height:16.5pt;" stroked="false">
                <v:path textboxrect="0,0,0,0"/>
                <v:imagedata r:id="rId16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 xml:space="preserve"> в течение 3х секунд. После этого загорится 1й светодиод (режим </w:t>
      </w:r>
      <w:r w:rsidRPr="000C4DCC">
        <w:rPr>
          <w:rFonts w:ascii="Verdana" w:hAnsi="Verdana" w:cs="Times New Roman"/>
          <w:sz w:val="24"/>
          <w:szCs w:val="24"/>
          <w:lang w:val="en-US"/>
        </w:rPr>
        <w:t>I</w:t>
      </w:r>
      <w:r w:rsidRPr="000C4DCC">
        <w:rPr>
          <w:rFonts w:ascii="Verdana" w:hAnsi="Verdana" w:cs="Times New Roman"/>
          <w:sz w:val="24"/>
          <w:szCs w:val="24"/>
        </w:rPr>
        <w:t>) – изделие нагревается при мощности 60%.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b/>
          <w:color w:val="000000" w:themeColor="text1"/>
          <w:sz w:val="24"/>
          <w:szCs w:val="24"/>
        </w:rPr>
        <w:t>Для изменения режима работы (мощности),</w:t>
      </w:r>
      <w:r w:rsidRPr="000C4DCC">
        <w:rPr>
          <w:rFonts w:ascii="Verdana" w:hAnsi="Verdana" w:cs="Times New Roman"/>
          <w:color w:val="000000" w:themeColor="text1"/>
          <w:sz w:val="24"/>
          <w:szCs w:val="24"/>
        </w:rPr>
        <w:t xml:space="preserve"> </w:t>
      </w:r>
      <w:r w:rsidRPr="000C4DCC">
        <w:rPr>
          <w:rFonts w:ascii="Verdana" w:hAnsi="Verdana" w:cs="Times New Roman"/>
          <w:sz w:val="24"/>
          <w:szCs w:val="24"/>
        </w:rPr>
        <w:t xml:space="preserve">необходимо нажать кнопку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7033" cy="209370"/>
                <wp:effectExtent l="0" t="0" r="2540" b="63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12366" cy="2147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16.3pt;height:16.5pt;" stroked="false">
                <v:path textboxrect="0,0,0,0"/>
                <v:imagedata r:id="rId16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 xml:space="preserve"> без удержания.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Каждое последующее нажатие изменяет режим нагрева: I-II-III.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режим II (горят 1й и 2й светодиоды) – изделие нагревается при мощности 80%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режим III (горят три светодиода) – изделие нагревается при мощности 100%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b/>
          <w:color w:val="000000" w:themeColor="text1"/>
          <w:sz w:val="24"/>
          <w:szCs w:val="24"/>
        </w:rPr>
        <w:t>Для выбора необходимого времени работы</w:t>
      </w:r>
      <w:r w:rsidRPr="000C4DCC">
        <w:rPr>
          <w:rFonts w:ascii="Verdana" w:hAnsi="Verdana" w:cs="Times New Roman"/>
          <w:color w:val="000000" w:themeColor="text1"/>
          <w:sz w:val="24"/>
          <w:szCs w:val="24"/>
        </w:rPr>
        <w:t xml:space="preserve"> </w:t>
      </w:r>
      <w:r w:rsidRPr="000C4DCC">
        <w:rPr>
          <w:rFonts w:ascii="Verdana" w:hAnsi="Verdana" w:cs="Times New Roman"/>
          <w:sz w:val="24"/>
          <w:szCs w:val="24"/>
        </w:rPr>
        <w:t xml:space="preserve">изделия необходимо нажать кнопку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3053" cy="198407"/>
                <wp:effectExtent l="0" t="0" r="6985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1186" cy="206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16.0pt;height:15.6pt;" stroked="false">
                <v:path textboxrect="0,0,0,0"/>
                <v:imagedata r:id="rId14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  <w:lang w:val="uk-UA"/>
        </w:rPr>
        <w:t>.</w:t>
      </w:r>
      <w:r w:rsidR="00716484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0C4DCC">
        <w:rPr>
          <w:rFonts w:ascii="Verdana" w:hAnsi="Verdana" w:cs="Times New Roman"/>
          <w:sz w:val="24"/>
          <w:szCs w:val="24"/>
        </w:rPr>
        <w:t xml:space="preserve">Каждое нажатие кнопки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3053" cy="198407"/>
                <wp:effectExtent l="0" t="0" r="6985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11186" cy="206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16.0pt;height:15.6pt;" stroked="false">
                <v:path textboxrect="0,0,0,0"/>
                <v:imagedata r:id="rId14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 xml:space="preserve"> установит таймер отключения на желаемый отрезок времени.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>В соответствии с выбранным временем загорится соответствующий светодиод: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 xml:space="preserve">Отключение через 2 часа – горит светодиод  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90500" cy="331773"/>
                <wp:effectExtent l="0" t="0" r="0" b="0"/>
                <wp:docPr id="11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10845" cy="36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5.0pt;height:26.1pt;" stroked="f">
                <v:path textboxrect="0,0,0,0"/>
                <v:imagedata r:id="rId18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>,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 xml:space="preserve">Отключение через 4 часа – горит светодиод  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11406" cy="370205"/>
                <wp:effectExtent l="0" t="0" r="0" b="0"/>
                <wp:docPr id="12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21059" cy="387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6.6pt;height:29.1pt;" stroked="f">
                <v:path textboxrect="0,0,0,0"/>
                <v:imagedata r:id="rId20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>,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 xml:space="preserve">Отключение через 6 часов – горит светодиод 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15528" cy="392579"/>
                <wp:effectExtent l="0" t="0" r="0" b="7620"/>
                <wp:docPr id="13" name="Рисунок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26534" cy="412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7.0pt;height:30.9pt;" stroked="f">
                <v:path textboxrect="0,0,0,0"/>
                <v:imagedata r:id="rId22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>.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sz w:val="24"/>
          <w:szCs w:val="24"/>
        </w:rPr>
        <w:t xml:space="preserve">Если ни один из диодов не горит, изделие работает в постоянном режиме. </w:t>
      </w:r>
    </w:p>
    <w:p w:rsidR="004469CF" w:rsidRPr="000C4DCC" w:rsidRDefault="006D4F9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0C4DCC">
        <w:rPr>
          <w:rFonts w:ascii="Verdana" w:hAnsi="Verdana" w:cs="Times New Roman"/>
          <w:b/>
          <w:color w:val="000000" w:themeColor="text1"/>
          <w:sz w:val="24"/>
          <w:szCs w:val="24"/>
        </w:rPr>
        <w:t>Выключение</w:t>
      </w:r>
      <w:r w:rsidRPr="000C4DCC">
        <w:rPr>
          <w:rFonts w:ascii="Verdana" w:hAnsi="Verdana" w:cs="Times New Roman"/>
          <w:color w:val="FF0000"/>
          <w:sz w:val="24"/>
          <w:szCs w:val="24"/>
        </w:rPr>
        <w:t xml:space="preserve"> </w:t>
      </w:r>
      <w:r w:rsidRPr="000C4DCC">
        <w:rPr>
          <w:rFonts w:ascii="Verdana" w:hAnsi="Verdana" w:cs="Times New Roman"/>
          <w:sz w:val="24"/>
          <w:szCs w:val="24"/>
        </w:rPr>
        <w:t xml:space="preserve">изделия производится нажатием и удержанием кнопки </w:t>
      </w:r>
      <w:r w:rsidRPr="000C4DCC">
        <w:rPr>
          <w:rFonts w:ascii="Verdana" w:hAnsi="Verdana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07033" cy="209370"/>
                <wp:effectExtent l="0" t="0" r="2540" b="635"/>
                <wp:docPr id="14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12366" cy="2147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16.3pt;height:16.5pt;" stroked="false">
                <v:path textboxrect="0,0,0,0"/>
                <v:imagedata r:id="rId16" o:title=""/>
              </v:shape>
            </w:pict>
          </mc:Fallback>
        </mc:AlternateContent>
      </w:r>
      <w:r w:rsidRPr="000C4DCC">
        <w:rPr>
          <w:rFonts w:ascii="Verdana" w:hAnsi="Verdana" w:cs="Times New Roman"/>
          <w:sz w:val="24"/>
          <w:szCs w:val="24"/>
        </w:rPr>
        <w:t xml:space="preserve"> в течение 3-х секунд.</w:t>
      </w:r>
    </w:p>
    <w:p w:rsidR="004469CF" w:rsidRPr="000C4DCC" w:rsidRDefault="004469CF">
      <w:pPr>
        <w:spacing w:line="276" w:lineRule="auto"/>
        <w:contextualSpacing/>
        <w:rPr>
          <w:rFonts w:ascii="Verdana" w:hAnsi="Verdana" w:cs="Times New Roman"/>
          <w:b/>
          <w:i/>
          <w:sz w:val="24"/>
          <w:szCs w:val="24"/>
        </w:rPr>
      </w:pPr>
    </w:p>
    <w:p w:rsidR="004469CF" w:rsidRPr="000C4DCC" w:rsidRDefault="004469CF">
      <w:pPr>
        <w:spacing w:line="276" w:lineRule="auto"/>
        <w:contextualSpacing/>
        <w:rPr>
          <w:rFonts w:ascii="Verdana" w:hAnsi="Verdana" w:cs="Times New Roman"/>
          <w:b/>
          <w:i/>
          <w:sz w:val="24"/>
          <w:szCs w:val="24"/>
        </w:rPr>
      </w:pPr>
    </w:p>
    <w:p w:rsidR="004469CF" w:rsidRDefault="006D4F97" w:rsidP="00CB097D">
      <w:pPr>
        <w:spacing w:line="276" w:lineRule="auto"/>
        <w:contextualSpacing/>
        <w:rPr>
          <w:rFonts w:ascii="Verdana" w:hAnsi="Verdana" w:cs="Times New Roman"/>
          <w:b/>
          <w:i/>
          <w:sz w:val="24"/>
          <w:szCs w:val="24"/>
        </w:rPr>
      </w:pPr>
      <w:r w:rsidRPr="000C4DCC">
        <w:rPr>
          <w:rFonts w:ascii="Verdana" w:hAnsi="Verdana" w:cs="Times New Roman"/>
          <w:b/>
          <w:i/>
          <w:sz w:val="24"/>
          <w:szCs w:val="24"/>
        </w:rPr>
        <w:lastRenderedPageBreak/>
        <w:t xml:space="preserve">При аварийном отключении тока и повторном включении, работа изделия </w:t>
      </w:r>
      <w:r w:rsidRPr="000C4DCC">
        <w:rPr>
          <w:rFonts w:ascii="Verdana" w:hAnsi="Verdana" w:cs="Times New Roman"/>
          <w:b/>
          <w:i/>
          <w:sz w:val="24"/>
          <w:szCs w:val="24"/>
          <w:lang w:val="uk-UA"/>
        </w:rPr>
        <w:t>переходит в режим «ожидания» (</w:t>
      </w:r>
      <w:r w:rsidRPr="000C4DCC">
        <w:rPr>
          <w:rFonts w:ascii="Verdana" w:hAnsi="Verdana" w:cs="Times New Roman"/>
          <w:b/>
          <w:i/>
          <w:sz w:val="24"/>
          <w:szCs w:val="24"/>
        </w:rPr>
        <w:t>изделие не нагревается, мощность 0%, таймер не задан, светодиоды не горят).</w:t>
      </w:r>
    </w:p>
    <w:p w:rsidR="000C4DCC" w:rsidRDefault="000C4DCC" w:rsidP="00CB097D">
      <w:pPr>
        <w:spacing w:line="276" w:lineRule="auto"/>
        <w:contextualSpacing/>
        <w:rPr>
          <w:rFonts w:ascii="Verdana" w:hAnsi="Verdana" w:cs="Times New Roman"/>
          <w:b/>
          <w:i/>
          <w:sz w:val="24"/>
          <w:szCs w:val="24"/>
        </w:rPr>
      </w:pPr>
    </w:p>
    <w:p w:rsidR="00B067A8" w:rsidRDefault="00B067A8" w:rsidP="00CB097D">
      <w:pPr>
        <w:spacing w:line="276" w:lineRule="auto"/>
        <w:contextualSpacing/>
        <w:rPr>
          <w:rFonts w:ascii="Verdana" w:hAnsi="Verdana" w:cs="Times New Roman"/>
          <w:b/>
          <w:i/>
          <w:sz w:val="24"/>
          <w:szCs w:val="24"/>
        </w:rPr>
      </w:pPr>
    </w:p>
    <w:p w:rsidR="00B067A8" w:rsidRDefault="000C4DCC" w:rsidP="00B067A8">
      <w:pPr>
        <w:spacing w:line="276" w:lineRule="auto"/>
        <w:contextualSpacing/>
        <w:rPr>
          <w:rFonts w:ascii="Verdana" w:hAnsi="Verdana" w:cs="Times New Roman"/>
          <w:b/>
          <w:sz w:val="32"/>
          <w:szCs w:val="32"/>
          <w:u w:val="single"/>
        </w:rPr>
      </w:pPr>
      <w:r>
        <w:rPr>
          <w:rFonts w:ascii="Verdana" w:hAnsi="Verdana" w:cs="Times New Roman"/>
          <w:b/>
          <w:sz w:val="32"/>
          <w:szCs w:val="32"/>
          <w:u w:val="single"/>
        </w:rPr>
        <w:t>Подключение</w:t>
      </w:r>
      <w:r w:rsidRPr="000C4DCC">
        <w:rPr>
          <w:rFonts w:ascii="Verdana" w:hAnsi="Verdana" w:cs="Times New Roman"/>
          <w:b/>
          <w:sz w:val="32"/>
          <w:szCs w:val="32"/>
          <w:u w:val="single"/>
        </w:rPr>
        <w:t xml:space="preserve"> </w:t>
      </w:r>
    </w:p>
    <w:p w:rsidR="00B067A8" w:rsidRDefault="000C4DCC" w:rsidP="00B067A8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 w:rsidRPr="00B067A8">
        <w:rPr>
          <w:rFonts w:ascii="Verdana" w:hAnsi="Verdana" w:cs="Times New Roman"/>
          <w:sz w:val="24"/>
          <w:szCs w:val="24"/>
        </w:rPr>
        <w:br/>
      </w:r>
      <w:r w:rsidR="00B067A8" w:rsidRPr="00B067A8">
        <w:rPr>
          <w:rFonts w:ascii="Verdana" w:hAnsi="Verdana" w:cs="Times New Roman"/>
          <w:sz w:val="24"/>
          <w:szCs w:val="24"/>
        </w:rPr>
        <w:t xml:space="preserve">В полотенцесушителе красный </w:t>
      </w:r>
      <w:r w:rsidR="00B067A8">
        <w:rPr>
          <w:rFonts w:ascii="Verdana" w:hAnsi="Verdana" w:cs="Times New Roman"/>
          <w:sz w:val="24"/>
          <w:szCs w:val="24"/>
        </w:rPr>
        <w:t xml:space="preserve">кабель </w:t>
      </w:r>
      <w:r w:rsidR="00B067A8" w:rsidRPr="00B067A8">
        <w:rPr>
          <w:rFonts w:ascii="Verdana" w:hAnsi="Verdana" w:cs="Times New Roman"/>
          <w:sz w:val="24"/>
          <w:szCs w:val="24"/>
        </w:rPr>
        <w:t xml:space="preserve">- фаза, синий – ноль, желто-зеленый - заземление. К фазе и к нулю </w:t>
      </w:r>
      <w:r w:rsidR="00B067A8">
        <w:rPr>
          <w:rFonts w:ascii="Verdana" w:hAnsi="Verdana" w:cs="Times New Roman"/>
          <w:sz w:val="24"/>
          <w:szCs w:val="24"/>
        </w:rPr>
        <w:t>со стороны блока управления</w:t>
      </w:r>
      <w:r w:rsidR="00B067A8" w:rsidRPr="00B067A8">
        <w:rPr>
          <w:rFonts w:ascii="Verdana" w:hAnsi="Verdana" w:cs="Times New Roman"/>
          <w:sz w:val="24"/>
          <w:szCs w:val="24"/>
        </w:rPr>
        <w:t xml:space="preserve"> подход</w:t>
      </w:r>
      <w:r w:rsidR="00B067A8">
        <w:rPr>
          <w:rFonts w:ascii="Verdana" w:hAnsi="Verdana" w:cs="Times New Roman"/>
          <w:sz w:val="24"/>
          <w:szCs w:val="24"/>
        </w:rPr>
        <w:t>я</w:t>
      </w:r>
      <w:r w:rsidR="00B067A8" w:rsidRPr="00B067A8">
        <w:rPr>
          <w:rFonts w:ascii="Verdana" w:hAnsi="Verdana" w:cs="Times New Roman"/>
          <w:sz w:val="24"/>
          <w:szCs w:val="24"/>
        </w:rPr>
        <w:t xml:space="preserve">т 2 провода, смотанных в единую скрутку, на землю всегда один. Заводские </w:t>
      </w:r>
      <w:r w:rsidR="00BE65A7">
        <w:rPr>
          <w:rFonts w:ascii="Verdana" w:hAnsi="Verdana" w:cs="Times New Roman"/>
          <w:sz w:val="24"/>
          <w:szCs w:val="24"/>
        </w:rPr>
        <w:t>пары-</w:t>
      </w:r>
      <w:r w:rsidR="00B067A8" w:rsidRPr="00B067A8">
        <w:rPr>
          <w:rFonts w:ascii="Verdana" w:hAnsi="Verdana" w:cs="Times New Roman"/>
          <w:sz w:val="24"/>
          <w:szCs w:val="24"/>
        </w:rPr>
        <w:t xml:space="preserve">скрутки при монтаже не раскручивать, подключать </w:t>
      </w:r>
      <w:r w:rsidR="00B067A8">
        <w:rPr>
          <w:rFonts w:ascii="Verdana" w:hAnsi="Verdana" w:cs="Times New Roman"/>
          <w:sz w:val="24"/>
          <w:szCs w:val="24"/>
        </w:rPr>
        <w:t xml:space="preserve">через клеммную колодку </w:t>
      </w:r>
      <w:r w:rsidR="00B067A8" w:rsidRPr="00B067A8">
        <w:rPr>
          <w:rFonts w:ascii="Verdana" w:hAnsi="Verdana" w:cs="Times New Roman"/>
          <w:sz w:val="24"/>
          <w:szCs w:val="24"/>
        </w:rPr>
        <w:t xml:space="preserve">как единый провод! </w:t>
      </w:r>
    </w:p>
    <w:p w:rsidR="00B067A8" w:rsidRDefault="00B067A8" w:rsidP="00B067A8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</w:p>
    <w:p w:rsidR="00B067A8" w:rsidRDefault="00B067A8" w:rsidP="00B067A8">
      <w:pPr>
        <w:spacing w:line="276" w:lineRule="auto"/>
        <w:contextualSpacing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5508AB" wp14:editId="32F44D5A">
            <wp:extent cx="4206230" cy="246253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0281" cy="247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67A8">
        <w:rPr>
          <w:noProof/>
          <w:lang w:eastAsia="ru-RU"/>
        </w:rPr>
        <w:t xml:space="preserve"> </w:t>
      </w:r>
      <w:bookmarkStart w:id="0" w:name="_GoBack"/>
      <w:bookmarkEnd w:id="0"/>
    </w:p>
    <w:p w:rsidR="00716484" w:rsidRDefault="00716484" w:rsidP="00716484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</w:p>
    <w:p w:rsidR="00716484" w:rsidRDefault="00716484" w:rsidP="00716484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В месте подключения используйте сквозную «ножку» из комплекта – она подходит и для скрытого монтажа, и имеет прорезь для шнура с вилкой. </w:t>
      </w:r>
      <w:r>
        <w:rPr>
          <w:rFonts w:ascii="Verdana" w:hAnsi="Verdana" w:cs="Times New Roman"/>
          <w:sz w:val="24"/>
          <w:szCs w:val="24"/>
        </w:rPr>
        <w:br/>
        <w:t>Оставшиеся три «ножки» предназначены для крепления полотенцесушителя к стене</w:t>
      </w:r>
      <w:r w:rsidR="00BE65A7">
        <w:rPr>
          <w:rFonts w:ascii="Verdana" w:hAnsi="Verdana" w:cs="Times New Roman"/>
          <w:sz w:val="24"/>
          <w:szCs w:val="24"/>
        </w:rPr>
        <w:t xml:space="preserve"> саморезами</w:t>
      </w:r>
      <w:r>
        <w:rPr>
          <w:rFonts w:ascii="Verdana" w:hAnsi="Verdana" w:cs="Times New Roman"/>
          <w:sz w:val="24"/>
          <w:szCs w:val="24"/>
        </w:rPr>
        <w:t>.</w:t>
      </w:r>
    </w:p>
    <w:p w:rsidR="00716484" w:rsidRDefault="00716484" w:rsidP="00716484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</w:p>
    <w:p w:rsidR="00716484" w:rsidRDefault="00716484" w:rsidP="00716484">
      <w:pPr>
        <w:spacing w:line="276" w:lineRule="auto"/>
        <w:contextualSpacing/>
        <w:rPr>
          <w:noProof/>
          <w:lang w:eastAsia="ru-RU"/>
        </w:rPr>
      </w:pPr>
      <w:r>
        <w:rPr>
          <w:rFonts w:ascii="Verdana" w:hAnsi="Verdana" w:cs="Times New Roman"/>
          <w:sz w:val="24"/>
          <w:szCs w:val="24"/>
        </w:rPr>
        <w:t>Не снимайте изоляцию с проводов, которые не будете подключать к сети. Аккуратно согните их и спрячьте в «ножку»-крепление.</w:t>
      </w:r>
    </w:p>
    <w:p w:rsidR="00BE65A7" w:rsidRDefault="00BE65A7" w:rsidP="00BE65A7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</w:p>
    <w:p w:rsidR="00B067A8" w:rsidRPr="000C4DCC" w:rsidRDefault="00BE65A7" w:rsidP="00B067A8">
      <w:pPr>
        <w:spacing w:line="276" w:lineRule="auto"/>
        <w:contextualSpacing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Подключение электроприборов должно осуществляться квалифицированным специалистом.</w:t>
      </w:r>
    </w:p>
    <w:sectPr w:rsidR="00B067A8" w:rsidRPr="000C4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CF" w:rsidRDefault="006D4F97">
      <w:pPr>
        <w:spacing w:after="0" w:line="240" w:lineRule="auto"/>
      </w:pPr>
      <w:r>
        <w:separator/>
      </w:r>
    </w:p>
  </w:endnote>
  <w:endnote w:type="continuationSeparator" w:id="0">
    <w:p w:rsidR="004469CF" w:rsidRDefault="006D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CF" w:rsidRDefault="006D4F97">
      <w:pPr>
        <w:spacing w:after="0" w:line="240" w:lineRule="auto"/>
      </w:pPr>
      <w:r>
        <w:separator/>
      </w:r>
    </w:p>
  </w:footnote>
  <w:footnote w:type="continuationSeparator" w:id="0">
    <w:p w:rsidR="004469CF" w:rsidRDefault="006D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92C"/>
    <w:multiLevelType w:val="hybridMultilevel"/>
    <w:tmpl w:val="1B6AEFFE"/>
    <w:lvl w:ilvl="0" w:tplc="ABC64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A24C4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2E0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56E2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B617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2EB4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9E57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4EDF8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16012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C243E"/>
    <w:multiLevelType w:val="hybridMultilevel"/>
    <w:tmpl w:val="45B81602"/>
    <w:lvl w:ilvl="0" w:tplc="87E60582">
      <w:start w:val="7"/>
      <w:numFmt w:val="decimal"/>
      <w:lvlText w:val="%1"/>
      <w:lvlJc w:val="left"/>
      <w:pPr>
        <w:ind w:left="3479" w:hanging="360"/>
      </w:pPr>
      <w:rPr>
        <w:rFonts w:hint="default"/>
      </w:rPr>
    </w:lvl>
    <w:lvl w:ilvl="1" w:tplc="A7667032">
      <w:start w:val="1"/>
      <w:numFmt w:val="lowerLetter"/>
      <w:lvlText w:val="%2."/>
      <w:lvlJc w:val="left"/>
      <w:pPr>
        <w:ind w:left="1364" w:hanging="360"/>
      </w:pPr>
    </w:lvl>
    <w:lvl w:ilvl="2" w:tplc="8F923E58">
      <w:start w:val="1"/>
      <w:numFmt w:val="lowerRoman"/>
      <w:lvlText w:val="%3."/>
      <w:lvlJc w:val="right"/>
      <w:pPr>
        <w:ind w:left="2084" w:hanging="180"/>
      </w:pPr>
    </w:lvl>
    <w:lvl w:ilvl="3" w:tplc="388262E6">
      <w:start w:val="1"/>
      <w:numFmt w:val="decimal"/>
      <w:lvlText w:val="%4."/>
      <w:lvlJc w:val="left"/>
      <w:pPr>
        <w:ind w:left="2804" w:hanging="360"/>
      </w:pPr>
    </w:lvl>
    <w:lvl w:ilvl="4" w:tplc="9146D716">
      <w:start w:val="1"/>
      <w:numFmt w:val="lowerLetter"/>
      <w:lvlText w:val="%5."/>
      <w:lvlJc w:val="left"/>
      <w:pPr>
        <w:ind w:left="3524" w:hanging="360"/>
      </w:pPr>
    </w:lvl>
    <w:lvl w:ilvl="5" w:tplc="F4B2FCC4">
      <w:start w:val="1"/>
      <w:numFmt w:val="lowerRoman"/>
      <w:lvlText w:val="%6."/>
      <w:lvlJc w:val="right"/>
      <w:pPr>
        <w:ind w:left="4244" w:hanging="180"/>
      </w:pPr>
    </w:lvl>
    <w:lvl w:ilvl="6" w:tplc="8AA45032">
      <w:start w:val="1"/>
      <w:numFmt w:val="decimal"/>
      <w:lvlText w:val="%7."/>
      <w:lvlJc w:val="left"/>
      <w:pPr>
        <w:ind w:left="4964" w:hanging="360"/>
      </w:pPr>
    </w:lvl>
    <w:lvl w:ilvl="7" w:tplc="FE580456">
      <w:start w:val="1"/>
      <w:numFmt w:val="lowerLetter"/>
      <w:lvlText w:val="%8."/>
      <w:lvlJc w:val="left"/>
      <w:pPr>
        <w:ind w:left="5684" w:hanging="360"/>
      </w:pPr>
    </w:lvl>
    <w:lvl w:ilvl="8" w:tplc="C346F276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C5241E"/>
    <w:multiLevelType w:val="hybridMultilevel"/>
    <w:tmpl w:val="B32E85C0"/>
    <w:lvl w:ilvl="0" w:tplc="A69A045A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3F22853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B4E6A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A2610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97436E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8CEFC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D6DC5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224346E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B364766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2E400E"/>
    <w:multiLevelType w:val="hybridMultilevel"/>
    <w:tmpl w:val="13A88B40"/>
    <w:lvl w:ilvl="0" w:tplc="8B54AD70">
      <w:start w:val="1"/>
      <w:numFmt w:val="decimal"/>
      <w:lvlText w:val="%1."/>
      <w:lvlJc w:val="left"/>
      <w:pPr>
        <w:ind w:left="720" w:hanging="360"/>
      </w:pPr>
    </w:lvl>
    <w:lvl w:ilvl="1" w:tplc="2780C01C">
      <w:start w:val="1"/>
      <w:numFmt w:val="lowerLetter"/>
      <w:lvlText w:val="%2."/>
      <w:lvlJc w:val="left"/>
      <w:pPr>
        <w:ind w:left="1440" w:hanging="360"/>
      </w:pPr>
    </w:lvl>
    <w:lvl w:ilvl="2" w:tplc="66E61B7C">
      <w:start w:val="1"/>
      <w:numFmt w:val="lowerRoman"/>
      <w:lvlText w:val="%3."/>
      <w:lvlJc w:val="right"/>
      <w:pPr>
        <w:ind w:left="2160" w:hanging="180"/>
      </w:pPr>
    </w:lvl>
    <w:lvl w:ilvl="3" w:tplc="AD9A9F10">
      <w:start w:val="1"/>
      <w:numFmt w:val="decimal"/>
      <w:lvlText w:val="%4."/>
      <w:lvlJc w:val="left"/>
      <w:pPr>
        <w:ind w:left="2880" w:hanging="360"/>
      </w:pPr>
    </w:lvl>
    <w:lvl w:ilvl="4" w:tplc="BC7A2ECC">
      <w:start w:val="1"/>
      <w:numFmt w:val="lowerLetter"/>
      <w:lvlText w:val="%5."/>
      <w:lvlJc w:val="left"/>
      <w:pPr>
        <w:ind w:left="3600" w:hanging="360"/>
      </w:pPr>
    </w:lvl>
    <w:lvl w:ilvl="5" w:tplc="B4AC9DF2">
      <w:start w:val="1"/>
      <w:numFmt w:val="lowerRoman"/>
      <w:lvlText w:val="%6."/>
      <w:lvlJc w:val="right"/>
      <w:pPr>
        <w:ind w:left="4320" w:hanging="180"/>
      </w:pPr>
    </w:lvl>
    <w:lvl w:ilvl="6" w:tplc="CB70454C">
      <w:start w:val="1"/>
      <w:numFmt w:val="decimal"/>
      <w:lvlText w:val="%7."/>
      <w:lvlJc w:val="left"/>
      <w:pPr>
        <w:ind w:left="5040" w:hanging="360"/>
      </w:pPr>
    </w:lvl>
    <w:lvl w:ilvl="7" w:tplc="F494595E">
      <w:start w:val="1"/>
      <w:numFmt w:val="lowerLetter"/>
      <w:lvlText w:val="%8."/>
      <w:lvlJc w:val="left"/>
      <w:pPr>
        <w:ind w:left="5760" w:hanging="360"/>
      </w:pPr>
    </w:lvl>
    <w:lvl w:ilvl="8" w:tplc="D0B669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CA3"/>
    <w:multiLevelType w:val="hybridMultilevel"/>
    <w:tmpl w:val="A3208E6A"/>
    <w:lvl w:ilvl="0" w:tplc="08420C0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4F76B1FA">
      <w:start w:val="1"/>
      <w:numFmt w:val="lowerLetter"/>
      <w:lvlText w:val="%2."/>
      <w:lvlJc w:val="left"/>
      <w:pPr>
        <w:ind w:left="2498" w:hanging="360"/>
      </w:pPr>
    </w:lvl>
    <w:lvl w:ilvl="2" w:tplc="44F85458">
      <w:start w:val="1"/>
      <w:numFmt w:val="lowerRoman"/>
      <w:lvlText w:val="%3."/>
      <w:lvlJc w:val="right"/>
      <w:pPr>
        <w:ind w:left="3218" w:hanging="180"/>
      </w:pPr>
    </w:lvl>
    <w:lvl w:ilvl="3" w:tplc="1AB04AE8">
      <w:start w:val="1"/>
      <w:numFmt w:val="decimal"/>
      <w:lvlText w:val="%4."/>
      <w:lvlJc w:val="left"/>
      <w:pPr>
        <w:ind w:left="3938" w:hanging="360"/>
      </w:pPr>
    </w:lvl>
    <w:lvl w:ilvl="4" w:tplc="F85C85F4">
      <w:start w:val="1"/>
      <w:numFmt w:val="lowerLetter"/>
      <w:lvlText w:val="%5."/>
      <w:lvlJc w:val="left"/>
      <w:pPr>
        <w:ind w:left="4658" w:hanging="360"/>
      </w:pPr>
    </w:lvl>
    <w:lvl w:ilvl="5" w:tplc="74E84A62">
      <w:start w:val="1"/>
      <w:numFmt w:val="lowerRoman"/>
      <w:lvlText w:val="%6."/>
      <w:lvlJc w:val="right"/>
      <w:pPr>
        <w:ind w:left="5378" w:hanging="180"/>
      </w:pPr>
    </w:lvl>
    <w:lvl w:ilvl="6" w:tplc="F7F075FC">
      <w:start w:val="1"/>
      <w:numFmt w:val="decimal"/>
      <w:lvlText w:val="%7."/>
      <w:lvlJc w:val="left"/>
      <w:pPr>
        <w:ind w:left="6098" w:hanging="360"/>
      </w:pPr>
    </w:lvl>
    <w:lvl w:ilvl="7" w:tplc="E486A36C">
      <w:start w:val="1"/>
      <w:numFmt w:val="lowerLetter"/>
      <w:lvlText w:val="%8."/>
      <w:lvlJc w:val="left"/>
      <w:pPr>
        <w:ind w:left="6818" w:hanging="360"/>
      </w:pPr>
    </w:lvl>
    <w:lvl w:ilvl="8" w:tplc="E47AD24E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0395D20"/>
    <w:multiLevelType w:val="hybridMultilevel"/>
    <w:tmpl w:val="DA7C452C"/>
    <w:lvl w:ilvl="0" w:tplc="3B9052E2">
      <w:start w:val="1"/>
      <w:numFmt w:val="decimal"/>
      <w:lvlText w:val="%1."/>
      <w:lvlJc w:val="left"/>
      <w:pPr>
        <w:ind w:left="1440" w:hanging="360"/>
      </w:pPr>
    </w:lvl>
    <w:lvl w:ilvl="1" w:tplc="12A0E57A">
      <w:start w:val="1"/>
      <w:numFmt w:val="lowerLetter"/>
      <w:lvlText w:val="%2."/>
      <w:lvlJc w:val="left"/>
      <w:pPr>
        <w:ind w:left="2160" w:hanging="360"/>
      </w:pPr>
    </w:lvl>
    <w:lvl w:ilvl="2" w:tplc="0C5811A8">
      <w:start w:val="1"/>
      <w:numFmt w:val="lowerRoman"/>
      <w:lvlText w:val="%3."/>
      <w:lvlJc w:val="right"/>
      <w:pPr>
        <w:ind w:left="2880" w:hanging="180"/>
      </w:pPr>
    </w:lvl>
    <w:lvl w:ilvl="3" w:tplc="BCF803A6">
      <w:start w:val="1"/>
      <w:numFmt w:val="decimal"/>
      <w:lvlText w:val="%4."/>
      <w:lvlJc w:val="left"/>
      <w:pPr>
        <w:ind w:left="3600" w:hanging="360"/>
      </w:pPr>
    </w:lvl>
    <w:lvl w:ilvl="4" w:tplc="2FF8ADC6">
      <w:start w:val="1"/>
      <w:numFmt w:val="lowerLetter"/>
      <w:lvlText w:val="%5."/>
      <w:lvlJc w:val="left"/>
      <w:pPr>
        <w:ind w:left="4320" w:hanging="360"/>
      </w:pPr>
    </w:lvl>
    <w:lvl w:ilvl="5" w:tplc="F7E82DDA">
      <w:start w:val="1"/>
      <w:numFmt w:val="lowerRoman"/>
      <w:lvlText w:val="%6."/>
      <w:lvlJc w:val="right"/>
      <w:pPr>
        <w:ind w:left="5040" w:hanging="180"/>
      </w:pPr>
    </w:lvl>
    <w:lvl w:ilvl="6" w:tplc="82F8D42C">
      <w:start w:val="1"/>
      <w:numFmt w:val="decimal"/>
      <w:lvlText w:val="%7."/>
      <w:lvlJc w:val="left"/>
      <w:pPr>
        <w:ind w:left="5760" w:hanging="360"/>
      </w:pPr>
    </w:lvl>
    <w:lvl w:ilvl="7" w:tplc="4CD84C94">
      <w:start w:val="1"/>
      <w:numFmt w:val="lowerLetter"/>
      <w:lvlText w:val="%8."/>
      <w:lvlJc w:val="left"/>
      <w:pPr>
        <w:ind w:left="6480" w:hanging="360"/>
      </w:pPr>
    </w:lvl>
    <w:lvl w:ilvl="8" w:tplc="3324535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074D1"/>
    <w:multiLevelType w:val="hybridMultilevel"/>
    <w:tmpl w:val="725237A0"/>
    <w:lvl w:ilvl="0" w:tplc="856E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EE6EFC">
      <w:start w:val="1"/>
      <w:numFmt w:val="lowerLetter"/>
      <w:lvlText w:val="%2."/>
      <w:lvlJc w:val="left"/>
      <w:pPr>
        <w:ind w:left="1800" w:hanging="360"/>
      </w:pPr>
    </w:lvl>
    <w:lvl w:ilvl="2" w:tplc="3D0680A6">
      <w:start w:val="1"/>
      <w:numFmt w:val="lowerRoman"/>
      <w:lvlText w:val="%3."/>
      <w:lvlJc w:val="right"/>
      <w:pPr>
        <w:ind w:left="2520" w:hanging="180"/>
      </w:pPr>
    </w:lvl>
    <w:lvl w:ilvl="3" w:tplc="C7DCE556">
      <w:start w:val="1"/>
      <w:numFmt w:val="decimal"/>
      <w:lvlText w:val="%4."/>
      <w:lvlJc w:val="left"/>
      <w:pPr>
        <w:ind w:left="3240" w:hanging="360"/>
      </w:pPr>
    </w:lvl>
    <w:lvl w:ilvl="4" w:tplc="972037C0">
      <w:start w:val="1"/>
      <w:numFmt w:val="lowerLetter"/>
      <w:lvlText w:val="%5."/>
      <w:lvlJc w:val="left"/>
      <w:pPr>
        <w:ind w:left="3960" w:hanging="360"/>
      </w:pPr>
    </w:lvl>
    <w:lvl w:ilvl="5" w:tplc="258E3AB2">
      <w:start w:val="1"/>
      <w:numFmt w:val="lowerRoman"/>
      <w:lvlText w:val="%6."/>
      <w:lvlJc w:val="right"/>
      <w:pPr>
        <w:ind w:left="4680" w:hanging="180"/>
      </w:pPr>
    </w:lvl>
    <w:lvl w:ilvl="6" w:tplc="1D464F2E">
      <w:start w:val="1"/>
      <w:numFmt w:val="decimal"/>
      <w:lvlText w:val="%7."/>
      <w:lvlJc w:val="left"/>
      <w:pPr>
        <w:ind w:left="5400" w:hanging="360"/>
      </w:pPr>
    </w:lvl>
    <w:lvl w:ilvl="7" w:tplc="3034B9C4">
      <w:start w:val="1"/>
      <w:numFmt w:val="lowerLetter"/>
      <w:lvlText w:val="%8."/>
      <w:lvlJc w:val="left"/>
      <w:pPr>
        <w:ind w:left="6120" w:hanging="360"/>
      </w:pPr>
    </w:lvl>
    <w:lvl w:ilvl="8" w:tplc="108E7E7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10157"/>
    <w:multiLevelType w:val="hybridMultilevel"/>
    <w:tmpl w:val="2852450E"/>
    <w:lvl w:ilvl="0" w:tplc="8C122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EDF52">
      <w:start w:val="1"/>
      <w:numFmt w:val="lowerLetter"/>
      <w:lvlText w:val="%2."/>
      <w:lvlJc w:val="left"/>
      <w:pPr>
        <w:ind w:left="1440" w:hanging="360"/>
      </w:pPr>
    </w:lvl>
    <w:lvl w:ilvl="2" w:tplc="F62CBCB8">
      <w:start w:val="1"/>
      <w:numFmt w:val="lowerRoman"/>
      <w:lvlText w:val="%3."/>
      <w:lvlJc w:val="right"/>
      <w:pPr>
        <w:ind w:left="2160" w:hanging="180"/>
      </w:pPr>
    </w:lvl>
    <w:lvl w:ilvl="3" w:tplc="83FA7E8A">
      <w:start w:val="1"/>
      <w:numFmt w:val="decimal"/>
      <w:lvlText w:val="%4."/>
      <w:lvlJc w:val="left"/>
      <w:pPr>
        <w:ind w:left="2880" w:hanging="360"/>
      </w:pPr>
    </w:lvl>
    <w:lvl w:ilvl="4" w:tplc="F3046006">
      <w:start w:val="1"/>
      <w:numFmt w:val="lowerLetter"/>
      <w:lvlText w:val="%5."/>
      <w:lvlJc w:val="left"/>
      <w:pPr>
        <w:ind w:left="3600" w:hanging="360"/>
      </w:pPr>
    </w:lvl>
    <w:lvl w:ilvl="5" w:tplc="3C8C38F8">
      <w:start w:val="1"/>
      <w:numFmt w:val="lowerRoman"/>
      <w:lvlText w:val="%6."/>
      <w:lvlJc w:val="right"/>
      <w:pPr>
        <w:ind w:left="4320" w:hanging="180"/>
      </w:pPr>
    </w:lvl>
    <w:lvl w:ilvl="6" w:tplc="C97C4198">
      <w:start w:val="1"/>
      <w:numFmt w:val="decimal"/>
      <w:lvlText w:val="%7."/>
      <w:lvlJc w:val="left"/>
      <w:pPr>
        <w:ind w:left="5040" w:hanging="360"/>
      </w:pPr>
    </w:lvl>
    <w:lvl w:ilvl="7" w:tplc="F514BE02">
      <w:start w:val="1"/>
      <w:numFmt w:val="lowerLetter"/>
      <w:lvlText w:val="%8."/>
      <w:lvlJc w:val="left"/>
      <w:pPr>
        <w:ind w:left="5760" w:hanging="360"/>
      </w:pPr>
    </w:lvl>
    <w:lvl w:ilvl="8" w:tplc="E2E279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C7A64"/>
    <w:multiLevelType w:val="hybridMultilevel"/>
    <w:tmpl w:val="61E0274C"/>
    <w:lvl w:ilvl="0" w:tplc="16ECA530">
      <w:start w:val="1"/>
      <w:numFmt w:val="decimal"/>
      <w:lvlText w:val="%1."/>
      <w:lvlJc w:val="left"/>
      <w:pPr>
        <w:ind w:left="720" w:hanging="360"/>
      </w:pPr>
    </w:lvl>
    <w:lvl w:ilvl="1" w:tplc="C43A6036">
      <w:start w:val="1"/>
      <w:numFmt w:val="lowerLetter"/>
      <w:lvlText w:val="%2."/>
      <w:lvlJc w:val="left"/>
      <w:pPr>
        <w:ind w:left="1440" w:hanging="360"/>
      </w:pPr>
    </w:lvl>
    <w:lvl w:ilvl="2" w:tplc="591611E8">
      <w:start w:val="1"/>
      <w:numFmt w:val="lowerRoman"/>
      <w:lvlText w:val="%3."/>
      <w:lvlJc w:val="right"/>
      <w:pPr>
        <w:ind w:left="2160" w:hanging="180"/>
      </w:pPr>
    </w:lvl>
    <w:lvl w:ilvl="3" w:tplc="5A62CB50">
      <w:start w:val="1"/>
      <w:numFmt w:val="decimal"/>
      <w:lvlText w:val="%4."/>
      <w:lvlJc w:val="left"/>
      <w:pPr>
        <w:ind w:left="2880" w:hanging="360"/>
      </w:pPr>
    </w:lvl>
    <w:lvl w:ilvl="4" w:tplc="5450EF26">
      <w:start w:val="1"/>
      <w:numFmt w:val="lowerLetter"/>
      <w:lvlText w:val="%5."/>
      <w:lvlJc w:val="left"/>
      <w:pPr>
        <w:ind w:left="3600" w:hanging="360"/>
      </w:pPr>
    </w:lvl>
    <w:lvl w:ilvl="5" w:tplc="31C2389E">
      <w:start w:val="1"/>
      <w:numFmt w:val="lowerRoman"/>
      <w:lvlText w:val="%6."/>
      <w:lvlJc w:val="right"/>
      <w:pPr>
        <w:ind w:left="4320" w:hanging="180"/>
      </w:pPr>
    </w:lvl>
    <w:lvl w:ilvl="6" w:tplc="7F46FCD2">
      <w:start w:val="1"/>
      <w:numFmt w:val="decimal"/>
      <w:lvlText w:val="%7."/>
      <w:lvlJc w:val="left"/>
      <w:pPr>
        <w:ind w:left="5040" w:hanging="360"/>
      </w:pPr>
    </w:lvl>
    <w:lvl w:ilvl="7" w:tplc="C99E5E78">
      <w:start w:val="1"/>
      <w:numFmt w:val="lowerLetter"/>
      <w:lvlText w:val="%8."/>
      <w:lvlJc w:val="left"/>
      <w:pPr>
        <w:ind w:left="5760" w:hanging="360"/>
      </w:pPr>
    </w:lvl>
    <w:lvl w:ilvl="8" w:tplc="B0D43D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43CBF"/>
    <w:multiLevelType w:val="hybridMultilevel"/>
    <w:tmpl w:val="7B607FC8"/>
    <w:lvl w:ilvl="0" w:tplc="A86CA728">
      <w:start w:val="1"/>
      <w:numFmt w:val="decimal"/>
      <w:lvlText w:val="%1."/>
      <w:lvlJc w:val="left"/>
      <w:pPr>
        <w:ind w:left="720" w:hanging="360"/>
      </w:pPr>
    </w:lvl>
    <w:lvl w:ilvl="1" w:tplc="208AB8E2">
      <w:start w:val="1"/>
      <w:numFmt w:val="lowerLetter"/>
      <w:lvlText w:val="%2."/>
      <w:lvlJc w:val="left"/>
      <w:pPr>
        <w:ind w:left="1440" w:hanging="360"/>
      </w:pPr>
    </w:lvl>
    <w:lvl w:ilvl="2" w:tplc="67AA52B6">
      <w:start w:val="1"/>
      <w:numFmt w:val="lowerRoman"/>
      <w:lvlText w:val="%3."/>
      <w:lvlJc w:val="right"/>
      <w:pPr>
        <w:ind w:left="2160" w:hanging="180"/>
      </w:pPr>
    </w:lvl>
    <w:lvl w:ilvl="3" w:tplc="8F483C6C">
      <w:start w:val="1"/>
      <w:numFmt w:val="decimal"/>
      <w:lvlText w:val="%4."/>
      <w:lvlJc w:val="left"/>
      <w:pPr>
        <w:ind w:left="2880" w:hanging="360"/>
      </w:pPr>
    </w:lvl>
    <w:lvl w:ilvl="4" w:tplc="67B4FFA6">
      <w:start w:val="1"/>
      <w:numFmt w:val="lowerLetter"/>
      <w:lvlText w:val="%5."/>
      <w:lvlJc w:val="left"/>
      <w:pPr>
        <w:ind w:left="3600" w:hanging="360"/>
      </w:pPr>
    </w:lvl>
    <w:lvl w:ilvl="5" w:tplc="108C07E2">
      <w:start w:val="1"/>
      <w:numFmt w:val="lowerRoman"/>
      <w:lvlText w:val="%6."/>
      <w:lvlJc w:val="right"/>
      <w:pPr>
        <w:ind w:left="4320" w:hanging="180"/>
      </w:pPr>
    </w:lvl>
    <w:lvl w:ilvl="6" w:tplc="C228EF6C">
      <w:start w:val="1"/>
      <w:numFmt w:val="decimal"/>
      <w:lvlText w:val="%7."/>
      <w:lvlJc w:val="left"/>
      <w:pPr>
        <w:ind w:left="5040" w:hanging="360"/>
      </w:pPr>
    </w:lvl>
    <w:lvl w:ilvl="7" w:tplc="CC2EB228">
      <w:start w:val="1"/>
      <w:numFmt w:val="lowerLetter"/>
      <w:lvlText w:val="%8."/>
      <w:lvlJc w:val="left"/>
      <w:pPr>
        <w:ind w:left="5760" w:hanging="360"/>
      </w:pPr>
    </w:lvl>
    <w:lvl w:ilvl="8" w:tplc="1682EF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6368C"/>
    <w:multiLevelType w:val="hybridMultilevel"/>
    <w:tmpl w:val="8D7A1C68"/>
    <w:lvl w:ilvl="0" w:tplc="21982720">
      <w:start w:val="1"/>
      <w:numFmt w:val="decimal"/>
      <w:lvlText w:val="%1."/>
      <w:lvlJc w:val="left"/>
      <w:pPr>
        <w:ind w:left="720" w:hanging="360"/>
      </w:pPr>
    </w:lvl>
    <w:lvl w:ilvl="1" w:tplc="677C62D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33221EE2">
      <w:start w:val="1"/>
      <w:numFmt w:val="lowerRoman"/>
      <w:lvlText w:val="%3."/>
      <w:lvlJc w:val="right"/>
      <w:pPr>
        <w:ind w:left="2160" w:hanging="180"/>
      </w:pPr>
    </w:lvl>
    <w:lvl w:ilvl="3" w:tplc="1262AE24">
      <w:start w:val="1"/>
      <w:numFmt w:val="decimal"/>
      <w:lvlText w:val="%4."/>
      <w:lvlJc w:val="left"/>
      <w:pPr>
        <w:ind w:left="2880" w:hanging="360"/>
      </w:pPr>
    </w:lvl>
    <w:lvl w:ilvl="4" w:tplc="0AEE985C">
      <w:start w:val="1"/>
      <w:numFmt w:val="lowerLetter"/>
      <w:lvlText w:val="%5."/>
      <w:lvlJc w:val="left"/>
      <w:pPr>
        <w:ind w:left="3600" w:hanging="360"/>
      </w:pPr>
    </w:lvl>
    <w:lvl w:ilvl="5" w:tplc="760E57B4">
      <w:start w:val="1"/>
      <w:numFmt w:val="lowerRoman"/>
      <w:lvlText w:val="%6."/>
      <w:lvlJc w:val="right"/>
      <w:pPr>
        <w:ind w:left="4320" w:hanging="180"/>
      </w:pPr>
    </w:lvl>
    <w:lvl w:ilvl="6" w:tplc="07165A70">
      <w:start w:val="1"/>
      <w:numFmt w:val="decimal"/>
      <w:lvlText w:val="%7."/>
      <w:lvlJc w:val="left"/>
      <w:pPr>
        <w:ind w:left="5040" w:hanging="360"/>
      </w:pPr>
    </w:lvl>
    <w:lvl w:ilvl="7" w:tplc="EE68A1A0">
      <w:start w:val="1"/>
      <w:numFmt w:val="lowerLetter"/>
      <w:lvlText w:val="%8."/>
      <w:lvlJc w:val="left"/>
      <w:pPr>
        <w:ind w:left="5760" w:hanging="360"/>
      </w:pPr>
    </w:lvl>
    <w:lvl w:ilvl="8" w:tplc="FC8A00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403D2"/>
    <w:multiLevelType w:val="hybridMultilevel"/>
    <w:tmpl w:val="9C34E22C"/>
    <w:lvl w:ilvl="0" w:tplc="4290F29E">
      <w:start w:val="1"/>
      <w:numFmt w:val="decimal"/>
      <w:lvlText w:val="%1."/>
      <w:lvlJc w:val="left"/>
      <w:pPr>
        <w:ind w:left="720" w:hanging="360"/>
      </w:pPr>
    </w:lvl>
    <w:lvl w:ilvl="1" w:tplc="594629B2">
      <w:start w:val="1"/>
      <w:numFmt w:val="lowerLetter"/>
      <w:lvlText w:val="%2."/>
      <w:lvlJc w:val="left"/>
      <w:pPr>
        <w:ind w:left="1440" w:hanging="360"/>
      </w:pPr>
    </w:lvl>
    <w:lvl w:ilvl="2" w:tplc="D7E29A9C">
      <w:start w:val="1"/>
      <w:numFmt w:val="lowerRoman"/>
      <w:lvlText w:val="%3."/>
      <w:lvlJc w:val="right"/>
      <w:pPr>
        <w:ind w:left="2160" w:hanging="180"/>
      </w:pPr>
    </w:lvl>
    <w:lvl w:ilvl="3" w:tplc="DCA42834">
      <w:start w:val="1"/>
      <w:numFmt w:val="decimal"/>
      <w:lvlText w:val="%4."/>
      <w:lvlJc w:val="left"/>
      <w:pPr>
        <w:ind w:left="2880" w:hanging="360"/>
      </w:pPr>
    </w:lvl>
    <w:lvl w:ilvl="4" w:tplc="C0C0FE72">
      <w:start w:val="1"/>
      <w:numFmt w:val="lowerLetter"/>
      <w:lvlText w:val="%5."/>
      <w:lvlJc w:val="left"/>
      <w:pPr>
        <w:ind w:left="3600" w:hanging="360"/>
      </w:pPr>
    </w:lvl>
    <w:lvl w:ilvl="5" w:tplc="12DE4D2A">
      <w:start w:val="1"/>
      <w:numFmt w:val="lowerRoman"/>
      <w:lvlText w:val="%6."/>
      <w:lvlJc w:val="right"/>
      <w:pPr>
        <w:ind w:left="4320" w:hanging="180"/>
      </w:pPr>
    </w:lvl>
    <w:lvl w:ilvl="6" w:tplc="9B5211B0">
      <w:start w:val="1"/>
      <w:numFmt w:val="decimal"/>
      <w:lvlText w:val="%7."/>
      <w:lvlJc w:val="left"/>
      <w:pPr>
        <w:ind w:left="5040" w:hanging="360"/>
      </w:pPr>
    </w:lvl>
    <w:lvl w:ilvl="7" w:tplc="1098FBFA">
      <w:start w:val="1"/>
      <w:numFmt w:val="lowerLetter"/>
      <w:lvlText w:val="%8."/>
      <w:lvlJc w:val="left"/>
      <w:pPr>
        <w:ind w:left="5760" w:hanging="360"/>
      </w:pPr>
    </w:lvl>
    <w:lvl w:ilvl="8" w:tplc="3A7E57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B239F"/>
    <w:multiLevelType w:val="hybridMultilevel"/>
    <w:tmpl w:val="A650BAF4"/>
    <w:lvl w:ilvl="0" w:tplc="C8AE40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F9C9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7C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0C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6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C6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1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ED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4E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4613C"/>
    <w:multiLevelType w:val="hybridMultilevel"/>
    <w:tmpl w:val="1F0ECCEC"/>
    <w:lvl w:ilvl="0" w:tplc="22800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50E812">
      <w:start w:val="1"/>
      <w:numFmt w:val="lowerLetter"/>
      <w:lvlText w:val="%2."/>
      <w:lvlJc w:val="left"/>
      <w:pPr>
        <w:ind w:left="1440" w:hanging="360"/>
      </w:pPr>
    </w:lvl>
    <w:lvl w:ilvl="2" w:tplc="901C0834">
      <w:start w:val="1"/>
      <w:numFmt w:val="lowerRoman"/>
      <w:lvlText w:val="%3."/>
      <w:lvlJc w:val="right"/>
      <w:pPr>
        <w:ind w:left="2160" w:hanging="180"/>
      </w:pPr>
    </w:lvl>
    <w:lvl w:ilvl="3" w:tplc="116CBC2A">
      <w:start w:val="1"/>
      <w:numFmt w:val="decimal"/>
      <w:lvlText w:val="%4."/>
      <w:lvlJc w:val="left"/>
      <w:pPr>
        <w:ind w:left="2880" w:hanging="360"/>
      </w:pPr>
    </w:lvl>
    <w:lvl w:ilvl="4" w:tplc="0884107E">
      <w:start w:val="1"/>
      <w:numFmt w:val="lowerLetter"/>
      <w:lvlText w:val="%5."/>
      <w:lvlJc w:val="left"/>
      <w:pPr>
        <w:ind w:left="3600" w:hanging="360"/>
      </w:pPr>
    </w:lvl>
    <w:lvl w:ilvl="5" w:tplc="FEA0E8DE">
      <w:start w:val="1"/>
      <w:numFmt w:val="lowerRoman"/>
      <w:lvlText w:val="%6."/>
      <w:lvlJc w:val="right"/>
      <w:pPr>
        <w:ind w:left="4320" w:hanging="180"/>
      </w:pPr>
    </w:lvl>
    <w:lvl w:ilvl="6" w:tplc="3A786382">
      <w:start w:val="1"/>
      <w:numFmt w:val="decimal"/>
      <w:lvlText w:val="%7."/>
      <w:lvlJc w:val="left"/>
      <w:pPr>
        <w:ind w:left="5040" w:hanging="360"/>
      </w:pPr>
    </w:lvl>
    <w:lvl w:ilvl="7" w:tplc="F4AC0B6A">
      <w:start w:val="1"/>
      <w:numFmt w:val="lowerLetter"/>
      <w:lvlText w:val="%8."/>
      <w:lvlJc w:val="left"/>
      <w:pPr>
        <w:ind w:left="5760" w:hanging="360"/>
      </w:pPr>
    </w:lvl>
    <w:lvl w:ilvl="8" w:tplc="23C478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CF"/>
    <w:rsid w:val="000C4DCC"/>
    <w:rsid w:val="002330B0"/>
    <w:rsid w:val="004469CF"/>
    <w:rsid w:val="006D4F97"/>
    <w:rsid w:val="00716484"/>
    <w:rsid w:val="00B067A8"/>
    <w:rsid w:val="00BE65A7"/>
    <w:rsid w:val="00C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B011A-6706-4146-9548-D7FD5A4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14" Type="http://schemas.openxmlformats.org/officeDocument/2006/relationships/image" Target="media/image5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72E5128-FB2D-4B05-9E7A-F548C13C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</dc:creator>
  <cp:keywords/>
  <dc:description/>
  <cp:lastModifiedBy>168</cp:lastModifiedBy>
  <cp:revision>2</cp:revision>
  <dcterms:created xsi:type="dcterms:W3CDTF">2024-03-25T11:48:00Z</dcterms:created>
  <dcterms:modified xsi:type="dcterms:W3CDTF">2024-03-25T11:48:00Z</dcterms:modified>
</cp:coreProperties>
</file>