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DF331" w14:textId="567A72AD" w:rsidR="00AA6AAE" w:rsidRPr="00DF0D0C" w:rsidRDefault="00E35508" w:rsidP="00C3527F">
      <w:pPr>
        <w:spacing w:after="0"/>
        <w:jc w:val="center"/>
      </w:pPr>
      <w:r w:rsidRPr="00DF0D0C">
        <w:rPr>
          <w:rFonts w:ascii="PT Sans Narrow" w:hAnsi="PT Sans Narrow"/>
          <w:sz w:val="20"/>
          <w:szCs w:val="20"/>
        </w:rPr>
        <w:t>ПАСПОРТ ПРОДУКЦИИ</w:t>
      </w:r>
    </w:p>
    <w:p w14:paraId="39579351" w14:textId="1D0E4D4C" w:rsidR="00070E9E" w:rsidRPr="00DF0D0C" w:rsidRDefault="00B459CB" w:rsidP="001C67CE">
      <w:pPr>
        <w:pStyle w:val="a7"/>
        <w:jc w:val="center"/>
        <w:rPr>
          <w:rFonts w:ascii="PT Sans Narrow" w:hAnsi="PT Sans Narrow"/>
          <w:sz w:val="20"/>
          <w:szCs w:val="20"/>
        </w:rPr>
      </w:pPr>
      <w:r w:rsidRPr="00DF0D0C">
        <w:rPr>
          <w:rFonts w:ascii="PT Sans Narrow" w:hAnsi="PT Sans Narrow"/>
          <w:sz w:val="20"/>
          <w:szCs w:val="20"/>
        </w:rPr>
        <w:t>Столбик сигнальный упругий ССУ-750 ГОСТ 32843-2014</w:t>
      </w:r>
    </w:p>
    <w:p w14:paraId="20F4A019" w14:textId="153139FA" w:rsidR="00B4210B" w:rsidRDefault="00EE4E08" w:rsidP="00B4210B">
      <w:pPr>
        <w:pStyle w:val="a7"/>
        <w:jc w:val="both"/>
        <w:rPr>
          <w:rFonts w:ascii="PT Sans Narrow" w:hAnsi="PT Sans Narrow"/>
          <w:b/>
          <w:sz w:val="20"/>
          <w:szCs w:val="20"/>
        </w:rPr>
      </w:pPr>
      <w:r>
        <w:rPr>
          <w:rFonts w:ascii="PT Sans Narrow" w:hAnsi="PT Sans Narrow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8B5AAF2" wp14:editId="7EDF9FF5">
            <wp:simplePos x="0" y="0"/>
            <wp:positionH relativeFrom="margin">
              <wp:posOffset>5153025</wp:posOffset>
            </wp:positionH>
            <wp:positionV relativeFrom="margin">
              <wp:posOffset>361950</wp:posOffset>
            </wp:positionV>
            <wp:extent cx="1685925" cy="16859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реативы (1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9F94D3" w14:textId="1E6B4B37" w:rsidR="00536188" w:rsidRPr="00732F49" w:rsidRDefault="00732F49" w:rsidP="00B4210B">
      <w:pPr>
        <w:pStyle w:val="a7"/>
        <w:numPr>
          <w:ilvl w:val="0"/>
          <w:numId w:val="24"/>
        </w:numPr>
        <w:rPr>
          <w:rFonts w:ascii="PT Sans Narrow" w:hAnsi="PT Sans Narrow"/>
          <w:b/>
          <w:sz w:val="20"/>
          <w:szCs w:val="20"/>
        </w:rPr>
      </w:pPr>
      <w:r w:rsidRPr="00732F49">
        <w:rPr>
          <w:rFonts w:ascii="PT Sans Narrow" w:hAnsi="PT Sans Narrow"/>
          <w:b/>
          <w:sz w:val="20"/>
          <w:szCs w:val="20"/>
        </w:rPr>
        <w:t>Описание и назначение</w:t>
      </w:r>
    </w:p>
    <w:p w14:paraId="4A1D2676" w14:textId="3CE8A4B1" w:rsidR="001C67CE" w:rsidRPr="00732F49" w:rsidRDefault="001C67CE" w:rsidP="00536188">
      <w:pPr>
        <w:pStyle w:val="a7"/>
        <w:jc w:val="both"/>
        <w:rPr>
          <w:rFonts w:ascii="PT Sans Narrow" w:hAnsi="PT Sans Narrow"/>
          <w:sz w:val="20"/>
          <w:szCs w:val="20"/>
        </w:rPr>
      </w:pPr>
      <w:r w:rsidRPr="00732F49">
        <w:rPr>
          <w:rFonts w:ascii="PT Sans Narrow" w:hAnsi="PT Sans Narrow"/>
          <w:sz w:val="20"/>
          <w:szCs w:val="20"/>
        </w:rPr>
        <w:t xml:space="preserve">Гибкий столбик используется в качестве временного средства ограждения для установки на автомобильных дорогах и дорожных сооружениях для зрительного ориентирования участников дорожного движения; для ограждений мест проведения строительных работ, мероприятий. Гибкие дорожные столбики изготавливаются из эластичных полимерных материалов, которые при наезде транспортных средств обеспечивают оперативный возврат </w:t>
      </w:r>
      <w:bookmarkStart w:id="0" w:name="_GoBack"/>
      <w:bookmarkEnd w:id="0"/>
      <w:r w:rsidRPr="00732F49">
        <w:rPr>
          <w:rFonts w:ascii="PT Sans Narrow" w:hAnsi="PT Sans Narrow"/>
          <w:sz w:val="20"/>
          <w:szCs w:val="20"/>
        </w:rPr>
        <w:t>изделий в исходное положение. Изделие может эксплуатироваться в диапазоне температур от -50°С до +40 °С.</w:t>
      </w:r>
    </w:p>
    <w:p w14:paraId="22F7F29C" w14:textId="7EC752EB" w:rsidR="00732F49" w:rsidRPr="00732F49" w:rsidRDefault="00D27E96" w:rsidP="00536188">
      <w:pPr>
        <w:pStyle w:val="a7"/>
        <w:jc w:val="both"/>
        <w:rPr>
          <w:rFonts w:ascii="PT Sans Narrow" w:hAnsi="PT Sans Narrow"/>
          <w:sz w:val="20"/>
          <w:szCs w:val="20"/>
        </w:rPr>
      </w:pPr>
      <w:r>
        <w:rPr>
          <w:rFonts w:ascii="PT Sans Narrow" w:hAnsi="PT Sans Narrow"/>
          <w:sz w:val="20"/>
          <w:szCs w:val="20"/>
        </w:rPr>
        <w:br w:type="textWrapping" w:clear="all"/>
      </w:r>
    </w:p>
    <w:p w14:paraId="00000006" w14:textId="77777777" w:rsidR="008D620D" w:rsidRDefault="008D620D">
      <w:pPr>
        <w:spacing w:after="0" w:line="240" w:lineRule="auto"/>
        <w:jc w:val="both"/>
      </w:pPr>
    </w:p>
    <w:p w14:paraId="6328DB55" w14:textId="77777777" w:rsidR="00536188" w:rsidRPr="00732F49" w:rsidRDefault="00732F49" w:rsidP="00B4210B">
      <w:pPr>
        <w:pStyle w:val="a7"/>
        <w:numPr>
          <w:ilvl w:val="0"/>
          <w:numId w:val="24"/>
        </w:numPr>
        <w:rPr>
          <w:rFonts w:ascii="PT Sans Narrow" w:hAnsi="PT Sans Narrow"/>
          <w:b/>
          <w:sz w:val="20"/>
          <w:szCs w:val="20"/>
        </w:rPr>
      </w:pPr>
      <w:r w:rsidRPr="00732F49">
        <w:rPr>
          <w:rFonts w:ascii="PT Sans Narrow" w:hAnsi="PT Sans Narrow"/>
          <w:b/>
          <w:sz w:val="20"/>
          <w:szCs w:val="20"/>
        </w:rPr>
        <w:t>Технические характеристики</w:t>
      </w:r>
    </w:p>
    <w:tbl>
      <w:tblPr>
        <w:tblStyle w:val="1"/>
        <w:tblW w:w="10485" w:type="dxa"/>
        <w:tblLook w:val="04A0" w:firstRow="1" w:lastRow="0" w:firstColumn="1" w:lastColumn="0" w:noHBand="0" w:noVBand="1"/>
      </w:tblPr>
      <w:tblGrid>
        <w:gridCol w:w="4395"/>
        <w:gridCol w:w="6090"/>
      </w:tblGrid>
      <w:tr w:rsidR="001148BD" w:rsidRPr="00732F49" w14:paraId="2575A324" w14:textId="77777777" w:rsidTr="00E214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7920D14" w14:textId="77777777" w:rsidR="001148BD" w:rsidRPr="00E214DC" w:rsidRDefault="001148BD" w:rsidP="00E214DC">
            <w:pPr>
              <w:pStyle w:val="a7"/>
              <w:jc w:val="right"/>
              <w:rPr>
                <w:rFonts w:ascii="PT Sans Narrow" w:hAnsi="PT Sans Narrow"/>
                <w:b w:val="0"/>
                <w:i/>
                <w:sz w:val="20"/>
                <w:szCs w:val="20"/>
              </w:rPr>
            </w:pPr>
            <w:r w:rsidRPr="00E214DC">
              <w:rPr>
                <w:rFonts w:ascii="PT Sans Narrow" w:hAnsi="PT Sans Narrow"/>
                <w:b w:val="0"/>
                <w:sz w:val="20"/>
                <w:szCs w:val="20"/>
              </w:rPr>
              <w:t>Материал</w:t>
            </w:r>
          </w:p>
        </w:tc>
        <w:tc>
          <w:tcPr>
            <w:tcW w:w="6090" w:type="dxa"/>
            <w:tcBorders>
              <w:left w:val="single" w:sz="4" w:space="0" w:color="D9D9D9" w:themeColor="background1" w:themeShade="D9"/>
            </w:tcBorders>
          </w:tcPr>
          <w:p w14:paraId="690CA728" w14:textId="75A679A5" w:rsidR="001148BD" w:rsidRPr="00732F49" w:rsidRDefault="00E6753A" w:rsidP="00D40202">
            <w:pPr>
              <w:pStyle w:val="a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Sans Narrow" w:hAnsi="PT Sans Narrow"/>
                <w:b w:val="0"/>
                <w:sz w:val="20"/>
                <w:szCs w:val="20"/>
              </w:rPr>
            </w:pPr>
            <w:r>
              <w:rPr>
                <w:rFonts w:ascii="PT Sans Narrow" w:hAnsi="PT Sans Narrow"/>
                <w:b w:val="0"/>
                <w:sz w:val="20"/>
                <w:szCs w:val="20"/>
              </w:rPr>
              <w:t>Гибкий пластик</w:t>
            </w:r>
          </w:p>
        </w:tc>
      </w:tr>
      <w:tr w:rsidR="004A031F" w:rsidRPr="00732F49" w14:paraId="11CCDA6F" w14:textId="77777777" w:rsidTr="00E21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D006E5A" w14:textId="77777777" w:rsidR="004A031F" w:rsidRPr="00E214DC" w:rsidRDefault="004A031F" w:rsidP="00E214DC">
            <w:pPr>
              <w:pStyle w:val="a7"/>
              <w:jc w:val="right"/>
              <w:rPr>
                <w:rFonts w:ascii="PT Sans Narrow" w:hAnsi="PT Sans Narrow"/>
                <w:b w:val="0"/>
                <w:i/>
                <w:sz w:val="20"/>
                <w:szCs w:val="20"/>
              </w:rPr>
            </w:pPr>
            <w:r w:rsidRPr="00E214DC">
              <w:rPr>
                <w:rFonts w:ascii="PT Sans Narrow" w:hAnsi="PT Sans Narrow"/>
                <w:b w:val="0"/>
                <w:sz w:val="20"/>
                <w:szCs w:val="20"/>
              </w:rPr>
              <w:t>Высота, мм</w:t>
            </w:r>
          </w:p>
        </w:tc>
        <w:tc>
          <w:tcPr>
            <w:tcW w:w="6090" w:type="dxa"/>
            <w:tcBorders>
              <w:left w:val="single" w:sz="4" w:space="0" w:color="D9D9D9" w:themeColor="background1" w:themeShade="D9"/>
            </w:tcBorders>
          </w:tcPr>
          <w:p w14:paraId="0496371C" w14:textId="77777777" w:rsidR="004A031F" w:rsidRPr="00732F49" w:rsidRDefault="004A031F" w:rsidP="00D40202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Sans Narrow" w:hAnsi="PT Sans Narrow"/>
                <w:sz w:val="20"/>
                <w:szCs w:val="20"/>
              </w:rPr>
            </w:pPr>
            <w:r w:rsidRPr="00732F49">
              <w:rPr>
                <w:rFonts w:ascii="PT Sans Narrow" w:hAnsi="PT Sans Narrow"/>
                <w:sz w:val="20"/>
                <w:szCs w:val="20"/>
              </w:rPr>
              <w:t>750 мм</w:t>
            </w:r>
          </w:p>
        </w:tc>
      </w:tr>
      <w:tr w:rsidR="004A031F" w:rsidRPr="00732F49" w14:paraId="1185DAC2" w14:textId="77777777" w:rsidTr="00E21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1732DA9" w14:textId="77777777" w:rsidR="004A031F" w:rsidRPr="00E214DC" w:rsidRDefault="004A031F" w:rsidP="00E214DC">
            <w:pPr>
              <w:pStyle w:val="a7"/>
              <w:jc w:val="right"/>
              <w:rPr>
                <w:rFonts w:ascii="PT Sans Narrow" w:hAnsi="PT Sans Narrow"/>
                <w:b w:val="0"/>
                <w:i/>
                <w:sz w:val="20"/>
                <w:szCs w:val="20"/>
              </w:rPr>
            </w:pPr>
            <w:r w:rsidRPr="00E214DC">
              <w:rPr>
                <w:rFonts w:ascii="PT Sans Narrow" w:hAnsi="PT Sans Narrow"/>
                <w:b w:val="0"/>
                <w:sz w:val="20"/>
                <w:szCs w:val="20"/>
              </w:rPr>
              <w:t>Диаметр основания, мм</w:t>
            </w:r>
          </w:p>
        </w:tc>
        <w:tc>
          <w:tcPr>
            <w:tcW w:w="6090" w:type="dxa"/>
            <w:tcBorders>
              <w:left w:val="single" w:sz="4" w:space="0" w:color="D9D9D9" w:themeColor="background1" w:themeShade="D9"/>
            </w:tcBorders>
          </w:tcPr>
          <w:p w14:paraId="2AAB87CF" w14:textId="77777777" w:rsidR="004A031F" w:rsidRPr="00732F49" w:rsidRDefault="004A031F" w:rsidP="00D40202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Sans Narrow" w:hAnsi="PT Sans Narrow"/>
                <w:sz w:val="20"/>
                <w:szCs w:val="20"/>
              </w:rPr>
            </w:pPr>
            <w:r w:rsidRPr="00732F49">
              <w:rPr>
                <w:rFonts w:ascii="PT Sans Narrow" w:hAnsi="PT Sans Narrow"/>
                <w:sz w:val="20"/>
                <w:szCs w:val="20"/>
              </w:rPr>
              <w:t>200 мм</w:t>
            </w:r>
          </w:p>
        </w:tc>
      </w:tr>
      <w:tr w:rsidR="004A031F" w:rsidRPr="00732F49" w14:paraId="0A10B46F" w14:textId="77777777" w:rsidTr="00E21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5725EDB0" w14:textId="77777777" w:rsidR="004A031F" w:rsidRPr="00E214DC" w:rsidRDefault="004A031F" w:rsidP="00E214DC">
            <w:pPr>
              <w:pStyle w:val="a7"/>
              <w:jc w:val="right"/>
              <w:rPr>
                <w:rFonts w:ascii="PT Sans Narrow" w:hAnsi="PT Sans Narrow"/>
                <w:b w:val="0"/>
                <w:i/>
                <w:sz w:val="20"/>
                <w:szCs w:val="20"/>
              </w:rPr>
            </w:pPr>
            <w:r w:rsidRPr="00E214DC">
              <w:rPr>
                <w:rFonts w:ascii="PT Sans Narrow" w:hAnsi="PT Sans Narrow"/>
                <w:b w:val="0"/>
                <w:sz w:val="20"/>
                <w:szCs w:val="20"/>
              </w:rPr>
              <w:t>Диаметр основной части, мм</w:t>
            </w:r>
          </w:p>
        </w:tc>
        <w:tc>
          <w:tcPr>
            <w:tcW w:w="6090" w:type="dxa"/>
            <w:tcBorders>
              <w:left w:val="single" w:sz="4" w:space="0" w:color="D9D9D9" w:themeColor="background1" w:themeShade="D9"/>
            </w:tcBorders>
          </w:tcPr>
          <w:p w14:paraId="651C4F07" w14:textId="77777777" w:rsidR="004A031F" w:rsidRPr="00732F49" w:rsidRDefault="004A031F" w:rsidP="00D40202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Sans Narrow" w:hAnsi="PT Sans Narrow"/>
                <w:sz w:val="20"/>
                <w:szCs w:val="20"/>
              </w:rPr>
            </w:pPr>
            <w:r w:rsidRPr="00732F49">
              <w:rPr>
                <w:rFonts w:ascii="PT Sans Narrow" w:hAnsi="PT Sans Narrow"/>
                <w:sz w:val="20"/>
                <w:szCs w:val="20"/>
              </w:rPr>
              <w:t>75 мм</w:t>
            </w:r>
          </w:p>
        </w:tc>
      </w:tr>
      <w:tr w:rsidR="004A031F" w:rsidRPr="00732F49" w14:paraId="2AB7E3B7" w14:textId="77777777" w:rsidTr="00E21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DE6C796" w14:textId="77777777" w:rsidR="004A031F" w:rsidRPr="00E214DC" w:rsidRDefault="004A031F" w:rsidP="00E214DC">
            <w:pPr>
              <w:pStyle w:val="a7"/>
              <w:jc w:val="right"/>
              <w:rPr>
                <w:rFonts w:ascii="PT Sans Narrow" w:hAnsi="PT Sans Narrow"/>
                <w:b w:val="0"/>
                <w:i/>
                <w:sz w:val="20"/>
                <w:szCs w:val="20"/>
              </w:rPr>
            </w:pPr>
            <w:r w:rsidRPr="00E214DC">
              <w:rPr>
                <w:rFonts w:ascii="PT Sans Narrow" w:hAnsi="PT Sans Narrow"/>
                <w:b w:val="0"/>
                <w:sz w:val="20"/>
                <w:szCs w:val="20"/>
              </w:rPr>
              <w:t>Количество светоотражателей, шт.</w:t>
            </w:r>
          </w:p>
        </w:tc>
        <w:tc>
          <w:tcPr>
            <w:tcW w:w="6090" w:type="dxa"/>
            <w:tcBorders>
              <w:left w:val="single" w:sz="4" w:space="0" w:color="D9D9D9" w:themeColor="background1" w:themeShade="D9"/>
            </w:tcBorders>
          </w:tcPr>
          <w:p w14:paraId="5983A759" w14:textId="77777777" w:rsidR="004A031F" w:rsidRPr="00732F49" w:rsidRDefault="004A031F" w:rsidP="00D40202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Sans Narrow" w:hAnsi="PT Sans Narrow"/>
                <w:sz w:val="20"/>
                <w:szCs w:val="20"/>
              </w:rPr>
            </w:pPr>
            <w:r w:rsidRPr="00732F49">
              <w:rPr>
                <w:rFonts w:ascii="PT Sans Narrow" w:hAnsi="PT Sans Narrow"/>
                <w:sz w:val="20"/>
                <w:szCs w:val="20"/>
              </w:rPr>
              <w:t>3</w:t>
            </w:r>
          </w:p>
        </w:tc>
      </w:tr>
      <w:tr w:rsidR="004A031F" w:rsidRPr="00732F49" w14:paraId="7C3E9AA5" w14:textId="77777777" w:rsidTr="00E21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BA7A9E9" w14:textId="77777777" w:rsidR="004A031F" w:rsidRPr="00E214DC" w:rsidRDefault="004A031F" w:rsidP="00E214DC">
            <w:pPr>
              <w:pStyle w:val="a7"/>
              <w:jc w:val="right"/>
              <w:rPr>
                <w:rFonts w:ascii="PT Sans Narrow" w:hAnsi="PT Sans Narrow"/>
                <w:b w:val="0"/>
                <w:i/>
                <w:sz w:val="20"/>
                <w:szCs w:val="20"/>
              </w:rPr>
            </w:pPr>
            <w:r w:rsidRPr="00E214DC">
              <w:rPr>
                <w:rFonts w:ascii="PT Sans Narrow" w:hAnsi="PT Sans Narrow"/>
                <w:b w:val="0"/>
                <w:sz w:val="20"/>
                <w:szCs w:val="20"/>
              </w:rPr>
              <w:t>Количество крепёжных отверстий, шт.</w:t>
            </w:r>
          </w:p>
        </w:tc>
        <w:tc>
          <w:tcPr>
            <w:tcW w:w="6090" w:type="dxa"/>
            <w:tcBorders>
              <w:left w:val="single" w:sz="4" w:space="0" w:color="D9D9D9" w:themeColor="background1" w:themeShade="D9"/>
            </w:tcBorders>
          </w:tcPr>
          <w:p w14:paraId="1A2E45F5" w14:textId="77777777" w:rsidR="004A031F" w:rsidRPr="00732F49" w:rsidRDefault="004A031F" w:rsidP="00D40202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Sans Narrow" w:hAnsi="PT Sans Narrow"/>
                <w:sz w:val="20"/>
                <w:szCs w:val="20"/>
              </w:rPr>
            </w:pPr>
            <w:r w:rsidRPr="00732F49">
              <w:rPr>
                <w:rFonts w:ascii="PT Sans Narrow" w:hAnsi="PT Sans Narrow"/>
                <w:sz w:val="20"/>
                <w:szCs w:val="20"/>
              </w:rPr>
              <w:t>3</w:t>
            </w:r>
          </w:p>
        </w:tc>
      </w:tr>
      <w:tr w:rsidR="004A031F" w:rsidRPr="00732F49" w14:paraId="7A46D117" w14:textId="77777777" w:rsidTr="00E21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8BFB98F" w14:textId="77777777" w:rsidR="004A031F" w:rsidRPr="00E214DC" w:rsidRDefault="004A031F" w:rsidP="00E214DC">
            <w:pPr>
              <w:pStyle w:val="a7"/>
              <w:jc w:val="right"/>
              <w:rPr>
                <w:rFonts w:ascii="PT Sans Narrow" w:hAnsi="PT Sans Narrow"/>
                <w:b w:val="0"/>
                <w:i/>
                <w:sz w:val="20"/>
                <w:szCs w:val="20"/>
              </w:rPr>
            </w:pPr>
            <w:r w:rsidRPr="00E214DC">
              <w:rPr>
                <w:rFonts w:ascii="PT Sans Narrow" w:hAnsi="PT Sans Narrow"/>
                <w:b w:val="0"/>
                <w:sz w:val="20"/>
                <w:szCs w:val="20"/>
              </w:rPr>
              <w:t>Диаметр крепёжного отверстия, мм</w:t>
            </w:r>
          </w:p>
        </w:tc>
        <w:tc>
          <w:tcPr>
            <w:tcW w:w="6090" w:type="dxa"/>
            <w:tcBorders>
              <w:left w:val="single" w:sz="4" w:space="0" w:color="D9D9D9" w:themeColor="background1" w:themeShade="D9"/>
            </w:tcBorders>
          </w:tcPr>
          <w:p w14:paraId="3E3E621D" w14:textId="77777777" w:rsidR="004A031F" w:rsidRPr="00732F49" w:rsidRDefault="004A031F" w:rsidP="00D40202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Sans Narrow" w:hAnsi="PT Sans Narrow"/>
                <w:sz w:val="20"/>
                <w:szCs w:val="20"/>
              </w:rPr>
            </w:pPr>
            <w:r w:rsidRPr="00732F49">
              <w:rPr>
                <w:rFonts w:ascii="PT Sans Narrow" w:hAnsi="PT Sans Narrow"/>
                <w:sz w:val="20"/>
                <w:szCs w:val="20"/>
              </w:rPr>
              <w:t>10</w:t>
            </w:r>
          </w:p>
        </w:tc>
      </w:tr>
      <w:tr w:rsidR="004A031F" w:rsidRPr="00732F49" w14:paraId="4C24D61F" w14:textId="77777777" w:rsidTr="00E21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9D06867" w14:textId="77777777" w:rsidR="004A031F" w:rsidRPr="00E214DC" w:rsidRDefault="004A031F" w:rsidP="00E214DC">
            <w:pPr>
              <w:pStyle w:val="a7"/>
              <w:jc w:val="right"/>
              <w:rPr>
                <w:rFonts w:ascii="PT Sans Narrow" w:hAnsi="PT Sans Narrow"/>
                <w:b w:val="0"/>
                <w:i/>
                <w:sz w:val="20"/>
                <w:szCs w:val="20"/>
              </w:rPr>
            </w:pPr>
            <w:r w:rsidRPr="00E214DC">
              <w:rPr>
                <w:rFonts w:ascii="PT Sans Narrow" w:hAnsi="PT Sans Narrow"/>
                <w:b w:val="0"/>
                <w:sz w:val="20"/>
                <w:szCs w:val="20"/>
              </w:rPr>
              <w:t>Крепления</w:t>
            </w:r>
          </w:p>
        </w:tc>
        <w:tc>
          <w:tcPr>
            <w:tcW w:w="6090" w:type="dxa"/>
            <w:tcBorders>
              <w:left w:val="single" w:sz="4" w:space="0" w:color="D9D9D9" w:themeColor="background1" w:themeShade="D9"/>
            </w:tcBorders>
          </w:tcPr>
          <w:p w14:paraId="1B41F370" w14:textId="77777777" w:rsidR="004A031F" w:rsidRPr="00732F49" w:rsidRDefault="004A031F" w:rsidP="00D40202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Sans Narrow" w:hAnsi="PT Sans Narrow"/>
                <w:sz w:val="20"/>
                <w:szCs w:val="20"/>
              </w:rPr>
            </w:pPr>
            <w:r w:rsidRPr="00732F49">
              <w:rPr>
                <w:rFonts w:ascii="PT Sans Narrow" w:hAnsi="PT Sans Narrow"/>
                <w:sz w:val="20"/>
                <w:szCs w:val="20"/>
              </w:rPr>
              <w:t>Не входят в комплект поставки</w:t>
            </w:r>
          </w:p>
        </w:tc>
      </w:tr>
      <w:tr w:rsidR="004A031F" w:rsidRPr="00732F49" w14:paraId="21671EB9" w14:textId="77777777" w:rsidTr="00E21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3C373336" w14:textId="77777777" w:rsidR="004A031F" w:rsidRPr="00E214DC" w:rsidRDefault="004A031F" w:rsidP="00E214DC">
            <w:pPr>
              <w:pStyle w:val="a7"/>
              <w:jc w:val="right"/>
              <w:rPr>
                <w:rFonts w:ascii="PT Sans Narrow" w:hAnsi="PT Sans Narrow"/>
                <w:b w:val="0"/>
                <w:i/>
                <w:sz w:val="20"/>
                <w:szCs w:val="20"/>
              </w:rPr>
            </w:pPr>
            <w:r w:rsidRPr="00E214DC">
              <w:rPr>
                <w:rFonts w:ascii="PT Sans Narrow" w:hAnsi="PT Sans Narrow"/>
                <w:b w:val="0"/>
                <w:sz w:val="20"/>
                <w:szCs w:val="20"/>
              </w:rPr>
              <w:t>Температура эксплуатации</w:t>
            </w:r>
          </w:p>
        </w:tc>
        <w:tc>
          <w:tcPr>
            <w:tcW w:w="6090" w:type="dxa"/>
            <w:tcBorders>
              <w:left w:val="single" w:sz="4" w:space="0" w:color="D9D9D9" w:themeColor="background1" w:themeShade="D9"/>
            </w:tcBorders>
          </w:tcPr>
          <w:p w14:paraId="2CB47131" w14:textId="77777777" w:rsidR="004A031F" w:rsidRPr="00732F49" w:rsidRDefault="004A031F" w:rsidP="00D40202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Sans Narrow" w:hAnsi="PT Sans Narrow"/>
                <w:sz w:val="20"/>
                <w:szCs w:val="20"/>
              </w:rPr>
            </w:pPr>
            <w:r w:rsidRPr="00732F49">
              <w:rPr>
                <w:rFonts w:ascii="PT Sans Narrow" w:hAnsi="PT Sans Narrow"/>
                <w:sz w:val="20"/>
                <w:szCs w:val="20"/>
              </w:rPr>
              <w:t>От -50°C до +40°C</w:t>
            </w:r>
          </w:p>
        </w:tc>
      </w:tr>
      <w:tr w:rsidR="004A031F" w:rsidRPr="00732F49" w14:paraId="7A501E6C" w14:textId="77777777" w:rsidTr="00E21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C126259" w14:textId="77777777" w:rsidR="004A031F" w:rsidRPr="00E214DC" w:rsidRDefault="004A031F" w:rsidP="00E214DC">
            <w:pPr>
              <w:pStyle w:val="a7"/>
              <w:jc w:val="right"/>
              <w:rPr>
                <w:rFonts w:ascii="PT Sans Narrow" w:hAnsi="PT Sans Narrow"/>
                <w:b w:val="0"/>
                <w:i/>
                <w:sz w:val="20"/>
                <w:szCs w:val="20"/>
              </w:rPr>
            </w:pPr>
            <w:r w:rsidRPr="00E214DC">
              <w:rPr>
                <w:rFonts w:ascii="PT Sans Narrow" w:hAnsi="PT Sans Narrow"/>
                <w:b w:val="0"/>
                <w:sz w:val="20"/>
                <w:szCs w:val="20"/>
              </w:rPr>
              <w:t>Цвет</w:t>
            </w:r>
          </w:p>
        </w:tc>
        <w:tc>
          <w:tcPr>
            <w:tcW w:w="6090" w:type="dxa"/>
            <w:tcBorders>
              <w:left w:val="single" w:sz="4" w:space="0" w:color="D9D9D9" w:themeColor="background1" w:themeShade="D9"/>
            </w:tcBorders>
          </w:tcPr>
          <w:p w14:paraId="38539A38" w14:textId="77777777" w:rsidR="004A031F" w:rsidRPr="00732F49" w:rsidRDefault="004A031F" w:rsidP="00D40202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Sans Narrow" w:hAnsi="PT Sans Narrow"/>
                <w:sz w:val="20"/>
                <w:szCs w:val="20"/>
              </w:rPr>
            </w:pPr>
            <w:r w:rsidRPr="00732F49">
              <w:rPr>
                <w:rFonts w:ascii="PT Sans Narrow" w:hAnsi="PT Sans Narrow"/>
                <w:sz w:val="20"/>
                <w:szCs w:val="20"/>
              </w:rPr>
              <w:t>Оранжевый</w:t>
            </w:r>
          </w:p>
        </w:tc>
      </w:tr>
      <w:tr w:rsidR="004A031F" w:rsidRPr="00732F49" w14:paraId="3C7C8469" w14:textId="77777777" w:rsidTr="00E21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6EAC0B65" w14:textId="77777777" w:rsidR="004A031F" w:rsidRPr="00E214DC" w:rsidRDefault="004A031F" w:rsidP="00E214DC">
            <w:pPr>
              <w:pStyle w:val="a7"/>
              <w:jc w:val="right"/>
              <w:rPr>
                <w:rFonts w:ascii="PT Sans Narrow" w:hAnsi="PT Sans Narrow"/>
                <w:b w:val="0"/>
                <w:i/>
                <w:sz w:val="20"/>
                <w:szCs w:val="20"/>
              </w:rPr>
            </w:pPr>
            <w:r w:rsidRPr="00E214DC">
              <w:rPr>
                <w:rFonts w:ascii="PT Sans Narrow" w:hAnsi="PT Sans Narrow"/>
                <w:b w:val="0"/>
                <w:sz w:val="20"/>
                <w:szCs w:val="20"/>
              </w:rPr>
              <w:t>Масса, кг</w:t>
            </w:r>
          </w:p>
        </w:tc>
        <w:tc>
          <w:tcPr>
            <w:tcW w:w="6090" w:type="dxa"/>
            <w:tcBorders>
              <w:left w:val="single" w:sz="4" w:space="0" w:color="D9D9D9" w:themeColor="background1" w:themeShade="D9"/>
            </w:tcBorders>
          </w:tcPr>
          <w:p w14:paraId="593E0CC3" w14:textId="77777777" w:rsidR="004A031F" w:rsidRPr="00732F49" w:rsidRDefault="004A031F" w:rsidP="00D40202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Sans Narrow" w:hAnsi="PT Sans Narrow"/>
                <w:sz w:val="20"/>
                <w:szCs w:val="20"/>
              </w:rPr>
            </w:pPr>
            <w:r w:rsidRPr="00732F49">
              <w:rPr>
                <w:rFonts w:ascii="PT Sans Narrow" w:hAnsi="PT Sans Narrow"/>
                <w:sz w:val="20"/>
                <w:szCs w:val="20"/>
              </w:rPr>
              <w:t>0,93 кг</w:t>
            </w:r>
          </w:p>
        </w:tc>
      </w:tr>
      <w:tr w:rsidR="004A031F" w:rsidRPr="00732F49" w14:paraId="58F02FCD" w14:textId="77777777" w:rsidTr="00E21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0FF07562" w14:textId="77777777" w:rsidR="004A031F" w:rsidRPr="00E214DC" w:rsidRDefault="004A031F" w:rsidP="00E214DC">
            <w:pPr>
              <w:pStyle w:val="a7"/>
              <w:jc w:val="right"/>
              <w:rPr>
                <w:rFonts w:ascii="PT Sans Narrow" w:hAnsi="PT Sans Narrow"/>
                <w:b w:val="0"/>
                <w:i/>
                <w:sz w:val="20"/>
                <w:szCs w:val="20"/>
              </w:rPr>
            </w:pPr>
            <w:r w:rsidRPr="00E214DC">
              <w:rPr>
                <w:rFonts w:ascii="PT Sans Narrow" w:hAnsi="PT Sans Narrow"/>
                <w:b w:val="0"/>
                <w:sz w:val="20"/>
                <w:szCs w:val="20"/>
              </w:rPr>
              <w:t>Расчётный объём 2 штук, м³</w:t>
            </w:r>
          </w:p>
        </w:tc>
        <w:tc>
          <w:tcPr>
            <w:tcW w:w="6090" w:type="dxa"/>
            <w:tcBorders>
              <w:left w:val="single" w:sz="4" w:space="0" w:color="D9D9D9" w:themeColor="background1" w:themeShade="D9"/>
            </w:tcBorders>
          </w:tcPr>
          <w:p w14:paraId="16D3DDC9" w14:textId="77777777" w:rsidR="004A031F" w:rsidRPr="00732F49" w:rsidRDefault="004A031F" w:rsidP="00D40202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Sans Narrow" w:hAnsi="PT Sans Narrow"/>
                <w:sz w:val="20"/>
                <w:szCs w:val="20"/>
              </w:rPr>
            </w:pPr>
            <w:r w:rsidRPr="00732F49">
              <w:rPr>
                <w:rFonts w:ascii="PT Sans Narrow" w:hAnsi="PT Sans Narrow"/>
                <w:sz w:val="20"/>
                <w:szCs w:val="20"/>
              </w:rPr>
              <w:t>0,05 м³</w:t>
            </w:r>
          </w:p>
        </w:tc>
      </w:tr>
      <w:tr w:rsidR="004A031F" w:rsidRPr="00732F49" w14:paraId="43CEE408" w14:textId="77777777" w:rsidTr="00E214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1166A5C4" w14:textId="77777777" w:rsidR="004A031F" w:rsidRPr="00E214DC" w:rsidRDefault="004A031F" w:rsidP="00E214DC">
            <w:pPr>
              <w:pStyle w:val="a7"/>
              <w:jc w:val="right"/>
              <w:rPr>
                <w:rFonts w:ascii="PT Sans Narrow" w:hAnsi="PT Sans Narrow"/>
                <w:b w:val="0"/>
                <w:i/>
                <w:sz w:val="20"/>
                <w:szCs w:val="20"/>
              </w:rPr>
            </w:pPr>
            <w:r w:rsidRPr="00E214DC">
              <w:rPr>
                <w:rFonts w:ascii="PT Sans Narrow" w:hAnsi="PT Sans Narrow"/>
                <w:b w:val="0"/>
                <w:sz w:val="20"/>
                <w:szCs w:val="20"/>
              </w:rPr>
              <w:t>Тип упаковки</w:t>
            </w:r>
          </w:p>
        </w:tc>
        <w:tc>
          <w:tcPr>
            <w:tcW w:w="6090" w:type="dxa"/>
            <w:tcBorders>
              <w:left w:val="single" w:sz="4" w:space="0" w:color="D9D9D9" w:themeColor="background1" w:themeShade="D9"/>
            </w:tcBorders>
          </w:tcPr>
          <w:p w14:paraId="29F1FEF6" w14:textId="32458E3A" w:rsidR="004A031F" w:rsidRPr="00732F49" w:rsidRDefault="00E6753A" w:rsidP="00D40202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Sans Narrow" w:hAnsi="PT Sans Narrow"/>
                <w:sz w:val="20"/>
                <w:szCs w:val="20"/>
              </w:rPr>
            </w:pPr>
            <w:r>
              <w:rPr>
                <w:rFonts w:ascii="PT Sans Narrow" w:hAnsi="PT Sans Narrow"/>
                <w:sz w:val="20"/>
                <w:szCs w:val="20"/>
              </w:rPr>
              <w:t>Без упаковки</w:t>
            </w:r>
          </w:p>
        </w:tc>
      </w:tr>
      <w:tr w:rsidR="004A031F" w:rsidRPr="00732F49" w14:paraId="398F5195" w14:textId="77777777" w:rsidTr="00E214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730ED760" w14:textId="77777777" w:rsidR="004A031F" w:rsidRPr="00E214DC" w:rsidRDefault="004A031F" w:rsidP="00E214DC">
            <w:pPr>
              <w:pStyle w:val="a7"/>
              <w:jc w:val="right"/>
              <w:rPr>
                <w:rFonts w:ascii="PT Sans Narrow" w:hAnsi="PT Sans Narrow"/>
                <w:b w:val="0"/>
                <w:i/>
                <w:sz w:val="20"/>
                <w:szCs w:val="20"/>
              </w:rPr>
            </w:pPr>
            <w:r w:rsidRPr="00E214DC">
              <w:rPr>
                <w:rFonts w:ascii="PT Sans Narrow" w:hAnsi="PT Sans Narrow"/>
                <w:b w:val="0"/>
                <w:sz w:val="20"/>
                <w:szCs w:val="20"/>
              </w:rPr>
              <w:t>Требуется ли жёсткая упаковка</w:t>
            </w:r>
          </w:p>
        </w:tc>
        <w:tc>
          <w:tcPr>
            <w:tcW w:w="6090" w:type="dxa"/>
            <w:tcBorders>
              <w:left w:val="single" w:sz="4" w:space="0" w:color="D9D9D9" w:themeColor="background1" w:themeShade="D9"/>
            </w:tcBorders>
          </w:tcPr>
          <w:p w14:paraId="1B69813A" w14:textId="77777777" w:rsidR="004A031F" w:rsidRPr="00732F49" w:rsidRDefault="004A031F" w:rsidP="00D40202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Sans Narrow" w:hAnsi="PT Sans Narrow"/>
                <w:sz w:val="20"/>
                <w:szCs w:val="20"/>
              </w:rPr>
            </w:pPr>
            <w:r w:rsidRPr="00732F49">
              <w:rPr>
                <w:rFonts w:ascii="PT Sans Narrow" w:hAnsi="PT Sans Narrow"/>
                <w:sz w:val="20"/>
                <w:szCs w:val="20"/>
              </w:rPr>
              <w:t>Не требуется</w:t>
            </w:r>
          </w:p>
        </w:tc>
      </w:tr>
    </w:tbl>
    <w:p w14:paraId="4A398DDB" w14:textId="77777777" w:rsidR="008D620D" w:rsidRDefault="008D620D">
      <w:pPr>
        <w:spacing w:after="0" w:line="240" w:lineRule="auto"/>
        <w:jc w:val="both"/>
      </w:pPr>
    </w:p>
    <w:p w14:paraId="1D03E466" w14:textId="77777777" w:rsidR="00536188" w:rsidRPr="00732F49" w:rsidRDefault="00732F49" w:rsidP="00B4210B">
      <w:pPr>
        <w:pStyle w:val="a7"/>
        <w:numPr>
          <w:ilvl w:val="0"/>
          <w:numId w:val="24"/>
        </w:numPr>
        <w:rPr>
          <w:rFonts w:ascii="PT Sans Narrow" w:hAnsi="PT Sans Narrow"/>
          <w:b/>
          <w:sz w:val="20"/>
          <w:szCs w:val="20"/>
        </w:rPr>
      </w:pPr>
      <w:r w:rsidRPr="00732F49">
        <w:rPr>
          <w:rFonts w:ascii="PT Sans Narrow" w:hAnsi="PT Sans Narrow"/>
          <w:b/>
          <w:sz w:val="20"/>
          <w:szCs w:val="20"/>
        </w:rPr>
        <w:t>Условия эксплуатации, транспортировки и хранения</w:t>
      </w:r>
    </w:p>
    <w:p w14:paraId="395DEEBA" w14:textId="77777777" w:rsidR="001C67CE" w:rsidRPr="00732F49" w:rsidRDefault="001C67CE" w:rsidP="00536188">
      <w:pPr>
        <w:pStyle w:val="a7"/>
        <w:jc w:val="both"/>
        <w:rPr>
          <w:rFonts w:ascii="PT Sans Narrow" w:hAnsi="PT Sans Narrow"/>
          <w:sz w:val="20"/>
          <w:szCs w:val="20"/>
        </w:rPr>
      </w:pPr>
      <w:r w:rsidRPr="00732F49">
        <w:rPr>
          <w:rFonts w:ascii="PT Sans Narrow" w:hAnsi="PT Sans Narrow"/>
          <w:sz w:val="20"/>
          <w:szCs w:val="20"/>
        </w:rPr>
        <w:t>Изделия хранятся в заводской упаковке. Хранить в крытом, проветриваемом помещении. Защитить от легковоспламеняющихся и горючих жидкостей. Хранить от стен — 20 см, от пола — 20 см, от источников освещения — 50 см, от приборов отопления — 1 м, от электропроводки — 1 м, защитить от воздействия прямых солнечных лучей. Транспортирование упакованных столбиков следует производить в крытых транспортных средствах, обеспечивающих целостность и сохранность упакованной продукции. Транспортировку производить в вертикальном положении. Перевозят изделия любым видом транспорта с соблюдением правил перевозки, установленных для данного вида транспорта. При транспортировке изделий транспортом потребителя за сохранность продукции отвечает потребитель.</w:t>
      </w:r>
    </w:p>
    <w:p w14:paraId="639C2EF5" w14:textId="77777777" w:rsidR="008D620D" w:rsidRDefault="008D620D">
      <w:pPr>
        <w:spacing w:after="0" w:line="240" w:lineRule="auto"/>
        <w:jc w:val="both"/>
      </w:pPr>
    </w:p>
    <w:p w14:paraId="79C26197" w14:textId="77777777" w:rsidR="00536188" w:rsidRPr="00732F49" w:rsidRDefault="00732F49" w:rsidP="00B4210B">
      <w:pPr>
        <w:pStyle w:val="a7"/>
        <w:numPr>
          <w:ilvl w:val="0"/>
          <w:numId w:val="24"/>
        </w:numPr>
        <w:rPr>
          <w:rFonts w:ascii="PT Sans Narrow" w:hAnsi="PT Sans Narrow"/>
          <w:b/>
          <w:sz w:val="20"/>
          <w:szCs w:val="20"/>
        </w:rPr>
      </w:pPr>
      <w:r w:rsidRPr="00732F49">
        <w:rPr>
          <w:rFonts w:ascii="PT Sans Narrow" w:hAnsi="PT Sans Narrow"/>
          <w:b/>
          <w:sz w:val="20"/>
          <w:szCs w:val="20"/>
        </w:rPr>
        <w:t>Гарантии производителя</w:t>
      </w:r>
    </w:p>
    <w:p w14:paraId="3126CFF9" w14:textId="77777777" w:rsidR="001C67CE" w:rsidRPr="00732F49" w:rsidRDefault="001C67CE" w:rsidP="00536188">
      <w:pPr>
        <w:pStyle w:val="a7"/>
        <w:jc w:val="both"/>
        <w:rPr>
          <w:rFonts w:ascii="PT Sans Narrow" w:hAnsi="PT Sans Narrow"/>
          <w:sz w:val="20"/>
          <w:szCs w:val="20"/>
        </w:rPr>
      </w:pPr>
      <w:r w:rsidRPr="00732F49">
        <w:rPr>
          <w:rFonts w:ascii="PT Sans Narrow" w:hAnsi="PT Sans Narrow"/>
          <w:sz w:val="20"/>
          <w:szCs w:val="20"/>
        </w:rPr>
        <w:t>Гарантийный срок эксплуатации изделий 12 месяцев, при условии соблюдения правил эксплуатации, транспортировки и хранения. Гарантия распространяется на любые несоответствия в изделии, вызванные дефектами производства или материала. Гарантия не распространяется на несоответствия в изделии, полученные при механическом повреждении.</w:t>
      </w:r>
    </w:p>
    <w:p w14:paraId="39054F83" w14:textId="77777777" w:rsidR="008D620D" w:rsidRDefault="008D620D">
      <w:pPr>
        <w:spacing w:after="0" w:line="240" w:lineRule="auto"/>
        <w:jc w:val="both"/>
      </w:pPr>
    </w:p>
    <w:p w14:paraId="34B61CDC" w14:textId="460F514C" w:rsidR="00877F52" w:rsidRDefault="006E022B">
      <w:pPr>
        <w:spacing w:after="0" w:line="240" w:lineRule="auto"/>
        <w:jc w:val="both"/>
      </w:pPr>
      <w:r>
        <w:rPr>
          <w:rFonts w:ascii="PT Sans Narrow" w:hAnsi="PT Sans Narrow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EDFB641" wp14:editId="57DDAEBD">
            <wp:simplePos x="0" y="0"/>
            <wp:positionH relativeFrom="column">
              <wp:posOffset>4362450</wp:posOffset>
            </wp:positionH>
            <wp:positionV relativeFrom="paragraph">
              <wp:posOffset>762635</wp:posOffset>
            </wp:positionV>
            <wp:extent cx="1464598" cy="1460026"/>
            <wp:effectExtent l="0" t="0" r="254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и печать без фона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598" cy="1460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-33"/>
        <w:tblW w:w="10466" w:type="dxa"/>
        <w:tblLayout w:type="fixed"/>
        <w:tblLook w:val="04A0" w:firstRow="1" w:lastRow="0" w:firstColumn="1" w:lastColumn="0" w:noHBand="0" w:noVBand="1"/>
      </w:tblPr>
      <w:tblGrid>
        <w:gridCol w:w="4395"/>
        <w:gridCol w:w="6071"/>
      </w:tblGrid>
      <w:tr w:rsidR="00FA78E7" w:rsidRPr="00732F49" w14:paraId="4FDED87F" w14:textId="77777777" w:rsidTr="00732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5" w:type="dxa"/>
          </w:tcPr>
          <w:p w14:paraId="00569BA2" w14:textId="77777777" w:rsidR="00FA78E7" w:rsidRPr="00D36624" w:rsidRDefault="00FA78E7" w:rsidP="00A24F6D">
            <w:pPr>
              <w:pStyle w:val="a7"/>
              <w:rPr>
                <w:rFonts w:ascii="PT Sans Narrow" w:hAnsi="PT Sans Narrow"/>
                <w:i w:val="0"/>
                <w:sz w:val="20"/>
                <w:szCs w:val="20"/>
              </w:rPr>
            </w:pPr>
            <w:r w:rsidRPr="00D36624">
              <w:rPr>
                <w:rFonts w:ascii="PT Sans Narrow" w:hAnsi="PT Sans Narrow"/>
                <w:i w:val="0"/>
                <w:sz w:val="20"/>
                <w:szCs w:val="20"/>
              </w:rPr>
              <w:t>Наименование:</w:t>
            </w:r>
          </w:p>
        </w:tc>
        <w:tc>
          <w:tcPr>
            <w:tcW w:w="6071" w:type="dxa"/>
          </w:tcPr>
          <w:p w14:paraId="159D5552" w14:textId="77777777" w:rsidR="00FA78E7" w:rsidRPr="00D36624" w:rsidRDefault="00097FAE" w:rsidP="001C67CE">
            <w:pPr>
              <w:pStyle w:val="a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Sans Narrow" w:hAnsi="PT Sans Narrow"/>
                <w:sz w:val="20"/>
                <w:szCs w:val="20"/>
              </w:rPr>
            </w:pPr>
            <w:r w:rsidRPr="00D36624">
              <w:rPr>
                <w:rFonts w:ascii="PT Sans Narrow" w:hAnsi="PT Sans Narrow"/>
                <w:sz w:val="20"/>
                <w:szCs w:val="20"/>
              </w:rPr>
              <w:t>Столбик сигнальный упругий ССУ-750 ГОСТ 32843-2014</w:t>
            </w:r>
          </w:p>
        </w:tc>
      </w:tr>
      <w:tr w:rsidR="001C67CE" w:rsidRPr="00732F49" w14:paraId="00831BD2" w14:textId="77777777" w:rsidTr="00732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332460B4" w14:textId="1CA55E89" w:rsidR="001C67CE" w:rsidRPr="00732F49" w:rsidRDefault="001C67CE" w:rsidP="00A24F6D">
            <w:pPr>
              <w:pStyle w:val="a7"/>
              <w:rPr>
                <w:rFonts w:ascii="PT Sans Narrow" w:hAnsi="PT Sans Narrow"/>
                <w:i w:val="0"/>
                <w:sz w:val="20"/>
                <w:szCs w:val="20"/>
              </w:rPr>
            </w:pPr>
            <w:r w:rsidRPr="00732F49">
              <w:rPr>
                <w:rFonts w:ascii="PT Sans Narrow" w:hAnsi="PT Sans Narrow"/>
                <w:i w:val="0"/>
                <w:sz w:val="20"/>
                <w:szCs w:val="20"/>
              </w:rPr>
              <w:t>Количество:</w:t>
            </w:r>
          </w:p>
        </w:tc>
        <w:tc>
          <w:tcPr>
            <w:tcW w:w="6071" w:type="dxa"/>
          </w:tcPr>
          <w:p w14:paraId="159E99E8" w14:textId="493A4975" w:rsidR="001C67CE" w:rsidRPr="00732F49" w:rsidRDefault="001C67CE" w:rsidP="00A24F6D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Sans Narrow" w:hAnsi="PT Sans Narrow"/>
                <w:sz w:val="20"/>
                <w:szCs w:val="20"/>
              </w:rPr>
            </w:pPr>
          </w:p>
        </w:tc>
      </w:tr>
      <w:tr w:rsidR="00C059C9" w:rsidRPr="00732F49" w14:paraId="6D850F9B" w14:textId="77777777" w:rsidTr="00732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40CF0627" w14:textId="1FC67AA3" w:rsidR="00C059C9" w:rsidRPr="00732F49" w:rsidRDefault="00C059C9" w:rsidP="00C059C9">
            <w:pPr>
              <w:pStyle w:val="a7"/>
              <w:rPr>
                <w:rFonts w:ascii="PT Sans Narrow" w:hAnsi="PT Sans Narrow"/>
                <w:i w:val="0"/>
                <w:sz w:val="20"/>
                <w:szCs w:val="20"/>
              </w:rPr>
            </w:pPr>
            <w:r w:rsidRPr="00732F49">
              <w:rPr>
                <w:rFonts w:ascii="PT Sans Narrow" w:hAnsi="PT Sans Narrow"/>
                <w:i w:val="0"/>
                <w:sz w:val="20"/>
                <w:szCs w:val="20"/>
              </w:rPr>
              <w:t>Дата изготовления (месяц и год):</w:t>
            </w:r>
          </w:p>
        </w:tc>
        <w:tc>
          <w:tcPr>
            <w:tcW w:w="6071" w:type="dxa"/>
          </w:tcPr>
          <w:p w14:paraId="612BEF38" w14:textId="5C20E3D2" w:rsidR="00C059C9" w:rsidRPr="00732F49" w:rsidRDefault="00C059C9" w:rsidP="00C059C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Sans Narrow" w:hAnsi="PT Sans Narrow"/>
                <w:sz w:val="20"/>
                <w:szCs w:val="20"/>
              </w:rPr>
            </w:pPr>
          </w:p>
        </w:tc>
      </w:tr>
      <w:tr w:rsidR="00C059C9" w:rsidRPr="00732F49" w14:paraId="07B09522" w14:textId="77777777" w:rsidTr="00732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24B4AC77" w14:textId="2E16FEC4" w:rsidR="00C059C9" w:rsidRPr="00732F49" w:rsidRDefault="00C059C9" w:rsidP="00C059C9">
            <w:pPr>
              <w:pStyle w:val="a7"/>
              <w:rPr>
                <w:rFonts w:ascii="PT Sans Narrow" w:hAnsi="PT Sans Narrow"/>
                <w:i w:val="0"/>
                <w:sz w:val="20"/>
                <w:szCs w:val="20"/>
              </w:rPr>
            </w:pPr>
            <w:r w:rsidRPr="00732F49">
              <w:rPr>
                <w:rFonts w:ascii="PT Sans Narrow" w:hAnsi="PT Sans Narrow"/>
                <w:i w:val="0"/>
                <w:sz w:val="20"/>
                <w:szCs w:val="20"/>
              </w:rPr>
              <w:t xml:space="preserve">Продавец: </w:t>
            </w:r>
          </w:p>
        </w:tc>
        <w:tc>
          <w:tcPr>
            <w:tcW w:w="6071" w:type="dxa"/>
          </w:tcPr>
          <w:p w14:paraId="42490E26" w14:textId="77777777" w:rsidR="00C059C9" w:rsidRPr="00732F49" w:rsidRDefault="00097FAE" w:rsidP="00C059C9">
            <w:pPr>
              <w:pStyle w:val="a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T Sans Narrow" w:hAnsi="PT Sans Narrow"/>
                <w:sz w:val="20"/>
                <w:szCs w:val="20"/>
              </w:rPr>
            </w:pPr>
            <w:r w:rsidRPr="00732F49">
              <w:rPr>
                <w:rFonts w:ascii="PT Sans Narrow" w:hAnsi="PT Sans Narrow"/>
                <w:sz w:val="20"/>
                <w:szCs w:val="20"/>
              </w:rPr>
              <w:t>ООО ПК «Технология</w:t>
            </w:r>
            <w:r w:rsidR="00536188" w:rsidRPr="00732F49">
              <w:rPr>
                <w:rFonts w:ascii="PT Sans Narrow" w:hAnsi="PT Sans Narrow"/>
                <w:sz w:val="20"/>
                <w:szCs w:val="20"/>
              </w:rPr>
              <w:t>»</w:t>
            </w:r>
          </w:p>
        </w:tc>
      </w:tr>
      <w:tr w:rsidR="00C059C9" w:rsidRPr="00732F49" w14:paraId="4B1FF9F6" w14:textId="77777777" w:rsidTr="006E022B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1C55FE37" w14:textId="26C03ABE" w:rsidR="00C059C9" w:rsidRPr="00732F49" w:rsidRDefault="00C059C9" w:rsidP="00C059C9">
            <w:pPr>
              <w:pStyle w:val="a7"/>
              <w:rPr>
                <w:rFonts w:ascii="PT Sans Narrow" w:hAnsi="PT Sans Narrow"/>
                <w:i w:val="0"/>
                <w:sz w:val="20"/>
                <w:szCs w:val="20"/>
              </w:rPr>
            </w:pPr>
            <w:r w:rsidRPr="00732F49">
              <w:rPr>
                <w:rFonts w:ascii="PT Sans Narrow" w:hAnsi="PT Sans Narrow"/>
                <w:i w:val="0"/>
                <w:sz w:val="20"/>
                <w:szCs w:val="20"/>
              </w:rPr>
              <w:t>Дата продажи:</w:t>
            </w:r>
          </w:p>
        </w:tc>
        <w:tc>
          <w:tcPr>
            <w:tcW w:w="6071" w:type="dxa"/>
          </w:tcPr>
          <w:p w14:paraId="2A0634AF" w14:textId="74D0D2B7" w:rsidR="00C059C9" w:rsidRPr="00732F49" w:rsidRDefault="00C059C9" w:rsidP="00C059C9">
            <w:pPr>
              <w:pStyle w:val="a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T Sans Narrow" w:hAnsi="PT Sans Narrow"/>
                <w:sz w:val="20"/>
                <w:szCs w:val="20"/>
              </w:rPr>
            </w:pPr>
          </w:p>
        </w:tc>
      </w:tr>
    </w:tbl>
    <w:p w14:paraId="4DE75744" w14:textId="7CBFE0AE" w:rsidR="006E022B" w:rsidRDefault="006E022B" w:rsidP="006E022B">
      <w:pPr>
        <w:tabs>
          <w:tab w:val="left" w:pos="4199"/>
        </w:tabs>
        <w:spacing w:after="0" w:line="240" w:lineRule="auto"/>
        <w:jc w:val="both"/>
        <w:rPr>
          <w:rFonts w:ascii="PT Sans Narrow" w:hAnsi="PT Sans Narrow"/>
          <w:sz w:val="20"/>
          <w:szCs w:val="20"/>
        </w:rPr>
      </w:pPr>
    </w:p>
    <w:p w14:paraId="681B6EB1" w14:textId="339ABE84" w:rsidR="006E022B" w:rsidRDefault="006E022B" w:rsidP="006E022B">
      <w:pPr>
        <w:tabs>
          <w:tab w:val="left" w:pos="4199"/>
        </w:tabs>
        <w:spacing w:after="0" w:line="240" w:lineRule="auto"/>
        <w:jc w:val="both"/>
        <w:rPr>
          <w:rFonts w:ascii="PT Sans Narrow" w:hAnsi="PT Sans Narrow"/>
          <w:sz w:val="20"/>
          <w:szCs w:val="20"/>
        </w:rPr>
      </w:pPr>
    </w:p>
    <w:p w14:paraId="528BA638" w14:textId="77777777" w:rsidR="006E022B" w:rsidRDefault="006E022B" w:rsidP="006E022B">
      <w:pPr>
        <w:tabs>
          <w:tab w:val="left" w:pos="4199"/>
        </w:tabs>
        <w:spacing w:after="0" w:line="240" w:lineRule="auto"/>
        <w:jc w:val="both"/>
        <w:rPr>
          <w:rFonts w:ascii="PT Sans Narrow" w:hAnsi="PT Sans Narrow"/>
          <w:sz w:val="20"/>
          <w:szCs w:val="20"/>
        </w:rPr>
      </w:pPr>
    </w:p>
    <w:p w14:paraId="75467A5B" w14:textId="637B1965" w:rsidR="006E022B" w:rsidRPr="00732F49" w:rsidRDefault="006E022B" w:rsidP="00C14CE7">
      <w:pPr>
        <w:tabs>
          <w:tab w:val="left" w:pos="4199"/>
        </w:tabs>
        <w:spacing w:after="0" w:line="240" w:lineRule="auto"/>
        <w:ind w:left="4395"/>
        <w:jc w:val="right"/>
        <w:rPr>
          <w:rFonts w:ascii="PT Sans Narrow" w:hAnsi="PT Sans Narrow"/>
          <w:sz w:val="20"/>
          <w:szCs w:val="20"/>
        </w:rPr>
      </w:pPr>
      <w:r>
        <w:rPr>
          <w:rFonts w:ascii="PT Sans Narrow" w:hAnsi="PT Sans Narrow"/>
          <w:sz w:val="20"/>
          <w:szCs w:val="20"/>
        </w:rPr>
        <w:t xml:space="preserve">Директор           </w:t>
      </w:r>
      <w:r w:rsidR="00C14CE7">
        <w:rPr>
          <w:rFonts w:ascii="PT Sans Narrow" w:hAnsi="PT Sans Narrow"/>
          <w:sz w:val="20"/>
          <w:szCs w:val="20"/>
        </w:rPr>
        <w:t xml:space="preserve">               </w:t>
      </w:r>
      <w:r>
        <w:rPr>
          <w:rFonts w:ascii="PT Sans Narrow" w:hAnsi="PT Sans Narrow"/>
          <w:sz w:val="20"/>
          <w:szCs w:val="20"/>
        </w:rPr>
        <w:t xml:space="preserve">                                                               С.В. </w:t>
      </w:r>
      <w:proofErr w:type="spellStart"/>
      <w:r>
        <w:rPr>
          <w:rFonts w:ascii="PT Sans Narrow" w:hAnsi="PT Sans Narrow"/>
          <w:sz w:val="20"/>
          <w:szCs w:val="20"/>
        </w:rPr>
        <w:t>Шаломин</w:t>
      </w:r>
      <w:proofErr w:type="spellEnd"/>
    </w:p>
    <w:sectPr w:rsidR="006E022B" w:rsidRPr="00732F49" w:rsidSect="00030C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284" w:left="720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CCEDB" w14:textId="77777777" w:rsidR="0003092E" w:rsidRDefault="0003092E" w:rsidP="00AA6AAE">
      <w:pPr>
        <w:spacing w:after="0" w:line="240" w:lineRule="auto"/>
      </w:pPr>
      <w:r>
        <w:separator/>
      </w:r>
    </w:p>
  </w:endnote>
  <w:endnote w:type="continuationSeparator" w:id="0">
    <w:p w14:paraId="7EA5E631" w14:textId="77777777" w:rsidR="0003092E" w:rsidRDefault="0003092E" w:rsidP="00AA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 Narrow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52F7D" w14:textId="77777777" w:rsidR="00423118" w:rsidRDefault="004231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009B2" w14:textId="1FDE9C47" w:rsidR="00E265A0" w:rsidRDefault="00E265A0" w:rsidP="00E265A0">
    <w:pPr>
      <w:pStyle w:val="a5"/>
      <w:tabs>
        <w:tab w:val="clear" w:pos="4677"/>
        <w:tab w:val="clear" w:pos="9355"/>
        <w:tab w:val="left" w:pos="996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E6262" w14:textId="77777777" w:rsidR="00423118" w:rsidRDefault="004231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4DDBA" w14:textId="77777777" w:rsidR="0003092E" w:rsidRDefault="0003092E" w:rsidP="00AA6AAE">
      <w:pPr>
        <w:spacing w:after="0" w:line="240" w:lineRule="auto"/>
      </w:pPr>
      <w:r>
        <w:separator/>
      </w:r>
    </w:p>
  </w:footnote>
  <w:footnote w:type="continuationSeparator" w:id="0">
    <w:p w14:paraId="113FDE1F" w14:textId="77777777" w:rsidR="0003092E" w:rsidRDefault="0003092E" w:rsidP="00AA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EA571" w14:textId="77777777" w:rsidR="00423118" w:rsidRDefault="004231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71871" w14:textId="25D3F198" w:rsidR="00D91D0B" w:rsidRPr="00D36624" w:rsidRDefault="00D91D0B" w:rsidP="00D36624">
    <w:pPr>
      <w:spacing w:after="0" w:line="240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1D88C" w14:textId="75C8AC91" w:rsidR="00904D8E" w:rsidRDefault="00423118" w:rsidP="00423118">
    <w:pPr>
      <w:pStyle w:val="a3"/>
      <w:jc w:val="center"/>
    </w:pPr>
    <w:r>
      <w:rPr>
        <w:noProof/>
      </w:rPr>
      <w:drawing>
        <wp:inline distT="0" distB="0" distL="0" distR="0" wp14:anchorId="30ECB2C1" wp14:editId="048ECFDB">
          <wp:extent cx="6645910" cy="683895"/>
          <wp:effectExtent l="0" t="0" r="2540" b="1905"/>
          <wp:docPr id="104460718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E1CEA"/>
    <w:multiLevelType w:val="hybridMultilevel"/>
    <w:tmpl w:val="46A0EB70"/>
    <w:lvl w:ilvl="0" w:tplc="A5449AF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D3C42"/>
    <w:multiLevelType w:val="hybridMultilevel"/>
    <w:tmpl w:val="F2C03A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9109B"/>
    <w:multiLevelType w:val="hybridMultilevel"/>
    <w:tmpl w:val="75B873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F1796"/>
    <w:multiLevelType w:val="hybridMultilevel"/>
    <w:tmpl w:val="F89C0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B16E9"/>
    <w:multiLevelType w:val="hybridMultilevel"/>
    <w:tmpl w:val="36523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9238E"/>
    <w:multiLevelType w:val="hybridMultilevel"/>
    <w:tmpl w:val="1BB8C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C119E"/>
    <w:multiLevelType w:val="hybridMultilevel"/>
    <w:tmpl w:val="24E0E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753E4"/>
    <w:multiLevelType w:val="hybridMultilevel"/>
    <w:tmpl w:val="5800807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246F6D"/>
    <w:multiLevelType w:val="hybridMultilevel"/>
    <w:tmpl w:val="F904A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E2851"/>
    <w:multiLevelType w:val="hybridMultilevel"/>
    <w:tmpl w:val="E7601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B3F5F"/>
    <w:multiLevelType w:val="hybridMultilevel"/>
    <w:tmpl w:val="9CA28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E5FC3"/>
    <w:multiLevelType w:val="hybridMultilevel"/>
    <w:tmpl w:val="2884A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C1829"/>
    <w:multiLevelType w:val="multilevel"/>
    <w:tmpl w:val="3678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3B0531"/>
    <w:multiLevelType w:val="hybridMultilevel"/>
    <w:tmpl w:val="A022D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E2F3F"/>
    <w:multiLevelType w:val="hybridMultilevel"/>
    <w:tmpl w:val="7300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E7D65"/>
    <w:multiLevelType w:val="hybridMultilevel"/>
    <w:tmpl w:val="C44E7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8439E"/>
    <w:multiLevelType w:val="hybridMultilevel"/>
    <w:tmpl w:val="798679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74CEC"/>
    <w:multiLevelType w:val="hybridMultilevel"/>
    <w:tmpl w:val="647C4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7418A"/>
    <w:multiLevelType w:val="hybridMultilevel"/>
    <w:tmpl w:val="BCFED3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FB3DE2"/>
    <w:multiLevelType w:val="hybridMultilevel"/>
    <w:tmpl w:val="BF96775E"/>
    <w:lvl w:ilvl="0" w:tplc="DB6C605C">
      <w:start w:val="1"/>
      <w:numFmt w:val="bullet"/>
      <w:lvlText w:val=""/>
      <w:lvlJc w:val="left"/>
      <w:pPr>
        <w:ind w:left="720" w:hanging="360"/>
      </w:pPr>
      <w:rPr>
        <w:rFonts w:ascii="PT Sans Narrow" w:hAnsi="PT Sans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D3375"/>
    <w:multiLevelType w:val="hybridMultilevel"/>
    <w:tmpl w:val="7F50A746"/>
    <w:lvl w:ilvl="0" w:tplc="AB8CA41C">
      <w:start w:val="1"/>
      <w:numFmt w:val="decimal"/>
      <w:lvlText w:val="%1."/>
      <w:lvlJc w:val="left"/>
      <w:pPr>
        <w:ind w:left="1080" w:hanging="360"/>
      </w:pPr>
      <w:rPr>
        <w:rFonts w:ascii="PT Sans Narrow" w:hAnsi="PT Sans Narrow"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3A2B8D"/>
    <w:multiLevelType w:val="hybridMultilevel"/>
    <w:tmpl w:val="1090B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A1120"/>
    <w:multiLevelType w:val="hybridMultilevel"/>
    <w:tmpl w:val="A83A3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F6BC8"/>
    <w:multiLevelType w:val="hybridMultilevel"/>
    <w:tmpl w:val="4E5C9D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9"/>
  </w:num>
  <w:num w:numId="5">
    <w:abstractNumId w:val="12"/>
  </w:num>
  <w:num w:numId="6">
    <w:abstractNumId w:val="4"/>
  </w:num>
  <w:num w:numId="7">
    <w:abstractNumId w:val="11"/>
  </w:num>
  <w:num w:numId="8">
    <w:abstractNumId w:val="16"/>
  </w:num>
  <w:num w:numId="9">
    <w:abstractNumId w:val="7"/>
  </w:num>
  <w:num w:numId="10">
    <w:abstractNumId w:val="0"/>
  </w:num>
  <w:num w:numId="11">
    <w:abstractNumId w:val="8"/>
  </w:num>
  <w:num w:numId="12">
    <w:abstractNumId w:val="2"/>
  </w:num>
  <w:num w:numId="13">
    <w:abstractNumId w:val="3"/>
  </w:num>
  <w:num w:numId="14">
    <w:abstractNumId w:val="22"/>
  </w:num>
  <w:num w:numId="15">
    <w:abstractNumId w:val="1"/>
  </w:num>
  <w:num w:numId="16">
    <w:abstractNumId w:val="13"/>
  </w:num>
  <w:num w:numId="17">
    <w:abstractNumId w:val="10"/>
  </w:num>
  <w:num w:numId="18">
    <w:abstractNumId w:val="19"/>
  </w:num>
  <w:num w:numId="19">
    <w:abstractNumId w:val="23"/>
  </w:num>
  <w:num w:numId="20">
    <w:abstractNumId w:val="17"/>
  </w:num>
  <w:num w:numId="21">
    <w:abstractNumId w:val="6"/>
  </w:num>
  <w:num w:numId="22">
    <w:abstractNumId w:val="20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7A6"/>
    <w:rsid w:val="00006E8E"/>
    <w:rsid w:val="00010BDD"/>
    <w:rsid w:val="000110D9"/>
    <w:rsid w:val="00011D97"/>
    <w:rsid w:val="0001582E"/>
    <w:rsid w:val="00024B6A"/>
    <w:rsid w:val="0003092E"/>
    <w:rsid w:val="00030C4C"/>
    <w:rsid w:val="00035E34"/>
    <w:rsid w:val="00045000"/>
    <w:rsid w:val="00045CF8"/>
    <w:rsid w:val="0006654C"/>
    <w:rsid w:val="00070E9E"/>
    <w:rsid w:val="00072828"/>
    <w:rsid w:val="00075694"/>
    <w:rsid w:val="000763D1"/>
    <w:rsid w:val="00087A51"/>
    <w:rsid w:val="00087C97"/>
    <w:rsid w:val="000921D7"/>
    <w:rsid w:val="000925F1"/>
    <w:rsid w:val="00093EC6"/>
    <w:rsid w:val="0009610E"/>
    <w:rsid w:val="00097FAE"/>
    <w:rsid w:val="000C00E0"/>
    <w:rsid w:val="001008D6"/>
    <w:rsid w:val="00106E11"/>
    <w:rsid w:val="0011323C"/>
    <w:rsid w:val="001148BD"/>
    <w:rsid w:val="001172CD"/>
    <w:rsid w:val="00120B9F"/>
    <w:rsid w:val="0012222F"/>
    <w:rsid w:val="001243C9"/>
    <w:rsid w:val="00125DDA"/>
    <w:rsid w:val="00132C85"/>
    <w:rsid w:val="001343E3"/>
    <w:rsid w:val="001475CC"/>
    <w:rsid w:val="00147AB4"/>
    <w:rsid w:val="0015700B"/>
    <w:rsid w:val="00164C74"/>
    <w:rsid w:val="00166ACD"/>
    <w:rsid w:val="001941B4"/>
    <w:rsid w:val="001A287A"/>
    <w:rsid w:val="001A28C9"/>
    <w:rsid w:val="001B4135"/>
    <w:rsid w:val="001B78A8"/>
    <w:rsid w:val="001C2BD4"/>
    <w:rsid w:val="001C496E"/>
    <w:rsid w:val="001C67CE"/>
    <w:rsid w:val="001E18B5"/>
    <w:rsid w:val="001E7666"/>
    <w:rsid w:val="002207D9"/>
    <w:rsid w:val="002211D7"/>
    <w:rsid w:val="002342F2"/>
    <w:rsid w:val="002621A5"/>
    <w:rsid w:val="00264AFE"/>
    <w:rsid w:val="002676BD"/>
    <w:rsid w:val="002760E8"/>
    <w:rsid w:val="002A264E"/>
    <w:rsid w:val="002B66A5"/>
    <w:rsid w:val="002C05B8"/>
    <w:rsid w:val="002C23B8"/>
    <w:rsid w:val="002C7C37"/>
    <w:rsid w:val="002D72F7"/>
    <w:rsid w:val="00307496"/>
    <w:rsid w:val="0032342B"/>
    <w:rsid w:val="00323D76"/>
    <w:rsid w:val="0032699B"/>
    <w:rsid w:val="00336BE3"/>
    <w:rsid w:val="003418FF"/>
    <w:rsid w:val="00343C64"/>
    <w:rsid w:val="003451B9"/>
    <w:rsid w:val="003615C0"/>
    <w:rsid w:val="003675CC"/>
    <w:rsid w:val="00377A55"/>
    <w:rsid w:val="00382059"/>
    <w:rsid w:val="003A71DE"/>
    <w:rsid w:val="003B07A6"/>
    <w:rsid w:val="003C3909"/>
    <w:rsid w:val="003C6DF6"/>
    <w:rsid w:val="003E6E77"/>
    <w:rsid w:val="003F6228"/>
    <w:rsid w:val="00400DFF"/>
    <w:rsid w:val="00403B6E"/>
    <w:rsid w:val="00415722"/>
    <w:rsid w:val="00423118"/>
    <w:rsid w:val="00432FFA"/>
    <w:rsid w:val="00445552"/>
    <w:rsid w:val="0045585A"/>
    <w:rsid w:val="0047374A"/>
    <w:rsid w:val="00480C66"/>
    <w:rsid w:val="004A031F"/>
    <w:rsid w:val="004A08CB"/>
    <w:rsid w:val="004B5184"/>
    <w:rsid w:val="004E1FF4"/>
    <w:rsid w:val="004E3215"/>
    <w:rsid w:val="004E4F27"/>
    <w:rsid w:val="004E5CD2"/>
    <w:rsid w:val="0052097D"/>
    <w:rsid w:val="00522704"/>
    <w:rsid w:val="00527057"/>
    <w:rsid w:val="005303B6"/>
    <w:rsid w:val="00530757"/>
    <w:rsid w:val="00536188"/>
    <w:rsid w:val="00560462"/>
    <w:rsid w:val="00583DE2"/>
    <w:rsid w:val="00584BC9"/>
    <w:rsid w:val="005C07F6"/>
    <w:rsid w:val="005E2C11"/>
    <w:rsid w:val="006044A4"/>
    <w:rsid w:val="00615871"/>
    <w:rsid w:val="00615E77"/>
    <w:rsid w:val="00623EDD"/>
    <w:rsid w:val="00636B71"/>
    <w:rsid w:val="00641174"/>
    <w:rsid w:val="00646373"/>
    <w:rsid w:val="00651A68"/>
    <w:rsid w:val="00660688"/>
    <w:rsid w:val="0067566A"/>
    <w:rsid w:val="00676FBE"/>
    <w:rsid w:val="006830A7"/>
    <w:rsid w:val="006936AF"/>
    <w:rsid w:val="006956F1"/>
    <w:rsid w:val="006C33CE"/>
    <w:rsid w:val="006D45DE"/>
    <w:rsid w:val="006D7427"/>
    <w:rsid w:val="006D7DDC"/>
    <w:rsid w:val="006E022B"/>
    <w:rsid w:val="006E7EC1"/>
    <w:rsid w:val="0070776F"/>
    <w:rsid w:val="0072260D"/>
    <w:rsid w:val="00732B9F"/>
    <w:rsid w:val="00732F49"/>
    <w:rsid w:val="00747202"/>
    <w:rsid w:val="00751C49"/>
    <w:rsid w:val="00760802"/>
    <w:rsid w:val="007612A6"/>
    <w:rsid w:val="0077030A"/>
    <w:rsid w:val="00771AEE"/>
    <w:rsid w:val="00783A60"/>
    <w:rsid w:val="007A5F10"/>
    <w:rsid w:val="007C2CFD"/>
    <w:rsid w:val="007D2D5C"/>
    <w:rsid w:val="007E5BBF"/>
    <w:rsid w:val="007F1EF7"/>
    <w:rsid w:val="007F3AD9"/>
    <w:rsid w:val="007F7AF6"/>
    <w:rsid w:val="00804B17"/>
    <w:rsid w:val="008050E8"/>
    <w:rsid w:val="00812294"/>
    <w:rsid w:val="008215F1"/>
    <w:rsid w:val="008249AA"/>
    <w:rsid w:val="00837E44"/>
    <w:rsid w:val="00855199"/>
    <w:rsid w:val="00857D44"/>
    <w:rsid w:val="008613F9"/>
    <w:rsid w:val="00866193"/>
    <w:rsid w:val="00872077"/>
    <w:rsid w:val="00873621"/>
    <w:rsid w:val="00877F52"/>
    <w:rsid w:val="00882078"/>
    <w:rsid w:val="0088207F"/>
    <w:rsid w:val="00887BA0"/>
    <w:rsid w:val="0089131F"/>
    <w:rsid w:val="008A52B5"/>
    <w:rsid w:val="008B1A0A"/>
    <w:rsid w:val="008C7242"/>
    <w:rsid w:val="008D51AE"/>
    <w:rsid w:val="008D620D"/>
    <w:rsid w:val="008E40AA"/>
    <w:rsid w:val="00901C27"/>
    <w:rsid w:val="0090368F"/>
    <w:rsid w:val="00904D8E"/>
    <w:rsid w:val="00905E22"/>
    <w:rsid w:val="009167CD"/>
    <w:rsid w:val="009239E0"/>
    <w:rsid w:val="009260CF"/>
    <w:rsid w:val="00957108"/>
    <w:rsid w:val="0095729E"/>
    <w:rsid w:val="0097090E"/>
    <w:rsid w:val="009718F4"/>
    <w:rsid w:val="009748C1"/>
    <w:rsid w:val="009826A6"/>
    <w:rsid w:val="009940B2"/>
    <w:rsid w:val="00996C81"/>
    <w:rsid w:val="009973EC"/>
    <w:rsid w:val="009A30D9"/>
    <w:rsid w:val="009A461C"/>
    <w:rsid w:val="009B5100"/>
    <w:rsid w:val="009D2819"/>
    <w:rsid w:val="009E32DB"/>
    <w:rsid w:val="009F07B0"/>
    <w:rsid w:val="00A15429"/>
    <w:rsid w:val="00A24F6D"/>
    <w:rsid w:val="00A3446E"/>
    <w:rsid w:val="00A349B6"/>
    <w:rsid w:val="00A34CA5"/>
    <w:rsid w:val="00A35A24"/>
    <w:rsid w:val="00A35F33"/>
    <w:rsid w:val="00A561E6"/>
    <w:rsid w:val="00A82006"/>
    <w:rsid w:val="00A87364"/>
    <w:rsid w:val="00AA6378"/>
    <w:rsid w:val="00AA6AAE"/>
    <w:rsid w:val="00AB6BA1"/>
    <w:rsid w:val="00AD013F"/>
    <w:rsid w:val="00AF1A52"/>
    <w:rsid w:val="00B11A2C"/>
    <w:rsid w:val="00B172CD"/>
    <w:rsid w:val="00B205AC"/>
    <w:rsid w:val="00B231E5"/>
    <w:rsid w:val="00B3350C"/>
    <w:rsid w:val="00B36B6B"/>
    <w:rsid w:val="00B4210B"/>
    <w:rsid w:val="00B459CB"/>
    <w:rsid w:val="00B52511"/>
    <w:rsid w:val="00B52D2F"/>
    <w:rsid w:val="00B6532F"/>
    <w:rsid w:val="00B66F04"/>
    <w:rsid w:val="00B7299C"/>
    <w:rsid w:val="00B73D38"/>
    <w:rsid w:val="00B73D75"/>
    <w:rsid w:val="00B844F1"/>
    <w:rsid w:val="00B87D6E"/>
    <w:rsid w:val="00B94899"/>
    <w:rsid w:val="00BA7101"/>
    <w:rsid w:val="00BB2EE9"/>
    <w:rsid w:val="00BC3593"/>
    <w:rsid w:val="00BC5E32"/>
    <w:rsid w:val="00BD1C38"/>
    <w:rsid w:val="00BE0A5D"/>
    <w:rsid w:val="00BE73A3"/>
    <w:rsid w:val="00BF0548"/>
    <w:rsid w:val="00BF1925"/>
    <w:rsid w:val="00C030AD"/>
    <w:rsid w:val="00C042A8"/>
    <w:rsid w:val="00C059C9"/>
    <w:rsid w:val="00C0669B"/>
    <w:rsid w:val="00C14CE7"/>
    <w:rsid w:val="00C15213"/>
    <w:rsid w:val="00C3527F"/>
    <w:rsid w:val="00C50460"/>
    <w:rsid w:val="00C61FB4"/>
    <w:rsid w:val="00C83F43"/>
    <w:rsid w:val="00CA091B"/>
    <w:rsid w:val="00CA1475"/>
    <w:rsid w:val="00CC2E68"/>
    <w:rsid w:val="00D07A9F"/>
    <w:rsid w:val="00D07CC5"/>
    <w:rsid w:val="00D26B32"/>
    <w:rsid w:val="00D27E96"/>
    <w:rsid w:val="00D34ED2"/>
    <w:rsid w:val="00D36624"/>
    <w:rsid w:val="00D40202"/>
    <w:rsid w:val="00D5291C"/>
    <w:rsid w:val="00D57645"/>
    <w:rsid w:val="00D613E6"/>
    <w:rsid w:val="00D673CE"/>
    <w:rsid w:val="00D833B1"/>
    <w:rsid w:val="00D844A1"/>
    <w:rsid w:val="00D91D0B"/>
    <w:rsid w:val="00D92AD0"/>
    <w:rsid w:val="00DB165C"/>
    <w:rsid w:val="00DB577D"/>
    <w:rsid w:val="00DC29F3"/>
    <w:rsid w:val="00DC57B0"/>
    <w:rsid w:val="00DC5F5A"/>
    <w:rsid w:val="00DC6863"/>
    <w:rsid w:val="00DD3569"/>
    <w:rsid w:val="00DF0D0C"/>
    <w:rsid w:val="00E071C5"/>
    <w:rsid w:val="00E1578B"/>
    <w:rsid w:val="00E17CBC"/>
    <w:rsid w:val="00E214DC"/>
    <w:rsid w:val="00E25585"/>
    <w:rsid w:val="00E26178"/>
    <w:rsid w:val="00E265A0"/>
    <w:rsid w:val="00E34F33"/>
    <w:rsid w:val="00E35508"/>
    <w:rsid w:val="00E36AEB"/>
    <w:rsid w:val="00E5086F"/>
    <w:rsid w:val="00E612A3"/>
    <w:rsid w:val="00E6753A"/>
    <w:rsid w:val="00E70E4A"/>
    <w:rsid w:val="00E82372"/>
    <w:rsid w:val="00E95704"/>
    <w:rsid w:val="00EA0855"/>
    <w:rsid w:val="00EA5AC9"/>
    <w:rsid w:val="00ED0261"/>
    <w:rsid w:val="00EE3A76"/>
    <w:rsid w:val="00EE4E08"/>
    <w:rsid w:val="00EF1269"/>
    <w:rsid w:val="00EF1589"/>
    <w:rsid w:val="00EF4A6F"/>
    <w:rsid w:val="00F219FC"/>
    <w:rsid w:val="00F4316C"/>
    <w:rsid w:val="00F57CE9"/>
    <w:rsid w:val="00F65744"/>
    <w:rsid w:val="00F6627D"/>
    <w:rsid w:val="00F7105F"/>
    <w:rsid w:val="00FA78E7"/>
    <w:rsid w:val="00FC0CE3"/>
    <w:rsid w:val="00FC2F38"/>
    <w:rsid w:val="00FC3CD0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E3E5A7"/>
  <w15:chartTrackingRefBased/>
  <w15:docId w15:val="{F10147B6-6657-4BD6-8F75-F7497ED3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AAE"/>
  </w:style>
  <w:style w:type="paragraph" w:styleId="a5">
    <w:name w:val="footer"/>
    <w:basedOn w:val="a"/>
    <w:link w:val="a6"/>
    <w:uiPriority w:val="99"/>
    <w:unhideWhenUsed/>
    <w:rsid w:val="00AA6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AAE"/>
  </w:style>
  <w:style w:type="paragraph" w:styleId="a7">
    <w:name w:val="No Spacing"/>
    <w:uiPriority w:val="1"/>
    <w:qFormat/>
    <w:rsid w:val="00AA6AAE"/>
    <w:pPr>
      <w:spacing w:after="0" w:line="240" w:lineRule="auto"/>
    </w:pPr>
  </w:style>
  <w:style w:type="table" w:styleId="a8">
    <w:name w:val="Table Grid"/>
    <w:basedOn w:val="a1"/>
    <w:uiPriority w:val="39"/>
    <w:rsid w:val="00D40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40202"/>
    <w:pPr>
      <w:ind w:left="720"/>
      <w:contextualSpacing/>
    </w:pPr>
  </w:style>
  <w:style w:type="table" w:styleId="-21">
    <w:name w:val="Grid Table 2 Accent 1"/>
    <w:basedOn w:val="a1"/>
    <w:uiPriority w:val="47"/>
    <w:rsid w:val="00D4020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5">
    <w:name w:val="Grid Table 1 Light Accent 5"/>
    <w:basedOn w:val="a1"/>
    <w:uiPriority w:val="46"/>
    <w:rsid w:val="00C0669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31">
    <w:name w:val="Grid Table 3 Accent 1"/>
    <w:basedOn w:val="a1"/>
    <w:uiPriority w:val="48"/>
    <w:rsid w:val="00C0669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5">
    <w:name w:val="Grid Table 3 Accent 5"/>
    <w:basedOn w:val="a1"/>
    <w:uiPriority w:val="48"/>
    <w:rsid w:val="00C0669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41">
    <w:name w:val="Grid Table 4 Accent 1"/>
    <w:basedOn w:val="a1"/>
    <w:uiPriority w:val="49"/>
    <w:rsid w:val="00C0669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55">
    <w:name w:val="Grid Table 5 Dark Accent 5"/>
    <w:basedOn w:val="a1"/>
    <w:uiPriority w:val="50"/>
    <w:rsid w:val="00C066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1">
    <w:name w:val="Grid Table 5 Dark Accent 1"/>
    <w:basedOn w:val="a1"/>
    <w:uiPriority w:val="50"/>
    <w:rsid w:val="00C066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71">
    <w:name w:val="Grid Table 7 Colorful Accent 1"/>
    <w:basedOn w:val="a1"/>
    <w:uiPriority w:val="52"/>
    <w:rsid w:val="00C0669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aa">
    <w:name w:val="Body Text"/>
    <w:basedOn w:val="a"/>
    <w:link w:val="ab"/>
    <w:uiPriority w:val="1"/>
    <w:qFormat/>
    <w:rsid w:val="00D07A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D07A9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-33">
    <w:name w:val="Grid Table 3 Accent 3"/>
    <w:basedOn w:val="a1"/>
    <w:uiPriority w:val="48"/>
    <w:rsid w:val="00732F4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13">
    <w:name w:val="List Table 1 Light Accent 3"/>
    <w:basedOn w:val="a1"/>
    <w:uiPriority w:val="46"/>
    <w:rsid w:val="00E214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">
    <w:name w:val="Plain Table 1"/>
    <w:basedOn w:val="a1"/>
    <w:uiPriority w:val="41"/>
    <w:rsid w:val="00E214D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c">
    <w:name w:val="annotation reference"/>
    <w:basedOn w:val="a0"/>
    <w:uiPriority w:val="99"/>
    <w:semiHidden/>
    <w:unhideWhenUsed/>
    <w:rsid w:val="00DF0D0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F0D0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F0D0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F0D0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F0D0C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DF0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F0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3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E1FF3-D517-46B4-A577-6D1F6800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"Организация"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 В.В.</dc:creator>
  <cp:keywords/>
  <dc:description/>
  <cp:lastModifiedBy>Калинина Ю.Р.</cp:lastModifiedBy>
  <cp:revision>8</cp:revision>
  <cp:lastPrinted>2020-02-25T07:36:00Z</cp:lastPrinted>
  <dcterms:created xsi:type="dcterms:W3CDTF">2023-08-23T06:42:00Z</dcterms:created>
  <dcterms:modified xsi:type="dcterms:W3CDTF">2024-08-15T09:25:00Z</dcterms:modified>
</cp:coreProperties>
</file>