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03A" w:rsidRPr="0003501B" w:rsidRDefault="00A60144" w:rsidP="0003501B">
      <w:pPr>
        <w:spacing w:after="0" w:line="240" w:lineRule="auto"/>
        <w:ind w:firstLine="993"/>
        <w:jc w:val="both"/>
        <w:rPr>
          <w:rFonts w:ascii="Tahoma" w:hAnsi="Tahoma" w:cs="Tahoma"/>
          <w:b/>
          <w:bCs/>
          <w:caps/>
          <w:kern w:val="24"/>
          <w:sz w:val="24"/>
          <w:szCs w:val="24"/>
        </w:rPr>
      </w:pPr>
      <w:r w:rsidRPr="0003501B">
        <w:rPr>
          <w:rFonts w:ascii="Tahoma" w:hAnsi="Tahoma" w:cs="Tahoma"/>
          <w:b/>
          <w:bCs/>
          <w:caps/>
          <w:noProof/>
          <w:kern w:val="2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-84455</wp:posOffset>
                </wp:positionV>
                <wp:extent cx="6829425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9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475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5pt;margin-top:-6.65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"/>
            </w:pict>
          </mc:Fallback>
        </mc:AlternateContent>
      </w:r>
      <w:r w:rsidR="0031703A" w:rsidRPr="0003501B">
        <w:rPr>
          <w:rFonts w:ascii="Tahoma" w:hAnsi="Tahoma" w:cs="Tahoma"/>
          <w:b/>
          <w:bCs/>
          <w:caps/>
          <w:kern w:val="24"/>
          <w:sz w:val="24"/>
          <w:szCs w:val="24"/>
        </w:rPr>
        <w:t xml:space="preserve">                       </w:t>
      </w:r>
    </w:p>
    <w:p w:rsidR="009601E5" w:rsidRPr="0003501B" w:rsidRDefault="00A20EBF" w:rsidP="0003501B">
      <w:pPr>
        <w:spacing w:after="0" w:line="240" w:lineRule="auto"/>
        <w:ind w:firstLine="993"/>
        <w:jc w:val="center"/>
        <w:rPr>
          <w:rFonts w:ascii="Tahoma" w:hAnsi="Tahoma" w:cs="Tahoma"/>
          <w:b/>
          <w:bCs/>
          <w:caps/>
          <w:kern w:val="24"/>
          <w:sz w:val="24"/>
          <w:szCs w:val="24"/>
        </w:rPr>
      </w:pPr>
      <w:r w:rsidRPr="0003501B">
        <w:rPr>
          <w:rFonts w:ascii="Tahoma" w:hAnsi="Tahoma" w:cs="Tahoma"/>
          <w:b/>
          <w:bCs/>
          <w:caps/>
          <w:kern w:val="24"/>
          <w:sz w:val="24"/>
          <w:szCs w:val="24"/>
        </w:rPr>
        <w:t>Средство для септиков и выгребных ям GOODHIM Биоактиватор</w:t>
      </w:r>
    </w:p>
    <w:p w:rsidR="009601E5" w:rsidRPr="0003501B" w:rsidRDefault="009601E5" w:rsidP="0003501B">
      <w:pPr>
        <w:spacing w:after="0" w:line="240" w:lineRule="auto"/>
        <w:ind w:firstLine="993"/>
        <w:jc w:val="both"/>
        <w:rPr>
          <w:rFonts w:ascii="Tahoma" w:hAnsi="Tahoma" w:cs="Tahoma"/>
          <w:bCs/>
          <w:sz w:val="24"/>
          <w:szCs w:val="24"/>
        </w:rPr>
      </w:pPr>
    </w:p>
    <w:p w:rsidR="009601E5" w:rsidRPr="0003501B" w:rsidRDefault="009601E5" w:rsidP="0003501B">
      <w:pPr>
        <w:spacing w:after="0" w:line="240" w:lineRule="auto"/>
        <w:ind w:firstLine="993"/>
        <w:jc w:val="both"/>
        <w:rPr>
          <w:rFonts w:ascii="Tahoma" w:hAnsi="Tahoma" w:cs="Tahoma"/>
          <w:b/>
          <w:bCs/>
          <w:color w:val="000000" w:themeColor="text1"/>
          <w:sz w:val="24"/>
          <w:szCs w:val="24"/>
          <w:u w:val="single"/>
        </w:rPr>
      </w:pPr>
      <w:r w:rsidRPr="0003501B">
        <w:rPr>
          <w:rFonts w:ascii="Tahoma" w:hAnsi="Tahoma" w:cs="Tahoma"/>
          <w:b/>
          <w:bCs/>
          <w:color w:val="000000" w:themeColor="text1"/>
          <w:sz w:val="24"/>
          <w:szCs w:val="24"/>
          <w:u w:val="single"/>
        </w:rPr>
        <w:t>Назначение</w:t>
      </w:r>
      <w:r w:rsidR="000A290D" w:rsidRPr="0003501B">
        <w:rPr>
          <w:rFonts w:ascii="Tahoma" w:hAnsi="Tahoma" w:cs="Tahoma"/>
          <w:b/>
          <w:bCs/>
          <w:color w:val="000000" w:themeColor="text1"/>
          <w:sz w:val="24"/>
          <w:szCs w:val="24"/>
          <w:u w:val="single"/>
        </w:rPr>
        <w:t xml:space="preserve"> и область применения</w:t>
      </w:r>
      <w:r w:rsidRPr="0003501B">
        <w:rPr>
          <w:rFonts w:ascii="Tahoma" w:hAnsi="Tahoma" w:cs="Tahoma"/>
          <w:b/>
          <w:bCs/>
          <w:color w:val="000000" w:themeColor="text1"/>
          <w:sz w:val="24"/>
          <w:szCs w:val="24"/>
          <w:u w:val="single"/>
        </w:rPr>
        <w:t>:</w:t>
      </w:r>
    </w:p>
    <w:p w:rsidR="00B930A3" w:rsidRDefault="00A20EBF" w:rsidP="00B930A3">
      <w:pPr>
        <w:spacing w:after="0" w:line="240" w:lineRule="auto"/>
        <w:ind w:firstLine="993"/>
        <w:jc w:val="both"/>
        <w:rPr>
          <w:rFonts w:ascii="Tahoma" w:hAnsi="Tahoma" w:cs="Tahoma"/>
          <w:b/>
          <w:bCs/>
          <w:color w:val="000000" w:themeColor="text1"/>
          <w:sz w:val="24"/>
          <w:szCs w:val="24"/>
          <w:u w:val="single"/>
        </w:rPr>
      </w:pPr>
      <w:r w:rsidRPr="0003501B">
        <w:rPr>
          <w:rFonts w:ascii="Tahoma" w:hAnsi="Tahoma" w:cs="Tahoma"/>
          <w:sz w:val="24"/>
          <w:szCs w:val="24"/>
        </w:rPr>
        <w:t xml:space="preserve">Предлагаемый продукт представляет собой биологическую систему, предназначенную для переработки фекальных масс в дачных туалетах, отстойниках, выгребных ямах и септиках объемом 2000 л. </w:t>
      </w:r>
    </w:p>
    <w:p w:rsidR="00B930A3" w:rsidRDefault="00B930A3" w:rsidP="00B930A3">
      <w:pPr>
        <w:spacing w:after="0" w:line="240" w:lineRule="auto"/>
        <w:ind w:firstLine="993"/>
        <w:jc w:val="both"/>
        <w:rPr>
          <w:rFonts w:ascii="Tahoma" w:hAnsi="Tahoma" w:cs="Tahoma"/>
          <w:b/>
          <w:bCs/>
          <w:color w:val="000000" w:themeColor="text1"/>
          <w:sz w:val="24"/>
          <w:szCs w:val="24"/>
          <w:u w:val="single"/>
        </w:rPr>
      </w:pPr>
    </w:p>
    <w:p w:rsidR="00B930A3" w:rsidRDefault="009601E5" w:rsidP="00B930A3">
      <w:pPr>
        <w:spacing w:after="0" w:line="240" w:lineRule="auto"/>
        <w:ind w:firstLine="993"/>
        <w:jc w:val="both"/>
        <w:rPr>
          <w:rFonts w:ascii="Tahoma" w:eastAsia="SimSun" w:hAnsi="Tahoma" w:cs="Tahoma"/>
          <w:b/>
          <w:bCs/>
          <w:sz w:val="24"/>
          <w:szCs w:val="24"/>
          <w:u w:val="single"/>
          <w:lang w:eastAsia="hi-IN" w:bidi="hi-IN"/>
        </w:rPr>
      </w:pPr>
      <w:r w:rsidRPr="0003501B">
        <w:rPr>
          <w:rFonts w:ascii="Tahoma" w:eastAsia="SimSun" w:hAnsi="Tahoma" w:cs="Tahoma"/>
          <w:b/>
          <w:bCs/>
          <w:sz w:val="24"/>
          <w:szCs w:val="24"/>
          <w:u w:val="single"/>
          <w:lang w:eastAsia="hi-IN" w:bidi="hi-IN"/>
        </w:rPr>
        <w:t>Основные свойства:</w:t>
      </w:r>
    </w:p>
    <w:p w:rsidR="00E0482C" w:rsidRPr="00E0482C" w:rsidRDefault="00E0482C" w:rsidP="00E0482C">
      <w:pPr>
        <w:pStyle w:val="ad"/>
        <w:numPr>
          <w:ilvl w:val="0"/>
          <w:numId w:val="32"/>
        </w:numPr>
        <w:spacing w:after="0" w:line="240" w:lineRule="auto"/>
        <w:ind w:left="993" w:firstLine="0"/>
        <w:jc w:val="both"/>
        <w:rPr>
          <w:rFonts w:ascii="Tahoma" w:hAnsi="Tahoma" w:cs="Tahoma"/>
          <w:sz w:val="24"/>
          <w:szCs w:val="24"/>
        </w:rPr>
      </w:pPr>
      <w:r w:rsidRPr="00E0482C">
        <w:rPr>
          <w:rFonts w:ascii="Tahoma" w:hAnsi="Tahoma" w:cs="Tahoma"/>
          <w:sz w:val="24"/>
          <w:szCs w:val="24"/>
        </w:rPr>
        <w:t xml:space="preserve">Эффективно разлагает органические вещества, жиры и  нейтрализует неприятные запахи. </w:t>
      </w:r>
    </w:p>
    <w:p w:rsidR="00E0482C" w:rsidRPr="00E0482C" w:rsidRDefault="00E0482C" w:rsidP="00E0482C">
      <w:pPr>
        <w:pStyle w:val="ad"/>
        <w:numPr>
          <w:ilvl w:val="0"/>
          <w:numId w:val="32"/>
        </w:numPr>
        <w:spacing w:after="0" w:line="240" w:lineRule="auto"/>
        <w:ind w:left="993" w:firstLine="0"/>
        <w:jc w:val="both"/>
        <w:rPr>
          <w:rFonts w:ascii="Tahoma" w:hAnsi="Tahoma" w:cs="Tahoma"/>
          <w:sz w:val="24"/>
          <w:szCs w:val="24"/>
        </w:rPr>
      </w:pPr>
      <w:r w:rsidRPr="00E0482C">
        <w:rPr>
          <w:rFonts w:ascii="Tahoma" w:hAnsi="Tahoma" w:cs="Tahoma"/>
          <w:sz w:val="24"/>
          <w:szCs w:val="24"/>
        </w:rPr>
        <w:t xml:space="preserve">Уменьшает объем ила. </w:t>
      </w:r>
    </w:p>
    <w:p w:rsidR="00E0482C" w:rsidRPr="00E0482C" w:rsidRDefault="00E0482C" w:rsidP="00E0482C">
      <w:pPr>
        <w:pStyle w:val="ad"/>
        <w:numPr>
          <w:ilvl w:val="0"/>
          <w:numId w:val="32"/>
        </w:numPr>
        <w:spacing w:after="0" w:line="240" w:lineRule="auto"/>
        <w:ind w:left="993" w:firstLine="0"/>
        <w:jc w:val="both"/>
        <w:rPr>
          <w:rFonts w:ascii="Tahoma" w:hAnsi="Tahoma" w:cs="Tahoma"/>
          <w:sz w:val="24"/>
          <w:szCs w:val="24"/>
        </w:rPr>
      </w:pPr>
      <w:r w:rsidRPr="00E0482C">
        <w:rPr>
          <w:rFonts w:ascii="Tahoma" w:hAnsi="Tahoma" w:cs="Tahoma"/>
          <w:sz w:val="24"/>
          <w:szCs w:val="24"/>
        </w:rPr>
        <w:t xml:space="preserve">Экологически безопасно для людей, животных и растений. </w:t>
      </w:r>
    </w:p>
    <w:p w:rsidR="00E0482C" w:rsidRPr="00E0482C" w:rsidRDefault="00E0482C" w:rsidP="00E0482C">
      <w:pPr>
        <w:pStyle w:val="ad"/>
        <w:numPr>
          <w:ilvl w:val="0"/>
          <w:numId w:val="32"/>
        </w:numPr>
        <w:spacing w:after="0" w:line="240" w:lineRule="auto"/>
        <w:ind w:left="993" w:firstLine="0"/>
        <w:jc w:val="both"/>
        <w:rPr>
          <w:rFonts w:ascii="Tahoma" w:hAnsi="Tahoma" w:cs="Tahoma"/>
          <w:sz w:val="24"/>
          <w:szCs w:val="24"/>
        </w:rPr>
      </w:pPr>
      <w:r w:rsidRPr="00E0482C">
        <w:rPr>
          <w:rFonts w:ascii="Tahoma" w:hAnsi="Tahoma" w:cs="Tahoma"/>
          <w:sz w:val="24"/>
          <w:szCs w:val="24"/>
        </w:rPr>
        <w:t xml:space="preserve">Биологическая система разработана на основе ферментов вырабатываемых почвенными микроорганизмами и не содержит агрессивных химических веществ. </w:t>
      </w:r>
    </w:p>
    <w:p w:rsidR="00E0482C" w:rsidRPr="00E0482C" w:rsidRDefault="00E0482C" w:rsidP="00E0482C">
      <w:pPr>
        <w:pStyle w:val="ad"/>
        <w:numPr>
          <w:ilvl w:val="0"/>
          <w:numId w:val="32"/>
        </w:numPr>
        <w:spacing w:after="0" w:line="240" w:lineRule="auto"/>
        <w:ind w:left="993" w:firstLine="0"/>
        <w:jc w:val="both"/>
        <w:rPr>
          <w:rFonts w:ascii="Tahoma" w:hAnsi="Tahoma" w:cs="Tahoma"/>
          <w:b/>
          <w:bCs/>
          <w:color w:val="000000" w:themeColor="text1"/>
          <w:sz w:val="24"/>
          <w:szCs w:val="24"/>
          <w:u w:val="single"/>
        </w:rPr>
      </w:pPr>
      <w:r w:rsidRPr="00E0482C">
        <w:rPr>
          <w:rFonts w:ascii="Tahoma" w:hAnsi="Tahoma" w:cs="Tahoma"/>
          <w:sz w:val="24"/>
          <w:szCs w:val="24"/>
        </w:rPr>
        <w:t>Способствует сохранению санитарно-технического оборудования.</w:t>
      </w:r>
    </w:p>
    <w:p w:rsidR="00B930A3" w:rsidRDefault="00B930A3" w:rsidP="00B930A3">
      <w:pPr>
        <w:spacing w:after="0" w:line="240" w:lineRule="auto"/>
        <w:ind w:firstLine="993"/>
        <w:jc w:val="both"/>
        <w:rPr>
          <w:rFonts w:ascii="Tahoma" w:hAnsi="Tahoma" w:cs="Tahoma"/>
          <w:b/>
          <w:bCs/>
          <w:color w:val="000000" w:themeColor="text1"/>
          <w:sz w:val="24"/>
          <w:szCs w:val="24"/>
          <w:u w:val="single"/>
        </w:rPr>
      </w:pPr>
    </w:p>
    <w:p w:rsidR="009601E5" w:rsidRPr="00B930A3" w:rsidRDefault="009601E5" w:rsidP="00B930A3">
      <w:pPr>
        <w:spacing w:after="0" w:line="240" w:lineRule="auto"/>
        <w:ind w:firstLine="993"/>
        <w:jc w:val="both"/>
        <w:rPr>
          <w:rFonts w:ascii="Tahoma" w:hAnsi="Tahoma" w:cs="Tahoma"/>
          <w:b/>
          <w:bCs/>
          <w:color w:val="000000" w:themeColor="text1"/>
          <w:sz w:val="24"/>
          <w:szCs w:val="24"/>
          <w:u w:val="single"/>
        </w:rPr>
      </w:pPr>
      <w:r w:rsidRPr="0003501B">
        <w:rPr>
          <w:rFonts w:ascii="Tahoma" w:eastAsia="SimSun" w:hAnsi="Tahoma" w:cs="Tahoma"/>
          <w:b/>
          <w:bCs/>
          <w:sz w:val="24"/>
          <w:szCs w:val="24"/>
          <w:u w:val="single"/>
          <w:lang w:eastAsia="hi-IN" w:bidi="hi-IN"/>
        </w:rPr>
        <w:t>Способы применения:</w:t>
      </w:r>
      <w:r w:rsidRPr="0003501B">
        <w:rPr>
          <w:rStyle w:val="af2"/>
          <w:rFonts w:ascii="Tahoma" w:hAnsi="Tahoma" w:cs="Tahoma"/>
          <w:b w:val="0"/>
          <w:bCs w:val="0"/>
          <w:color w:val="000000"/>
          <w:sz w:val="24"/>
          <w:szCs w:val="24"/>
          <w:u w:val="single"/>
        </w:rPr>
        <w:t xml:space="preserve"> </w:t>
      </w:r>
    </w:p>
    <w:p w:rsidR="0003501B" w:rsidRDefault="00A20EBF" w:rsidP="0003501B">
      <w:pPr>
        <w:ind w:firstLine="993"/>
        <w:jc w:val="both"/>
        <w:rPr>
          <w:rFonts w:ascii="Tahoma" w:hAnsi="Tahoma" w:cs="Tahoma"/>
          <w:sz w:val="24"/>
          <w:szCs w:val="24"/>
        </w:rPr>
      </w:pPr>
      <w:r w:rsidRPr="0003501B">
        <w:rPr>
          <w:rFonts w:ascii="Tahoma" w:hAnsi="Tahoma" w:cs="Tahoma"/>
          <w:sz w:val="24"/>
          <w:szCs w:val="24"/>
        </w:rPr>
        <w:t xml:space="preserve">Высыпать содержимое пакета в ведро с водой, перемешать  и сразу залить в яму или отстойник. Если содержимое ямы представляет собой затвердевшую массу, следует добавить  в нее 2-3 ведра воды до внесения продукта. Повторную обработку следует провести через 1,5 месяца. </w:t>
      </w:r>
    </w:p>
    <w:p w:rsidR="000A290D" w:rsidRPr="0003501B" w:rsidRDefault="000A290D" w:rsidP="0003501B">
      <w:pPr>
        <w:ind w:firstLine="993"/>
        <w:jc w:val="both"/>
        <w:rPr>
          <w:rFonts w:ascii="Tahoma" w:hAnsi="Tahoma" w:cs="Tahoma"/>
          <w:sz w:val="24"/>
          <w:szCs w:val="24"/>
        </w:rPr>
      </w:pPr>
      <w:r w:rsidRPr="0003501B">
        <w:rPr>
          <w:rFonts w:ascii="Tahoma" w:hAnsi="Tahoma" w:cs="Tahoma"/>
          <w:b/>
          <w:sz w:val="24"/>
          <w:szCs w:val="24"/>
          <w:u w:val="single"/>
        </w:rPr>
        <w:t>Упаковка и фасовка:</w:t>
      </w:r>
      <w:r w:rsidR="003839BB" w:rsidRPr="00913453">
        <w:rPr>
          <w:rFonts w:ascii="Tahoma" w:hAnsi="Tahoma" w:cs="Tahoma"/>
          <w:b/>
          <w:sz w:val="24"/>
          <w:szCs w:val="24"/>
        </w:rPr>
        <w:t xml:space="preserve"> </w:t>
      </w:r>
      <w:r w:rsidR="003839BB" w:rsidRPr="0003501B">
        <w:rPr>
          <w:rFonts w:ascii="Tahoma" w:hAnsi="Tahoma" w:cs="Tahoma"/>
          <w:sz w:val="24"/>
          <w:szCs w:val="24"/>
        </w:rPr>
        <w:t xml:space="preserve">фольгированный пакет </w:t>
      </w:r>
      <w:r w:rsidR="006E61AF">
        <w:rPr>
          <w:rFonts w:ascii="Tahoma" w:hAnsi="Tahoma" w:cs="Tahoma"/>
          <w:color w:val="000000"/>
          <w:sz w:val="24"/>
          <w:szCs w:val="24"/>
        </w:rPr>
        <w:t>75</w:t>
      </w:r>
      <w:r w:rsidR="003839BB" w:rsidRPr="0003501B">
        <w:rPr>
          <w:rFonts w:ascii="Tahoma" w:hAnsi="Tahoma" w:cs="Tahoma"/>
          <w:color w:val="000000"/>
          <w:sz w:val="24"/>
          <w:szCs w:val="24"/>
        </w:rPr>
        <w:t xml:space="preserve"> гр.</w:t>
      </w:r>
    </w:p>
    <w:p w:rsidR="000A290D" w:rsidRPr="0003501B" w:rsidRDefault="000A290D" w:rsidP="0003501B">
      <w:pPr>
        <w:spacing w:after="0" w:line="240" w:lineRule="auto"/>
        <w:ind w:left="567" w:firstLine="993"/>
        <w:jc w:val="both"/>
        <w:rPr>
          <w:rFonts w:ascii="Tahoma" w:hAnsi="Tahoma" w:cs="Tahoma"/>
          <w:sz w:val="24"/>
          <w:szCs w:val="24"/>
        </w:rPr>
      </w:pPr>
    </w:p>
    <w:p w:rsidR="00C556E0" w:rsidRDefault="000A290D" w:rsidP="00C556E0">
      <w:pPr>
        <w:spacing w:after="0"/>
        <w:ind w:firstLine="851"/>
        <w:rPr>
          <w:rFonts w:ascii="Tahoma" w:hAnsi="Tahoma" w:cs="Tahoma"/>
          <w:sz w:val="24"/>
          <w:szCs w:val="24"/>
        </w:rPr>
      </w:pPr>
      <w:r w:rsidRPr="0003501B">
        <w:rPr>
          <w:rFonts w:ascii="Tahoma" w:hAnsi="Tahoma" w:cs="Tahoma"/>
          <w:b/>
          <w:sz w:val="24"/>
          <w:szCs w:val="24"/>
          <w:u w:val="single"/>
        </w:rPr>
        <w:t>Хранение и транспортировка</w:t>
      </w:r>
      <w:r w:rsidRPr="0006369A">
        <w:rPr>
          <w:rFonts w:ascii="Tahoma" w:hAnsi="Tahoma" w:cs="Tahoma"/>
          <w:b/>
          <w:sz w:val="24"/>
          <w:szCs w:val="24"/>
          <w:u w:val="single"/>
        </w:rPr>
        <w:t>:</w:t>
      </w:r>
      <w:r w:rsidR="00FB1A6C" w:rsidRPr="0006369A">
        <w:rPr>
          <w:rFonts w:ascii="Tahoma" w:hAnsi="Tahoma" w:cs="Tahoma"/>
          <w:sz w:val="24"/>
          <w:szCs w:val="24"/>
        </w:rPr>
        <w:t xml:space="preserve"> </w:t>
      </w:r>
      <w:r w:rsidR="00C556E0" w:rsidRPr="0006369A">
        <w:rPr>
          <w:rFonts w:ascii="Tahoma" w:hAnsi="Tahoma" w:cs="Tahoma"/>
          <w:sz w:val="24"/>
          <w:szCs w:val="24"/>
        </w:rPr>
        <w:t>Хранить в защищённом от света месте при температуре от +5 до 25°С. Допускается транспортировка при отрицательной температуре до -25°С не более двух недель. Срок годности 3 года (36 месяцев).</w:t>
      </w:r>
      <w:bookmarkStart w:id="0" w:name="_GoBack"/>
      <w:bookmarkEnd w:id="0"/>
    </w:p>
    <w:p w:rsidR="00FB1A6C" w:rsidRPr="0003501B" w:rsidRDefault="00FB1A6C" w:rsidP="0003501B">
      <w:pPr>
        <w:ind w:firstLine="993"/>
        <w:jc w:val="both"/>
        <w:rPr>
          <w:rFonts w:ascii="Tahoma" w:hAnsi="Tahoma" w:cs="Tahoma"/>
          <w:sz w:val="24"/>
          <w:szCs w:val="24"/>
        </w:rPr>
      </w:pPr>
    </w:p>
    <w:p w:rsidR="009601E5" w:rsidRPr="0003501B" w:rsidRDefault="009601E5" w:rsidP="0003501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A290D" w:rsidRPr="0003501B" w:rsidRDefault="009601E5" w:rsidP="0003501B">
      <w:pPr>
        <w:ind w:firstLine="993"/>
        <w:jc w:val="both"/>
        <w:rPr>
          <w:rStyle w:val="af2"/>
          <w:rFonts w:ascii="Tahoma" w:hAnsi="Tahoma" w:cs="Tahoma"/>
          <w:b w:val="0"/>
          <w:bCs w:val="0"/>
          <w:sz w:val="24"/>
          <w:szCs w:val="24"/>
        </w:rPr>
      </w:pPr>
      <w:r w:rsidRPr="0003501B">
        <w:rPr>
          <w:rFonts w:ascii="Tahoma" w:hAnsi="Tahoma" w:cs="Tahoma"/>
          <w:b/>
          <w:bCs/>
          <w:sz w:val="24"/>
          <w:szCs w:val="24"/>
          <w:u w:val="single"/>
        </w:rPr>
        <w:t>Меры безопасност</w:t>
      </w:r>
      <w:r w:rsidRPr="00913453">
        <w:rPr>
          <w:rFonts w:ascii="Tahoma" w:hAnsi="Tahoma" w:cs="Tahoma"/>
          <w:b/>
          <w:bCs/>
          <w:sz w:val="24"/>
          <w:szCs w:val="24"/>
          <w:u w:val="single"/>
        </w:rPr>
        <w:t>и</w:t>
      </w:r>
      <w:r w:rsidRPr="00913453">
        <w:rPr>
          <w:rFonts w:ascii="Tahoma" w:hAnsi="Tahoma" w:cs="Tahoma"/>
          <w:b/>
          <w:sz w:val="24"/>
          <w:szCs w:val="24"/>
          <w:u w:val="single"/>
        </w:rPr>
        <w:t>:</w:t>
      </w:r>
      <w:r w:rsidRPr="0003501B">
        <w:rPr>
          <w:rFonts w:ascii="Tahoma" w:hAnsi="Tahoma" w:cs="Tahoma"/>
          <w:sz w:val="24"/>
          <w:szCs w:val="24"/>
        </w:rPr>
        <w:t xml:space="preserve"> </w:t>
      </w:r>
      <w:r w:rsidR="00FB1A6C" w:rsidRPr="0003501B">
        <w:rPr>
          <w:rFonts w:ascii="Tahoma" w:hAnsi="Tahoma" w:cs="Tahoma"/>
          <w:sz w:val="24"/>
          <w:szCs w:val="24"/>
        </w:rPr>
        <w:t>После применения вымыть руки, не допускать попадания в глаза и уши!</w:t>
      </w:r>
    </w:p>
    <w:p w:rsidR="0003501B" w:rsidRDefault="009601E5" w:rsidP="0003501B">
      <w:pPr>
        <w:ind w:firstLine="993"/>
        <w:jc w:val="both"/>
        <w:rPr>
          <w:rFonts w:ascii="Tahoma" w:hAnsi="Tahoma" w:cs="Tahoma"/>
          <w:sz w:val="24"/>
          <w:szCs w:val="24"/>
        </w:rPr>
      </w:pPr>
      <w:r w:rsidRPr="0003501B">
        <w:rPr>
          <w:rStyle w:val="af2"/>
          <w:rFonts w:ascii="Tahoma" w:hAnsi="Tahoma" w:cs="Tahoma"/>
          <w:sz w:val="24"/>
          <w:szCs w:val="24"/>
          <w:u w:val="single"/>
        </w:rPr>
        <w:t>Состав</w:t>
      </w:r>
      <w:r w:rsidRPr="0003501B">
        <w:rPr>
          <w:rStyle w:val="af2"/>
          <w:rFonts w:ascii="Tahoma" w:hAnsi="Tahoma" w:cs="Tahoma"/>
          <w:sz w:val="24"/>
          <w:szCs w:val="24"/>
        </w:rPr>
        <w:t>:</w:t>
      </w:r>
      <w:r w:rsidRPr="0003501B">
        <w:rPr>
          <w:rStyle w:val="af2"/>
          <w:rFonts w:ascii="Tahoma" w:hAnsi="Tahoma" w:cs="Tahoma"/>
          <w:b w:val="0"/>
          <w:bCs w:val="0"/>
          <w:sz w:val="24"/>
          <w:szCs w:val="24"/>
        </w:rPr>
        <w:t xml:space="preserve"> </w:t>
      </w:r>
      <w:r w:rsidR="00FB1A6C" w:rsidRPr="0003501B">
        <w:rPr>
          <w:rFonts w:ascii="Tahoma" w:hAnsi="Tahoma" w:cs="Tahoma"/>
          <w:sz w:val="24"/>
          <w:szCs w:val="24"/>
        </w:rPr>
        <w:t xml:space="preserve">ферменты (амилаза, протеаза, </w:t>
      </w:r>
      <w:proofErr w:type="spellStart"/>
      <w:r w:rsidR="00FB1A6C" w:rsidRPr="0003501B">
        <w:rPr>
          <w:rFonts w:ascii="Tahoma" w:hAnsi="Tahoma" w:cs="Tahoma"/>
          <w:sz w:val="24"/>
          <w:szCs w:val="24"/>
        </w:rPr>
        <w:t>целлюлаза</w:t>
      </w:r>
      <w:proofErr w:type="spellEnd"/>
      <w:r w:rsidR="00FB1A6C" w:rsidRPr="0003501B">
        <w:rPr>
          <w:rFonts w:ascii="Tahoma" w:hAnsi="Tahoma" w:cs="Tahoma"/>
          <w:sz w:val="24"/>
          <w:szCs w:val="24"/>
        </w:rPr>
        <w:t xml:space="preserve">)7%, сухие почвенные микроорганизмы 5%, микроэлементы 3%, наполнитель 85%. </w:t>
      </w:r>
    </w:p>
    <w:p w:rsidR="000A290D" w:rsidRPr="00CF6C6E" w:rsidRDefault="000A290D" w:rsidP="0003501B">
      <w:pPr>
        <w:ind w:firstLine="993"/>
        <w:jc w:val="both"/>
        <w:rPr>
          <w:rFonts w:ascii="Tahoma" w:hAnsi="Tahoma" w:cs="Tahoma"/>
          <w:sz w:val="24"/>
          <w:szCs w:val="24"/>
        </w:rPr>
      </w:pPr>
      <w:r w:rsidRPr="0003501B">
        <w:rPr>
          <w:rFonts w:ascii="Tahoma" w:hAnsi="Tahoma" w:cs="Tahoma"/>
          <w:b/>
          <w:sz w:val="24"/>
          <w:szCs w:val="24"/>
          <w:u w:val="single"/>
        </w:rPr>
        <w:t>Произведено</w:t>
      </w:r>
      <w:r w:rsidRPr="0003501B">
        <w:rPr>
          <w:rFonts w:ascii="Tahoma" w:hAnsi="Tahoma" w:cs="Tahoma"/>
          <w:sz w:val="24"/>
          <w:szCs w:val="24"/>
        </w:rPr>
        <w:t xml:space="preserve">: </w:t>
      </w:r>
      <w:r w:rsidRPr="00CF6C6E">
        <w:rPr>
          <w:rFonts w:ascii="Tahoma" w:hAnsi="Tahoma" w:cs="Tahoma"/>
          <w:sz w:val="24"/>
          <w:szCs w:val="24"/>
        </w:rPr>
        <w:t>по ТУ</w:t>
      </w:r>
      <w:r w:rsidR="00CF6C6E" w:rsidRPr="00CF6C6E">
        <w:rPr>
          <w:rFonts w:ascii="Tahoma" w:hAnsi="Tahoma" w:cs="Tahoma"/>
          <w:sz w:val="24"/>
          <w:szCs w:val="24"/>
        </w:rPr>
        <w:t> 3507909000-003- 0110822269-2017.</w:t>
      </w:r>
    </w:p>
    <w:p w:rsidR="00B16CCE" w:rsidRPr="0003501B" w:rsidRDefault="00B16CCE" w:rsidP="0003501B">
      <w:pPr>
        <w:snapToGrid w:val="0"/>
        <w:spacing w:after="0" w:line="240" w:lineRule="auto"/>
        <w:ind w:left="567" w:right="-41" w:firstLine="993"/>
        <w:jc w:val="both"/>
        <w:rPr>
          <w:rFonts w:ascii="Tahoma" w:hAnsi="Tahoma" w:cs="Tahoma"/>
          <w:sz w:val="24"/>
          <w:szCs w:val="24"/>
        </w:rPr>
      </w:pPr>
    </w:p>
    <w:p w:rsidR="00052CFD" w:rsidRPr="0003501B" w:rsidRDefault="00052CFD" w:rsidP="0003501B">
      <w:pPr>
        <w:pStyle w:val="a9"/>
        <w:snapToGrid w:val="0"/>
        <w:spacing w:after="0"/>
        <w:ind w:right="-41" w:firstLine="993"/>
        <w:jc w:val="both"/>
        <w:rPr>
          <w:rFonts w:ascii="Tahoma" w:hAnsi="Tahoma" w:cs="Tahoma"/>
        </w:rPr>
      </w:pPr>
    </w:p>
    <w:p w:rsidR="00B16CCE" w:rsidRPr="0003501B" w:rsidRDefault="00B16CCE" w:rsidP="0003501B">
      <w:pPr>
        <w:pStyle w:val="a9"/>
        <w:snapToGrid w:val="0"/>
        <w:spacing w:after="0"/>
        <w:ind w:right="-41" w:firstLine="993"/>
        <w:jc w:val="both"/>
        <w:rPr>
          <w:rFonts w:ascii="Tahoma" w:hAnsi="Tahoma" w:cs="Tahoma"/>
        </w:rPr>
      </w:pPr>
    </w:p>
    <w:sectPr w:rsidR="00B16CCE" w:rsidRPr="0003501B" w:rsidSect="008649E9"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294" w:footer="17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B54" w:rsidRDefault="00BE6B54" w:rsidP="00EA155B">
      <w:pPr>
        <w:spacing w:after="0" w:line="240" w:lineRule="auto"/>
      </w:pPr>
      <w:r>
        <w:separator/>
      </w:r>
    </w:p>
  </w:endnote>
  <w:endnote w:type="continuationSeparator" w:id="0">
    <w:p w:rsidR="00BE6B54" w:rsidRDefault="00BE6B54" w:rsidP="00EA1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416" w:rsidRDefault="00A60144" w:rsidP="00BB7EFE">
    <w:pPr>
      <w:pStyle w:val="a5"/>
      <w:spacing w:after="0" w:line="240" w:lineRule="atLeast"/>
      <w:rPr>
        <w:rFonts w:ascii="Tahoma" w:hAnsi="Tahoma" w:cs="Tahoma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-30480</wp:posOffset>
              </wp:positionH>
              <wp:positionV relativeFrom="paragraph">
                <wp:posOffset>-44451</wp:posOffset>
              </wp:positionV>
              <wp:extent cx="6310630" cy="0"/>
              <wp:effectExtent l="0" t="0" r="1397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06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DE11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4pt;margin-top:-3.5pt;width:496.9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"/>
          </w:pict>
        </mc:Fallback>
      </mc:AlternateContent>
    </w:r>
    <w:hyperlink r:id="rId1" w:history="1">
      <w:r w:rsidR="00BB7EFE" w:rsidRPr="00A23AE7">
        <w:rPr>
          <w:rStyle w:val="ab"/>
          <w:rFonts w:ascii="Tahoma" w:hAnsi="Tahoma" w:cs="Tahoma"/>
          <w:color w:val="auto"/>
          <w:u w:val="none"/>
        </w:rPr>
        <w:t>www.goodhim.com</w:t>
      </w:r>
    </w:hyperlink>
    <w:r w:rsidR="00BB7EFE" w:rsidRPr="00A23AE7">
      <w:rPr>
        <w:rFonts w:ascii="Tahoma" w:hAnsi="Tahoma" w:cs="Tahoma"/>
      </w:rPr>
      <w:t xml:space="preserve"> </w:t>
    </w:r>
    <w:r w:rsidR="00DE7D48">
      <w:rPr>
        <w:rFonts w:ascii="Tahoma" w:hAnsi="Tahoma" w:cs="Tahoma"/>
      </w:rPr>
      <w:t xml:space="preserve">       </w:t>
    </w:r>
    <w:r w:rsidR="00BB7EFE" w:rsidRPr="00A23AE7">
      <w:rPr>
        <w:rFonts w:ascii="Tahoma" w:hAnsi="Tahoma" w:cs="Tahoma"/>
        <w:sz w:val="18"/>
        <w:szCs w:val="18"/>
      </w:rPr>
      <w:t xml:space="preserve">                                    </w:t>
    </w:r>
    <w:r w:rsidR="00A23AE7">
      <w:rPr>
        <w:rFonts w:ascii="Tahoma" w:hAnsi="Tahoma" w:cs="Tahoma"/>
        <w:sz w:val="18"/>
        <w:szCs w:val="18"/>
      </w:rPr>
      <w:t xml:space="preserve">        </w:t>
    </w:r>
    <w:r w:rsidR="00E42C29">
      <w:rPr>
        <w:rFonts w:ascii="Tahoma" w:hAnsi="Tahoma" w:cs="Tahoma"/>
        <w:sz w:val="18"/>
        <w:szCs w:val="18"/>
      </w:rPr>
      <w:t xml:space="preserve">    </w:t>
    </w:r>
  </w:p>
  <w:p w:rsidR="00EA155B" w:rsidRPr="00A23AE7" w:rsidRDefault="00AD1416" w:rsidP="00BB7EFE">
    <w:pPr>
      <w:pStyle w:val="a5"/>
      <w:spacing w:after="0" w:line="240" w:lineRule="atLeast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                                           </w:t>
    </w:r>
    <w:r w:rsidR="00E42C29">
      <w:rPr>
        <w:rFonts w:ascii="Tahoma" w:hAnsi="Tahoma" w:cs="Tahoma"/>
        <w:sz w:val="18"/>
        <w:szCs w:val="18"/>
      </w:rPr>
      <w:t xml:space="preserve">  </w:t>
    </w:r>
    <w:r w:rsidR="00BB7EFE" w:rsidRPr="00A23AE7">
      <w:rPr>
        <w:rFonts w:ascii="Tahoma" w:hAnsi="Tahoma" w:cs="Tahoma"/>
        <w:sz w:val="18"/>
        <w:szCs w:val="18"/>
      </w:rPr>
      <w:t>Тел./факс:</w:t>
    </w:r>
    <w:r w:rsidR="004F4952">
      <w:rPr>
        <w:rFonts w:ascii="Tahoma" w:hAnsi="Tahoma" w:cs="Tahoma"/>
        <w:sz w:val="18"/>
        <w:szCs w:val="18"/>
      </w:rPr>
      <w:t xml:space="preserve"> </w:t>
    </w:r>
    <w:r w:rsidR="00BB7EFE" w:rsidRPr="00A23AE7">
      <w:rPr>
        <w:rFonts w:ascii="Tahoma" w:hAnsi="Tahoma" w:cs="Tahoma"/>
        <w:sz w:val="18"/>
        <w:szCs w:val="18"/>
      </w:rPr>
      <w:t>+7 (495) 215-13-29, E-</w:t>
    </w:r>
    <w:proofErr w:type="spellStart"/>
    <w:r w:rsidR="00BB7EFE" w:rsidRPr="00A23AE7">
      <w:rPr>
        <w:rFonts w:ascii="Tahoma" w:hAnsi="Tahoma" w:cs="Tahoma"/>
        <w:sz w:val="18"/>
        <w:szCs w:val="18"/>
      </w:rPr>
      <w:t>mail</w:t>
    </w:r>
    <w:proofErr w:type="spellEnd"/>
    <w:r w:rsidR="00BB7EFE" w:rsidRPr="00A23AE7">
      <w:rPr>
        <w:rFonts w:ascii="Tahoma" w:hAnsi="Tahoma" w:cs="Tahoma"/>
        <w:sz w:val="18"/>
        <w:szCs w:val="18"/>
      </w:rPr>
      <w:t xml:space="preserve">: </w:t>
    </w:r>
    <w:r w:rsidR="00245C44">
      <w:rPr>
        <w:rFonts w:ascii="Tahoma" w:hAnsi="Tahoma" w:cs="Tahoma"/>
        <w:color w:val="0F2837"/>
        <w:sz w:val="18"/>
        <w:szCs w:val="18"/>
        <w:lang w:val="en-US"/>
      </w:rPr>
      <w:t>prom@goodhim.com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B54" w:rsidRDefault="00BE6B54" w:rsidP="00EA155B">
      <w:pPr>
        <w:spacing w:after="0" w:line="240" w:lineRule="auto"/>
      </w:pPr>
      <w:r>
        <w:separator/>
      </w:r>
    </w:p>
  </w:footnote>
  <w:footnote w:type="continuationSeparator" w:id="0">
    <w:p w:rsidR="00BE6B54" w:rsidRDefault="00BE6B54" w:rsidP="00EA1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38" w:rsidRDefault="00F527A3">
    <w:pPr>
      <w:pStyle w:val="a3"/>
    </w:pPr>
    <w:r>
      <w:rPr>
        <w:rFonts w:ascii="Tahoma" w:hAnsi="Tahoma" w:cs="Tahoma"/>
        <w:noProof/>
      </w:rPr>
      <w:drawing>
        <wp:inline distT="0" distB="0" distL="0" distR="0">
          <wp:extent cx="3343275" cy="533400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38" w:rsidRDefault="00254B38">
    <w:pPr>
      <w:pStyle w:val="a3"/>
      <w:rPr>
        <w:rFonts w:ascii="Tahoma" w:hAnsi="Tahoma" w:cs="Tahoma"/>
        <w:noProof/>
      </w:rPr>
    </w:pPr>
  </w:p>
  <w:p w:rsidR="00254B38" w:rsidRDefault="00F527A3">
    <w:pPr>
      <w:pStyle w:val="a3"/>
      <w:rPr>
        <w:rFonts w:ascii="Tahoma" w:hAnsi="Tahoma" w:cs="Tahoma"/>
        <w:noProof/>
      </w:rPr>
    </w:pPr>
    <w:r>
      <w:rPr>
        <w:rFonts w:ascii="Tahoma" w:hAnsi="Tahoma" w:cs="Tahoma"/>
        <w:noProof/>
      </w:rPr>
      <w:drawing>
        <wp:inline distT="0" distB="0" distL="0" distR="0">
          <wp:extent cx="6181725" cy="940902"/>
          <wp:effectExtent l="19050" t="0" r="9525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940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2787" w:rsidRDefault="0006369A" w:rsidP="00BB2787">
    <w:pPr>
      <w:spacing w:after="0" w:line="240" w:lineRule="auto"/>
      <w:rPr>
        <w:rFonts w:ascii="Tahoma" w:hAnsi="Tahoma" w:cs="Tahoma"/>
        <w:color w:val="0F2837"/>
        <w:lang w:val="en-US"/>
      </w:rPr>
    </w:pPr>
    <w:hyperlink r:id="rId2" w:history="1">
      <w:r w:rsidR="00254B38" w:rsidRPr="00D15D73">
        <w:rPr>
          <w:rStyle w:val="ab"/>
          <w:rFonts w:ascii="Tahoma" w:hAnsi="Tahoma" w:cs="Tahoma"/>
          <w:color w:val="0F2837"/>
          <w:u w:val="none"/>
          <w:lang w:val="en-US"/>
        </w:rPr>
        <w:t>www.goodhim.com</w:t>
      </w:r>
    </w:hyperlink>
    <w:r w:rsidR="00BB2787">
      <w:rPr>
        <w:rFonts w:ascii="Tahoma" w:hAnsi="Tahoma" w:cs="Tahoma"/>
        <w:color w:val="0F2837"/>
        <w:lang w:val="en-US"/>
      </w:rPr>
      <w:tab/>
    </w:r>
  </w:p>
  <w:p w:rsidR="00254B38" w:rsidRDefault="00254B38" w:rsidP="00BB2787">
    <w:pPr>
      <w:spacing w:after="0" w:line="240" w:lineRule="auto"/>
      <w:rPr>
        <w:rFonts w:ascii="Tahoma" w:hAnsi="Tahoma" w:cs="Tahoma"/>
        <w:color w:val="0F2837"/>
        <w:sz w:val="18"/>
        <w:szCs w:val="18"/>
        <w:lang w:val="en-US"/>
      </w:rPr>
    </w:pPr>
    <w:r w:rsidRPr="000F6502">
      <w:rPr>
        <w:rFonts w:ascii="Tahoma" w:hAnsi="Tahoma" w:cs="Tahoma"/>
        <w:color w:val="0F2837"/>
        <w:sz w:val="18"/>
        <w:szCs w:val="18"/>
      </w:rPr>
      <w:t>Тел</w:t>
    </w:r>
    <w:r w:rsidRPr="00D15D73">
      <w:rPr>
        <w:rFonts w:ascii="Tahoma" w:hAnsi="Tahoma" w:cs="Tahoma"/>
        <w:color w:val="0F2837"/>
        <w:sz w:val="18"/>
        <w:szCs w:val="18"/>
        <w:lang w:val="en-US"/>
      </w:rPr>
      <w:t>./</w:t>
    </w:r>
    <w:r w:rsidRPr="000F6502">
      <w:rPr>
        <w:rFonts w:ascii="Tahoma" w:hAnsi="Tahoma" w:cs="Tahoma"/>
        <w:color w:val="0F2837"/>
        <w:sz w:val="18"/>
        <w:szCs w:val="18"/>
      </w:rPr>
      <w:t>факс</w:t>
    </w:r>
    <w:r w:rsidRPr="00D15D73">
      <w:rPr>
        <w:rFonts w:ascii="Tahoma" w:hAnsi="Tahoma" w:cs="Tahoma"/>
        <w:color w:val="0F2837"/>
        <w:sz w:val="18"/>
        <w:szCs w:val="18"/>
        <w:lang w:val="en-US"/>
      </w:rPr>
      <w:t>: +7 (495) 215-13-29,</w:t>
    </w:r>
    <w:r w:rsidR="00BB2787">
      <w:rPr>
        <w:rFonts w:ascii="Tahoma" w:hAnsi="Tahoma" w:cs="Tahoma"/>
        <w:color w:val="0F2837"/>
        <w:sz w:val="18"/>
        <w:szCs w:val="18"/>
        <w:lang w:val="en-US"/>
      </w:rPr>
      <w:t xml:space="preserve"> E-mail: </w:t>
    </w:r>
    <w:r w:rsidR="00BB2787" w:rsidRPr="00AD1416">
      <w:rPr>
        <w:rFonts w:ascii="Tahoma" w:hAnsi="Tahoma" w:cs="Tahoma"/>
        <w:sz w:val="18"/>
        <w:szCs w:val="18"/>
        <w:lang w:val="en-US"/>
      </w:rPr>
      <w:t>prom@goodhim.com</w:t>
    </w:r>
  </w:p>
  <w:p w:rsidR="00BB2787" w:rsidRPr="00BB2787" w:rsidRDefault="00BB2787" w:rsidP="00BB2787">
    <w:pPr>
      <w:spacing w:after="0" w:line="240" w:lineRule="auto"/>
      <w:rPr>
        <w:rFonts w:ascii="Tahoma" w:hAnsi="Tahoma" w:cs="Tahoma"/>
        <w:color w:val="0F2837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" w15:restartNumberingAfterBreak="0">
    <w:nsid w:val="000E3DBE"/>
    <w:multiLevelType w:val="hybridMultilevel"/>
    <w:tmpl w:val="C20851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8E1F71"/>
    <w:multiLevelType w:val="hybridMultilevel"/>
    <w:tmpl w:val="83328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5484A"/>
    <w:multiLevelType w:val="hybridMultilevel"/>
    <w:tmpl w:val="13FAA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42575"/>
    <w:multiLevelType w:val="hybridMultilevel"/>
    <w:tmpl w:val="60CE26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0D12F71"/>
    <w:multiLevelType w:val="hybridMultilevel"/>
    <w:tmpl w:val="A2089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47FF6"/>
    <w:multiLevelType w:val="hybridMultilevel"/>
    <w:tmpl w:val="854A0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8F0857"/>
    <w:multiLevelType w:val="hybridMultilevel"/>
    <w:tmpl w:val="3E665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B323A"/>
    <w:multiLevelType w:val="multilevel"/>
    <w:tmpl w:val="406E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00EE7"/>
    <w:multiLevelType w:val="hybridMultilevel"/>
    <w:tmpl w:val="4C886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8231E"/>
    <w:multiLevelType w:val="multilevel"/>
    <w:tmpl w:val="B862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3C3F3B"/>
    <w:multiLevelType w:val="hybridMultilevel"/>
    <w:tmpl w:val="795AD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E4432"/>
    <w:multiLevelType w:val="hybridMultilevel"/>
    <w:tmpl w:val="E50CA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147B2F"/>
    <w:multiLevelType w:val="hybridMultilevel"/>
    <w:tmpl w:val="1172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308AA"/>
    <w:multiLevelType w:val="hybridMultilevel"/>
    <w:tmpl w:val="D054A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845DC"/>
    <w:multiLevelType w:val="hybridMultilevel"/>
    <w:tmpl w:val="94F29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C5872"/>
    <w:multiLevelType w:val="multilevel"/>
    <w:tmpl w:val="9D6E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FC6573"/>
    <w:multiLevelType w:val="hybridMultilevel"/>
    <w:tmpl w:val="654EF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444CAD"/>
    <w:multiLevelType w:val="hybridMultilevel"/>
    <w:tmpl w:val="739A5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25954"/>
    <w:multiLevelType w:val="multilevel"/>
    <w:tmpl w:val="4D02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8129AB"/>
    <w:multiLevelType w:val="multilevel"/>
    <w:tmpl w:val="65B0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C11261"/>
    <w:multiLevelType w:val="hybridMultilevel"/>
    <w:tmpl w:val="AF469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8424C"/>
    <w:multiLevelType w:val="multilevel"/>
    <w:tmpl w:val="1A2C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AB201A"/>
    <w:multiLevelType w:val="hybridMultilevel"/>
    <w:tmpl w:val="6A6C3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06464"/>
    <w:multiLevelType w:val="hybridMultilevel"/>
    <w:tmpl w:val="4992FB7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72E51950"/>
    <w:multiLevelType w:val="hybridMultilevel"/>
    <w:tmpl w:val="AC083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D127D"/>
    <w:multiLevelType w:val="hybridMultilevel"/>
    <w:tmpl w:val="0B8C71FA"/>
    <w:lvl w:ilvl="0" w:tplc="041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9"/>
  </w:num>
  <w:num w:numId="5">
    <w:abstractNumId w:val="20"/>
  </w:num>
  <w:num w:numId="6">
    <w:abstractNumId w:val="27"/>
  </w:num>
  <w:num w:numId="7">
    <w:abstractNumId w:val="12"/>
  </w:num>
  <w:num w:numId="8">
    <w:abstractNumId w:val="14"/>
  </w:num>
  <w:num w:numId="9">
    <w:abstractNumId w:val="21"/>
  </w:num>
  <w:num w:numId="10">
    <w:abstractNumId w:val="18"/>
  </w:num>
  <w:num w:numId="11">
    <w:abstractNumId w:val="23"/>
  </w:num>
  <w:num w:numId="12">
    <w:abstractNumId w:val="17"/>
  </w:num>
  <w:num w:numId="13">
    <w:abstractNumId w:val="11"/>
  </w:num>
  <w:num w:numId="14">
    <w:abstractNumId w:val="14"/>
  </w:num>
  <w:num w:numId="15">
    <w:abstractNumId w:val="1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5"/>
  </w:num>
  <w:num w:numId="19">
    <w:abstractNumId w:val="10"/>
  </w:num>
  <w:num w:numId="20">
    <w:abstractNumId w:val="19"/>
  </w:num>
  <w:num w:numId="21">
    <w:abstractNumId w:val="5"/>
  </w:num>
  <w:num w:numId="22">
    <w:abstractNumId w:val="6"/>
  </w:num>
  <w:num w:numId="23">
    <w:abstractNumId w:val="2"/>
  </w:num>
  <w:num w:numId="24">
    <w:abstractNumId w:val="16"/>
  </w:num>
  <w:num w:numId="25">
    <w:abstractNumId w:val="3"/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6"/>
  </w:num>
  <w:num w:numId="30">
    <w:abstractNumId w:val="24"/>
  </w:num>
  <w:num w:numId="31">
    <w:abstractNumId w:val="4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5B"/>
    <w:rsid w:val="000172DE"/>
    <w:rsid w:val="0002009B"/>
    <w:rsid w:val="0003501B"/>
    <w:rsid w:val="00052CFD"/>
    <w:rsid w:val="0006369A"/>
    <w:rsid w:val="00073BD3"/>
    <w:rsid w:val="00082826"/>
    <w:rsid w:val="000A1BDA"/>
    <w:rsid w:val="000A290D"/>
    <w:rsid w:val="000A6168"/>
    <w:rsid w:val="000E0319"/>
    <w:rsid w:val="000E13CF"/>
    <w:rsid w:val="000E6EB5"/>
    <w:rsid w:val="000F1E6D"/>
    <w:rsid w:val="000F4870"/>
    <w:rsid w:val="000F6502"/>
    <w:rsid w:val="001043FB"/>
    <w:rsid w:val="00111BD8"/>
    <w:rsid w:val="00117C53"/>
    <w:rsid w:val="00120FE6"/>
    <w:rsid w:val="001226F4"/>
    <w:rsid w:val="00142036"/>
    <w:rsid w:val="001502F1"/>
    <w:rsid w:val="00157F50"/>
    <w:rsid w:val="00164245"/>
    <w:rsid w:val="00183A5E"/>
    <w:rsid w:val="001869F1"/>
    <w:rsid w:val="001951E5"/>
    <w:rsid w:val="001A2F38"/>
    <w:rsid w:val="001B586C"/>
    <w:rsid w:val="001C6FF3"/>
    <w:rsid w:val="001D6A44"/>
    <w:rsid w:val="0020186B"/>
    <w:rsid w:val="00205B93"/>
    <w:rsid w:val="002128A0"/>
    <w:rsid w:val="00223667"/>
    <w:rsid w:val="0022490E"/>
    <w:rsid w:val="00245C44"/>
    <w:rsid w:val="002464E7"/>
    <w:rsid w:val="00254B38"/>
    <w:rsid w:val="00271757"/>
    <w:rsid w:val="00273627"/>
    <w:rsid w:val="00281EB0"/>
    <w:rsid w:val="002860C2"/>
    <w:rsid w:val="00296ACE"/>
    <w:rsid w:val="002A2A7B"/>
    <w:rsid w:val="002A5E4B"/>
    <w:rsid w:val="002B3F1A"/>
    <w:rsid w:val="002D7B80"/>
    <w:rsid w:val="0030549B"/>
    <w:rsid w:val="0031703A"/>
    <w:rsid w:val="00336EF0"/>
    <w:rsid w:val="00350829"/>
    <w:rsid w:val="00373CB0"/>
    <w:rsid w:val="0037558F"/>
    <w:rsid w:val="003839BB"/>
    <w:rsid w:val="003862BB"/>
    <w:rsid w:val="003A0DDB"/>
    <w:rsid w:val="003A63BC"/>
    <w:rsid w:val="003B0085"/>
    <w:rsid w:val="003C5579"/>
    <w:rsid w:val="003D6386"/>
    <w:rsid w:val="003E1ADD"/>
    <w:rsid w:val="003E54DD"/>
    <w:rsid w:val="003E752E"/>
    <w:rsid w:val="003F34FD"/>
    <w:rsid w:val="004034FF"/>
    <w:rsid w:val="0041531E"/>
    <w:rsid w:val="00440FB6"/>
    <w:rsid w:val="00460F44"/>
    <w:rsid w:val="00474614"/>
    <w:rsid w:val="0048167B"/>
    <w:rsid w:val="00495BC5"/>
    <w:rsid w:val="004B4693"/>
    <w:rsid w:val="004D40B8"/>
    <w:rsid w:val="004F4952"/>
    <w:rsid w:val="00505E18"/>
    <w:rsid w:val="0053063E"/>
    <w:rsid w:val="00590EB0"/>
    <w:rsid w:val="005A20DF"/>
    <w:rsid w:val="005B5E83"/>
    <w:rsid w:val="005C0BEF"/>
    <w:rsid w:val="005D1996"/>
    <w:rsid w:val="005D1A48"/>
    <w:rsid w:val="00623701"/>
    <w:rsid w:val="006303F5"/>
    <w:rsid w:val="00667BF1"/>
    <w:rsid w:val="00672E3E"/>
    <w:rsid w:val="006B55D2"/>
    <w:rsid w:val="006D0ABA"/>
    <w:rsid w:val="006D3B83"/>
    <w:rsid w:val="006E61AF"/>
    <w:rsid w:val="00701148"/>
    <w:rsid w:val="00755A83"/>
    <w:rsid w:val="00775220"/>
    <w:rsid w:val="007B1E4D"/>
    <w:rsid w:val="007B5601"/>
    <w:rsid w:val="007C192C"/>
    <w:rsid w:val="007D115D"/>
    <w:rsid w:val="007E17AB"/>
    <w:rsid w:val="007E52E2"/>
    <w:rsid w:val="0080695D"/>
    <w:rsid w:val="00810AFE"/>
    <w:rsid w:val="008210F3"/>
    <w:rsid w:val="008649E9"/>
    <w:rsid w:val="00864FEB"/>
    <w:rsid w:val="00885C94"/>
    <w:rsid w:val="008A4574"/>
    <w:rsid w:val="008B01E8"/>
    <w:rsid w:val="008C28C5"/>
    <w:rsid w:val="008D50D2"/>
    <w:rsid w:val="008F4671"/>
    <w:rsid w:val="00913453"/>
    <w:rsid w:val="009342C2"/>
    <w:rsid w:val="00941BFB"/>
    <w:rsid w:val="009601E5"/>
    <w:rsid w:val="00974675"/>
    <w:rsid w:val="00A00B3E"/>
    <w:rsid w:val="00A20EBF"/>
    <w:rsid w:val="00A23AE7"/>
    <w:rsid w:val="00A32141"/>
    <w:rsid w:val="00A42C00"/>
    <w:rsid w:val="00A60144"/>
    <w:rsid w:val="00A72FD7"/>
    <w:rsid w:val="00A813A2"/>
    <w:rsid w:val="00A8570C"/>
    <w:rsid w:val="00AB1B79"/>
    <w:rsid w:val="00AB2502"/>
    <w:rsid w:val="00AD1416"/>
    <w:rsid w:val="00AD6A48"/>
    <w:rsid w:val="00B0650B"/>
    <w:rsid w:val="00B06544"/>
    <w:rsid w:val="00B13F48"/>
    <w:rsid w:val="00B16CCE"/>
    <w:rsid w:val="00B23D4F"/>
    <w:rsid w:val="00B246F8"/>
    <w:rsid w:val="00B373A9"/>
    <w:rsid w:val="00B41B55"/>
    <w:rsid w:val="00B732A8"/>
    <w:rsid w:val="00B748BE"/>
    <w:rsid w:val="00B9073A"/>
    <w:rsid w:val="00B930A3"/>
    <w:rsid w:val="00B960A8"/>
    <w:rsid w:val="00B96525"/>
    <w:rsid w:val="00BB2787"/>
    <w:rsid w:val="00BB7EFE"/>
    <w:rsid w:val="00BE1706"/>
    <w:rsid w:val="00BE6B54"/>
    <w:rsid w:val="00BF4824"/>
    <w:rsid w:val="00BF50E4"/>
    <w:rsid w:val="00C0293F"/>
    <w:rsid w:val="00C1259B"/>
    <w:rsid w:val="00C12F74"/>
    <w:rsid w:val="00C164AD"/>
    <w:rsid w:val="00C47198"/>
    <w:rsid w:val="00C556E0"/>
    <w:rsid w:val="00C659D8"/>
    <w:rsid w:val="00C76816"/>
    <w:rsid w:val="00CB4FFD"/>
    <w:rsid w:val="00CC2949"/>
    <w:rsid w:val="00CF0889"/>
    <w:rsid w:val="00CF6C6E"/>
    <w:rsid w:val="00D12947"/>
    <w:rsid w:val="00D15D73"/>
    <w:rsid w:val="00D25C73"/>
    <w:rsid w:val="00D341BD"/>
    <w:rsid w:val="00D428FB"/>
    <w:rsid w:val="00D522FF"/>
    <w:rsid w:val="00D704EA"/>
    <w:rsid w:val="00D7629E"/>
    <w:rsid w:val="00D80E1A"/>
    <w:rsid w:val="00D81836"/>
    <w:rsid w:val="00D87238"/>
    <w:rsid w:val="00DD5817"/>
    <w:rsid w:val="00DE7D48"/>
    <w:rsid w:val="00DF1D80"/>
    <w:rsid w:val="00E005B7"/>
    <w:rsid w:val="00E0482C"/>
    <w:rsid w:val="00E169A0"/>
    <w:rsid w:val="00E2327D"/>
    <w:rsid w:val="00E24DA5"/>
    <w:rsid w:val="00E42C29"/>
    <w:rsid w:val="00E45B3C"/>
    <w:rsid w:val="00E66810"/>
    <w:rsid w:val="00E67E1D"/>
    <w:rsid w:val="00E84AFF"/>
    <w:rsid w:val="00E9784E"/>
    <w:rsid w:val="00EA155B"/>
    <w:rsid w:val="00EB2FE8"/>
    <w:rsid w:val="00EC6B80"/>
    <w:rsid w:val="00EC6BE5"/>
    <w:rsid w:val="00ED611D"/>
    <w:rsid w:val="00EF7DB3"/>
    <w:rsid w:val="00F1031A"/>
    <w:rsid w:val="00F15BE4"/>
    <w:rsid w:val="00F2279C"/>
    <w:rsid w:val="00F36898"/>
    <w:rsid w:val="00F4547E"/>
    <w:rsid w:val="00F527A3"/>
    <w:rsid w:val="00F60EC3"/>
    <w:rsid w:val="00F675A0"/>
    <w:rsid w:val="00F76542"/>
    <w:rsid w:val="00F83F67"/>
    <w:rsid w:val="00FB1A6C"/>
    <w:rsid w:val="00FB6400"/>
    <w:rsid w:val="00FB7EBA"/>
    <w:rsid w:val="00FC05FF"/>
    <w:rsid w:val="00FF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DE2107D4-1F58-4A8C-8788-BC234263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09B"/>
    <w:pPr>
      <w:spacing w:after="160" w:line="259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D1A4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D1A4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EA155B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link w:val="a3"/>
    <w:uiPriority w:val="99"/>
    <w:locked/>
    <w:rsid w:val="00EA155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A155B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link w:val="a5"/>
    <w:uiPriority w:val="99"/>
    <w:locked/>
    <w:rsid w:val="00EA155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A1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EA155B"/>
    <w:rPr>
      <w:rFonts w:ascii="Segoe UI" w:hAnsi="Segoe UI" w:cs="Times New Roman"/>
      <w:sz w:val="18"/>
    </w:rPr>
  </w:style>
  <w:style w:type="paragraph" w:styleId="a9">
    <w:name w:val="Body Text"/>
    <w:basedOn w:val="a"/>
    <w:link w:val="aa"/>
    <w:uiPriority w:val="99"/>
    <w:rsid w:val="00EA155B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a">
    <w:name w:val="Основной текст Знак"/>
    <w:link w:val="a9"/>
    <w:uiPriority w:val="99"/>
    <w:locked/>
    <w:rsid w:val="00EA155B"/>
    <w:rPr>
      <w:rFonts w:ascii="Times New Roman" w:hAnsi="Times New Roman" w:cs="Times New Roman"/>
      <w:kern w:val="1"/>
      <w:sz w:val="24"/>
      <w:lang w:eastAsia="ar-SA" w:bidi="ar-SA"/>
    </w:rPr>
  </w:style>
  <w:style w:type="character" w:styleId="ab">
    <w:name w:val="Hyperlink"/>
    <w:uiPriority w:val="99"/>
    <w:unhideWhenUsed/>
    <w:rsid w:val="00BB7EFE"/>
    <w:rPr>
      <w:rFonts w:cs="Times New Roman"/>
      <w:color w:val="0563C1"/>
      <w:u w:val="single"/>
    </w:rPr>
  </w:style>
  <w:style w:type="paragraph" w:customStyle="1" w:styleId="ac">
    <w:name w:val="Стиль"/>
    <w:basedOn w:val="a"/>
    <w:next w:val="a"/>
    <w:uiPriority w:val="10"/>
    <w:qFormat/>
    <w:rsid w:val="00CF0889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ad">
    <w:name w:val="List Paragraph"/>
    <w:basedOn w:val="a"/>
    <w:uiPriority w:val="99"/>
    <w:qFormat/>
    <w:rsid w:val="00CF0889"/>
    <w:pPr>
      <w:spacing w:after="200" w:line="276" w:lineRule="auto"/>
      <w:ind w:left="720"/>
    </w:pPr>
    <w:rPr>
      <w:rFonts w:cs="Calibri"/>
    </w:rPr>
  </w:style>
  <w:style w:type="paragraph" w:styleId="ae">
    <w:name w:val="Title"/>
    <w:basedOn w:val="a"/>
    <w:next w:val="a"/>
    <w:link w:val="af"/>
    <w:uiPriority w:val="10"/>
    <w:qFormat/>
    <w:rsid w:val="00CF0889"/>
    <w:pPr>
      <w:spacing w:before="240" w:after="60"/>
      <w:jc w:val="center"/>
      <w:outlineLvl w:val="0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">
    <w:name w:val="Заголовок Знак"/>
    <w:link w:val="ae"/>
    <w:uiPriority w:val="10"/>
    <w:locked/>
    <w:rsid w:val="00CF088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0">
    <w:name w:val="Normal (Web)"/>
    <w:basedOn w:val="a"/>
    <w:uiPriority w:val="99"/>
    <w:unhideWhenUsed/>
    <w:rsid w:val="002128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irst">
    <w:name w:val="first"/>
    <w:basedOn w:val="a"/>
    <w:rsid w:val="002128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No Spacing"/>
    <w:uiPriority w:val="1"/>
    <w:qFormat/>
    <w:rsid w:val="005D1A48"/>
    <w:rPr>
      <w:rFonts w:cs="Times New Roman"/>
      <w:sz w:val="22"/>
      <w:szCs w:val="22"/>
    </w:rPr>
  </w:style>
  <w:style w:type="character" w:customStyle="1" w:styleId="apple-converted-space">
    <w:name w:val="apple-converted-space"/>
    <w:rsid w:val="002D7B80"/>
  </w:style>
  <w:style w:type="character" w:styleId="af2">
    <w:name w:val="Strong"/>
    <w:basedOn w:val="a0"/>
    <w:qFormat/>
    <w:rsid w:val="007D115D"/>
    <w:rPr>
      <w:b/>
      <w:bCs/>
    </w:rPr>
  </w:style>
  <w:style w:type="paragraph" w:customStyle="1" w:styleId="Standard">
    <w:name w:val="Standard"/>
    <w:rsid w:val="00623701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3">
    <w:name w:val="Содержимое таблицы"/>
    <w:basedOn w:val="a"/>
    <w:rsid w:val="00B748B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48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odhi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odhim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1F020-32FA-481C-B10B-057B91179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Артасова Екатерина</cp:lastModifiedBy>
  <cp:revision>2</cp:revision>
  <cp:lastPrinted>2019-10-08T07:22:00Z</cp:lastPrinted>
  <dcterms:created xsi:type="dcterms:W3CDTF">2022-01-29T12:35:00Z</dcterms:created>
  <dcterms:modified xsi:type="dcterms:W3CDTF">2022-01-29T12:35:00Z</dcterms:modified>
</cp:coreProperties>
</file>