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B5EF3" w14:textId="19F15684" w:rsidR="00BC2502" w:rsidRDefault="00BC2502" w:rsidP="00BC2502">
      <w:pPr>
        <w:shd w:val="clear" w:color="auto" w:fill="FFFFFF"/>
        <w:spacing w:before="100" w:beforeAutospacing="1" w:after="480" w:line="240" w:lineRule="auto"/>
        <w:outlineLvl w:val="1"/>
        <w:rPr>
          <w:rFonts w:ascii="Arial" w:eastAsia="Times New Roman" w:hAnsi="Arial" w:cs="Arial"/>
          <w:b/>
          <w:bCs/>
          <w:color w:val="1A1A1A"/>
          <w:kern w:val="0"/>
          <w:sz w:val="36"/>
          <w:szCs w:val="36"/>
          <w:lang w:eastAsia="ru-RU"/>
          <w14:ligatures w14:val="none"/>
        </w:rPr>
      </w:pPr>
      <w:r w:rsidRPr="00BC2502">
        <w:rPr>
          <w:rFonts w:ascii="Arial" w:eastAsia="Times New Roman" w:hAnsi="Arial" w:cs="Arial"/>
          <w:b/>
          <w:bCs/>
          <w:noProof/>
          <w:color w:val="1A1A1A"/>
          <w:kern w:val="0"/>
          <w:sz w:val="36"/>
          <w:szCs w:val="36"/>
          <w:lang w:eastAsia="ru-RU"/>
          <w14:ligatures w14:val="none"/>
        </w:rPr>
        <w:drawing>
          <wp:inline distT="0" distB="0" distL="0" distR="0" wp14:anchorId="34DDD1A3" wp14:editId="5480A49A">
            <wp:extent cx="9368283" cy="6629400"/>
            <wp:effectExtent l="0" t="0" r="4445" b="0"/>
            <wp:docPr id="16397593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812" cy="663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E81A1" w14:textId="77777777" w:rsidR="00BC2502" w:rsidRDefault="00BC2502" w:rsidP="0017337B">
      <w:pPr>
        <w:shd w:val="clear" w:color="auto" w:fill="FFFFFF"/>
        <w:spacing w:before="100" w:beforeAutospacing="1" w:after="480" w:line="240" w:lineRule="auto"/>
        <w:outlineLvl w:val="1"/>
        <w:rPr>
          <w:rFonts w:ascii="Arial" w:eastAsia="Times New Roman" w:hAnsi="Arial" w:cs="Arial"/>
          <w:b/>
          <w:bCs/>
          <w:color w:val="1A1A1A"/>
          <w:kern w:val="0"/>
          <w:sz w:val="36"/>
          <w:szCs w:val="36"/>
          <w:lang w:eastAsia="ru-RU"/>
          <w14:ligatures w14:val="none"/>
        </w:rPr>
      </w:pPr>
    </w:p>
    <w:p w14:paraId="29026B9A" w14:textId="4D84061D" w:rsidR="0017337B" w:rsidRPr="0017337B" w:rsidRDefault="0017337B" w:rsidP="0017337B">
      <w:pPr>
        <w:shd w:val="clear" w:color="auto" w:fill="FFFFFF"/>
        <w:spacing w:before="100" w:beforeAutospacing="1" w:after="480" w:line="240" w:lineRule="auto"/>
        <w:outlineLvl w:val="1"/>
        <w:rPr>
          <w:rFonts w:ascii="Arial" w:eastAsia="Times New Roman" w:hAnsi="Arial" w:cs="Arial"/>
          <w:b/>
          <w:bCs/>
          <w:color w:val="1A1A1A"/>
          <w:kern w:val="0"/>
          <w:sz w:val="36"/>
          <w:szCs w:val="36"/>
          <w:lang w:eastAsia="ru-RU"/>
          <w14:ligatures w14:val="none"/>
        </w:rPr>
      </w:pPr>
      <w:r w:rsidRPr="0017337B">
        <w:rPr>
          <w:rFonts w:ascii="Arial" w:eastAsia="Times New Roman" w:hAnsi="Arial" w:cs="Arial"/>
          <w:b/>
          <w:bCs/>
          <w:color w:val="1A1A1A"/>
          <w:kern w:val="0"/>
          <w:sz w:val="36"/>
          <w:szCs w:val="36"/>
          <w:lang w:eastAsia="ru-RU"/>
          <w14:ligatures w14:val="none"/>
        </w:rPr>
        <w:t>Ротационный химический пластиковый ручной насос</w:t>
      </w:r>
    </w:p>
    <w:p w14:paraId="5CE6A8F8" w14:textId="77777777" w:rsidR="0017337B" w:rsidRPr="0017337B" w:rsidRDefault="0017337B" w:rsidP="0017337B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</w:pPr>
      <w:r w:rsidRPr="0017337B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>МОДЕЛЬ НОМЕР 0RIENT8020RIENT803 ORIENT 804</w:t>
      </w:r>
    </w:p>
    <w:p w14:paraId="17ED1603" w14:textId="77777777" w:rsidR="0017337B" w:rsidRPr="0017337B" w:rsidRDefault="0017337B" w:rsidP="0017337B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</w:pPr>
      <w:r w:rsidRPr="0017337B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>Ротационный химический пластиковый ручной насос</w:t>
      </w:r>
    </w:p>
    <w:p w14:paraId="7D724010" w14:textId="77777777" w:rsidR="0017337B" w:rsidRPr="0017337B" w:rsidRDefault="0017337B" w:rsidP="0017337B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</w:pPr>
      <w:r w:rsidRPr="0017337B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>МОДЕЛЬ НОМЕР 0RIENT8020RIENT803 ORIENT</w:t>
      </w:r>
    </w:p>
    <w:p w14:paraId="231090E3" w14:textId="77777777" w:rsidR="0017337B" w:rsidRPr="0017337B" w:rsidRDefault="0017337B" w:rsidP="0017337B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</w:pPr>
      <w:r w:rsidRPr="0017337B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>сум V</w:t>
      </w:r>
    </w:p>
    <w:p w14:paraId="4D931DAB" w14:textId="77777777" w:rsidR="0017337B" w:rsidRPr="0017337B" w:rsidRDefault="0017337B" w:rsidP="0017337B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</w:pPr>
      <w:r w:rsidRPr="0017337B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>ПРЕДУПРЕЖДЕНИЕ: Читайте внимательно и понимайте все ИНСТРУКЦИИ перед использованием. Невыполнение правил безопасности и других основных мер предосторожности может привести к серьезным травмам. Сохраните эти инструкции в безопасном месте и под рукой, чтобы их можно было прочитать при необходимости.</w:t>
      </w:r>
    </w:p>
    <w:p w14:paraId="1FE614B8" w14:textId="77777777" w:rsidR="0017337B" w:rsidRPr="0017337B" w:rsidRDefault="0017337B" w:rsidP="0017337B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</w:pPr>
      <w:r w:rsidRPr="0017337B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>Данные о продукте: Скорость потока: до 10GPM Вместимость: 500 cc за ход Вес: 5.5LB Адаптер для бунга: 2" резьба Длина всасывающей трубы: ¢l2" (106 см) Диаметр всасывающей трубы: 1" (25 мм) Выходной носик: 5/a" X ступенчатая конусная насадка Применимые контейнеры: 15?30 и 55 галлонов</w:t>
      </w:r>
    </w:p>
    <w:p w14:paraId="58B5AA63" w14:textId="77777777" w:rsidR="0017337B" w:rsidRPr="0017337B" w:rsidRDefault="0017337B" w:rsidP="0017337B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</w:pPr>
      <w:r w:rsidRPr="0017337B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>Спрей в корпус насоса с использованием смазки типа Тефлон. Если перекачиваются растворители, насос следует смазывать раз в неделю или чаще в зависимости от использования. Он должен быть тщательно промыт после каждого использования с подходящим растворителем для материала, который перекачивается.</w:t>
      </w:r>
    </w:p>
    <w:p w14:paraId="4C56861C" w14:textId="337A1BA1" w:rsidR="0017337B" w:rsidRPr="0017337B" w:rsidRDefault="0017337B" w:rsidP="0017337B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</w:pPr>
      <w:r w:rsidRPr="0017337B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 xml:space="preserve">ORIENT 802 </w:t>
      </w:r>
      <w:r w:rsidR="0074759F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>Материал насоса</w:t>
      </w:r>
      <w:r w:rsidRPr="0017337B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 xml:space="preserve"> из стеклопластика для исключительной химической стойкости. Безпроблемная раздача нефтепродуктов, воды и водорастворимых химикатов, а также щелочных растворов.</w:t>
      </w:r>
    </w:p>
    <w:p w14:paraId="2E63BA76" w14:textId="2AA4604C" w:rsidR="0017337B" w:rsidRPr="0017337B" w:rsidRDefault="0017337B" w:rsidP="0017337B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</w:pPr>
      <w:r w:rsidRPr="0017337B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 xml:space="preserve">ORIENT 803 </w:t>
      </w:r>
      <w:r w:rsidR="0074759F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>Материал насоса</w:t>
      </w:r>
      <w:r w:rsidRPr="0017337B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 xml:space="preserve"> из стеклопластика или Ритона для исключительной химической стойкости. Агрессивные химикаты, безпроблемная раздача нефтепродуктов, воды и водорастворимых химикатов, многие кислоты и щелочные растворы.</w:t>
      </w:r>
    </w:p>
    <w:p w14:paraId="42F515FC" w14:textId="6DDED441" w:rsidR="0017337B" w:rsidRPr="0017337B" w:rsidRDefault="0017337B" w:rsidP="0017337B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</w:pPr>
      <w:r w:rsidRPr="0017337B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lastRenderedPageBreak/>
        <w:t xml:space="preserve">ORIENT 804 </w:t>
      </w:r>
      <w:r w:rsidR="0074759F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>Материал насоса</w:t>
      </w:r>
      <w:r w:rsidRPr="0017337B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 xml:space="preserve"> из стеклопластика,</w:t>
      </w:r>
      <w:r w:rsidR="0074759F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 xml:space="preserve"> прокладка из</w:t>
      </w:r>
      <w:r w:rsidRPr="0017337B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 xml:space="preserve"> Ритона</w:t>
      </w:r>
      <w:r w:rsidR="0074759F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>, трубка из</w:t>
      </w:r>
      <w:r w:rsidRPr="0017337B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 xml:space="preserve"> нержавеющей стали для исключительной химической стойкости. Сопротивляется азотной кислоте с концентрацией ниже 40%.</w:t>
      </w:r>
    </w:p>
    <w:p w14:paraId="4F594B93" w14:textId="77777777" w:rsidR="0017337B" w:rsidRPr="0017337B" w:rsidRDefault="0017337B" w:rsidP="0017337B">
      <w:pPr>
        <w:shd w:val="clear" w:color="auto" w:fill="FFFFFF"/>
        <w:spacing w:before="100" w:beforeAutospacing="1" w:after="480" w:line="240" w:lineRule="auto"/>
        <w:outlineLvl w:val="1"/>
        <w:rPr>
          <w:rFonts w:ascii="Arial" w:eastAsia="Times New Roman" w:hAnsi="Arial" w:cs="Arial"/>
          <w:b/>
          <w:bCs/>
          <w:color w:val="1A1A1A"/>
          <w:kern w:val="0"/>
          <w:sz w:val="36"/>
          <w:szCs w:val="36"/>
          <w:lang w:eastAsia="ru-RU"/>
          <w14:ligatures w14:val="none"/>
        </w:rPr>
      </w:pPr>
      <w:r w:rsidRPr="0017337B">
        <w:rPr>
          <w:rFonts w:ascii="Arial" w:eastAsia="Times New Roman" w:hAnsi="Arial" w:cs="Arial"/>
          <w:b/>
          <w:bCs/>
          <w:color w:val="1A1A1A"/>
          <w:kern w:val="0"/>
          <w:sz w:val="36"/>
          <w:szCs w:val="36"/>
          <w:lang w:eastAsia="ru-RU"/>
          <w14:ligatures w14:val="none"/>
        </w:rPr>
        <w:t>ОПИСАНИЕ ПРЕДМЕТА</w:t>
      </w:r>
    </w:p>
    <w:p w14:paraId="2FB516E0" w14:textId="77777777" w:rsidR="0017337B" w:rsidRPr="0017337B" w:rsidRDefault="0017337B" w:rsidP="0017337B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</w:pPr>
      <w:r w:rsidRPr="0017337B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>ПРИМЕНИМЫЕ ЖИДКОСТИ</w:t>
      </w:r>
    </w:p>
    <w:p w14:paraId="7F3500B3" w14:textId="77777777" w:rsidR="005E40E5" w:rsidRDefault="0017337B" w:rsidP="0017337B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</w:pPr>
      <w:r w:rsidRPr="0017337B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 xml:space="preserve">ПРЕДУПРЕЖДЕНИЕ: Читайте и понимайте все инструкции. </w:t>
      </w:r>
    </w:p>
    <w:p w14:paraId="513B6C5C" w14:textId="494535FD" w:rsidR="0017337B" w:rsidRPr="0017337B" w:rsidRDefault="0017337B" w:rsidP="0017337B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</w:pPr>
      <w:r w:rsidRPr="0017337B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>ПРЕДУПРЕЖДЕНИЕ: Предупреждения, предостережения и инструкции, обсуждаемые в этом руководстве, не могут охватывать все возможные условия или ситуации, которые могут возникнуть. Оператор должен понимать, что здравый смысл и осторожность являются факторами, которые не могут быть встроены в этот продукт, но должны быть предоставлены оператором.</w:t>
      </w:r>
    </w:p>
    <w:p w14:paraId="6FB8EF38" w14:textId="77777777" w:rsidR="0017337B" w:rsidRPr="0017337B" w:rsidRDefault="0017337B" w:rsidP="0017337B">
      <w:pPr>
        <w:numPr>
          <w:ilvl w:val="0"/>
          <w:numId w:val="1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</w:pPr>
      <w:r w:rsidRPr="0017337B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>Удалите одну металлическую гайку (A) с резьбового вала ручки.</w:t>
      </w:r>
    </w:p>
    <w:p w14:paraId="24BE2378" w14:textId="77777777" w:rsidR="0017337B" w:rsidRPr="0017337B" w:rsidRDefault="0017337B" w:rsidP="0017337B">
      <w:pPr>
        <w:numPr>
          <w:ilvl w:val="0"/>
          <w:numId w:val="1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</w:pPr>
      <w:r w:rsidRPr="0017337B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>Используя пальцы, затяните оставшуюся гайку (B) против пластикового ручки.</w:t>
      </w:r>
    </w:p>
    <w:p w14:paraId="2D636A44" w14:textId="77777777" w:rsidR="0017337B" w:rsidRPr="0017337B" w:rsidRDefault="0017337B" w:rsidP="0017337B">
      <w:pPr>
        <w:numPr>
          <w:ilvl w:val="0"/>
          <w:numId w:val="1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</w:pPr>
      <w:r w:rsidRPr="0017337B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>Вставьте гайку, которая была удалена на "шаге a", в кривошип.</w:t>
      </w:r>
    </w:p>
    <w:p w14:paraId="59F08AF8" w14:textId="77777777" w:rsidR="0017337B" w:rsidRPr="0017337B" w:rsidRDefault="0017337B" w:rsidP="0017337B">
      <w:pPr>
        <w:numPr>
          <w:ilvl w:val="0"/>
          <w:numId w:val="1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</w:pPr>
      <w:r w:rsidRPr="0017337B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>Закрутите металлический вал ручки насоса в кривошип до тех пор, пока вал не станет на одном уровне с задней стороной гайки (A) в кривошипе.</w:t>
      </w:r>
    </w:p>
    <w:p w14:paraId="7C1024E1" w14:textId="77777777" w:rsidR="0017337B" w:rsidRPr="0017337B" w:rsidRDefault="0017337B" w:rsidP="0017337B">
      <w:pPr>
        <w:numPr>
          <w:ilvl w:val="0"/>
          <w:numId w:val="1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</w:pPr>
      <w:r w:rsidRPr="0017337B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>Ослабьте гайку (B) от пластикового ручки и затяните против кривошипа.</w:t>
      </w:r>
    </w:p>
    <w:p w14:paraId="1263D54F" w14:textId="77777777" w:rsidR="0017337B" w:rsidRDefault="0017337B" w:rsidP="0017337B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</w:pPr>
      <w:r w:rsidRPr="0017337B"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  <w:t>ПРИМЕЧАНИЕ: Пластиковая ручка должна свободно вращаться на резьбовом металлическом валу, когда правильно собрана.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5"/>
        <w:gridCol w:w="3681"/>
        <w:gridCol w:w="3681"/>
        <w:gridCol w:w="3681"/>
      </w:tblGrid>
      <w:tr w:rsidR="008E44D3" w:rsidRPr="008E44D3" w14:paraId="653141BF" w14:textId="77777777" w:rsidTr="008E44D3">
        <w:trPr>
          <w:trHeight w:val="1308"/>
        </w:trPr>
        <w:tc>
          <w:tcPr>
            <w:tcW w:w="4345" w:type="dxa"/>
          </w:tcPr>
          <w:p w14:paraId="440CBC38" w14:textId="77777777" w:rsidR="008E44D3" w:rsidRPr="008E44D3" w:rsidRDefault="008E44D3" w:rsidP="008E44D3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</w:pPr>
            <w:r w:rsidRPr="0017337B"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  <w:t>ВЫХОДНОЙ НОСИК 1</w:t>
            </w:r>
          </w:p>
          <w:p w14:paraId="379D91AD" w14:textId="77777777" w:rsidR="008E44D3" w:rsidRPr="008E44D3" w:rsidRDefault="008E44D3" w:rsidP="008E44D3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</w:pPr>
            <w:r w:rsidRPr="0017337B"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  <w:t>ЗАДНЯЯ КОРПУС 1</w:t>
            </w:r>
          </w:p>
          <w:p w14:paraId="32EA71D1" w14:textId="77777777" w:rsidR="008E44D3" w:rsidRPr="008E44D3" w:rsidRDefault="008E44D3" w:rsidP="008E44D3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</w:pPr>
            <w:r w:rsidRPr="0017337B"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  <w:t>ВИНТ И ГАЙКА 20</w:t>
            </w:r>
          </w:p>
          <w:p w14:paraId="671D1BD7" w14:textId="77777777" w:rsidR="008E44D3" w:rsidRPr="008E44D3" w:rsidRDefault="008E44D3" w:rsidP="008E44D3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</w:pPr>
            <w:r w:rsidRPr="0017337B"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  <w:t>ПЕРЕДНЯЯ КОРПУС 1</w:t>
            </w:r>
          </w:p>
          <w:p w14:paraId="62C1FACB" w14:textId="77777777" w:rsidR="008E44D3" w:rsidRPr="008E44D3" w:rsidRDefault="008E44D3" w:rsidP="008E44D3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</w:pPr>
            <w:r w:rsidRPr="0017337B"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  <w:t>УПЛОТНЕНИЕ 2</w:t>
            </w:r>
          </w:p>
          <w:p w14:paraId="7D6E2A97" w14:textId="25447578" w:rsidR="008E44D3" w:rsidRPr="008E44D3" w:rsidRDefault="008E44D3" w:rsidP="008E44D3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3681" w:type="dxa"/>
          </w:tcPr>
          <w:p w14:paraId="4E5B3FB1" w14:textId="77777777" w:rsidR="008E44D3" w:rsidRPr="008E44D3" w:rsidRDefault="008E44D3" w:rsidP="008E44D3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</w:pPr>
            <w:r w:rsidRPr="0017337B"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  <w:t>САЛЬНИК 1</w:t>
            </w:r>
            <w:r w:rsidRPr="008E44D3"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</w:p>
          <w:p w14:paraId="1DA74940" w14:textId="77777777" w:rsidR="008E44D3" w:rsidRPr="008E44D3" w:rsidRDefault="008E44D3" w:rsidP="008E44D3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</w:pPr>
            <w:r w:rsidRPr="0017337B"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  <w:t>РОТОР 1</w:t>
            </w:r>
          </w:p>
          <w:p w14:paraId="35B1D340" w14:textId="77777777" w:rsidR="008E44D3" w:rsidRDefault="008E44D3" w:rsidP="008E44D3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</w:pPr>
            <w:r w:rsidRPr="0017337B"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  <w:t xml:space="preserve">ЛОПАТКА 2 </w:t>
            </w:r>
          </w:p>
          <w:p w14:paraId="0201FE2B" w14:textId="77777777" w:rsidR="008E44D3" w:rsidRPr="008E44D3" w:rsidRDefault="008E44D3" w:rsidP="008E44D3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</w:pPr>
            <w:r w:rsidRPr="0017337B"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  <w:t>ПРУЖИНА ВАЛА 1</w:t>
            </w:r>
          </w:p>
          <w:p w14:paraId="0BC7DEF4" w14:textId="73EDF96A" w:rsidR="008E44D3" w:rsidRPr="008E44D3" w:rsidRDefault="008E44D3" w:rsidP="008E44D3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</w:pPr>
            <w:r w:rsidRPr="0017337B"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  <w:t>ПРУЖИНА ЛОПАТКИ 1</w:t>
            </w:r>
          </w:p>
        </w:tc>
        <w:tc>
          <w:tcPr>
            <w:tcW w:w="3681" w:type="dxa"/>
            <w:vAlign w:val="center"/>
          </w:tcPr>
          <w:p w14:paraId="050ECF2A" w14:textId="77777777" w:rsidR="008E44D3" w:rsidRPr="008E44D3" w:rsidRDefault="008E44D3" w:rsidP="008E44D3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</w:pPr>
            <w:r w:rsidRPr="0017337B"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  <w:t>ЦИЛИНДР 1</w:t>
            </w:r>
          </w:p>
          <w:p w14:paraId="242E3B07" w14:textId="77777777" w:rsidR="008E44D3" w:rsidRDefault="008E44D3" w:rsidP="008E44D3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</w:pPr>
            <w:r w:rsidRPr="0017337B"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  <w:t xml:space="preserve">КРИВОШИП 1 </w:t>
            </w:r>
          </w:p>
          <w:p w14:paraId="1C9B3AEF" w14:textId="77777777" w:rsidR="008E44D3" w:rsidRPr="008E44D3" w:rsidRDefault="008E44D3" w:rsidP="008E44D3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</w:pPr>
            <w:r w:rsidRPr="0017337B"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  <w:t>УСТАНОВОЧНЫЙ ВИНТ 1</w:t>
            </w:r>
          </w:p>
          <w:p w14:paraId="0A30AFEE" w14:textId="77777777" w:rsidR="008E44D3" w:rsidRPr="0017337B" w:rsidRDefault="008E44D3" w:rsidP="008E44D3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</w:pPr>
            <w:r w:rsidRPr="0017337B"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  <w:t>РУЧКА 1</w:t>
            </w:r>
          </w:p>
          <w:p w14:paraId="08D9ED6B" w14:textId="77777777" w:rsidR="008E44D3" w:rsidRPr="008E44D3" w:rsidRDefault="008E44D3" w:rsidP="008E44D3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</w:pPr>
            <w:r w:rsidRPr="0017337B"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  <w:t>ВАЛ РУЧКИ 1</w:t>
            </w:r>
          </w:p>
          <w:p w14:paraId="362DE01F" w14:textId="259D5D7E" w:rsidR="008E44D3" w:rsidRPr="008E44D3" w:rsidRDefault="008E44D3" w:rsidP="008E44D3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3681" w:type="dxa"/>
          </w:tcPr>
          <w:p w14:paraId="2118722F" w14:textId="77777777" w:rsidR="008E44D3" w:rsidRPr="008E44D3" w:rsidRDefault="008E44D3" w:rsidP="008E44D3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</w:pPr>
            <w:r w:rsidRPr="0017337B"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  <w:t>АДАПТЕР ДЛЯ БУНГА 1</w:t>
            </w:r>
          </w:p>
          <w:p w14:paraId="41E12C85" w14:textId="77777777" w:rsidR="008E44D3" w:rsidRPr="008E44D3" w:rsidRDefault="008E44D3" w:rsidP="008E44D3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</w:pPr>
            <w:r w:rsidRPr="0017337B"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  <w:t>ЗАЩЕЛКА 1</w:t>
            </w:r>
          </w:p>
          <w:p w14:paraId="7675D40A" w14:textId="77777777" w:rsidR="008E44D3" w:rsidRPr="008E44D3" w:rsidRDefault="008E44D3" w:rsidP="008E44D3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</w:pPr>
            <w:r w:rsidRPr="0017337B"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  <w:t>ВСАСЫВАЮЩАЯ ТРУБА 1</w:t>
            </w:r>
          </w:p>
          <w:p w14:paraId="215468CA" w14:textId="77777777" w:rsidR="008E44D3" w:rsidRDefault="008E44D3" w:rsidP="008E44D3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</w:pPr>
            <w:r w:rsidRPr="0017337B"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  <w:t>ФИЛЬТР 3</w:t>
            </w:r>
            <w:r w:rsidRPr="008E44D3"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</w:p>
          <w:p w14:paraId="0664D44D" w14:textId="3E44C940" w:rsidR="008E44D3" w:rsidRPr="008E44D3" w:rsidRDefault="008E44D3" w:rsidP="008E44D3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</w:pPr>
            <w:r w:rsidRPr="0017337B">
              <w:rPr>
                <w:rFonts w:ascii="Times New Roman" w:eastAsia="Times New Roman" w:hAnsi="Times New Roman" w:cs="Times New Roman"/>
                <w:color w:val="1A1A1A"/>
                <w:kern w:val="0"/>
                <w:sz w:val="18"/>
                <w:szCs w:val="18"/>
                <w:lang w:eastAsia="ru-RU"/>
                <w14:ligatures w14:val="none"/>
              </w:rPr>
              <w:t>ЦИЛИНДР 1</w:t>
            </w:r>
          </w:p>
        </w:tc>
      </w:tr>
    </w:tbl>
    <w:p w14:paraId="635CB187" w14:textId="77777777" w:rsidR="005E40E5" w:rsidRPr="0017337B" w:rsidRDefault="005E40E5" w:rsidP="005E40E5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A1A1A"/>
          <w:kern w:val="0"/>
          <w:sz w:val="27"/>
          <w:szCs w:val="27"/>
          <w:lang w:eastAsia="ru-RU"/>
          <w14:ligatures w14:val="none"/>
        </w:rPr>
      </w:pPr>
    </w:p>
    <w:sectPr w:rsidR="005E40E5" w:rsidRPr="0017337B" w:rsidSect="00BC250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47346E"/>
    <w:multiLevelType w:val="multilevel"/>
    <w:tmpl w:val="41FE3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E521ED4"/>
    <w:multiLevelType w:val="multilevel"/>
    <w:tmpl w:val="A5064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EAD54E3"/>
    <w:multiLevelType w:val="multilevel"/>
    <w:tmpl w:val="FB14E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09621649">
    <w:abstractNumId w:val="0"/>
  </w:num>
  <w:num w:numId="2" w16cid:durableId="179128016">
    <w:abstractNumId w:val="1"/>
  </w:num>
  <w:num w:numId="3" w16cid:durableId="15205031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D7F"/>
    <w:rsid w:val="00152D7F"/>
    <w:rsid w:val="0017337B"/>
    <w:rsid w:val="001949F4"/>
    <w:rsid w:val="001A29F7"/>
    <w:rsid w:val="00571F92"/>
    <w:rsid w:val="005A23EE"/>
    <w:rsid w:val="005E40E5"/>
    <w:rsid w:val="0074759F"/>
    <w:rsid w:val="008E44D3"/>
    <w:rsid w:val="00BC2502"/>
    <w:rsid w:val="00CC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8CC3E"/>
  <w15:chartTrackingRefBased/>
  <w15:docId w15:val="{ACE04FD6-3434-4C39-9E7F-20850948A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2D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2D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2D7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2D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2D7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2D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2D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2D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2D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2D7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52D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52D7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52D7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52D7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52D7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52D7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52D7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52D7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52D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52D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52D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52D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52D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52D7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52D7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52D7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52D7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52D7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52D7F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5E4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57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8BB6B8-F590-4791-860F-EAE593A93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Антон Зарубин</cp:lastModifiedBy>
  <cp:revision>5</cp:revision>
  <dcterms:created xsi:type="dcterms:W3CDTF">2025-03-28T07:30:00Z</dcterms:created>
  <dcterms:modified xsi:type="dcterms:W3CDTF">2025-03-28T08:14:00Z</dcterms:modified>
</cp:coreProperties>
</file>