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60B" w:rsidRPr="009B760B" w:rsidRDefault="009B760B" w:rsidP="009B760B">
      <w:pPr>
        <w:shd w:val="clear" w:color="auto" w:fill="FFFFFF"/>
        <w:spacing w:before="750" w:after="450" w:line="240" w:lineRule="auto"/>
        <w:outlineLvl w:val="1"/>
        <w:rPr>
          <w:rFonts w:ascii="Arial" w:eastAsia="Times New Roman" w:hAnsi="Arial" w:cs="Arial"/>
          <w:b/>
          <w:bCs/>
          <w:caps/>
          <w:color w:val="032981"/>
          <w:sz w:val="45"/>
          <w:szCs w:val="45"/>
          <w:lang w:eastAsia="ru-RU"/>
        </w:rPr>
      </w:pPr>
      <w:r w:rsidRPr="009B760B">
        <w:rPr>
          <w:rFonts w:ascii="Arial" w:eastAsia="Times New Roman" w:hAnsi="Arial" w:cs="Arial"/>
          <w:b/>
          <w:bCs/>
          <w:caps/>
          <w:color w:val="032981"/>
          <w:sz w:val="45"/>
          <w:szCs w:val="45"/>
          <w:lang w:eastAsia="ru-RU"/>
        </w:rPr>
        <w:t>УСЛОВИЯ ИСПЫТАНИЙ</w:t>
      </w:r>
    </w:p>
    <w:p w:rsidR="009B760B" w:rsidRPr="009B760B" w:rsidRDefault="009B760B" w:rsidP="009B760B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9B760B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В течение </w:t>
      </w:r>
      <w:r w:rsidRPr="009B760B">
        <w:rPr>
          <w:rFonts w:ascii="Arial" w:eastAsia="Times New Roman" w:hAnsi="Arial" w:cs="Arial"/>
          <w:b/>
          <w:bCs/>
          <w:color w:val="032981"/>
          <w:sz w:val="30"/>
          <w:szCs w:val="30"/>
          <w:lang w:eastAsia="ru-RU"/>
        </w:rPr>
        <w:t>1,5 лет</w:t>
      </w:r>
      <w:r w:rsidRPr="009B760B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 добавка </w:t>
      </w:r>
      <w:hyperlink r:id="rId6" w:tgtFrame="_blank" w:history="1">
        <w:r w:rsidRPr="009B760B">
          <w:rPr>
            <w:rFonts w:ascii="Arial" w:eastAsia="Times New Roman" w:hAnsi="Arial" w:cs="Arial"/>
            <w:color w:val="0000FF"/>
            <w:sz w:val="30"/>
            <w:szCs w:val="30"/>
            <w:lang w:eastAsia="ru-RU"/>
          </w:rPr>
          <w:t>КОРОЛЬ ДОРОГИ</w:t>
        </w:r>
      </w:hyperlink>
      <w:r w:rsidRPr="009B760B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 проходила эксплуатационные испытания, в которых принимали участие </w:t>
      </w:r>
      <w:r w:rsidRPr="009B760B">
        <w:rPr>
          <w:rFonts w:ascii="Arial" w:eastAsia="Times New Roman" w:hAnsi="Arial" w:cs="Arial"/>
          <w:b/>
          <w:bCs/>
          <w:color w:val="032981"/>
          <w:sz w:val="30"/>
          <w:szCs w:val="30"/>
          <w:lang w:eastAsia="ru-RU"/>
        </w:rPr>
        <w:t>две группы новых комерческих автомобилей с бензиновым двигателем</w:t>
      </w:r>
      <w:r w:rsidRPr="009B760B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. В каждой группе (группа № 1 и группа № 2) было </w:t>
      </w:r>
      <w:r w:rsidRPr="009B760B">
        <w:rPr>
          <w:rFonts w:ascii="Arial" w:eastAsia="Times New Roman" w:hAnsi="Arial" w:cs="Arial"/>
          <w:b/>
          <w:bCs/>
          <w:color w:val="032981"/>
          <w:sz w:val="30"/>
          <w:szCs w:val="30"/>
          <w:lang w:eastAsia="ru-RU"/>
        </w:rPr>
        <w:t>по 5 машин</w:t>
      </w:r>
      <w:r w:rsidRPr="009B760B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.</w:t>
      </w:r>
    </w:p>
    <w:p w:rsidR="009B760B" w:rsidRPr="009B760B" w:rsidRDefault="009B760B" w:rsidP="009B760B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9B760B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В группе № 1 добавка </w:t>
      </w:r>
      <w:hyperlink r:id="rId7" w:tgtFrame="_blank" w:history="1">
        <w:r w:rsidRPr="009B760B">
          <w:rPr>
            <w:rFonts w:ascii="Arial" w:eastAsia="Times New Roman" w:hAnsi="Arial" w:cs="Arial"/>
            <w:color w:val="0000FF"/>
            <w:sz w:val="30"/>
            <w:szCs w:val="30"/>
            <w:lang w:eastAsia="ru-RU"/>
          </w:rPr>
          <w:t>КОРОЛЬ ДОРОГИ</w:t>
        </w:r>
      </w:hyperlink>
      <w:r w:rsidRPr="009B760B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 применялась при каждой нормативной смене смазочного материала:</w:t>
      </w:r>
    </w:p>
    <w:p w:rsidR="009B760B" w:rsidRPr="009B760B" w:rsidRDefault="009B760B" w:rsidP="009B760B">
      <w:pPr>
        <w:numPr>
          <w:ilvl w:val="0"/>
          <w:numId w:val="1"/>
        </w:numPr>
        <w:spacing w:before="225" w:after="225" w:line="384" w:lineRule="atLeast"/>
        <w:ind w:left="105" w:right="105"/>
        <w:rPr>
          <w:rFonts w:ascii="Arial" w:eastAsia="Times New Roman" w:hAnsi="Arial" w:cs="Arial"/>
          <w:b/>
          <w:bCs/>
          <w:color w:val="032981"/>
          <w:sz w:val="30"/>
          <w:szCs w:val="30"/>
          <w:shd w:val="clear" w:color="auto" w:fill="FFFFFF"/>
          <w:lang w:eastAsia="ru-RU"/>
        </w:rPr>
      </w:pPr>
      <w:r w:rsidRPr="009B760B">
        <w:rPr>
          <w:rFonts w:ascii="Arial" w:eastAsia="Times New Roman" w:hAnsi="Arial" w:cs="Arial"/>
          <w:b/>
          <w:bCs/>
          <w:color w:val="032981"/>
          <w:sz w:val="30"/>
          <w:szCs w:val="30"/>
          <w:shd w:val="clear" w:color="auto" w:fill="FFFFFF"/>
          <w:lang w:eastAsia="ru-RU"/>
        </w:rPr>
        <w:t>в двигателе,</w:t>
      </w:r>
    </w:p>
    <w:p w:rsidR="009B760B" w:rsidRPr="009B760B" w:rsidRDefault="009B760B" w:rsidP="009B760B">
      <w:pPr>
        <w:numPr>
          <w:ilvl w:val="0"/>
          <w:numId w:val="1"/>
        </w:numPr>
        <w:spacing w:before="225" w:after="225" w:line="384" w:lineRule="atLeast"/>
        <w:ind w:left="105" w:right="105"/>
        <w:rPr>
          <w:rFonts w:ascii="Arial" w:eastAsia="Times New Roman" w:hAnsi="Arial" w:cs="Arial"/>
          <w:b/>
          <w:bCs/>
          <w:color w:val="032981"/>
          <w:sz w:val="30"/>
          <w:szCs w:val="30"/>
          <w:shd w:val="clear" w:color="auto" w:fill="FFFFFF"/>
          <w:lang w:eastAsia="ru-RU"/>
        </w:rPr>
      </w:pPr>
      <w:r w:rsidRPr="009B760B">
        <w:rPr>
          <w:rFonts w:ascii="Arial" w:eastAsia="Times New Roman" w:hAnsi="Arial" w:cs="Arial"/>
          <w:b/>
          <w:bCs/>
          <w:color w:val="032981"/>
          <w:sz w:val="30"/>
          <w:szCs w:val="30"/>
          <w:shd w:val="clear" w:color="auto" w:fill="FFFFFF"/>
          <w:lang w:eastAsia="ru-RU"/>
        </w:rPr>
        <w:t>в коробке переключения передач,</w:t>
      </w:r>
    </w:p>
    <w:p w:rsidR="009B760B" w:rsidRPr="009B760B" w:rsidRDefault="009B760B" w:rsidP="009B760B">
      <w:pPr>
        <w:numPr>
          <w:ilvl w:val="0"/>
          <w:numId w:val="1"/>
        </w:numPr>
        <w:spacing w:before="225" w:after="225" w:line="384" w:lineRule="atLeast"/>
        <w:ind w:left="105" w:right="105"/>
        <w:rPr>
          <w:rFonts w:ascii="Arial" w:eastAsia="Times New Roman" w:hAnsi="Arial" w:cs="Arial"/>
          <w:b/>
          <w:bCs/>
          <w:color w:val="032981"/>
          <w:sz w:val="30"/>
          <w:szCs w:val="30"/>
          <w:shd w:val="clear" w:color="auto" w:fill="FFFFFF"/>
          <w:lang w:eastAsia="ru-RU"/>
        </w:rPr>
      </w:pPr>
      <w:r w:rsidRPr="009B760B">
        <w:rPr>
          <w:rFonts w:ascii="Arial" w:eastAsia="Times New Roman" w:hAnsi="Arial" w:cs="Arial"/>
          <w:b/>
          <w:bCs/>
          <w:color w:val="032981"/>
          <w:sz w:val="30"/>
          <w:szCs w:val="30"/>
          <w:shd w:val="clear" w:color="auto" w:fill="FFFFFF"/>
          <w:lang w:eastAsia="ru-RU"/>
        </w:rPr>
        <w:t>в редукторе ведущего моста.</w:t>
      </w:r>
    </w:p>
    <w:p w:rsidR="009B760B" w:rsidRPr="009B760B" w:rsidRDefault="009B760B" w:rsidP="009B760B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9B760B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Для группы № 2 использовались только штатные смазочные материалы.</w:t>
      </w:r>
    </w:p>
    <w:p w:rsidR="009B760B" w:rsidRPr="009B760B" w:rsidRDefault="009B760B" w:rsidP="009B760B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9B760B">
        <w:rPr>
          <w:rFonts w:ascii="Arial" w:eastAsia="Times New Roman" w:hAnsi="Arial" w:cs="Arial"/>
          <w:b/>
          <w:bCs/>
          <w:color w:val="032981"/>
          <w:sz w:val="30"/>
          <w:szCs w:val="30"/>
          <w:lang w:eastAsia="ru-RU"/>
        </w:rPr>
        <w:t>Пробы масла</w:t>
      </w:r>
      <w:r w:rsidRPr="009B760B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 для химического анализа отбирались в обеих группах при каждой нормативной смене смазочного материала.</w:t>
      </w:r>
    </w:p>
    <w:p w:rsidR="009B760B" w:rsidRPr="009B760B" w:rsidRDefault="009B760B" w:rsidP="009B760B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9B760B">
        <w:rPr>
          <w:rFonts w:ascii="Arial" w:eastAsia="Times New Roman" w:hAnsi="Arial" w:cs="Arial"/>
          <w:b/>
          <w:bCs/>
          <w:color w:val="032981"/>
          <w:sz w:val="30"/>
          <w:szCs w:val="30"/>
          <w:lang w:eastAsia="ru-RU"/>
        </w:rPr>
        <w:t>Условия и пробег</w:t>
      </w:r>
      <w:r w:rsidRPr="009B760B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. Все автомобили эксплуатировались на одном маршруте до достижения каждым пробега в </w:t>
      </w:r>
      <w:r w:rsidRPr="009B760B">
        <w:rPr>
          <w:rFonts w:ascii="Arial" w:eastAsia="Times New Roman" w:hAnsi="Arial" w:cs="Arial"/>
          <w:b/>
          <w:bCs/>
          <w:color w:val="032981"/>
          <w:sz w:val="30"/>
          <w:szCs w:val="30"/>
          <w:lang w:eastAsia="ru-RU"/>
        </w:rPr>
        <w:t>160 тыс. км.</w:t>
      </w:r>
    </w:p>
    <w:p w:rsidR="009B760B" w:rsidRPr="009B760B" w:rsidRDefault="009B760B" w:rsidP="009B760B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9B760B">
        <w:rPr>
          <w:rFonts w:ascii="Arial" w:eastAsia="Times New Roman" w:hAnsi="Arial" w:cs="Arial"/>
          <w:b/>
          <w:bCs/>
          <w:color w:val="032981"/>
          <w:sz w:val="30"/>
          <w:szCs w:val="30"/>
          <w:lang w:eastAsia="ru-RU"/>
        </w:rPr>
        <w:t>Параметры для сравнения</w:t>
      </w:r>
      <w:r w:rsidRPr="009B760B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. После достижения указанного пробега были получены средние показатели по каждой группе автомобилей.</w:t>
      </w:r>
    </w:p>
    <w:p w:rsidR="009B760B" w:rsidRPr="009B760B" w:rsidRDefault="009B760B" w:rsidP="009B760B">
      <w:pPr>
        <w:shd w:val="clear" w:color="auto" w:fill="FFFFFF"/>
        <w:spacing w:line="240" w:lineRule="auto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>
        <w:rPr>
          <w:rFonts w:ascii="Arial" w:eastAsia="Times New Roman" w:hAnsi="Arial" w:cs="Arial"/>
          <w:noProof/>
          <w:color w:val="0000FF"/>
          <w:sz w:val="30"/>
          <w:szCs w:val="30"/>
          <w:lang w:eastAsia="ru-RU"/>
        </w:rPr>
        <w:lastRenderedPageBreak/>
        <w:drawing>
          <wp:inline distT="0" distB="0" distL="0" distR="0" wp14:anchorId="17B0B90C" wp14:editId="71B7C458">
            <wp:extent cx="5715000" cy="3810000"/>
            <wp:effectExtent l="0" t="0" r="0" b="0"/>
            <wp:docPr id="4" name="Рисунок 4" descr="https://aga-products.ru/images/blog/tests_king_of_the_road/shutterstock_2293862207_m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ga-products.ru/images/blog/tests_king_of_the_road/shutterstock_2293862207_m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60B" w:rsidRPr="009B760B" w:rsidRDefault="009B760B" w:rsidP="009B760B">
      <w:pPr>
        <w:shd w:val="clear" w:color="auto" w:fill="FFFFFF"/>
        <w:spacing w:before="750" w:after="450" w:line="240" w:lineRule="auto"/>
        <w:outlineLvl w:val="1"/>
        <w:rPr>
          <w:rFonts w:ascii="Arial" w:eastAsia="Times New Roman" w:hAnsi="Arial" w:cs="Arial"/>
          <w:b/>
          <w:bCs/>
          <w:caps/>
          <w:color w:val="032981"/>
          <w:sz w:val="45"/>
          <w:szCs w:val="45"/>
          <w:lang w:eastAsia="ru-RU"/>
        </w:rPr>
      </w:pPr>
      <w:r w:rsidRPr="009B760B">
        <w:rPr>
          <w:rFonts w:ascii="Arial" w:eastAsia="Times New Roman" w:hAnsi="Arial" w:cs="Arial"/>
          <w:b/>
          <w:bCs/>
          <w:caps/>
          <w:color w:val="032981"/>
          <w:sz w:val="45"/>
          <w:szCs w:val="45"/>
          <w:lang w:eastAsia="ru-RU"/>
        </w:rPr>
        <w:t>РЕЗУЛЬТАТЫ ИСПЫТАНИЙ ДОБАВКИ КОРОЛЬ ДОРОГИ В ДВИГАТЕЛЕ</w:t>
      </w:r>
    </w:p>
    <w:p w:rsidR="009B760B" w:rsidRPr="009B760B" w:rsidRDefault="009B760B" w:rsidP="009B760B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9B760B">
        <w:rPr>
          <w:rFonts w:ascii="Arial" w:eastAsia="Times New Roman" w:hAnsi="Arial" w:cs="Arial"/>
          <w:b/>
          <w:bCs/>
          <w:color w:val="032981"/>
          <w:sz w:val="30"/>
          <w:szCs w:val="30"/>
          <w:lang w:eastAsia="ru-RU"/>
        </w:rPr>
        <w:t>1. Увеличение компрессии по цилиндрам</w:t>
      </w:r>
    </w:p>
    <w:p w:rsidR="009B760B" w:rsidRPr="009B760B" w:rsidRDefault="009B760B" w:rsidP="009B760B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9B760B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За 45 тыс. км пробега компрессия в группе № 1 увеличилась </w:t>
      </w:r>
      <w:r w:rsidRPr="009B760B">
        <w:rPr>
          <w:rFonts w:ascii="Arial" w:eastAsia="Times New Roman" w:hAnsi="Arial" w:cs="Arial"/>
          <w:b/>
          <w:bCs/>
          <w:color w:val="032981"/>
          <w:sz w:val="30"/>
          <w:szCs w:val="30"/>
          <w:lang w:eastAsia="ru-RU"/>
        </w:rPr>
        <w:t>на 9 %</w:t>
      </w:r>
      <w:r w:rsidRPr="009B760B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 – с 0,87 до 0,96 МПа.</w:t>
      </w:r>
    </w:p>
    <w:p w:rsidR="009B760B" w:rsidRPr="009B760B" w:rsidRDefault="009B760B" w:rsidP="009B760B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9B760B">
        <w:rPr>
          <w:rFonts w:ascii="Arial" w:eastAsia="Times New Roman" w:hAnsi="Arial" w:cs="Arial"/>
          <w:b/>
          <w:bCs/>
          <w:color w:val="032981"/>
          <w:sz w:val="30"/>
          <w:szCs w:val="30"/>
          <w:lang w:eastAsia="ru-RU"/>
        </w:rPr>
        <w:lastRenderedPageBreak/>
        <w:t>2. Выравнивание компрессии по цилиндрам</w:t>
      </w:r>
    </w:p>
    <w:p w:rsidR="009B760B" w:rsidRPr="009B760B" w:rsidRDefault="009B760B" w:rsidP="009B760B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9B760B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За 70 тыс. км пробега средняя неравномерность компрессии в группе № 1 снизилась </w:t>
      </w:r>
      <w:r w:rsidRPr="009B760B">
        <w:rPr>
          <w:rFonts w:ascii="Arial" w:eastAsia="Times New Roman" w:hAnsi="Arial" w:cs="Arial"/>
          <w:b/>
          <w:bCs/>
          <w:color w:val="032981"/>
          <w:sz w:val="30"/>
          <w:szCs w:val="30"/>
          <w:lang w:eastAsia="ru-RU"/>
        </w:rPr>
        <w:t>в 2,6 раза</w:t>
      </w:r>
      <w:r w:rsidRPr="009B760B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 – с 18,5 до 7,1 %.</w:t>
      </w:r>
    </w:p>
    <w:p w:rsidR="009B760B" w:rsidRPr="009B760B" w:rsidRDefault="009B760B" w:rsidP="009B760B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9B760B">
        <w:rPr>
          <w:rFonts w:ascii="Arial" w:eastAsia="Times New Roman" w:hAnsi="Arial" w:cs="Arial"/>
          <w:b/>
          <w:bCs/>
          <w:color w:val="032981"/>
          <w:sz w:val="30"/>
          <w:szCs w:val="30"/>
          <w:lang w:eastAsia="ru-RU"/>
        </w:rPr>
        <w:t>3. Снижение износа двигателей по группам металлов</w:t>
      </w:r>
    </w:p>
    <w:p w:rsidR="009B760B" w:rsidRPr="009B760B" w:rsidRDefault="009B760B" w:rsidP="009B760B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9B760B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Определено путем сравнения массы продуктов износа в пробах, полученных в группах № 1 и № 2:</w:t>
      </w:r>
    </w:p>
    <w:p w:rsidR="009B760B" w:rsidRPr="009B760B" w:rsidRDefault="009B760B" w:rsidP="009B760B">
      <w:pPr>
        <w:numPr>
          <w:ilvl w:val="0"/>
          <w:numId w:val="2"/>
        </w:numPr>
        <w:shd w:val="clear" w:color="auto" w:fill="FFFFFF"/>
        <w:spacing w:before="225" w:after="225" w:line="384" w:lineRule="atLeast"/>
        <w:ind w:left="105" w:right="105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9B760B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«железо + хром + никель + марганец» – снижение </w:t>
      </w:r>
      <w:r w:rsidRPr="009B760B">
        <w:rPr>
          <w:rFonts w:ascii="Arial" w:eastAsia="Times New Roman" w:hAnsi="Arial" w:cs="Arial"/>
          <w:b/>
          <w:bCs/>
          <w:color w:val="032981"/>
          <w:sz w:val="30"/>
          <w:szCs w:val="30"/>
          <w:lang w:eastAsia="ru-RU"/>
        </w:rPr>
        <w:t>на 35 %</w:t>
      </w:r>
    </w:p>
    <w:p w:rsidR="009B760B" w:rsidRPr="009B760B" w:rsidRDefault="009B760B" w:rsidP="009B760B">
      <w:pPr>
        <w:numPr>
          <w:ilvl w:val="0"/>
          <w:numId w:val="2"/>
        </w:numPr>
        <w:shd w:val="clear" w:color="auto" w:fill="FFFFFF"/>
        <w:spacing w:before="225" w:after="225" w:line="384" w:lineRule="atLeast"/>
        <w:ind w:left="105" w:right="105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9B760B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«медь + алюминий + свинец» – снижение </w:t>
      </w:r>
      <w:r w:rsidRPr="009B760B">
        <w:rPr>
          <w:rFonts w:ascii="Arial" w:eastAsia="Times New Roman" w:hAnsi="Arial" w:cs="Arial"/>
          <w:b/>
          <w:bCs/>
          <w:color w:val="032981"/>
          <w:sz w:val="30"/>
          <w:szCs w:val="30"/>
          <w:lang w:eastAsia="ru-RU"/>
        </w:rPr>
        <w:t>на 31 %</w:t>
      </w:r>
    </w:p>
    <w:p w:rsidR="009B760B" w:rsidRPr="009B760B" w:rsidRDefault="009B760B" w:rsidP="009B760B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9B760B">
        <w:rPr>
          <w:rFonts w:ascii="Arial" w:eastAsia="Times New Roman" w:hAnsi="Arial" w:cs="Arial"/>
          <w:b/>
          <w:bCs/>
          <w:color w:val="032981"/>
          <w:sz w:val="30"/>
          <w:szCs w:val="30"/>
          <w:lang w:eastAsia="ru-RU"/>
        </w:rPr>
        <w:t>4. Нормализация давления в системе смазки</w:t>
      </w:r>
    </w:p>
    <w:p w:rsidR="009B760B" w:rsidRPr="009B760B" w:rsidRDefault="009B760B" w:rsidP="009B760B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9B760B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При пробеге 160 тыс. км давление в системе смазки на 2000 об/мин (в группе № 1) оказалось </w:t>
      </w:r>
      <w:r w:rsidRPr="009B760B">
        <w:rPr>
          <w:rFonts w:ascii="Arial" w:eastAsia="Times New Roman" w:hAnsi="Arial" w:cs="Arial"/>
          <w:b/>
          <w:bCs/>
          <w:color w:val="032981"/>
          <w:sz w:val="30"/>
          <w:szCs w:val="30"/>
          <w:lang w:eastAsia="ru-RU"/>
        </w:rPr>
        <w:t>в 2 раза выше</w:t>
      </w:r>
      <w:r w:rsidRPr="009B760B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, чем в двигателях с чистым моторным маслом (в группе № 2).</w:t>
      </w:r>
    </w:p>
    <w:p w:rsidR="009B760B" w:rsidRPr="009B760B" w:rsidRDefault="009B760B" w:rsidP="009B760B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9B760B">
        <w:rPr>
          <w:rFonts w:ascii="Arial" w:eastAsia="Times New Roman" w:hAnsi="Arial" w:cs="Arial"/>
          <w:color w:val="032981"/>
          <w:sz w:val="30"/>
          <w:szCs w:val="30"/>
          <w:u w:val="single"/>
          <w:lang w:eastAsia="ru-RU"/>
        </w:rPr>
        <w:t>Эти показатели характеризуют радикальное повышение износостойкости подшипников скольжения коленчатого и распределительного валов.</w:t>
      </w:r>
    </w:p>
    <w:p w:rsidR="009B760B" w:rsidRPr="009B760B" w:rsidRDefault="009B760B" w:rsidP="009B760B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9B760B">
        <w:rPr>
          <w:rFonts w:ascii="Arial" w:eastAsia="Times New Roman" w:hAnsi="Arial" w:cs="Arial"/>
          <w:b/>
          <w:bCs/>
          <w:color w:val="032981"/>
          <w:sz w:val="30"/>
          <w:szCs w:val="30"/>
          <w:lang w:eastAsia="ru-RU"/>
        </w:rPr>
        <w:t>5. Увеличение компрессии двигателя</w:t>
      </w:r>
    </w:p>
    <w:p w:rsidR="009B760B" w:rsidRPr="009B760B" w:rsidRDefault="009B760B" w:rsidP="009B760B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9B760B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При пробеге 160 тыс. км компрессия по цилиндрам (в группе № 1) оказалась </w:t>
      </w:r>
      <w:r w:rsidRPr="009B760B">
        <w:rPr>
          <w:rFonts w:ascii="Arial" w:eastAsia="Times New Roman" w:hAnsi="Arial" w:cs="Arial"/>
          <w:b/>
          <w:bCs/>
          <w:color w:val="032981"/>
          <w:sz w:val="30"/>
          <w:szCs w:val="30"/>
          <w:lang w:eastAsia="ru-RU"/>
        </w:rPr>
        <w:t>в 1,4 раза выше</w:t>
      </w:r>
      <w:r w:rsidRPr="009B760B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, чем в двигателях с чистым моторным маслом (в группе № 2).</w:t>
      </w:r>
    </w:p>
    <w:p w:rsidR="009B760B" w:rsidRPr="009B760B" w:rsidRDefault="009B760B" w:rsidP="009B760B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9B760B">
        <w:rPr>
          <w:rFonts w:ascii="Arial" w:eastAsia="Times New Roman" w:hAnsi="Arial" w:cs="Arial"/>
          <w:color w:val="032981"/>
          <w:sz w:val="30"/>
          <w:szCs w:val="30"/>
          <w:u w:val="single"/>
          <w:lang w:eastAsia="ru-RU"/>
        </w:rPr>
        <w:t>Эти показатели характеризуют радикальное повышение износостойкости деталей цилиндро-поршневой группы.</w:t>
      </w:r>
    </w:p>
    <w:p w:rsidR="009B760B" w:rsidRPr="009B760B" w:rsidRDefault="009B760B" w:rsidP="009B760B">
      <w:pPr>
        <w:shd w:val="clear" w:color="auto" w:fill="FFFFFF"/>
        <w:spacing w:before="750" w:after="450" w:line="240" w:lineRule="auto"/>
        <w:outlineLvl w:val="1"/>
        <w:rPr>
          <w:rFonts w:ascii="Arial" w:eastAsia="Times New Roman" w:hAnsi="Arial" w:cs="Arial"/>
          <w:b/>
          <w:bCs/>
          <w:caps/>
          <w:color w:val="032981"/>
          <w:sz w:val="45"/>
          <w:szCs w:val="45"/>
          <w:lang w:eastAsia="ru-RU"/>
        </w:rPr>
      </w:pPr>
      <w:r w:rsidRPr="009B760B">
        <w:rPr>
          <w:rFonts w:ascii="Arial" w:eastAsia="Times New Roman" w:hAnsi="Arial" w:cs="Arial"/>
          <w:b/>
          <w:bCs/>
          <w:caps/>
          <w:color w:val="032981"/>
          <w:sz w:val="45"/>
          <w:szCs w:val="45"/>
          <w:lang w:eastAsia="ru-RU"/>
        </w:rPr>
        <w:lastRenderedPageBreak/>
        <w:t>ПОСЛЕДЕЙСТВИЕ ДОБАВКИ КОРОЛЬ ДОРОГИ</w:t>
      </w:r>
    </w:p>
    <w:p w:rsidR="009B760B" w:rsidRPr="009B760B" w:rsidRDefault="009B760B" w:rsidP="009B760B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9B760B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После прекращения применения добавки и перехода на «чистое» моторное масло </w:t>
      </w:r>
      <w:r w:rsidRPr="009B760B">
        <w:rPr>
          <w:rFonts w:ascii="Arial" w:eastAsia="Times New Roman" w:hAnsi="Arial" w:cs="Arial"/>
          <w:b/>
          <w:bCs/>
          <w:color w:val="032981"/>
          <w:sz w:val="30"/>
          <w:szCs w:val="30"/>
          <w:lang w:eastAsia="ru-RU"/>
        </w:rPr>
        <w:t>показатели двигателей не менялись на протяжении 8 тыс. км пробега</w:t>
      </w:r>
      <w:r w:rsidRPr="009B760B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.</w:t>
      </w:r>
    </w:p>
    <w:p w:rsidR="009B760B" w:rsidRPr="009B760B" w:rsidRDefault="009B760B" w:rsidP="009B760B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9B760B">
        <w:rPr>
          <w:rFonts w:ascii="Arial" w:eastAsia="Times New Roman" w:hAnsi="Arial" w:cs="Arial"/>
          <w:color w:val="032981"/>
          <w:sz w:val="30"/>
          <w:szCs w:val="30"/>
          <w:u w:val="single"/>
          <w:lang w:eastAsia="ru-RU"/>
        </w:rPr>
        <w:t>Данный результат иллюстрирует очень важное свойство препарата: высокую продолжительность эффекта последействия.</w:t>
      </w:r>
    </w:p>
    <w:p w:rsidR="009B760B" w:rsidRPr="009B760B" w:rsidRDefault="009B760B" w:rsidP="009B760B">
      <w:pPr>
        <w:shd w:val="clear" w:color="auto" w:fill="FFFFFF"/>
        <w:spacing w:before="750" w:after="450" w:line="240" w:lineRule="auto"/>
        <w:outlineLvl w:val="1"/>
        <w:rPr>
          <w:rFonts w:ascii="Arial" w:eastAsia="Times New Roman" w:hAnsi="Arial" w:cs="Arial"/>
          <w:b/>
          <w:bCs/>
          <w:caps/>
          <w:color w:val="032981"/>
          <w:sz w:val="45"/>
          <w:szCs w:val="45"/>
          <w:lang w:eastAsia="ru-RU"/>
        </w:rPr>
      </w:pPr>
      <w:r w:rsidRPr="009B760B">
        <w:rPr>
          <w:rFonts w:ascii="Arial" w:eastAsia="Times New Roman" w:hAnsi="Arial" w:cs="Arial"/>
          <w:b/>
          <w:bCs/>
          <w:caps/>
          <w:color w:val="032981"/>
          <w:sz w:val="45"/>
          <w:szCs w:val="45"/>
          <w:lang w:eastAsia="ru-RU"/>
        </w:rPr>
        <w:t>РЕЗУЛЬТАТЫ ИСПЫТАНИЙ ДОБАВКИ КОРОЛЬ ДОРОГИ В КПП</w:t>
      </w:r>
    </w:p>
    <w:p w:rsidR="009B760B" w:rsidRPr="009B760B" w:rsidRDefault="009B760B" w:rsidP="009B760B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9B760B">
        <w:rPr>
          <w:rFonts w:ascii="Arial" w:eastAsia="Times New Roman" w:hAnsi="Arial" w:cs="Arial"/>
          <w:b/>
          <w:bCs/>
          <w:color w:val="032981"/>
          <w:sz w:val="30"/>
          <w:szCs w:val="30"/>
          <w:lang w:eastAsia="ru-RU"/>
        </w:rPr>
        <w:t>Снижение износа КПП по группам металлов</w:t>
      </w:r>
      <w:r w:rsidRPr="009B760B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 при пробеге 140 тыс. км:</w:t>
      </w:r>
    </w:p>
    <w:p w:rsidR="009B760B" w:rsidRPr="009B760B" w:rsidRDefault="009B760B" w:rsidP="009B760B">
      <w:pPr>
        <w:numPr>
          <w:ilvl w:val="0"/>
          <w:numId w:val="3"/>
        </w:numPr>
        <w:shd w:val="clear" w:color="auto" w:fill="FFFFFF"/>
        <w:spacing w:before="225" w:after="225" w:line="384" w:lineRule="atLeast"/>
        <w:ind w:left="105" w:right="105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9B760B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«железо + хром + никель + марганец» – снижение </w:t>
      </w:r>
      <w:r w:rsidRPr="009B760B">
        <w:rPr>
          <w:rFonts w:ascii="Arial" w:eastAsia="Times New Roman" w:hAnsi="Arial" w:cs="Arial"/>
          <w:b/>
          <w:bCs/>
          <w:color w:val="032981"/>
          <w:sz w:val="30"/>
          <w:szCs w:val="30"/>
          <w:lang w:eastAsia="ru-RU"/>
        </w:rPr>
        <w:t>в 5 раз</w:t>
      </w:r>
    </w:p>
    <w:p w:rsidR="009B760B" w:rsidRPr="009B760B" w:rsidRDefault="009B760B" w:rsidP="009B760B">
      <w:pPr>
        <w:numPr>
          <w:ilvl w:val="0"/>
          <w:numId w:val="3"/>
        </w:numPr>
        <w:shd w:val="clear" w:color="auto" w:fill="FFFFFF"/>
        <w:spacing w:before="225" w:after="225" w:line="384" w:lineRule="atLeast"/>
        <w:ind w:left="105" w:right="105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9B760B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«медь + алюминий + свинец» – снижение </w:t>
      </w:r>
      <w:r w:rsidRPr="009B760B">
        <w:rPr>
          <w:rFonts w:ascii="Arial" w:eastAsia="Times New Roman" w:hAnsi="Arial" w:cs="Arial"/>
          <w:b/>
          <w:bCs/>
          <w:color w:val="032981"/>
          <w:sz w:val="30"/>
          <w:szCs w:val="30"/>
          <w:lang w:eastAsia="ru-RU"/>
        </w:rPr>
        <w:t>в 3 раза</w:t>
      </w:r>
    </w:p>
    <w:p w:rsidR="009B760B" w:rsidRPr="009B760B" w:rsidRDefault="009B760B" w:rsidP="009B760B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9B760B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Такое многократное снижение износа сразу по двум указанным группам металлов означает </w:t>
      </w:r>
      <w:r w:rsidRPr="009B760B">
        <w:rPr>
          <w:rFonts w:ascii="Arial" w:eastAsia="Times New Roman" w:hAnsi="Arial" w:cs="Arial"/>
          <w:b/>
          <w:bCs/>
          <w:color w:val="032981"/>
          <w:sz w:val="30"/>
          <w:szCs w:val="30"/>
          <w:lang w:eastAsia="ru-RU"/>
        </w:rPr>
        <w:t>пропорциональное увеличение срока службы КПП</w:t>
      </w:r>
      <w:r w:rsidRPr="009B760B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.</w:t>
      </w:r>
    </w:p>
    <w:p w:rsidR="009B760B" w:rsidRPr="009B760B" w:rsidRDefault="009B760B" w:rsidP="009B760B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9B760B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За время испытаний ни один из агрегатов, обрабатываемых добавкой </w:t>
      </w:r>
      <w:hyperlink r:id="rId10" w:tgtFrame="_blank" w:history="1">
        <w:r w:rsidRPr="009B760B">
          <w:rPr>
            <w:rFonts w:ascii="Arial" w:eastAsia="Times New Roman" w:hAnsi="Arial" w:cs="Arial"/>
            <w:color w:val="0000FF"/>
            <w:sz w:val="30"/>
            <w:szCs w:val="30"/>
            <w:lang w:eastAsia="ru-RU"/>
          </w:rPr>
          <w:t>КОРОЛЬ ДОРОГИ</w:t>
        </w:r>
      </w:hyperlink>
      <w:r w:rsidRPr="009B760B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, не вышел из строя по причине износа, в то время как одна из пяти КПП, работавших на чистом масле, была заменена при пробеге в 110 тыс. км.</w:t>
      </w:r>
    </w:p>
    <w:p w:rsidR="009B760B" w:rsidRPr="009B760B" w:rsidRDefault="009B760B" w:rsidP="009B760B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9B760B">
        <w:rPr>
          <w:rFonts w:ascii="Arial" w:eastAsia="Times New Roman" w:hAnsi="Arial" w:cs="Arial"/>
          <w:color w:val="032981"/>
          <w:sz w:val="30"/>
          <w:szCs w:val="30"/>
          <w:u w:val="single"/>
          <w:lang w:eastAsia="ru-RU"/>
        </w:rPr>
        <w:t>Данный результат подтверждает повышение надежности и срока службы КПП за счет регулярного применения добавки</w:t>
      </w:r>
      <w:r w:rsidRPr="009B760B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 </w:t>
      </w:r>
      <w:hyperlink r:id="rId11" w:tgtFrame="_blank" w:history="1">
        <w:r w:rsidRPr="009B760B">
          <w:rPr>
            <w:rFonts w:ascii="Arial" w:eastAsia="Times New Roman" w:hAnsi="Arial" w:cs="Arial"/>
            <w:color w:val="0000FF"/>
            <w:sz w:val="30"/>
            <w:szCs w:val="30"/>
            <w:lang w:eastAsia="ru-RU"/>
          </w:rPr>
          <w:t>КОРОЛЬ ДОРОГИ</w:t>
        </w:r>
      </w:hyperlink>
      <w:r w:rsidRPr="009B760B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.</w:t>
      </w:r>
    </w:p>
    <w:p w:rsidR="009B760B" w:rsidRPr="009B760B" w:rsidRDefault="009B760B" w:rsidP="009B760B">
      <w:pPr>
        <w:shd w:val="clear" w:color="auto" w:fill="FFFFFF"/>
        <w:spacing w:before="750" w:after="450" w:line="240" w:lineRule="auto"/>
        <w:outlineLvl w:val="1"/>
        <w:rPr>
          <w:rFonts w:ascii="Arial" w:eastAsia="Times New Roman" w:hAnsi="Arial" w:cs="Arial"/>
          <w:b/>
          <w:bCs/>
          <w:caps/>
          <w:color w:val="032981"/>
          <w:sz w:val="45"/>
          <w:szCs w:val="45"/>
          <w:lang w:eastAsia="ru-RU"/>
        </w:rPr>
      </w:pPr>
      <w:r w:rsidRPr="009B760B">
        <w:rPr>
          <w:rFonts w:ascii="Arial" w:eastAsia="Times New Roman" w:hAnsi="Arial" w:cs="Arial"/>
          <w:b/>
          <w:bCs/>
          <w:caps/>
          <w:color w:val="032981"/>
          <w:sz w:val="45"/>
          <w:szCs w:val="45"/>
          <w:lang w:eastAsia="ru-RU"/>
        </w:rPr>
        <w:lastRenderedPageBreak/>
        <w:t>РЕЗУЛЬТАТЫ ИСПЫТАНИЙ ДОБАВКИ КОРОЛЬ ДОРОГИ В РЕДУКТОРЕ ВЕДУЩЕГО МОСТА</w:t>
      </w:r>
    </w:p>
    <w:p w:rsidR="009B760B" w:rsidRPr="009B760B" w:rsidRDefault="009B760B" w:rsidP="009B760B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9B760B">
        <w:rPr>
          <w:rFonts w:ascii="Arial" w:eastAsia="Times New Roman" w:hAnsi="Arial" w:cs="Arial"/>
          <w:b/>
          <w:bCs/>
          <w:color w:val="032981"/>
          <w:sz w:val="30"/>
          <w:szCs w:val="30"/>
          <w:lang w:eastAsia="ru-RU"/>
        </w:rPr>
        <w:t>Снижение износа главных передач по группам металлов</w:t>
      </w:r>
      <w:r w:rsidRPr="009B760B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 при пробеге 70 тыс. км:</w:t>
      </w:r>
    </w:p>
    <w:p w:rsidR="009B760B" w:rsidRPr="009B760B" w:rsidRDefault="009B760B" w:rsidP="009B760B">
      <w:pPr>
        <w:numPr>
          <w:ilvl w:val="0"/>
          <w:numId w:val="4"/>
        </w:numPr>
        <w:shd w:val="clear" w:color="auto" w:fill="FFFFFF"/>
        <w:spacing w:before="225" w:after="225" w:line="384" w:lineRule="atLeast"/>
        <w:ind w:left="105" w:right="105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9B760B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«железо + хром + никель + марганец» – снижение </w:t>
      </w:r>
      <w:r w:rsidRPr="009B760B">
        <w:rPr>
          <w:rFonts w:ascii="Arial" w:eastAsia="Times New Roman" w:hAnsi="Arial" w:cs="Arial"/>
          <w:b/>
          <w:bCs/>
          <w:color w:val="032981"/>
          <w:sz w:val="30"/>
          <w:szCs w:val="30"/>
          <w:lang w:eastAsia="ru-RU"/>
        </w:rPr>
        <w:t>в 2,1 раза</w:t>
      </w:r>
    </w:p>
    <w:p w:rsidR="009B760B" w:rsidRPr="009B760B" w:rsidRDefault="009B760B" w:rsidP="009B760B">
      <w:pPr>
        <w:numPr>
          <w:ilvl w:val="0"/>
          <w:numId w:val="4"/>
        </w:numPr>
        <w:shd w:val="clear" w:color="auto" w:fill="FFFFFF"/>
        <w:spacing w:before="225" w:after="225" w:line="384" w:lineRule="atLeast"/>
        <w:ind w:left="105" w:right="105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9B760B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«медь + алюминий + свинец» – снижение </w:t>
      </w:r>
      <w:r w:rsidRPr="009B760B">
        <w:rPr>
          <w:rFonts w:ascii="Arial" w:eastAsia="Times New Roman" w:hAnsi="Arial" w:cs="Arial"/>
          <w:b/>
          <w:bCs/>
          <w:color w:val="032981"/>
          <w:sz w:val="30"/>
          <w:szCs w:val="30"/>
          <w:lang w:eastAsia="ru-RU"/>
        </w:rPr>
        <w:t>в 4 раза</w:t>
      </w:r>
    </w:p>
    <w:p w:rsidR="009B760B" w:rsidRPr="009B760B" w:rsidRDefault="009B760B" w:rsidP="009B760B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9B760B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Главная передача – агрегат, самый высоконагруженный по крутящему моменту. Такое большое снижение износа подтверждает </w:t>
      </w:r>
      <w:r w:rsidRPr="009B760B">
        <w:rPr>
          <w:rFonts w:ascii="Arial" w:eastAsia="Times New Roman" w:hAnsi="Arial" w:cs="Arial"/>
          <w:b/>
          <w:bCs/>
          <w:color w:val="032981"/>
          <w:sz w:val="30"/>
          <w:szCs w:val="30"/>
          <w:lang w:eastAsia="ru-RU"/>
        </w:rPr>
        <w:t>высокую эффективность добавки</w:t>
      </w:r>
      <w:r w:rsidRPr="009B760B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 </w:t>
      </w:r>
      <w:hyperlink r:id="rId12" w:tgtFrame="_blank" w:history="1">
        <w:r w:rsidRPr="009B760B">
          <w:rPr>
            <w:rFonts w:ascii="Arial" w:eastAsia="Times New Roman" w:hAnsi="Arial" w:cs="Arial"/>
            <w:color w:val="0000FF"/>
            <w:sz w:val="30"/>
            <w:szCs w:val="30"/>
            <w:lang w:eastAsia="ru-RU"/>
          </w:rPr>
          <w:t>КОРОЛЬ ДОРОГИ</w:t>
        </w:r>
      </w:hyperlink>
      <w:r w:rsidRPr="009B760B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.</w:t>
      </w:r>
    </w:p>
    <w:p w:rsidR="009B760B" w:rsidRPr="009B760B" w:rsidRDefault="009B760B" w:rsidP="009B760B">
      <w:pPr>
        <w:shd w:val="clear" w:color="auto" w:fill="FFFFFF"/>
        <w:spacing w:before="240" w:after="240" w:line="336" w:lineRule="atLeast"/>
        <w:jc w:val="both"/>
        <w:rPr>
          <w:rFonts w:ascii="Arial" w:eastAsia="Times New Roman" w:hAnsi="Arial" w:cs="Arial"/>
          <w:color w:val="032981"/>
          <w:sz w:val="30"/>
          <w:szCs w:val="30"/>
          <w:lang w:eastAsia="ru-RU"/>
        </w:rPr>
      </w:pPr>
      <w:r w:rsidRPr="009B760B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Ниже представлены графики, отражающие динамику износа главной передачи при использовании добавки </w:t>
      </w:r>
      <w:hyperlink r:id="rId13" w:tgtFrame="_blank" w:history="1">
        <w:r w:rsidRPr="009B760B">
          <w:rPr>
            <w:rFonts w:ascii="Arial" w:eastAsia="Times New Roman" w:hAnsi="Arial" w:cs="Arial"/>
            <w:color w:val="0000FF"/>
            <w:sz w:val="30"/>
            <w:szCs w:val="30"/>
            <w:lang w:eastAsia="ru-RU"/>
          </w:rPr>
          <w:t>КОРОЛЬ ДОРОГИ</w:t>
        </w:r>
      </w:hyperlink>
      <w:r w:rsidRPr="009B760B">
        <w:rPr>
          <w:rFonts w:ascii="Arial" w:eastAsia="Times New Roman" w:hAnsi="Arial" w:cs="Arial"/>
          <w:color w:val="032981"/>
          <w:sz w:val="30"/>
          <w:szCs w:val="30"/>
          <w:lang w:eastAsia="ru-RU"/>
        </w:rPr>
        <w:t> по трем группам металлов. Следует подчеркнуть, что снижение идет по всем группам без исключения, в том числе, по цветным металлам.</w:t>
      </w:r>
    </w:p>
    <w:p w:rsidR="003B6EE9" w:rsidRPr="009B760B" w:rsidRDefault="009B760B" w:rsidP="009B760B">
      <w:pPr>
        <w:shd w:val="clear" w:color="auto" w:fill="FFFFFF"/>
        <w:spacing w:line="240" w:lineRule="auto"/>
        <w:rPr>
          <w:rFonts w:ascii="Arial" w:eastAsia="Times New Roman" w:hAnsi="Arial" w:cs="Arial"/>
          <w:color w:val="032981"/>
          <w:sz w:val="30"/>
          <w:szCs w:val="30"/>
          <w:lang w:val="en-US" w:eastAsia="ru-RU"/>
        </w:rPr>
      </w:pPr>
      <w:r>
        <w:rPr>
          <w:rFonts w:ascii="Arial" w:eastAsia="Times New Roman" w:hAnsi="Arial" w:cs="Arial"/>
          <w:noProof/>
          <w:color w:val="0000FF"/>
          <w:sz w:val="30"/>
          <w:szCs w:val="30"/>
          <w:lang w:eastAsia="ru-RU"/>
        </w:rPr>
        <w:lastRenderedPageBreak/>
        <w:drawing>
          <wp:inline distT="0" distB="0" distL="0" distR="0" wp14:anchorId="1DACB481" wp14:editId="059576AF">
            <wp:extent cx="9144000" cy="6094800"/>
            <wp:effectExtent l="0" t="0" r="0" b="1270"/>
            <wp:docPr id="3" name="Рисунок 3" descr="Средняя динамика износа главных передач по железу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редняя динамика износа главных передач по железу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09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FF"/>
          <w:sz w:val="30"/>
          <w:szCs w:val="30"/>
          <w:lang w:eastAsia="ru-RU"/>
        </w:rPr>
        <w:lastRenderedPageBreak/>
        <w:drawing>
          <wp:inline distT="0" distB="0" distL="0" distR="0" wp14:anchorId="51F6C56E" wp14:editId="0300ED19">
            <wp:extent cx="9144000" cy="6094800"/>
            <wp:effectExtent l="0" t="0" r="0" b="1270"/>
            <wp:docPr id="2" name="Рисунок 2" descr="Средняя динамика износа главных передач по сумме медь + алюминий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редняя динамика износа главных передач по сумме медь + алюминий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09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FF"/>
          <w:sz w:val="30"/>
          <w:szCs w:val="30"/>
          <w:lang w:eastAsia="ru-RU"/>
        </w:rPr>
        <w:lastRenderedPageBreak/>
        <w:drawing>
          <wp:inline distT="0" distB="0" distL="0" distR="0" wp14:anchorId="55948D48" wp14:editId="3EFCDBA6">
            <wp:extent cx="9144000" cy="6094800"/>
            <wp:effectExtent l="0" t="0" r="0" b="1270"/>
            <wp:docPr id="1" name="Рисунок 1" descr="Средняя динамика износа главных передач по сумме хром + никель + марганец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редняя динамика износа главных передач по сумме хром + никель + марганец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09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B6EE9" w:rsidRPr="009B760B" w:rsidSect="009B76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B6E7F"/>
    <w:multiLevelType w:val="multilevel"/>
    <w:tmpl w:val="B23C4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AD510F0"/>
    <w:multiLevelType w:val="multilevel"/>
    <w:tmpl w:val="1056F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1A37053"/>
    <w:multiLevelType w:val="multilevel"/>
    <w:tmpl w:val="CEB23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F030D39"/>
    <w:multiLevelType w:val="multilevel"/>
    <w:tmpl w:val="E3D61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60B"/>
    <w:rsid w:val="003B6EE9"/>
    <w:rsid w:val="009B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B76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76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B7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760B"/>
    <w:rPr>
      <w:b/>
      <w:bCs/>
    </w:rPr>
  </w:style>
  <w:style w:type="character" w:styleId="a5">
    <w:name w:val="Hyperlink"/>
    <w:basedOn w:val="a0"/>
    <w:uiPriority w:val="99"/>
    <w:semiHidden/>
    <w:unhideWhenUsed/>
    <w:rsid w:val="009B760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B760B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760B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B76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76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B7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760B"/>
    <w:rPr>
      <w:b/>
      <w:bCs/>
    </w:rPr>
  </w:style>
  <w:style w:type="character" w:styleId="a5">
    <w:name w:val="Hyperlink"/>
    <w:basedOn w:val="a0"/>
    <w:uiPriority w:val="99"/>
    <w:semiHidden/>
    <w:unhideWhenUsed/>
    <w:rsid w:val="009B760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B760B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760B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190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582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a-products.ru/images/blog/tests_king_of_the_road/shutterstock_2293862207.jpg" TargetMode="External"/><Relationship Id="rId13" Type="http://schemas.openxmlformats.org/officeDocument/2006/relationships/hyperlink" Target="https://aga-products.ru/catalog/king-of-the-road/" TargetMode="External"/><Relationship Id="rId18" Type="http://schemas.openxmlformats.org/officeDocument/2006/relationships/hyperlink" Target="https://aga-products.ru/images/blog/king-of-the-road-tests/grafic3.jpg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aga-products.ru/catalog/king-of-the-road/" TargetMode="External"/><Relationship Id="rId12" Type="http://schemas.openxmlformats.org/officeDocument/2006/relationships/hyperlink" Target="https://aga-products.ru/catalog/king-of-the-road/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s://aga-products.ru/images/blog/king-of-the-road-tests/grafic2.jp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aga-products.ru/catalog/king-of-the-road/" TargetMode="External"/><Relationship Id="rId11" Type="http://schemas.openxmlformats.org/officeDocument/2006/relationships/hyperlink" Target="https://aga-products.ru/catalog/king-of-the-road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https://aga-products.ru/catalog/king-of-the-road/" TargetMode="External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aga-products.ru/images/blog/king-of-the-road-tests/grafic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AGA</Company>
  <LinksUpToDate>false</LinksUpToDate>
  <CharactersWithSpaces>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 Romanov</dc:creator>
  <cp:lastModifiedBy>Alexey Romanov</cp:lastModifiedBy>
  <cp:revision>1</cp:revision>
  <dcterms:created xsi:type="dcterms:W3CDTF">2025-10-27T06:51:00Z</dcterms:created>
  <dcterms:modified xsi:type="dcterms:W3CDTF">2025-10-27T06:53:00Z</dcterms:modified>
</cp:coreProperties>
</file>