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4960" w:rsidRPr="00EC449E" w:rsidRDefault="00000000" w:rsidP="00B87FD9">
      <w:pPr>
        <w:jc w:val="right"/>
        <w:rPr>
          <w:lang w:val="ru-RU"/>
        </w:rPr>
      </w:pPr>
      <w:r>
        <w:t>Дата выдачи: 2025.04.13</w:t>
      </w:r>
    </w:p>
    <w:p w:rsidR="001F4960" w:rsidRPr="00EC449E" w:rsidRDefault="00000000" w:rsidP="00B87FD9">
      <w:pPr>
        <w:jc w:val="right"/>
        <w:rPr>
          <w:lang w:val="ru-RU"/>
        </w:rPr>
      </w:pPr>
      <w:r w:rsidRPr="00EC449E">
        <w:rPr>
          <w:lang w:val="ru-RU"/>
        </w:rPr>
        <w:t>№ 080525/5155198</w:t>
      </w:r>
    </w:p>
    <w:p w:rsidR="001F4960" w:rsidRPr="00EC449E" w:rsidRDefault="00000000" w:rsidP="00EC449E">
      <w:pPr>
        <w:ind w:right="-425"/>
        <w:rPr>
          <w:b/>
          <w:bCs/>
          <w:lang w:val="ru-RU"/>
        </w:rPr>
      </w:pPr>
      <w:r>
        <w:rPr>
          <w:b/>
        </w:rPr>
        <w:t>Продукт: 6275 black 280 мл Нейтральный силиконовый герметик</w:t>
      </w:r>
    </w:p>
    <w:p w:rsidR="001F4960" w:rsidRPr="00EC449E" w:rsidRDefault="00000000" w:rsidP="008D41E1">
      <w:pPr>
        <w:spacing w:after="0" w:line="240" w:lineRule="auto"/>
        <w:rPr>
          <w:lang w:val="ru-RU"/>
        </w:rPr>
      </w:pPr>
      <w:r>
        <w:t>Сертификат соответствия: RU.32468.04ЛЕГО.О10.3853</w:t>
      </w:r>
    </w:p>
    <w:p w:rsidR="008D41E1" w:rsidRDefault="00000000" w:rsidP="008D41E1">
      <w:pPr>
        <w:spacing w:after="0" w:line="240" w:lineRule="auto"/>
        <w:rPr>
          <w:lang w:val="ru-RU"/>
        </w:rPr>
      </w:pPr>
      <w:r>
        <w:t>MSDS № CANHL24029092501</w:t>
      </w:r>
    </w:p>
    <w:p w:rsidR="008D41E1" w:rsidRDefault="008D41E1" w:rsidP="008D41E1">
      <w:pPr>
        <w:spacing w:after="0" w:line="240" w:lineRule="auto"/>
        <w:rPr>
          <w:lang w:val="ru-RU"/>
        </w:rPr>
      </w:pPr>
      <w:r>
        <w:t>Номер партии: 12042025001</w:t>
      </w:r>
    </w:p>
    <w:p w:rsidR="008D41E1" w:rsidRDefault="008D41E1" w:rsidP="008D41E1">
      <w:pPr>
        <w:spacing w:after="0" w:line="240" w:lineRule="auto"/>
        <w:rPr>
          <w:lang w:val="ru-RU"/>
        </w:rPr>
      </w:pPr>
      <w:r>
        <w:t>Дата изготовления: 2025.04.12</w:t>
      </w:r>
    </w:p>
    <w:p w:rsidR="008D41E1" w:rsidRPr="00B87FD9" w:rsidRDefault="008D41E1" w:rsidP="008D41E1">
      <w:pPr>
        <w:spacing w:after="0" w:line="240" w:lineRule="auto"/>
        <w:rPr>
          <w:lang w:val="ru-RU"/>
        </w:rPr>
      </w:pPr>
      <w:r>
        <w:rPr>
          <w:lang w:val="ru-RU"/>
        </w:rPr>
        <w:t>Срок годности: 12 месяцев</w:t>
      </w:r>
    </w:p>
    <w:p w:rsidR="001F4960" w:rsidRPr="00EC449E" w:rsidRDefault="00000000" w:rsidP="008D41E1">
      <w:pPr>
        <w:spacing w:after="0" w:line="240" w:lineRule="auto"/>
        <w:rPr>
          <w:lang w:val="ru-RU"/>
        </w:rPr>
      </w:pPr>
      <w:r w:rsidRPr="00EC449E">
        <w:rPr>
          <w:lang w:val="ru-RU"/>
        </w:rPr>
        <w:t xml:space="preserve">                                        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3510"/>
        <w:gridCol w:w="1418"/>
        <w:gridCol w:w="2126"/>
        <w:gridCol w:w="2410"/>
      </w:tblGrid>
      <w:tr w:rsidR="001F4960" w:rsidTr="00EC449E">
        <w:tc>
          <w:tcPr>
            <w:tcW w:w="3510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proofErr w:type="spellStart"/>
            <w:r w:rsidRPr="00EA6EE8">
              <w:rPr>
                <w:b/>
                <w:bCs/>
              </w:rPr>
              <w:t>Наименование</w:t>
            </w:r>
            <w:proofErr w:type="spellEnd"/>
            <w:r w:rsidRPr="00EA6EE8">
              <w:rPr>
                <w:b/>
                <w:bCs/>
              </w:rPr>
              <w:t xml:space="preserve"> </w:t>
            </w:r>
            <w:proofErr w:type="spellStart"/>
            <w:r w:rsidRPr="00EA6EE8">
              <w:rPr>
                <w:b/>
                <w:bCs/>
              </w:rPr>
              <w:t>показателя</w:t>
            </w:r>
            <w:proofErr w:type="spellEnd"/>
          </w:p>
        </w:tc>
        <w:tc>
          <w:tcPr>
            <w:tcW w:w="1418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Норма</w:t>
            </w:r>
          </w:p>
        </w:tc>
        <w:tc>
          <w:tcPr>
            <w:tcW w:w="2126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Результат замера</w:t>
            </w:r>
          </w:p>
        </w:tc>
        <w:tc>
          <w:tcPr>
            <w:tcW w:w="2410" w:type="dxa"/>
          </w:tcPr>
          <w:p w:rsidR="001F4960" w:rsidRPr="00EA6EE8" w:rsidRDefault="00000000" w:rsidP="00EC449E">
            <w:pPr>
              <w:ind w:right="-425"/>
              <w:rPr>
                <w:b/>
                <w:bCs/>
              </w:rPr>
            </w:pPr>
            <w:r w:rsidRPr="00EA6EE8">
              <w:rPr>
                <w:b/>
                <w:bCs/>
              </w:rPr>
              <w:t>Результат испытания</w:t>
            </w:r>
          </w:p>
        </w:tc>
      </w:tr>
      <w:tr>
        <w:tc>
          <w:tcPr>
            <w:tcW w:type="dxa" w:w="3510"/>
          </w:tcPr>
          <w:p>
            <w:r>
              <w:t>Внешний вид</w:t>
            </w:r>
          </w:p>
        </w:tc>
        <w:tc>
          <w:tcPr>
            <w:tcW w:type="dxa" w:w="1418"/>
          </w:tcPr>
          <w:p>
            <w:r>
              <w:t>black,</w:t>
            </w:r>
          </w:p>
        </w:tc>
        <w:tc>
          <w:tcPr>
            <w:tcW w:type="dxa" w:w="2126"/>
          </w:tcPr>
          <w:p>
            <w:r>
              <w:t>homogeneous</w:t>
            </w:r>
          </w:p>
        </w:tc>
        <w:tc>
          <w:tcPr>
            <w:tcW w:type="dxa" w:w="2410"/>
          </w:tcPr>
          <w:p>
            <w:r>
              <w:t>paste</w:t>
            </w:r>
          </w:p>
        </w:tc>
      </w:tr>
      <w:tr>
        <w:tc>
          <w:tcPr>
            <w:tcW w:type="dxa" w:w="3510"/>
          </w:tcPr>
          <w:p>
            <w:r>
              <w:t>Время пленкообразования (мин)</w:t>
            </w:r>
          </w:p>
        </w:tc>
        <w:tc>
          <w:tcPr>
            <w:tcW w:type="dxa" w:w="1418"/>
          </w:tcPr>
          <w:p>
            <w:r>
              <w:t>5～30</w:t>
            </w:r>
          </w:p>
        </w:tc>
        <w:tc>
          <w:tcPr>
            <w:tcW w:type="dxa" w:w="2126"/>
          </w:tcPr>
          <w:p>
            <w:r>
              <w:t>10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Твердость по Шору А</w:t>
            </w:r>
          </w:p>
        </w:tc>
        <w:tc>
          <w:tcPr>
            <w:tcW w:type="dxa" w:w="1418"/>
          </w:tcPr>
          <w:p>
            <w:r>
              <w:t>20～40</w:t>
            </w:r>
          </w:p>
        </w:tc>
        <w:tc>
          <w:tcPr>
            <w:tcW w:type="dxa" w:w="2126"/>
          </w:tcPr>
          <w:p>
            <w:r>
              <w:t>25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Предел прочности при растяжении (МПа)</w:t>
            </w:r>
          </w:p>
        </w:tc>
        <w:tc>
          <w:tcPr>
            <w:tcW w:type="dxa" w:w="1418"/>
          </w:tcPr>
          <w:p>
            <w:r>
              <w:t>≥1.0</w:t>
            </w:r>
          </w:p>
        </w:tc>
        <w:tc>
          <w:tcPr>
            <w:tcW w:type="dxa" w:w="2126"/>
          </w:tcPr>
          <w:p>
            <w:r>
              <w:t>2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Удлинение (%)</w:t>
            </w:r>
          </w:p>
        </w:tc>
        <w:tc>
          <w:tcPr>
            <w:tcW w:type="dxa" w:w="1418"/>
          </w:tcPr>
          <w:p>
            <w:r>
              <w:t>≥200</w:t>
            </w:r>
          </w:p>
        </w:tc>
        <w:tc>
          <w:tcPr>
            <w:tcW w:type="dxa" w:w="2126"/>
          </w:tcPr>
          <w:p>
            <w:r>
              <w:t>368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Сползание (мм)</w:t>
            </w:r>
          </w:p>
        </w:tc>
        <w:tc>
          <w:tcPr>
            <w:tcW w:type="dxa" w:w="1418"/>
          </w:tcPr>
          <w:p>
            <w:r>
              <w:t>≤3</w:t>
            </w:r>
          </w:p>
        </w:tc>
        <w:tc>
          <w:tcPr>
            <w:tcW w:type="dxa" w:w="2126"/>
          </w:tcPr>
          <w:p>
            <w:r>
              <w:t>0</w:t>
            </w:r>
          </w:p>
        </w:tc>
        <w:tc>
          <w:tcPr>
            <w:tcW w:type="dxa" w:w="2410"/>
          </w:tcPr>
          <w:p>
            <w:r>
              <w:t>Соответствует</w:t>
            </w:r>
          </w:p>
        </w:tc>
      </w:tr>
      <w:tr>
        <w:tc>
          <w:tcPr>
            <w:tcW w:type="dxa" w:w="3510"/>
          </w:tcPr>
          <w:p>
            <w:r>
              <w:t>Адгезия</w:t>
            </w:r>
          </w:p>
        </w:tc>
        <w:tc>
          <w:tcPr>
            <w:tcW w:type="dxa" w:w="1418"/>
          </w:tcPr>
          <w:p>
            <w:r>
              <w:t>good</w:t>
            </w:r>
          </w:p>
        </w:tc>
        <w:tc>
          <w:tcPr>
            <w:tcW w:type="dxa" w:w="2126"/>
          </w:tcPr>
          <w:p>
            <w:r>
              <w:t>bond</w:t>
            </w:r>
          </w:p>
        </w:tc>
        <w:tc>
          <w:tcPr>
            <w:tcW w:type="dxa" w:w="2410"/>
          </w:tcPr>
          <w:p>
            <w:r>
              <w:t>good bond</w:t>
            </w:r>
          </w:p>
        </w:tc>
      </w:tr>
    </w:tbl>
    <w:p w:rsidR="00032EAA" w:rsidRDefault="00032EAA" w:rsidP="00EC449E">
      <w:pPr>
        <w:ind w:right="-425"/>
      </w:pPr>
    </w:p>
    <w:p w:rsidR="00EC449E" w:rsidRPr="00802876" w:rsidRDefault="00EC449E" w:rsidP="00EC449E">
      <w:pPr>
        <w:ind w:right="-425"/>
        <w:rPr>
          <w:rFonts w:ascii="Arial" w:hAnsi="Arial" w:cs="Arial"/>
          <w:b/>
          <w:lang w:val="ru-RU"/>
        </w:rPr>
      </w:pPr>
      <w:r w:rsidRPr="00EC449E">
        <w:rPr>
          <w:rFonts w:ascii="Arial" w:hAnsi="Arial" w:cs="Arial"/>
          <w:b/>
          <w:lang w:val="ru-RU"/>
        </w:rPr>
        <w:t xml:space="preserve">Примечание: результаты определены при условиях окружающей среды </w:t>
      </w:r>
      <w:r w:rsidRPr="00B60F75">
        <w:rPr>
          <w:rFonts w:ascii="Arial" w:hAnsi="Arial" w:cs="Arial"/>
          <w:b/>
        </w:rPr>
        <w:t>t</w:t>
      </w:r>
      <w:r w:rsidRPr="00EC449E">
        <w:rPr>
          <w:rFonts w:ascii="Arial" w:hAnsi="Arial" w:cs="Arial"/>
          <w:b/>
          <w:lang w:val="ru-RU"/>
        </w:rPr>
        <w:t xml:space="preserve"> =+23°С и </w:t>
      </w:r>
      <w:r w:rsidRPr="00B60F75">
        <w:rPr>
          <w:rFonts w:ascii="Arial" w:hAnsi="Arial" w:cs="Arial"/>
          <w:b/>
        </w:rPr>
        <w:t>RH</w:t>
      </w:r>
      <w:r w:rsidRPr="00EC449E">
        <w:rPr>
          <w:rFonts w:ascii="Arial" w:hAnsi="Arial" w:cs="Arial"/>
          <w:b/>
          <w:lang w:val="ru-RU"/>
        </w:rPr>
        <w:t xml:space="preserve"> 55%</w:t>
      </w:r>
    </w:p>
    <w:p w:rsidR="00EC449E" w:rsidRPr="00EC449E" w:rsidRDefault="00EC449E" w:rsidP="00EC449E">
      <w:pPr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 xml:space="preserve">Условия </w:t>
      </w:r>
      <w:proofErr w:type="gramStart"/>
      <w:r w:rsidRPr="00EC449E">
        <w:rPr>
          <w:rFonts w:ascii="Arial" w:hAnsi="Arial" w:cs="Arial"/>
          <w:lang w:val="ru-RU"/>
        </w:rPr>
        <w:t>хранения :</w:t>
      </w:r>
      <w:proofErr w:type="gramEnd"/>
      <w:r w:rsidRPr="00EC449E">
        <w:rPr>
          <w:rFonts w:ascii="Arial" w:hAnsi="Arial" w:cs="Arial"/>
          <w:lang w:val="ru-RU"/>
        </w:rPr>
        <w:t xml:space="preserve"> хранить в сухом помещении при температуре от +6°С до + 27°С</w:t>
      </w: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44A90F" wp14:editId="50168089">
                <wp:simplePos x="0" y="0"/>
                <wp:positionH relativeFrom="column">
                  <wp:posOffset>3087930</wp:posOffset>
                </wp:positionH>
                <wp:positionV relativeFrom="paragraph">
                  <wp:posOffset>273050</wp:posOffset>
                </wp:positionV>
                <wp:extent cx="1593410" cy="1539089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410" cy="15390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449E" w:rsidRDefault="00EC449E" w:rsidP="00EC449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FB0B92" wp14:editId="36F79C34">
                                  <wp:extent cx="1403985" cy="1344295"/>
                                  <wp:effectExtent l="0" t="0" r="5715" b="1905"/>
                                  <wp:docPr id="491827578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91827578" name="Рисунок 491827578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3985" cy="1344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44A90F" id="_x0000_t202" coordsize="21600,21600" o:spt="202" path="m,l,21600r21600,l21600,xe">
                <v:stroke joinstyle="miter"/>
                <v:path gradientshapeok="t" o:connecttype="rect"/>
              </v:shapetype>
              <v:shape id="Надпись 4" o:spid="_x0000_s1026" type="#_x0000_t202" style="position:absolute;margin-left:243.15pt;margin-top:21.5pt;width:125.45pt;height:12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" filled="f" stroked="f" strokeweight=".5pt">
                <v:textbox>
                  <w:txbxContent>
                    <w:p w:rsidR="00EC449E" w:rsidRDefault="00EC449E" w:rsidP="00EC449E">
                      <w:r>
                        <w:rPr>
                          <w:noProof/>
                        </w:rPr>
                        <w:drawing>
                          <wp:inline distT="0" distB="0" distL="0" distR="0" wp14:anchorId="21FB0B92" wp14:editId="36F79C34">
                            <wp:extent cx="1403985" cy="1344295"/>
                            <wp:effectExtent l="0" t="0" r="5715" b="1905"/>
                            <wp:docPr id="491827578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91827578" name="Рисунок 491827578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3985" cy="1344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Pr="00EC449E">
        <w:rPr>
          <w:rFonts w:ascii="Arial" w:hAnsi="Arial" w:cs="Arial"/>
          <w:b/>
          <w:lang w:val="ru-RU"/>
        </w:rPr>
        <w:t>Заключение :</w:t>
      </w:r>
      <w:proofErr w:type="gramEnd"/>
      <w:r w:rsidRPr="00EC449E">
        <w:rPr>
          <w:rFonts w:ascii="Arial" w:hAnsi="Arial" w:cs="Arial"/>
          <w:b/>
          <w:lang w:val="ru-RU"/>
        </w:rPr>
        <w:t xml:space="preserve"> продукция соответствует нормативным показателям</w:t>
      </w: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</w:p>
    <w:p w:rsidR="00EC449E" w:rsidRPr="00EC449E" w:rsidRDefault="00EC449E" w:rsidP="00EC449E">
      <w:pPr>
        <w:ind w:right="-425"/>
        <w:rPr>
          <w:rFonts w:ascii="Arial" w:hAnsi="Arial" w:cs="Arial"/>
          <w:b/>
          <w:lang w:val="ru-RU"/>
        </w:rPr>
      </w:pPr>
      <w:proofErr w:type="gramStart"/>
      <w:r w:rsidRPr="00EC449E">
        <w:rPr>
          <w:rFonts w:ascii="Arial" w:hAnsi="Arial" w:cs="Arial"/>
          <w:b/>
          <w:lang w:val="ru-RU"/>
        </w:rPr>
        <w:t>Организация</w:t>
      </w:r>
      <w:proofErr w:type="gramEnd"/>
      <w:r w:rsidRPr="00EC449E">
        <w:rPr>
          <w:rFonts w:ascii="Arial" w:hAnsi="Arial" w:cs="Arial"/>
          <w:b/>
          <w:lang w:val="ru-RU"/>
        </w:rPr>
        <w:t xml:space="preserve"> выдавшая паспорт качества 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>ООО «АЗИАНА СЭЙЛЗ ГРУПП»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>Россия, г. Москва,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proofErr w:type="spellStart"/>
      <w:r w:rsidRPr="00EC449E">
        <w:rPr>
          <w:rFonts w:ascii="Arial" w:hAnsi="Arial" w:cs="Arial"/>
          <w:lang w:val="ru-RU"/>
        </w:rPr>
        <w:t>Коровинское</w:t>
      </w:r>
      <w:proofErr w:type="spellEnd"/>
      <w:r w:rsidRPr="00EC449E">
        <w:rPr>
          <w:rFonts w:ascii="Arial" w:hAnsi="Arial" w:cs="Arial"/>
          <w:lang w:val="ru-RU"/>
        </w:rPr>
        <w:t xml:space="preserve"> шоссе 10                           </w:t>
      </w:r>
      <w:proofErr w:type="spellStart"/>
      <w:r w:rsidRPr="00EC449E">
        <w:rPr>
          <w:rFonts w:ascii="Arial" w:hAnsi="Arial" w:cs="Arial"/>
          <w:lang w:val="ru-RU"/>
        </w:rPr>
        <w:t>м.п</w:t>
      </w:r>
      <w:proofErr w:type="spellEnd"/>
      <w:r w:rsidRPr="00EC449E">
        <w:rPr>
          <w:rFonts w:ascii="Arial" w:hAnsi="Arial" w:cs="Arial"/>
          <w:lang w:val="ru-RU"/>
        </w:rPr>
        <w:t>.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b/>
          <w:lang w:val="ru-RU"/>
        </w:rPr>
      </w:pP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b/>
          <w:lang w:val="ru-RU"/>
        </w:rPr>
      </w:pPr>
      <w:r w:rsidRPr="00EC449E">
        <w:rPr>
          <w:rFonts w:ascii="Arial" w:hAnsi="Arial" w:cs="Arial"/>
          <w:b/>
          <w:lang w:val="ru-RU"/>
        </w:rPr>
        <w:t>Ответственное лицо</w:t>
      </w:r>
    </w:p>
    <w:p w:rsidR="00EC449E" w:rsidRPr="00EC449E" w:rsidRDefault="00EC449E" w:rsidP="00EC449E">
      <w:pPr>
        <w:spacing w:after="0" w:line="240" w:lineRule="auto"/>
        <w:ind w:right="-425"/>
        <w:rPr>
          <w:rFonts w:ascii="Arial" w:hAnsi="Arial" w:cs="Arial"/>
          <w:lang w:val="ru-RU"/>
        </w:rPr>
      </w:pPr>
      <w:r w:rsidRPr="00EC449E">
        <w:rPr>
          <w:rFonts w:ascii="Arial" w:hAnsi="Arial" w:cs="Arial"/>
          <w:lang w:val="ru-RU"/>
        </w:rPr>
        <w:t xml:space="preserve">Генеральный директор                            </w:t>
      </w:r>
      <w:r>
        <w:rPr>
          <w:rFonts w:ascii="Arial" w:hAnsi="Arial" w:cs="Arial"/>
          <w:noProof/>
        </w:rPr>
        <w:drawing>
          <wp:inline distT="0" distB="0" distL="0" distR="0" wp14:anchorId="0A4DEAAE" wp14:editId="6A30BFB1">
            <wp:extent cx="647700" cy="368300"/>
            <wp:effectExtent l="0" t="0" r="0" b="0"/>
            <wp:docPr id="12133996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399661" name="Рисунок 12133996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C449E">
        <w:rPr>
          <w:rFonts w:ascii="Arial" w:hAnsi="Arial" w:cs="Arial"/>
          <w:lang w:val="ru-RU"/>
        </w:rPr>
        <w:t xml:space="preserve">                               Фирюлин К.В.    </w:t>
      </w:r>
    </w:p>
    <w:p w:rsidR="00EC449E" w:rsidRPr="00EC449E" w:rsidRDefault="00EC449E" w:rsidP="00EC449E">
      <w:pPr>
        <w:ind w:right="-425"/>
        <w:rPr>
          <w:lang w:val="ru-RU"/>
        </w:rPr>
      </w:pPr>
    </w:p>
    <w:sectPr w:rsidR="00EC449E" w:rsidRPr="00EC449E" w:rsidSect="008D41E1">
      <w:headerReference w:type="default" r:id="rId11"/>
      <w:footerReference w:type="default" r:id="rId12"/>
      <w:pgSz w:w="12240" w:h="15840"/>
      <w:pgMar w:top="894" w:right="942" w:bottom="1440" w:left="1800" w:header="293" w:footer="1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92C20" w:rsidRDefault="00592C20" w:rsidP="00EC449E">
      <w:pPr>
        <w:spacing w:after="0" w:line="240" w:lineRule="auto"/>
      </w:pPr>
      <w:r>
        <w:separator/>
      </w:r>
    </w:p>
  </w:endnote>
  <w:endnote w:type="continuationSeparator" w:id="0">
    <w:p w:rsidR="00592C20" w:rsidRDefault="00592C20" w:rsidP="00EC4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3"/>
      <w:gridCol w:w="4755"/>
    </w:tblGrid>
    <w:tr w:rsidR="00EC449E" w:rsidTr="00D72DA1">
      <w:tc>
        <w:tcPr>
          <w:tcW w:w="5636" w:type="dxa"/>
        </w:tcPr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ООО «АЗИАНА СЭЙЛЗ ГРУПП»</w:t>
          </w:r>
        </w:p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127486, Москва г, </w:t>
          </w:r>
          <w:proofErr w:type="spellStart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вн.тер.г</w:t>
          </w:r>
          <w:proofErr w:type="spellEnd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. муниципальный округ Бескудниковский, ш </w:t>
          </w:r>
          <w:proofErr w:type="spellStart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Коровинское</w:t>
          </w:r>
          <w:proofErr w:type="spellEnd"/>
          <w:r w:rsidRPr="00EC449E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>, д. 10</w:t>
          </w:r>
        </w:p>
        <w:p w:rsidR="00EC449E" w:rsidRP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</w:pPr>
        </w:p>
      </w:tc>
      <w:tc>
        <w:tcPr>
          <w:tcW w:w="5636" w:type="dxa"/>
        </w:tcPr>
        <w:p w:rsidR="00EC449E" w:rsidRPr="003F4E4F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EA6EE8">
            <w:rPr>
              <w:rFonts w:ascii="Times New Roman" w:hAnsi="Times New Roman" w:cs="Times New Roman"/>
              <w:b/>
              <w:sz w:val="20"/>
              <w:szCs w:val="20"/>
              <w:lang w:val="ru-RU"/>
            </w:rPr>
            <w:t xml:space="preserve">                                    </w:t>
          </w:r>
          <w:r w:rsidRPr="001C3780">
            <w:rPr>
              <w:rFonts w:ascii="Times New Roman" w:hAnsi="Times New Roman" w:cs="Times New Roman"/>
              <w:b/>
              <w:sz w:val="20"/>
              <w:szCs w:val="20"/>
            </w:rPr>
            <w:t>E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mail: info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>@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asianasales.ru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 xml:space="preserve">  </w:t>
          </w:r>
        </w:p>
        <w:p w:rsidR="00EC449E" w:rsidRPr="003F4E4F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 </w:t>
          </w:r>
          <w:proofErr w:type="spellStart"/>
          <w:r w:rsidRPr="001C3780">
            <w:rPr>
              <w:rFonts w:ascii="Times New Roman" w:hAnsi="Times New Roman" w:cs="Times New Roman"/>
              <w:b/>
              <w:sz w:val="20"/>
              <w:szCs w:val="20"/>
            </w:rPr>
            <w:t>Te</w:t>
          </w:r>
          <w:r w:rsidRPr="0073199E">
            <w:rPr>
              <w:rFonts w:ascii="Times New Roman" w:hAnsi="Times New Roman" w:cs="Times New Roman"/>
              <w:b/>
              <w:sz w:val="20"/>
              <w:szCs w:val="20"/>
            </w:rPr>
            <w:t>л</w:t>
          </w:r>
          <w:proofErr w:type="spellEnd"/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>. +7</w:t>
          </w:r>
          <w:r w:rsidRPr="007D21A9">
            <w:rPr>
              <w:rFonts w:ascii="Times New Roman" w:hAnsi="Times New Roman" w:cs="Times New Roman"/>
              <w:b/>
              <w:sz w:val="20"/>
              <w:szCs w:val="20"/>
            </w:rPr>
            <w:t>(495) 970-24-74</w:t>
          </w:r>
          <w:r w:rsidRPr="003F4E4F">
            <w:rPr>
              <w:rFonts w:ascii="Times New Roman" w:hAnsi="Times New Roman" w:cs="Times New Roman"/>
              <w:b/>
              <w:sz w:val="20"/>
              <w:szCs w:val="20"/>
            </w:rPr>
            <w:t xml:space="preserve"> </w:t>
          </w:r>
        </w:p>
        <w:p w:rsid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  www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asianasales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b/>
              <w:sz w:val="20"/>
              <w:szCs w:val="20"/>
            </w:rPr>
            <w:t>ru</w:t>
          </w:r>
          <w:r w:rsidRPr="00F645D1">
            <w:rPr>
              <w:rFonts w:ascii="Times New Roman" w:hAnsi="Times New Roman" w:cs="Times New Roman"/>
              <w:b/>
              <w:sz w:val="20"/>
              <w:szCs w:val="20"/>
            </w:rPr>
            <w:t xml:space="preserve">                                   </w:t>
          </w:r>
        </w:p>
        <w:p w:rsidR="00EC449E" w:rsidRDefault="00EC449E" w:rsidP="00EC449E">
          <w:pPr>
            <w:pStyle w:val="a7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:rsidR="00EC449E" w:rsidRDefault="00EC449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92C20" w:rsidRDefault="00592C20" w:rsidP="00EC449E">
      <w:pPr>
        <w:spacing w:after="0" w:line="240" w:lineRule="auto"/>
      </w:pPr>
      <w:r>
        <w:separator/>
      </w:r>
    </w:p>
  </w:footnote>
  <w:footnote w:type="continuationSeparator" w:id="0">
    <w:p w:rsidR="00592C20" w:rsidRDefault="00592C20" w:rsidP="00EC4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C449E" w:rsidRPr="008D41E1" w:rsidRDefault="00EC449E" w:rsidP="008D41E1">
    <w:pPr>
      <w:rPr>
        <w:rFonts w:ascii="Arial" w:hAnsi="Arial" w:cs="Arial"/>
        <w:spacing w:val="24"/>
        <w:sz w:val="40"/>
        <w:szCs w:val="40"/>
      </w:rPr>
    </w:pPr>
    <w:r w:rsidRPr="00047DB3">
      <w:rPr>
        <w:rFonts w:ascii="Arial" w:hAnsi="Arial" w:cs="Arial"/>
        <w:b/>
        <w:spacing w:val="24"/>
        <w:sz w:val="40"/>
        <w:szCs w:val="40"/>
      </w:rPr>
      <w:t>ПАСПОРТ КАЧЕСТВА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4955466">
    <w:abstractNumId w:val="8"/>
  </w:num>
  <w:num w:numId="2" w16cid:durableId="208802877">
    <w:abstractNumId w:val="6"/>
  </w:num>
  <w:num w:numId="3" w16cid:durableId="395587683">
    <w:abstractNumId w:val="5"/>
  </w:num>
  <w:num w:numId="4" w16cid:durableId="213077730">
    <w:abstractNumId w:val="4"/>
  </w:num>
  <w:num w:numId="5" w16cid:durableId="304237895">
    <w:abstractNumId w:val="7"/>
  </w:num>
  <w:num w:numId="6" w16cid:durableId="1457600596">
    <w:abstractNumId w:val="3"/>
  </w:num>
  <w:num w:numId="7" w16cid:durableId="1054737542">
    <w:abstractNumId w:val="2"/>
  </w:num>
  <w:num w:numId="8" w16cid:durableId="1066685007">
    <w:abstractNumId w:val="1"/>
  </w:num>
  <w:num w:numId="9" w16cid:durableId="162715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2EAA"/>
    <w:rsid w:val="00034616"/>
    <w:rsid w:val="0006063C"/>
    <w:rsid w:val="0015074B"/>
    <w:rsid w:val="001F4960"/>
    <w:rsid w:val="0029639D"/>
    <w:rsid w:val="00326F90"/>
    <w:rsid w:val="00592C20"/>
    <w:rsid w:val="00894DC7"/>
    <w:rsid w:val="008D41E1"/>
    <w:rsid w:val="00AA1D8D"/>
    <w:rsid w:val="00B47730"/>
    <w:rsid w:val="00B87FD9"/>
    <w:rsid w:val="00BE5D9E"/>
    <w:rsid w:val="00C50529"/>
    <w:rsid w:val="00CB0664"/>
    <w:rsid w:val="00EA6EE8"/>
    <w:rsid w:val="00EC44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4B4B3F"/>
  <w14:defaultImageDpi w14:val="300"/>
  <w15:docId w15:val="{AD6D146D-2276-5347-89FA-2A9AC1AA6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Константин Фирюлин</cp:lastModifiedBy>
  <cp:revision>4</cp:revision>
  <dcterms:created xsi:type="dcterms:W3CDTF">2025-06-19T15:20:00Z</dcterms:created>
  <dcterms:modified xsi:type="dcterms:W3CDTF">2025-06-19T15:45:00Z</dcterms:modified>
  <cp:category/>
</cp:coreProperties>
</file>