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Bdr>
          <w:bottom w:val="single" w:color="auto" w:sz="12" w:space="1"/>
        </w:pBdr>
        <w:ind w:left="118"/>
        <w:jc w:val="center"/>
        <w:rPr>
          <w:lang w:val="ru-RU"/>
        </w:rPr>
      </w:pPr>
      <w:r>
        <w:rPr>
          <w:lang w:val="ru-RU" w:eastAsia="ru-RU"/>
        </w:rPr>
        <w:pict>
          <v:rect id="_x0000_s1026" o:spid="_x0000_s1026" o:spt="1" style="position:absolute;left:0pt;margin-left:138.05pt;margin-top:342.75pt;height:0.6pt;width:6.1pt;mso-position-horizontal-relative:page;mso-position-vertical-relative:page;z-index:-251655168;mso-width-relative:page;mso-height-relative:page;" fillcolor="#070B0F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shape id="_x0000_i1025" o:spt="75" type="#_x0000_t75" style="height:43.5pt;width:124.3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lang w:val="ru-RU"/>
        </w:rPr>
        <w:t>Инструкция по эксплуатации и монтажу смесителя для кухни</w:t>
      </w:r>
    </w:p>
    <w:p>
      <w:pPr>
        <w:pStyle w:val="8"/>
        <w:ind w:left="118"/>
        <w:jc w:val="center"/>
        <w:rPr>
          <w:lang w:val="ru-RU"/>
        </w:rPr>
      </w:pPr>
    </w:p>
    <w:p>
      <w:pPr>
        <w:pStyle w:val="8"/>
        <w:ind w:left="118"/>
        <w:rPr>
          <w:lang w:val="ru-RU"/>
        </w:rPr>
      </w:pPr>
      <w:r>
        <w:rPr>
          <w:lang w:val="ru-RU"/>
        </w:rPr>
        <w:t xml:space="preserve">       </w:t>
      </w:r>
      <w:r>
        <w:t>https</w:t>
      </w:r>
      <w:r>
        <w:rPr>
          <w:lang w:val="ru-RU"/>
        </w:rPr>
        <w:t>://</w:t>
      </w:r>
      <w:r>
        <w:t>paul</w:t>
      </w:r>
      <w:r>
        <w:rPr>
          <w:lang w:val="ru-RU"/>
        </w:rPr>
        <w:t>-</w:t>
      </w:r>
      <w:r>
        <w:t>mark</w:t>
      </w:r>
      <w:r>
        <w:rPr>
          <w:lang w:val="ru-RU"/>
        </w:rPr>
        <w:t>.</w:t>
      </w:r>
      <w:r>
        <w:t>com</w:t>
      </w:r>
      <w:r>
        <w:rPr>
          <w:lang w:val="ru-RU"/>
        </w:rPr>
        <w:t xml:space="preserve">                           </w:t>
      </w:r>
      <w:r>
        <w:rPr>
          <w:i/>
          <w:lang w:val="ru-RU"/>
        </w:rPr>
        <w:t xml:space="preserve">Благодарим за выбор продукции бренда </w:t>
      </w:r>
      <w:r>
        <w:rPr>
          <w:i/>
        </w:rPr>
        <w:t>Paulmark</w:t>
      </w:r>
      <w:r>
        <w:rPr>
          <w:i/>
          <w:lang w:val="ru-RU"/>
        </w:rPr>
        <w:t>.</w:t>
      </w:r>
      <w:r>
        <w:rPr>
          <w:lang w:val="ru-RU"/>
        </w:rPr>
        <w:t xml:space="preserve">     </w:t>
      </w:r>
    </w:p>
    <w:p>
      <w:pPr>
        <w:pStyle w:val="8"/>
        <w:spacing w:before="9"/>
        <w:rPr>
          <w:sz w:val="10"/>
          <w:lang w:val="ru-RU"/>
        </w:rPr>
      </w:pPr>
    </w:p>
    <w:p>
      <w:pPr>
        <w:pStyle w:val="8"/>
        <w:spacing w:before="9"/>
        <w:rPr>
          <w:sz w:val="10"/>
          <w:lang w:val="ru-RU"/>
        </w:rPr>
      </w:pPr>
    </w:p>
    <w:p>
      <w:pPr>
        <w:pStyle w:val="8"/>
        <w:spacing w:before="9"/>
        <w:rPr>
          <w:sz w:val="10"/>
          <w:lang w:val="ru-RU"/>
        </w:rPr>
      </w:pP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>Значок – Контроль производства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 xml:space="preserve">Вся продукция бренда </w:t>
      </w:r>
      <w:r>
        <w:t>Paulmark</w:t>
      </w:r>
      <w:r>
        <w:rPr>
          <w:lang w:val="ru-RU"/>
        </w:rPr>
        <w:t xml:space="preserve"> производится с соблюдением технологии и стандартов, проходит необходимые тестирования и проверки.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 xml:space="preserve">Значок – Сертификация </w:t>
      </w:r>
      <w:r>
        <w:t>ISO</w:t>
      </w:r>
      <w:r>
        <w:rPr>
          <w:lang w:val="ru-RU"/>
        </w:rPr>
        <w:t xml:space="preserve"> 9001 и Ростест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 xml:space="preserve">Продукция </w:t>
      </w:r>
      <w:r>
        <w:t>Paulmark</w:t>
      </w:r>
      <w:r>
        <w:rPr>
          <w:lang w:val="ru-RU"/>
        </w:rPr>
        <w:t xml:space="preserve"> полностью соответствует мировым и российским стандартам качества.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>Значок – Высококачественные материалы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 xml:space="preserve">При производстве сантехники </w:t>
      </w:r>
      <w:r>
        <w:t>Paulmark</w:t>
      </w:r>
      <w:r>
        <w:rPr>
          <w:lang w:val="ru-RU"/>
        </w:rPr>
        <w:t xml:space="preserve"> используются только высококачественные материалы, обеспечивающие безопасный контакт с питьевой водой.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 xml:space="preserve">Значок – </w:t>
      </w:r>
      <w:r>
        <w:rPr>
          <w:lang w:val="en-US"/>
        </w:rPr>
        <w:t>Надёжность</w:t>
      </w:r>
      <w:r>
        <w:rPr>
          <w:lang w:val="ru-RU"/>
        </w:rPr>
        <w:t xml:space="preserve"> и долговечность. </w:t>
      </w:r>
    </w:p>
    <w:p>
      <w:pPr>
        <w:pStyle w:val="8"/>
        <w:spacing w:before="9"/>
        <w:jc w:val="center"/>
        <w:rPr>
          <w:lang w:val="ru-RU"/>
        </w:rPr>
      </w:pPr>
      <w:r>
        <w:rPr>
          <w:lang w:val="ru-RU"/>
        </w:rPr>
        <w:t xml:space="preserve">Товары торговой марки </w:t>
      </w:r>
      <w:r>
        <w:t>Paulmark</w:t>
      </w:r>
      <w:r>
        <w:rPr>
          <w:lang w:val="ru-RU"/>
        </w:rPr>
        <w:t xml:space="preserve"> разработаны для длительного срока службы и комфортного использования</w:t>
      </w:r>
    </w:p>
    <w:p>
      <w:pPr>
        <w:pStyle w:val="8"/>
        <w:spacing w:before="9"/>
        <w:rPr>
          <w:sz w:val="10"/>
          <w:lang w:val="ru-RU"/>
        </w:rPr>
      </w:pPr>
    </w:p>
    <w:tbl>
      <w:tblPr>
        <w:tblStyle w:val="4"/>
        <w:tblW w:w="0" w:type="auto"/>
        <w:tblInd w:w="153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4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654" w:type="dxa"/>
          </w:tcPr>
          <w:p>
            <w:pPr>
              <w:pStyle w:val="17"/>
              <w:spacing w:before="4"/>
              <w:rPr>
                <w:sz w:val="10"/>
                <w:lang w:val="ru-RU"/>
              </w:rPr>
            </w:pPr>
          </w:p>
          <w:p>
            <w:pPr>
              <w:pStyle w:val="17"/>
              <w:tabs>
                <w:tab w:val="center" w:pos="3884"/>
              </w:tabs>
              <w:ind w:left="134"/>
              <w:rPr>
                <w:color w:val="FF0000"/>
                <w:sz w:val="20"/>
                <w:shd w:val="clear" w:color="auto" w:fill="auto"/>
                <w:lang w:val="ru-RU"/>
              </w:rPr>
            </w:pPr>
            <w:r>
              <w:rPr>
                <w:b/>
                <w:color w:val="FF0000"/>
                <w:sz w:val="20"/>
                <w:shd w:val="clear" w:color="auto" w:fill="auto"/>
                <w:lang w:val="ru-RU"/>
              </w:rPr>
              <w:t>Комплектация</w:t>
            </w:r>
            <w:r>
              <w:rPr>
                <w:color w:val="FF0000"/>
                <w:sz w:val="20"/>
                <w:shd w:val="clear" w:color="auto" w:fill="auto"/>
                <w:lang w:val="ru-RU"/>
              </w:rPr>
              <w:t>: Гибкая подводка</w:t>
            </w:r>
            <w:r>
              <w:rPr>
                <w:rFonts w:hint="default"/>
                <w:color w:val="FF0000"/>
                <w:sz w:val="20"/>
                <w:shd w:val="clear" w:color="auto" w:fill="auto"/>
                <w:lang w:val="ru-RU"/>
              </w:rPr>
              <w:t>, г</w:t>
            </w:r>
            <w:r>
              <w:rPr>
                <w:color w:val="FF0000"/>
                <w:sz w:val="20"/>
                <w:shd w:val="clear" w:color="auto" w:fill="auto"/>
                <w:lang w:val="ru-RU"/>
              </w:rPr>
              <w:t>айки G1/2", усиленный комплект крепления, выход для подключения системы фильтрации воды, переходник цанга 1/2" для подключения фильтра.</w:t>
            </w:r>
          </w:p>
          <w:p>
            <w:pPr>
              <w:pStyle w:val="17"/>
              <w:tabs>
                <w:tab w:val="center" w:pos="3884"/>
              </w:tabs>
              <w:ind w:left="13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Материал</w:t>
            </w:r>
            <w:r>
              <w:rPr>
                <w:sz w:val="20"/>
                <w:lang w:val="ru-RU"/>
              </w:rPr>
              <w:t>: латунь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654" w:type="dxa"/>
          </w:tcPr>
          <w:p>
            <w:pPr>
              <w:pStyle w:val="17"/>
              <w:spacing w:before="10" w:after="1"/>
              <w:rPr>
                <w:sz w:val="11"/>
                <w:lang w:val="ru-RU"/>
              </w:rPr>
            </w:pPr>
          </w:p>
          <w:p>
            <w:pPr>
              <w:pStyle w:val="17"/>
              <w:ind w:left="1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*Производитель оставляет за собой право вносить изменения в конструкцию без предварительного информирования. </w:t>
            </w:r>
          </w:p>
        </w:tc>
      </w:tr>
    </w:tbl>
    <w:p>
      <w:pPr>
        <w:tabs>
          <w:tab w:val="left" w:pos="2455"/>
        </w:tabs>
        <w:rPr>
          <w:sz w:val="29"/>
          <w:szCs w:val="20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  <w:r>
        <w:rPr>
          <w:b/>
          <w:sz w:val="29"/>
          <w:szCs w:val="20"/>
          <w:u w:val="single"/>
          <w:lang w:val="ru-RU"/>
        </w:rPr>
        <w:t>Подготовка к установке</w:t>
      </w: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pStyle w:val="8"/>
        <w:jc w:val="both"/>
        <w:rPr>
          <w:color w:val="040C28"/>
          <w:lang w:val="ru-RU"/>
        </w:rPr>
      </w:pPr>
      <w:r>
        <w:rPr>
          <w:b/>
          <w:lang w:val="ru-RU"/>
        </w:rPr>
        <w:t xml:space="preserve">Технические данные: </w:t>
      </w:r>
      <w:r>
        <w:rPr>
          <w:lang w:val="ru-RU"/>
        </w:rPr>
        <w:t>Рекомендованная температура 60</w:t>
      </w:r>
      <w:r>
        <w:rPr>
          <w:rFonts w:ascii="Arial" w:hAnsi="Arial" w:cs="Arial"/>
          <w:color w:val="040C28"/>
          <w:sz w:val="16"/>
          <w:szCs w:val="16"/>
          <w:lang w:val="ru-RU"/>
        </w:rPr>
        <w:t>°</w:t>
      </w:r>
      <w:r>
        <w:rPr>
          <w:rFonts w:ascii="Arial" w:hAnsi="Arial" w:cs="Arial"/>
          <w:color w:val="040C28"/>
          <w:sz w:val="16"/>
          <w:szCs w:val="16"/>
        </w:rPr>
        <w:t>C</w:t>
      </w:r>
      <w:r>
        <w:rPr>
          <w:rFonts w:ascii="Arial" w:hAnsi="Arial" w:cs="Arial"/>
          <w:color w:val="040C28"/>
          <w:sz w:val="16"/>
          <w:szCs w:val="16"/>
          <w:lang w:val="ru-RU"/>
        </w:rPr>
        <w:t xml:space="preserve">. </w:t>
      </w:r>
      <w:r>
        <w:rPr>
          <w:lang w:val="ru-RU"/>
        </w:rPr>
        <w:t>Максимальная температура горячей воды до 80</w:t>
      </w:r>
      <w:r>
        <w:rPr>
          <w:rFonts w:ascii="Arial" w:hAnsi="Arial" w:cs="Arial"/>
          <w:color w:val="040C28"/>
          <w:sz w:val="16"/>
          <w:szCs w:val="16"/>
          <w:lang w:val="ru-RU"/>
        </w:rPr>
        <w:t>°</w:t>
      </w:r>
      <w:r>
        <w:rPr>
          <w:rFonts w:ascii="Arial" w:hAnsi="Arial" w:cs="Arial"/>
          <w:color w:val="040C28"/>
          <w:sz w:val="16"/>
          <w:szCs w:val="16"/>
        </w:rPr>
        <w:t>C</w:t>
      </w:r>
      <w:r>
        <w:rPr>
          <w:rFonts w:ascii="Arial" w:hAnsi="Arial" w:cs="Arial"/>
          <w:color w:val="040C28"/>
          <w:sz w:val="16"/>
          <w:szCs w:val="16"/>
          <w:lang w:val="ru-RU"/>
        </w:rPr>
        <w:t xml:space="preserve">.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Рабочее давление: </w:t>
      </w:r>
      <w:r>
        <w:t>min</w:t>
      </w:r>
      <w:r>
        <w:rPr>
          <w:lang w:val="ru-RU"/>
        </w:rPr>
        <w:t xml:space="preserve"> 1 бар – </w:t>
      </w:r>
      <w:r>
        <w:t>max</w:t>
      </w:r>
      <w:r>
        <w:rPr>
          <w:lang w:val="ru-RU"/>
        </w:rPr>
        <w:t xml:space="preserve"> 8 бар. Рекомендованное рабочее давление 1-5 бар. Различие давлений холодной и горячей воды – не более 10%. Температура окружающей среды 4-35</w:t>
      </w:r>
      <w:r>
        <w:rPr>
          <w:rFonts w:ascii="Arial" w:hAnsi="Arial" w:cs="Arial"/>
          <w:color w:val="040C28"/>
          <w:sz w:val="16"/>
          <w:szCs w:val="16"/>
          <w:lang w:val="ru-RU"/>
        </w:rPr>
        <w:t>°</w:t>
      </w:r>
      <w:r>
        <w:rPr>
          <w:rFonts w:ascii="Arial" w:hAnsi="Arial" w:cs="Arial"/>
          <w:color w:val="040C28"/>
          <w:sz w:val="16"/>
          <w:szCs w:val="16"/>
        </w:rPr>
        <w:t>C</w:t>
      </w:r>
      <w:r>
        <w:rPr>
          <w:rFonts w:ascii="Arial" w:hAnsi="Arial" w:cs="Arial"/>
          <w:color w:val="040C28"/>
          <w:sz w:val="16"/>
          <w:szCs w:val="16"/>
          <w:lang w:val="ru-RU"/>
        </w:rPr>
        <w:t xml:space="preserve">. </w:t>
      </w:r>
      <w:r>
        <w:rPr>
          <w:color w:val="040C28"/>
          <w:lang w:val="ru-RU"/>
        </w:rPr>
        <w:t>Для нормальной работы смесителя рекомендуется:</w:t>
      </w:r>
    </w:p>
    <w:p>
      <w:pPr>
        <w:pStyle w:val="8"/>
        <w:jc w:val="both"/>
        <w:rPr>
          <w:color w:val="040C28"/>
          <w:lang w:val="ru-RU"/>
        </w:rPr>
      </w:pPr>
      <w:r>
        <w:rPr>
          <w:color w:val="040C28"/>
          <w:lang w:val="ru-RU"/>
        </w:rPr>
        <w:t>- установка понижающего редуктора при давлении воды свыше 5 бар, либо при различии давлений ХВС и ГВС более 10%</w:t>
      </w:r>
    </w:p>
    <w:p>
      <w:pPr>
        <w:pStyle w:val="8"/>
        <w:jc w:val="both"/>
        <w:rPr>
          <w:lang w:val="ru-RU"/>
        </w:rPr>
      </w:pPr>
      <w:r>
        <w:rPr>
          <w:color w:val="040C28"/>
          <w:lang w:val="ru-RU"/>
        </w:rPr>
        <w:t>- установка фильтров с ячейкой сетки не более 315 мкм.</w:t>
      </w:r>
    </w:p>
    <w:p>
      <w:pPr>
        <w:pStyle w:val="8"/>
        <w:rPr>
          <w:lang w:val="ru-RU"/>
        </w:rPr>
      </w:pPr>
    </w:p>
    <w:p>
      <w:pPr>
        <w:tabs>
          <w:tab w:val="left" w:pos="2455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Попадание инородных элементов может привести к повреждению уплотнителей и уплотнительных колец, поэтому необходимо обязательно промыть водопроводные трубы перед установкой кухонного смесителя и убедиться, что в них не осталось частиц стружки, сварки или других посторонних тел. Для увеличения срока службы, рекомендуется устанавливать смеситель с фильтром и регулярно производить его очистку. </w:t>
      </w:r>
    </w:p>
    <w:p>
      <w:pPr>
        <w:tabs>
          <w:tab w:val="left" w:pos="9341"/>
        </w:tabs>
        <w:spacing w:line="240" w:lineRule="auto"/>
        <w:ind w:right="0"/>
        <w:rPr>
          <w:rFonts w:hint="default" w:ascii="Times New Roman"/>
          <w:b/>
          <w:bCs/>
          <w:position w:val="1"/>
          <w:sz w:val="20"/>
          <w:lang w:val="ru-RU"/>
        </w:rPr>
      </w:pPr>
      <w:r>
        <w:rPr>
          <w:rFonts w:hint="default" w:ascii="Times New Roman"/>
          <w:b/>
          <w:bCs/>
          <w:position w:val="1"/>
          <w:sz w:val="20"/>
          <w:lang w:val="ru-RU"/>
        </w:rPr>
        <w:t xml:space="preserve">Перед установкой внимательно ознакомьтесь с инструкцией. </w:t>
      </w:r>
    </w:p>
    <w:p>
      <w:pPr>
        <w:tabs>
          <w:tab w:val="left" w:pos="9341"/>
        </w:tabs>
        <w:spacing w:line="240" w:lineRule="auto"/>
        <w:ind w:right="0"/>
        <w:rPr>
          <w:rFonts w:hint="default" w:ascii="Times New Roman"/>
          <w:position w:val="1"/>
          <w:sz w:val="20"/>
          <w:lang w:val="ru-RU"/>
        </w:rPr>
      </w:pPr>
      <w:r>
        <w:rPr>
          <w:rFonts w:hint="default" w:ascii="Times New Roman"/>
          <w:position w:val="1"/>
          <w:sz w:val="20"/>
          <w:lang w:val="ru-RU"/>
        </w:rPr>
        <w:t xml:space="preserve">До начала установки осмотрите смеситель на наличие повреждений. </w:t>
      </w:r>
    </w:p>
    <w:p>
      <w:pPr>
        <w:tabs>
          <w:tab w:val="left" w:pos="2455"/>
        </w:tabs>
        <w:jc w:val="both"/>
        <w:rPr>
          <w:rFonts w:hint="default"/>
          <w:b/>
          <w:sz w:val="29"/>
          <w:szCs w:val="20"/>
          <w:u w:val="single"/>
          <w:lang w:val="ru-RU"/>
        </w:rPr>
      </w:pPr>
      <w:r>
        <w:rPr>
          <w:rFonts w:hint="default" w:ascii="Times New Roman"/>
          <w:position w:val="1"/>
          <w:sz w:val="20"/>
          <w:lang w:val="ru-RU"/>
        </w:rPr>
        <w:t>Условия гарантии не распространяются на неисправный или деформированный товар после установки.</w:t>
      </w:r>
      <w:r>
        <w:rPr>
          <w:rFonts w:hint="default" w:ascii="Times New Roman"/>
          <w:position w:val="1"/>
          <w:sz w:val="20"/>
          <w:lang w:val="en-US"/>
        </w:rPr>
        <w:t xml:space="preserve"> </w:t>
      </w:r>
      <w:r>
        <w:rPr>
          <w:rFonts w:hint="default" w:ascii="Times New Roman"/>
          <w:position w:val="1"/>
          <w:sz w:val="20"/>
          <w:lang w:val="ru-RU"/>
        </w:rPr>
        <w:t>Убедитесь, что все части изделия соответствуют сантехническим требованиям.</w:t>
      </w:r>
      <w:r>
        <w:rPr>
          <w:rFonts w:hint="default" w:ascii="Times New Roman"/>
          <w:position w:val="1"/>
          <w:sz w:val="20"/>
          <w:lang w:val="en-US"/>
        </w:rPr>
        <w:t xml:space="preserve"> </w:t>
      </w:r>
      <w:r>
        <w:rPr>
          <w:rFonts w:hint="default" w:ascii="Times New Roman"/>
          <w:position w:val="1"/>
          <w:sz w:val="20"/>
          <w:lang w:val="ru-RU"/>
        </w:rPr>
        <w:t>Смеситель предварительно собран.</w:t>
      </w:r>
      <w:r>
        <w:rPr>
          <w:rFonts w:hint="default" w:ascii="Times New Roman"/>
          <w:position w:val="1"/>
          <w:sz w:val="20"/>
          <w:lang w:val="en-US"/>
        </w:rPr>
        <w:t xml:space="preserve"> </w:t>
      </w:r>
      <w:r>
        <w:rPr>
          <w:rFonts w:hint="default" w:ascii="Times New Roman"/>
          <w:position w:val="1"/>
          <w:sz w:val="20"/>
          <w:lang w:val="ru-RU"/>
        </w:rPr>
        <w:t>Обратите внимание на технические характеристики перед установкой.</w:t>
      </w:r>
    </w:p>
    <w:p>
      <w:pPr>
        <w:spacing w:beforeLines="0" w:afterLines="0"/>
        <w:jc w:val="center"/>
        <w:rPr>
          <w:rFonts w:hint="default"/>
          <w:b/>
          <w:sz w:val="29"/>
          <w:szCs w:val="20"/>
          <w:u w:val="single"/>
          <w:lang w:val="ru-RU"/>
        </w:rPr>
      </w:pPr>
      <w:r>
        <w:rPr>
          <w:b/>
          <w:sz w:val="29"/>
          <w:szCs w:val="20"/>
          <w:u w:val="single"/>
          <w:lang w:val="ru-RU"/>
        </w:rPr>
        <w:t>Смеситель для кухни</w:t>
      </w:r>
      <w:r>
        <w:rPr>
          <w:rFonts w:hint="default"/>
          <w:b/>
          <w:sz w:val="29"/>
          <w:szCs w:val="20"/>
          <w:u w:val="single"/>
          <w:lang w:val="ru-RU"/>
        </w:rPr>
        <w:t xml:space="preserve"> </w:t>
      </w:r>
      <w:r>
        <w:rPr>
          <w:rFonts w:hint="default"/>
          <w:b/>
          <w:sz w:val="29"/>
          <w:szCs w:val="20"/>
          <w:u w:val="single"/>
          <w:lang w:val="en-US"/>
        </w:rPr>
        <w:t>Kassel (Ka</w:t>
      </w:r>
      <w:bookmarkStart w:id="0" w:name="_GoBack"/>
      <w:bookmarkEnd w:id="0"/>
      <w:r>
        <w:rPr>
          <w:rFonts w:hint="default"/>
          <w:b/>
          <w:sz w:val="29"/>
          <w:szCs w:val="20"/>
          <w:u w:val="single"/>
          <w:lang w:val="en-US"/>
        </w:rPr>
        <w:t>214311)</w:t>
      </w:r>
    </w:p>
    <w:p>
      <w:pPr>
        <w:tabs>
          <w:tab w:val="left" w:pos="2455"/>
        </w:tabs>
        <w:jc w:val="center"/>
        <w:rPr>
          <w:rFonts w:hint="default"/>
          <w:b w:val="0"/>
          <w:bCs/>
          <w:sz w:val="29"/>
          <w:szCs w:val="20"/>
          <w:u w:val="single"/>
          <w:lang w:val="ru-RU"/>
        </w:rPr>
      </w:pPr>
      <w:r>
        <w:pict>
          <v:shape id="Image 3" o:spid="_x0000_s1578" o:spt="75" alt="" type="#_x0000_t75" style="position:absolute;left:0pt;margin-left:68.45pt;margin-top:6.5pt;height:346.35pt;width:233.7pt;z-index:251672576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</w:pict>
      </w:r>
    </w:p>
    <w:p>
      <w:pPr>
        <w:tabs>
          <w:tab w:val="left" w:pos="2455"/>
        </w:tabs>
        <w:jc w:val="center"/>
        <w:rPr>
          <w:rFonts w:hint="default"/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rFonts w:hint="default"/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rFonts w:hint="default"/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rFonts w:hint="default"/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rFonts w:hint="default"/>
          <w:b/>
          <w:sz w:val="29"/>
          <w:szCs w:val="20"/>
          <w:u w:val="single"/>
          <w:lang w:val="en-US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tabs>
          <w:tab w:val="left" w:pos="2455"/>
        </w:tabs>
        <w:jc w:val="center"/>
        <w:rPr>
          <w:b/>
          <w:sz w:val="29"/>
          <w:szCs w:val="20"/>
          <w:u w:val="single"/>
          <w:lang w:val="ru-RU"/>
        </w:rPr>
      </w:pPr>
    </w:p>
    <w:p>
      <w:pPr>
        <w:pStyle w:val="16"/>
        <w:tabs>
          <w:tab w:val="left" w:pos="2455"/>
        </w:tabs>
        <w:jc w:val="both"/>
        <w:rPr>
          <w:b/>
          <w:sz w:val="28"/>
          <w:szCs w:val="28"/>
          <w:lang w:val="ru-RU"/>
        </w:rPr>
      </w:pPr>
    </w:p>
    <w:p>
      <w:pPr>
        <w:pStyle w:val="16"/>
        <w:tabs>
          <w:tab w:val="left" w:pos="2455"/>
        </w:tabs>
        <w:jc w:val="center"/>
        <w:rPr>
          <w:b/>
          <w:sz w:val="24"/>
          <w:szCs w:val="24"/>
        </w:rPr>
      </w:pPr>
      <w:r>
        <w:pict>
          <v:shape id="image64.png" o:spid="_x0000_s1547" o:spt="75" type="#_x0000_t75" style="position:absolute;left:0pt;margin-left:173.8pt;margin-top:28.05pt;height:49.85pt;width:39.4pt;mso-position-horizont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topAndBottom"/>
          </v:shape>
        </w:pict>
      </w:r>
      <w:r>
        <w:pict>
          <v:shape id="image63.png" o:spid="_x0000_s1546" o:spt="75" type="#_x0000_t75" style="position:absolute;left:0pt;margin-left:100.85pt;margin-top:29.3pt;height:46.55pt;width:38.15pt;mso-position-horizont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</w:pict>
      </w:r>
      <w:r>
        <w:rPr>
          <w:b/>
          <w:sz w:val="24"/>
          <w:szCs w:val="24"/>
          <w:lang w:val="ru-RU"/>
        </w:rPr>
        <w:t xml:space="preserve">Рекомендации по уходу за смесителем для кухни </w:t>
      </w:r>
      <w:r>
        <w:rPr>
          <w:b/>
          <w:sz w:val="24"/>
          <w:szCs w:val="24"/>
        </w:rPr>
        <w:t>Paulmark</w:t>
      </w:r>
    </w:p>
    <w:p>
      <w:pPr>
        <w:rPr>
          <w:sz w:val="20"/>
          <w:szCs w:val="20"/>
          <w:lang w:val="ru-RU"/>
        </w:rPr>
      </w:pPr>
      <w:r>
        <w:rPr>
          <w:sz w:val="25"/>
          <w:lang w:val="ru-RU" w:eastAsia="ru-RU"/>
        </w:rPr>
        <w:pict>
          <v:group id="_x0000_s1519" o:spid="_x0000_s1519" o:spt="203" style="position:absolute;left:0pt;margin-left:264.25pt;margin-top:512.3pt;height:55.35pt;width:23.35pt;mso-position-horizontal-relative:page;mso-position-vertical-relative:page;z-index:251660288;mso-width-relative:page;mso-height-relative:page;" coordorigin="6572,10641" coordsize="467,1107">
            <o:lock v:ext="edit"/>
            <v:shape id="_x0000_s1520" o:spid="_x0000_s1520" style="position:absolute;left:6644;top:11272;height:255;width:255;" fillcolor="#6D6E71" filled="t" stroked="f" coordorigin="6644,11272" coordsize="255,255" path="m6858,11272l6772,11358,6686,11272,6644,11313,6731,11399,6644,11486,6686,11527,6772,11441,6858,11527,6899,11486,6813,11399,6899,11313,6858,11272xe">
              <v:path arrowok="t"/>
              <v:fill on="t" focussize="0,0"/>
              <v:stroke on="f"/>
              <v:imagedata o:title=""/>
              <o:lock v:ext="edit"/>
            </v:shape>
            <v:shape id="_x0000_s1521" o:spid="_x0000_s1521" style="position:absolute;left:6632;top:11283;height:217;width:167;" filled="f" stroked="t" coordorigin="6633,11283" coordsize="167,217" path="m6790,11454l6782,11456,6772,11459,6761,11460,6750,11461,6722,11456,6701,11442,6687,11421,6683,11392,6688,11361,6702,11340,6724,11327,6750,11322,6762,11323,6773,11325,6782,11327,6790,11330,6800,11292,6792,11289,6780,11286,6765,11284,6748,11283,6703,11290,6667,11312,6642,11347,6633,11395,6640,11437,6661,11470,6695,11492,6743,11500,6761,11499,6777,11497,6789,11494,6797,11491,6790,11454xe">
              <v:path arrowok="t"/>
              <v:fill on="f" focussize="0,0"/>
              <v:stroke weight="0.25pt" color="#231F20"/>
              <v:imagedata o:title=""/>
              <o:lock v:ext="edit"/>
            </v:shape>
            <v:rect id="_x0000_s1522" o:spid="_x0000_s1522" o:spt="1" style="position:absolute;left:6828;top:11286;height:211;width:48;" filled="f" stroked="t" coordsize="21600,21600">
              <v:path/>
              <v:fill on="f" focussize="0,0"/>
              <v:stroke weight="0.25pt" color="#231F20"/>
              <v:imagedata o:title=""/>
              <o:lock v:ext="edit"/>
            </v:rect>
            <v:shape id="_x0000_s1523" o:spid="_x0000_s1523" style="position:absolute;left:6715;top:10668;height:9;width:110;" filled="f" stroked="t" coordorigin="6716,10668" coordsize="110,9" path="m6716,10668l6747,10673,6769,10676,6792,10677,6826,10676e">
              <v:path arrowok="t"/>
              <v:fill on="f" focussize="0,0"/>
              <v:stroke weight="0.25pt" color="#231F20"/>
              <v:imagedata o:title=""/>
              <o:lock v:ext="edit"/>
            </v:shape>
            <v:line id="_x0000_s1524" o:spid="_x0000_s1524" o:spt="20" style="position:absolute;left:6716;top:10773;height:0;width:11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25" o:spid="_x0000_s1525" o:spt="20" style="position:absolute;left:6664;top:10785;height:0;width:215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26" o:spid="_x0000_s1526" o:spt="20" style="position:absolute;left:6687;top:10942;height:0;width:169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27" o:spid="_x0000_s1527" o:spt="20" style="position:absolute;left:6687;top:10954;height:0;width:169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28" o:spid="_x0000_s1528" o:spt="20" style="position:absolute;left:6667;top:10967;height:0;width:211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29" o:spid="_x0000_s1529" o:spt="20" style="position:absolute;left:6677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0" o:spid="_x0000_s1530" o:spt="20" style="position:absolute;left:6693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1" o:spid="_x0000_s1531" o:spt="20" style="position:absolute;left:6709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2" o:spid="_x0000_s1532" o:spt="20" style="position:absolute;left:6725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3" o:spid="_x0000_s1533" o:spt="20" style="position:absolute;left:6740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4" o:spid="_x0000_s1534" o:spt="20" style="position:absolute;left:6756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5" o:spid="_x0000_s1535" o:spt="20" style="position:absolute;left:6772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6" o:spid="_x0000_s1536" o:spt="20" style="position:absolute;left:6788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7" o:spid="_x0000_s1537" o:spt="20" style="position:absolute;left:6803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8" o:spid="_x0000_s1538" o:spt="20" style="position:absolute;left:6819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39" o:spid="_x0000_s1539" o:spt="20" style="position:absolute;left:6835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40" o:spid="_x0000_s1540" o:spt="20" style="position:absolute;left:6851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41" o:spid="_x0000_s1541" o:spt="20" style="position:absolute;left:6866;top:10785;height:157;width:0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42" o:spid="_x0000_s1542" o:spt="20" style="position:absolute;left:6578;top:11189;height:0;width:386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line id="_x0000_s1543" o:spid="_x0000_s1543" o:spt="20" style="position:absolute;left:6578;top:11664;height:0;width:383;" stroked="t" coordsize="21600,21600">
              <v:path arrowok="t"/>
              <v:fill focussize="0,0"/>
              <v:stroke weight="0.25pt" color="#231F20"/>
              <v:imagedata o:title=""/>
              <o:lock v:ext="edit"/>
            </v:line>
            <v:shape id="_x0000_s1544" o:spid="_x0000_s1544" style="position:absolute;left:6579;top:10648;height:1092;width:452;" filled="f" stroked="t" coordorigin="6579,10648" coordsize="452,1092" path="m6962,11701l6900,11734,6840,11738,6767,11739,6695,11738,6605,11726,6579,11701,6579,11108,6593,11045,6624,11001,6655,10975,6669,10967,6671,10953,6689,10954,6689,10942,6666,10942,6666,10785,6677,10779,6695,10776,6711,10774,6717,10773,6717,10668,6703,10666,6701,10665,6701,10649,6723,10655,6737,10658,6749,10659,6765,10658,6791,10656,6820,10653,6852,10650,6946,10652,7021,10668,7031,10671,7003,10699,6966,10683,6935,10675,6894,10674,6827,10676,6828,10773,6854,10775,6868,10776,6875,10780,6880,10785,6880,10942,6858,10942,6858,10954,6878,10954,6880,10967,6929,10991,6954,11014,6964,11048,6965,11108,6962,11701xe">
              <v:path arrowok="t"/>
              <v:fill on="f" focussize="0,0"/>
              <v:stroke color="#231F20"/>
              <v:imagedata o:title=""/>
              <o:lock v:ext="edit"/>
            </v:shape>
          </v:group>
        </w:pict>
      </w:r>
    </w:p>
    <w:p>
      <w:pPr>
        <w:rPr>
          <w:sz w:val="20"/>
          <w:szCs w:val="20"/>
          <w:lang w:val="ru-RU"/>
        </w:rPr>
      </w:pPr>
      <w:r>
        <w:pict>
          <v:shape id="image62.png" o:spid="_x0000_s1545" o:spt="75" type="#_x0000_t75" style="position:absolute;left:0pt;margin-left:28.9pt;margin-top:1.25pt;height:46.9pt;width:34.35pt;mso-position-horizont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topAndBottom"/>
          </v:shape>
        </w:pict>
      </w:r>
      <w:r>
        <w:rPr>
          <w:sz w:val="25"/>
        </w:rPr>
        <w:pict>
          <v:line id="_x0000_s1518" o:spid="_x0000_s1518" o:spt="20" style="position:absolute;left:0pt;margin-left:338.85pt;margin-top:9.6pt;height:9.2pt;width:0pt;z-index:251670528;mso-width-relative:page;mso-height-relative:page;" filled="f" stroked="t" coordsize="21600,21600">
            <v:path arrowok="t"/>
            <v:fill on="f" focussize="0,0"/>
            <v:stroke weight="0.25pt" color="#231F20" dashstyle="longDashDot"/>
            <v:imagedata o:title=""/>
            <o:lock v:ext="edit" aspectratio="f"/>
          </v:line>
        </w:pict>
      </w:r>
      <w:r>
        <w:rPr>
          <w:sz w:val="25"/>
        </w:rPr>
        <w:pict>
          <v:shape id="_x0000_s1517" o:spid="_x0000_s1517" o:spt="100" style="position:absolute;left:0pt;margin-left:315.8pt;margin-top:12.25pt;height:24.65pt;width:41.55pt;z-index:251669504;mso-width-relative:page;mso-height-relative:page;" filled="f" stroked="t" coordorigin="7367,11010" coordsize="831,493" path="m7367,11291l7367,11365,7882,11503m7391,11265l7391,11215m7367,11291l7379,11288,7382,11286,7384,11284,7386,11282,7388,11279,7389,11275,7390,11272,7391,11269,7391,11265m7659,11011l7663,11010,7666,11010,7668,11010m8175,11338l8198,11344e">
            <v:path arrowok="t"/>
            <v:fill on="f" focussize="0,0"/>
            <v:stroke color="#231F20" joinstyle="round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sz w:val="25"/>
        </w:rPr>
        <w:pict>
          <v:shape id="_x0000_s1516" o:spid="_x0000_s1516" o:spt="75" type="#_x0000_t75" style="position:absolute;left:0pt;margin-left:315.4pt;margin-top:11.95pt;height:11pt;width:15.4pt;z-index:251668480;mso-width-relative:page;mso-height-relative:page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</w:pict>
      </w:r>
      <w:r>
        <w:rPr>
          <w:sz w:val="25"/>
        </w:rPr>
        <w:pict>
          <v:shape id="_x0000_s1515" o:spid="_x0000_s1515" o:spt="75" type="#_x0000_t75" style="position:absolute;left:0pt;margin-left:341.15pt;margin-top:18.8pt;height:18.5pt;width:16.6pt;z-index:251667456;mso-width-relative:page;mso-height-relative:page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</v:shape>
        </w:pict>
      </w:r>
      <w:r>
        <w:rPr>
          <w:sz w:val="25"/>
        </w:rPr>
        <w:pict>
          <v:line id="_x0000_s1514" o:spid="_x0000_s1514" o:spt="20" style="position:absolute;left:0pt;flip:x y;margin-left:330.85pt;margin-top:12.3pt;height:6.9pt;width:25.75pt;z-index:251666432;mso-width-relative:page;mso-height-relative:page;" filled="f" stroked="t" coordsize="21600,21600">
            <v:path arrowok="t"/>
            <v:fill on="f" focussize="0,0"/>
            <v:stroke color="#231F20"/>
            <v:imagedata o:title=""/>
            <o:lock v:ext="edit" aspectratio="f"/>
          </v:line>
        </w:pict>
      </w:r>
      <w:r>
        <w:rPr>
          <w:sz w:val="25"/>
        </w:rPr>
        <w:pict>
          <v:line id="_x0000_s1513" o:spid="_x0000_s1513" o:spt="20" style="position:absolute;left:0pt;margin-left:341.55pt;margin-top:33.25pt;height:3.7pt;width:0pt;z-index:251665408;mso-width-relative:page;mso-height-relative:page;" filled="f" stroked="t" coordsize="21600,21600">
            <v:path arrowok="t"/>
            <v:fill on="f" focussize="0,0"/>
            <v:stroke weight="0.1pt" color="#231F20"/>
            <v:imagedata o:title=""/>
            <o:lock v:ext="edit" aspectratio="f"/>
          </v:line>
        </w:pict>
      </w:r>
      <w:r>
        <w:rPr>
          <w:sz w:val="25"/>
        </w:rPr>
        <w:pict>
          <v:shape id="_x0000_s1512" o:spid="_x0000_s1512" o:spt="100" style="position:absolute;left:0pt;margin-left:315.8pt;margin-top:12.25pt;height:20.95pt;width:41.55pt;z-index:251664384;mso-width-relative:page;mso-height-relative:page;" filled="f" stroked="t" coordorigin="7367,11010" coordsize="831,419" path="m7367,11121l7367,11117,7368,11112,7369,11107,7371,11103,7373,11098,7375,11095,7378,11091,7381,11088,7384,11086,7387,11084,7391,11082m7367,11184l7882,11321m7367,11121l7367,11184m7659,11011l7391,11082m7376,11199l7374,11198,7372,11197,7370,11195,7369,11193,7368,11190,7367,11187,7367,11184m7391,11215l7391,11212,7390,11209,7389,11206,7387,11204,7386,11202,7385,11202m7367,11291l7367,11315m7882,11429l7367,11291m7367,11291l7377,11289m7891,11426l7377,11289m7391,11265l7391,11215m7377,11289l7379,11288,7382,11286,7384,11284,7386,11282,7388,11279,7389,11275,7390,11272,7391,11269,7391,11265m7659,11011l7663,11010,7666,11010,7668,11010m8175,11338l8198,11344m8179,11344l8188,11347e">
            <v:path arrowok="t"/>
            <v:fill on="f" focussize="0,0"/>
            <v:stroke weight="0.25pt" color="#231F20" joinstyle="round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sz w:val="25"/>
        </w:rPr>
        <w:pict>
          <v:shape id="_x0000_s1511" o:spid="_x0000_s1511" o:spt="75" type="#_x0000_t75" style="position:absolute;left:0pt;margin-left:341.4pt;margin-top:19.05pt;height:14.35pt;width:16.1pt;z-index:251663360;mso-width-relative:page;mso-height-relative:page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</v:shape>
        </w:pict>
      </w:r>
      <w:r>
        <w:rPr>
          <w:sz w:val="25"/>
        </w:rPr>
        <w:pict>
          <v:shape id="_x0000_s1510" o:spid="_x0000_s1510" o:spt="100" style="position:absolute;left:0pt;margin-left:316.25pt;margin-top:12.3pt;height:16.35pt;width:40.35pt;z-index:251662336;mso-width-relative:page;mso-height-relative:page;" filled="f" stroked="t" coordorigin="7376,11010" coordsize="807,327" path="m7376,11199l7891,11337m8183,11148l7668,11010e">
            <v:path arrowok="t"/>
            <v:fill on="f" focussize="0,0"/>
            <v:stroke weight="0.25pt" color="#231F20" joinstyle="round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sz w:val="25"/>
        </w:rPr>
        <w:pict>
          <v:shape id="_x0000_s1509" o:spid="_x0000_s1509" style="position:absolute;left:0pt;margin-left:315.8pt;margin-top:26.35pt;height:10.6pt;width:41.55pt;z-index:251661312;mso-width-relative:page;mso-height-relative:page;" filled="f" stroked="t" coordorigin="7367,11291" coordsize="831,212" path="m8198,11413l7882,11503,7367,11365,7367,11291,7882,11429,8198,11344,8198,11413xe">
            <v:path arrowok="t"/>
            <v:fill on="f" focussize="0,0"/>
            <v:stroke weight="0.25pt" color="#231F20"/>
            <v:imagedata o:title=""/>
            <o:lock v:ext="edit" aspectratio="f"/>
          </v:shape>
        </w:pict>
      </w:r>
      <w:r>
        <w:rPr>
          <w:sz w:val="25"/>
        </w:rPr>
        <w:pict>
          <v:shape id="_x0000_s1508" o:spid="_x0000_s1508" o:spt="75" type="#_x0000_t75" style="position:absolute;left:0pt;margin-left:315.05pt;margin-top:38.75pt;height:10.65pt;width:10.65pt;z-index:251660288;mso-width-relative:page;mso-height-relative:page;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</v:shape>
        </w:pict>
      </w:r>
    </w:p>
    <w:p>
      <w:pPr>
        <w:rPr>
          <w:sz w:val="20"/>
          <w:szCs w:val="20"/>
          <w:lang w:val="ru-RU"/>
        </w:rPr>
      </w:pP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Во избежание</w:t>
      </w:r>
      <w:r>
        <w:rPr>
          <w:b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изменения цвета покрытия смесителя, запрещается применение химических средств, которые содержат агрессивные химические вещества: хлорсодержащие компоненты, кислоты, ацетон, щёлочь и др.</w:t>
      </w: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Запрещено применять абразивные средства, щётки и жёсткие мочалки для чистки смесителя, это может стать причиной появления повреждений на его поверхности. </w:t>
      </w: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Рекомендуется периодическая прочистка аэратора путём его снятия и промывки под струёй воды, особенно в случае появления шума или неравномерности струи. </w:t>
      </w: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Для увеличения срока службы смесителя рекомендуется установка фильтра до 315 мк. На трубы водоснабжения. Это предотвратит попадания внутрь смесителя посторонних частиц.</w:t>
      </w: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Регулярно чистите смеситель, не допуская появления известковых пятен и других загрязнений. Для чистки смесителя рекомендуется использовать мыльный раствор, который необходимо тщательно смыть и протереть смеситель сухой мягкой тканью. </w:t>
      </w:r>
    </w:p>
    <w:p>
      <w:pPr>
        <w:rPr>
          <w:sz w:val="20"/>
          <w:szCs w:val="20"/>
          <w:lang w:val="ru-RU"/>
        </w:rPr>
      </w:pPr>
    </w:p>
    <w:p>
      <w:pPr>
        <w:tabs>
          <w:tab w:val="left" w:pos="2455"/>
        </w:tabs>
        <w:jc w:val="center"/>
        <w:rPr>
          <w:b/>
          <w:color w:val="191919"/>
          <w:sz w:val="23"/>
          <w:szCs w:val="23"/>
          <w:u w:val="single"/>
          <w:shd w:val="clear" w:color="auto" w:fill="F5F5F5"/>
          <w:lang w:val="uk-UA"/>
        </w:rPr>
      </w:pPr>
      <w:r>
        <w:rPr>
          <w:b/>
          <w:color w:val="191919"/>
          <w:sz w:val="23"/>
          <w:szCs w:val="23"/>
          <w:u w:val="single"/>
          <w:shd w:val="clear" w:color="auto" w:fill="F5F5F5"/>
          <w:lang w:val="ru-RU"/>
        </w:rPr>
        <w:t xml:space="preserve">Рекомендации по монтажу смесителя для кухни </w:t>
      </w:r>
      <w:r>
        <w:rPr>
          <w:b/>
          <w:color w:val="191919"/>
          <w:sz w:val="23"/>
          <w:szCs w:val="23"/>
          <w:u w:val="single"/>
          <w:shd w:val="clear" w:color="auto" w:fill="F5F5F5"/>
        </w:rPr>
        <w:t>Paulmark</w:t>
      </w:r>
    </w:p>
    <w:p>
      <w:pPr>
        <w:tabs>
          <w:tab w:val="left" w:pos="2455"/>
        </w:tabs>
        <w:jc w:val="center"/>
        <w:rPr>
          <w:rFonts w:hint="default"/>
          <w:b w:val="0"/>
          <w:bCs/>
          <w:color w:val="191919"/>
          <w:sz w:val="23"/>
          <w:szCs w:val="23"/>
          <w:u w:val="none"/>
          <w:shd w:val="clear" w:color="auto" w:fill="F5F5F5"/>
          <w:lang w:val="ru-RU"/>
        </w:rPr>
      </w:pPr>
      <w:r>
        <w:rPr>
          <w:rFonts w:hint="default"/>
          <w:b w:val="0"/>
          <w:bCs/>
          <w:color w:val="191919"/>
          <w:sz w:val="23"/>
          <w:szCs w:val="23"/>
          <w:u w:val="none"/>
          <w:shd w:val="clear" w:color="auto" w:fill="F5F5F5"/>
          <w:lang w:val="ru-RU"/>
        </w:rPr>
        <w:t>Следуйте графической инструкции:</w:t>
      </w:r>
    </w:p>
    <w:p>
      <w:pPr>
        <w:tabs>
          <w:tab w:val="left" w:pos="2455"/>
        </w:tabs>
        <w:jc w:val="center"/>
        <w:rPr>
          <w:rFonts w:hint="default"/>
          <w:b w:val="0"/>
          <w:bCs/>
          <w:color w:val="191919"/>
          <w:sz w:val="23"/>
          <w:szCs w:val="23"/>
          <w:u w:val="none"/>
          <w:shd w:val="clear" w:color="auto" w:fill="F5F5F5"/>
          <w:lang w:val="ru-RU"/>
        </w:rPr>
      </w:pPr>
    </w:p>
    <w:p>
      <w:pPr>
        <w:rPr>
          <w:sz w:val="20"/>
          <w:szCs w:val="20"/>
          <w:lang w:val="ru-RU"/>
        </w:rPr>
      </w:pPr>
    </w:p>
    <w:p>
      <w:pPr>
        <w:rPr>
          <w:sz w:val="20"/>
          <w:szCs w:val="20"/>
          <w:lang w:val="ru-RU"/>
        </w:rPr>
      </w:pPr>
      <w:r>
        <w:rPr>
          <w:rFonts w:hint="default"/>
          <w:b/>
          <w:sz w:val="24"/>
          <w:szCs w:val="24"/>
          <w:lang w:val="en-US"/>
        </w:rPr>
        <w:pict>
          <v:shape id="_x0000_i1030" o:spt="75" alt="Screenshot_102" type="#_x0000_t75" style="height:269.1pt;width:403.65pt;" filled="f" o:preferrelative="t" stroked="f" coordsize="21600,21600">
            <v:path/>
            <v:fill on="f" focussize="0,0"/>
            <v:stroke on="f"/>
            <v:imagedata r:id="rId13" o:title="Screenshot_102"/>
            <o:lock v:ext="edit" aspectratio="t"/>
            <w10:wrap type="none"/>
            <w10:anchorlock/>
          </v:shape>
        </w:pict>
      </w:r>
    </w:p>
    <w:p>
      <w:pPr>
        <w:rPr>
          <w:sz w:val="20"/>
          <w:szCs w:val="20"/>
          <w:lang w:val="ru-RU"/>
        </w:rPr>
      </w:pPr>
    </w:p>
    <w:p>
      <w:pPr>
        <w:rPr>
          <w:sz w:val="20"/>
          <w:szCs w:val="20"/>
          <w:lang w:val="ru-RU"/>
        </w:rPr>
      </w:pPr>
    </w:p>
    <w:p>
      <w:pPr>
        <w:numPr>
          <w:ilvl w:val="0"/>
          <w:numId w:val="0"/>
        </w:numPr>
        <w:rPr>
          <w:rFonts w:hint="default"/>
          <w:sz w:val="20"/>
          <w:szCs w:val="20"/>
          <w:lang w:val="ru-RU"/>
        </w:rPr>
      </w:pPr>
    </w:p>
    <w:p>
      <w:pPr>
        <w:jc w:val="center"/>
        <w:rPr>
          <w:b/>
          <w:sz w:val="24"/>
          <w:szCs w:val="24"/>
          <w:lang w:val="ru-RU"/>
        </w:rPr>
      </w:pPr>
    </w:p>
    <w:p>
      <w:pPr>
        <w:jc w:val="both"/>
        <w:rPr>
          <w:rFonts w:hint="default"/>
          <w:b/>
          <w:sz w:val="24"/>
          <w:szCs w:val="24"/>
          <w:lang w:val="en-US"/>
        </w:rPr>
      </w:pPr>
    </w:p>
    <w:p>
      <w:pPr>
        <w:jc w:val="center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pict>
          <v:shape id="_x0000_i1031" o:spt="75" alt="Screenshot_103" type="#_x0000_t75" style="height:235.85pt;width:326.75pt;" filled="f" o:preferrelative="t" stroked="f" coordsize="21600,21600">
            <v:path/>
            <v:fill on="f" focussize="0,0"/>
            <v:stroke on="f"/>
            <v:imagedata r:id="rId14" o:title="Screenshot_103"/>
            <o:lock v:ext="edit" aspectratio="t"/>
            <w10:wrap type="none"/>
            <w10:anchorlock/>
          </v:shape>
        </w:pict>
      </w:r>
    </w:p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Гарантия не распространяется на:</w:t>
      </w:r>
    </w:p>
    <w:p>
      <w:pPr>
        <w:numPr>
          <w:ilvl w:val="0"/>
          <w:numId w:val="1"/>
        </w:numPr>
        <w:ind w:firstLine="600" w:firstLineChars="30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Внешние и внутренние загрязнения, царапины, трещины, вмятины, потёртости и </w:t>
      </w:r>
      <w:r>
        <w:rPr>
          <w:rFonts w:hint="default"/>
          <w:sz w:val="20"/>
          <w:szCs w:val="20"/>
          <w:lang w:val="ru-RU"/>
        </w:rPr>
        <w:t xml:space="preserve">   </w:t>
      </w:r>
      <w:r>
        <w:rPr>
          <w:sz w:val="20"/>
          <w:szCs w:val="20"/>
          <w:lang w:val="ru-RU"/>
        </w:rPr>
        <w:t>прочие механические повреждения, возникшие в процессе установки, эксплуатации или транспортировки.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недостатки изделия, возникшие вследствие эксплуатации с неустраненными иными недостатками либо возникшие вследствие технического обслуживания/ремонта лицами или организациями, не являющимися уполномоченными организациями </w:t>
      </w:r>
      <w:r>
        <w:rPr>
          <w:sz w:val="20"/>
          <w:szCs w:val="20"/>
        </w:rPr>
        <w:t>Paulmark</w:t>
      </w:r>
      <w:r>
        <w:rPr>
          <w:sz w:val="20"/>
          <w:szCs w:val="20"/>
          <w:lang w:val="ru-RU"/>
        </w:rPr>
        <w:t>.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изделия, подвергшиеся конструктивным изменениям или используемые не по их функциональному назначению. 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недостатки изделия, возникшие вследствие образования известкового налёта или использования загрязненной воды. 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недостатки, возникшие по независящим от производителя причинам, такими как перепады напряжения питания, перепады давления в водопроводных сетях, явления природы и стихийные бедствия, пожар, домашние и дикие животные. 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недостатки, возникшие в результате несоблюдения требований прилагаемой инструкции по эксплуатации, неправильной установки, небрежного обращения или плохого ухода, в том числе на дефекты поверхности изделия, возникшие в результате использования кислотосодержащих или абразивных средств. 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 дефекты изделия, вызванные попаданием внутрь инородных предметов и механических примесей.</w:t>
      </w:r>
    </w:p>
    <w:p>
      <w:pPr>
        <w:numPr>
          <w:ilvl w:val="0"/>
          <w:numId w:val="2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 расходные материалы, подверженные естественному износу (фильтры, прокладки, уплотнения, сальники, декоративные накладки, резиновые и пластиковые кнопки, аэраторы и др.).</w:t>
      </w:r>
    </w:p>
    <w:p>
      <w:pPr>
        <w:numPr>
          <w:ilvl w:val="0"/>
          <w:numId w:val="2"/>
        </w:numPr>
        <w:rPr>
          <w:sz w:val="25"/>
          <w:lang w:val="ru-RU"/>
        </w:rPr>
        <w:sectPr>
          <w:pgSz w:w="8740" w:h="12250"/>
          <w:pgMar w:top="1080" w:right="300" w:bottom="280" w:left="360" w:header="720" w:footer="720" w:gutter="0"/>
          <w:cols w:space="720" w:num="1"/>
        </w:sectPr>
      </w:pPr>
      <w:r>
        <w:rPr>
          <w:sz w:val="20"/>
          <w:szCs w:val="20"/>
          <w:lang w:val="ru-RU"/>
        </w:rPr>
        <w:t xml:space="preserve"> На работы по установке, настройке, регулировке, чистке изделия, замене расходных материалов. </w:t>
      </w:r>
    </w:p>
    <w:p>
      <w:pPr>
        <w:pStyle w:val="16"/>
        <w:tabs>
          <w:tab w:val="left" w:pos="2455"/>
        </w:tabs>
        <w:jc w:val="both"/>
        <w:rPr>
          <w:color w:val="231F20"/>
          <w:sz w:val="24"/>
          <w:szCs w:val="24"/>
        </w:rPr>
      </w:pPr>
      <w:r>
        <w:pict>
          <v:group id="Group 598" o:spid="_x0000_s1552" o:spt="203" style="position:absolute;left:0pt;margin-left:770.85pt;margin-top:0.4pt;height:39.5pt;width:40.1pt;mso-position-horizontal-relative:page;z-index:251671552;mso-width-relative:page;mso-height-relative:page;" coordsize="509270,501650" o:gfxdata="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">
            <o:lock v:ext="edit" aspectratio="f"/>
            <v:shape id="Image 599" o:spid="_x0000_s1548" o:spt="75" type="#_x0000_t75" style="position:absolute;left:37338;top:36067;height:306324;width:425195;" filled="f" o:preferrelative="t" stroked="f" coordsize="21600,21600" o:gfxdata="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E9a28AAAA&#10;3A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/>
              <v:imagedata r:id="rId15" o:title=""/>
              <o:lock v:ext="edit" aspectratio="f"/>
            </v:shape>
            <v:shape id="Graphic 600" o:spid="_x0000_s1549" style="position:absolute;left:83819;top:257809;height:76200;width:268605;" filled="f" stroked="t" coordsize="268605,76200" o:gfxdata="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Q9p77sAAADc&#10;AAAADwAAAAAAAAABACAAAAAiAAAAZHJzL2Rvd25yZXYueG1sUEsBAhQAFAAAAAgAh07iQDMvBZ47&#10;AAAAOQAAABAAAAAAAAAAAQAgAAAACgEAAGRycy9zaGFwZXhtbC54bWxQSwUGAAAAAAYABgBbAQAA&#10;tAMAAAAA&#10;" path="m0,76199l181355,76199,268224,0,88392,0,0,76199e">
              <v:fill on="f" focussize="0,0"/>
              <v:stroke weight="0.12pt" color="#000000" joinstyle="round"/>
              <v:imagedata o:title=""/>
              <o:lock v:ext="edit" aspectratio="f"/>
              <v:textbox inset="0mm,0mm,0mm,0mm"/>
            </v:shape>
            <v:shape id="Image 601" o:spid="_x0000_s1550" o:spt="75" type="#_x0000_t75" style="position:absolute;left:82296;top:264668;height:65531;width:254507;" filled="f" o:preferrelative="t" stroked="f" coordsize="21600,21600" o:gfxdata="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LaH74A&#10;AADcAAAADwAAAAAAAAABACAAAAAiAAAAZHJzL2Rvd25yZXYueG1sUEsBAhQAFAAAAAgAh07iQDMv&#10;BZ47AAAAOQAAABAAAAAAAAAAAQAgAAAADQEAAGRycy9zaGFwZXhtbC54bWxQSwUGAAAAAAYABgBb&#10;AQAAtwMAAAAA&#10;">
              <v:path/>
              <v:fill on="f" focussize="0,0"/>
              <v:stroke on="f"/>
              <v:imagedata r:id="rId16" o:title=""/>
              <o:lock v:ext="edit" aspectratio="f"/>
            </v:shape>
            <v:shape id="Graphic 602" o:spid="_x0000_s1551" style="position:absolute;left:0;top:0;height:501650;width:509270;" fillcolor="#000000" filled="t" stroked="f" coordsize="509270,501650" o:gfxdata="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Db6e8AAAA&#10;3AAAAA8AAAAAAAAAAQAgAAAAIgAAAGRycy9kb3ducmV2LnhtbFBLAQIUABQAAAAIAIdO4kAzLwWe&#10;OwAAADkAAAAQAAAAAAAAAAEAIAAAAAsBAABkcnMvc2hhcGV4bWwueG1sUEsFBgAAAAAGAAYAWwEA&#10;ALUDAAAAAA==&#10;" path="m301751,2540l211835,2540,205740,3810,198120,5080,185927,8890,178307,10160,172212,12700,166116,13970,153924,20320,147827,21590,135635,27940,131064,31750,121920,35560,114300,41910,99059,52070,96012,55880,91440,57150,85344,63500,80772,66040,71627,77470,65531,82550,59435,90170,53340,96520,47244,104140,33527,127000,30479,130810,28955,134620,24383,142240,21335,152400,18288,156210,16764,158750,10668,177800,9144,185420,4572,199390,4572,203200,3048,208280,3048,212090,0,231140,0,269240,1524,279400,1524,287020,3048,292100,3048,299720,4572,304800,6096,311150,9144,321310,9144,323850,10668,328930,13716,336550,16764,345440,19812,353060,24383,360680,27431,368300,36575,383540,41148,389890,44196,393700,45720,397510,48768,400050,51816,405130,56388,411480,65531,420370,68579,424180,73151,430530,79248,436880,86868,440690,99059,453390,106679,458470,112775,462280,117348,463550,120396,467360,135635,474980,138683,477520,143255,478790,146303,481330,150875,482600,181355,492760,187451,495300,196596,496570,205740,499110,216407,500380,225551,500380,230124,501650,274320,501650,283464,500380,294131,499110,298703,497840,303275,497840,339851,487680,348996,482600,358140,478790,366141,474980,240792,474980,233172,473710,225551,473710,216407,471170,185927,466090,167640,458470,163068,457200,156972,453390,149351,450850,143255,445770,135635,443230,128016,438150,115824,429260,108203,422910,102107,419100,96012,412750,91440,406400,85344,401320,80772,394970,74675,389890,70103,382270,60959,369570,57912,361950,53340,355600,47244,340360,45720,337820,44196,332740,41148,326390,36575,314960,36575,311150,33527,304800,32003,294640,28955,279400,28955,271780,27431,262890,27431,247650,28955,238760,28955,231140,30479,223520,30479,215900,32003,208280,35051,200660,36575,193040,38100,186690,41148,179070,42672,172720,45720,165100,54864,146050,59435,139700,62483,132080,65531,128270,67055,125730,71627,119380,114440,119380,91440,96520,103631,85090,109727,80010,115824,73660,123444,69850,129540,64770,132588,63500,137159,59690,143255,57150,150875,52070,188975,38100,204216,33020,219455,30480,228600,27940,243840,27940,248412,26670,373989,26670,364235,21590,358140,20320,353568,17780,347472,13970,335279,11430,329183,8890,321564,6350,309372,3810,304800,3810,301751,2540xem257555,261620l222503,270510,384048,431800,381000,435610,377951,436880,365759,444500,358140,449580,350520,452120,344424,457200,336803,458470,321564,463550,318516,466090,313944,466090,306324,468630,298703,469900,289559,471170,281940,471170,274320,473710,265175,474980,366141,474980,379475,468630,388620,463550,391668,461010,400812,454660,403859,453390,408431,450850,411479,447040,416051,444500,429768,430530,434340,427990,437388,422910,443483,416560,446912,412750,408431,412750,257555,261620xem504444,201930l477012,209550,478535,218440,478535,228600,480059,237490,480059,262890,478535,267970,478535,276860,477012,280670,477012,290830,473964,299720,473964,304800,472440,307340,469392,316230,469392,321310,466344,323850,466344,328930,463296,332740,457200,347980,454151,353060,452627,356870,446531,364490,445007,369570,441959,374650,432816,386080,422148,397510,416051,405130,408431,412750,446912,412750,448055,411480,451103,408940,452627,406400,457200,400050,466344,389890,469392,383540,473964,377190,480059,364490,483107,356870,489203,345440,492251,337820,493775,331470,496824,323850,498348,317500,499872,309880,502920,304800,504444,297180,504444,288290,505968,280670,507492,275590,507492,267970,509016,260350,509016,231140,507492,228600,507492,217170,504444,201930xem114440,119380l71627,119380,222503,270510,257555,261620,114440,119380xem373989,26670l268224,26670,277368,27940,284988,27940,292607,30480,297179,31750,301751,31750,309372,33020,313944,34290,316992,35560,326135,38100,329183,39370,333755,40640,336803,41910,341375,43180,350520,48260,355092,49530,358140,50800,362712,52070,371855,58420,374903,59690,379475,63500,382524,64770,391668,71120,397764,77470,402335,80010,409955,86360,416051,92710,419100,96520,426720,102870,429768,107950,432816,110490,435864,115570,438912,118110,446531,130810,448055,134620,454151,142240,455675,147320,458724,152400,460248,156210,463296,161290,470916,184150,472440,190500,475488,199390,475488,203200,477012,209550,504444,201930,504444,195580,501396,187960,498348,172720,495300,166370,493775,158750,490727,153670,487679,146050,484631,140970,478535,128270,475488,124460,472440,118110,469392,114300,466344,107950,461772,102870,458724,96520,449579,87630,446531,82550,423672,59690,417575,55880,408431,48260,402335,44450,397764,40640,391668,38100,387096,34290,381000,31750,376427,27940,373989,26670xem288035,1270l225551,1270,219455,2540,295655,2540,288035,1270xem274320,0l240792,0,233172,1270,281940,1270,274320,0xe">
              <v:path/>
              <v:fill on="t" focussize="0,0"/>
              <v:stroke on="f"/>
              <v:imagedata o:title=""/>
              <o:lock v:ext="edit" aspectratio="f"/>
              <v:textbox inset="0mm,0mm,0mm,0mm"/>
            </v:shape>
          </v:group>
        </w:pict>
      </w:r>
    </w:p>
    <w:p>
      <w:pPr>
        <w:pStyle w:val="2"/>
        <w:spacing w:before="181"/>
        <w:ind w:left="0"/>
        <w:rPr>
          <w:color w:val="231F20"/>
          <w:spacing w:val="-2"/>
          <w:sz w:val="24"/>
          <w:szCs w:val="24"/>
        </w:rPr>
      </w:pPr>
      <w:r>
        <w:rPr>
          <w:color w:val="231F20"/>
          <w:sz w:val="24"/>
          <w:szCs w:val="24"/>
        </w:rPr>
        <w:t>ГАРАНТИЙНЫЙ</w:t>
      </w:r>
      <w:r>
        <w:rPr>
          <w:color w:val="231F20"/>
          <w:spacing w:val="5"/>
          <w:sz w:val="24"/>
          <w:szCs w:val="24"/>
        </w:rPr>
        <w:t xml:space="preserve"> </w:t>
      </w:r>
      <w:r>
        <w:rPr>
          <w:color w:val="231F20"/>
          <w:spacing w:val="-2"/>
          <w:sz w:val="24"/>
          <w:szCs w:val="24"/>
        </w:rPr>
        <w:t xml:space="preserve">ТАЛОН  </w:t>
      </w:r>
    </w:p>
    <w:p>
      <w:pPr>
        <w:pStyle w:val="2"/>
        <w:spacing w:before="181"/>
        <w:ind w:left="0"/>
        <w:rPr>
          <w:b w:val="0"/>
          <w:bCs w:val="0"/>
          <w:i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Благодарим</w:t>
      </w:r>
      <w:r>
        <w:rPr>
          <w:b w:val="0"/>
          <w:bCs w:val="0"/>
          <w:color w:val="231F20"/>
          <w:spacing w:val="-12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за</w:t>
      </w:r>
      <w:r>
        <w:rPr>
          <w:b w:val="0"/>
          <w:bCs w:val="0"/>
          <w:color w:val="231F20"/>
          <w:spacing w:val="-12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выбор</w:t>
      </w:r>
      <w:r>
        <w:rPr>
          <w:b w:val="0"/>
          <w:bCs w:val="0"/>
          <w:color w:val="231F20"/>
          <w:spacing w:val="-12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продукции</w:t>
      </w:r>
      <w:r>
        <w:rPr>
          <w:b w:val="0"/>
          <w:bCs w:val="0"/>
          <w:color w:val="231F20"/>
          <w:spacing w:val="-12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2"/>
          <w:sz w:val="18"/>
          <w:szCs w:val="18"/>
        </w:rPr>
        <w:t>Paulmark</w:t>
      </w:r>
    </w:p>
    <w:tbl>
      <w:tblPr>
        <w:tblStyle w:val="4"/>
        <w:tblpPr w:leftFromText="180" w:rightFromText="180" w:vertAnchor="text" w:horzAnchor="page" w:tblpX="517" w:tblpY="76"/>
        <w:tblOverlap w:val="never"/>
        <w:tblW w:w="7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80" w:type="dxa"/>
            <w:shd w:val="clear" w:color="auto" w:fill="auto"/>
          </w:tcPr>
          <w:p>
            <w:pPr>
              <w:spacing w:before="97" w:line="247" w:lineRule="auto"/>
              <w:ind w:left="96" w:right="177"/>
              <w:jc w:val="center"/>
              <w:rPr>
                <w:b/>
                <w:color w:val="231F20"/>
                <w:sz w:val="16"/>
                <w:lang w:val="ru-RU"/>
              </w:rPr>
            </w:pPr>
            <w:r>
              <w:rPr>
                <w:b/>
                <w:color w:val="231F20"/>
                <w:spacing w:val="-2"/>
                <w:sz w:val="16"/>
                <w:lang w:val="ru-RU"/>
              </w:rPr>
              <w:t>Для получения гарантийного обслуживания необходимо сохранять гарантийный</w:t>
            </w:r>
            <w:r>
              <w:rPr>
                <w:b/>
                <w:color w:val="231F20"/>
                <w:spacing w:val="-6"/>
                <w:sz w:val="16"/>
                <w:lang w:val="ru-RU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  <w:lang w:val="ru-RU"/>
              </w:rPr>
              <w:t xml:space="preserve">талон </w:t>
            </w:r>
            <w:r>
              <w:rPr>
                <w:b/>
                <w:color w:val="231F20"/>
                <w:sz w:val="16"/>
                <w:lang w:val="ru-RU"/>
              </w:rPr>
              <w:t>в</w:t>
            </w:r>
            <w:r>
              <w:rPr>
                <w:b/>
                <w:color w:val="231F20"/>
                <w:spacing w:val="-1"/>
                <w:sz w:val="16"/>
                <w:lang w:val="ru-RU"/>
              </w:rPr>
              <w:t xml:space="preserve"> </w:t>
            </w:r>
            <w:r>
              <w:rPr>
                <w:b/>
                <w:color w:val="231F20"/>
                <w:sz w:val="16"/>
                <w:lang w:val="ru-RU"/>
              </w:rPr>
              <w:t>течение всего периода действия гарантии и обеспечить его правильное и полное заполнение</w:t>
            </w:r>
            <w:r>
              <w:rPr>
                <w:b/>
                <w:color w:val="231F20"/>
                <w:spacing w:val="-10"/>
                <w:sz w:val="16"/>
                <w:lang w:val="ru-RU"/>
              </w:rPr>
              <w:t xml:space="preserve"> </w:t>
            </w:r>
            <w:r>
              <w:rPr>
                <w:b/>
                <w:color w:val="231F20"/>
                <w:sz w:val="16"/>
                <w:lang w:val="ru-RU"/>
              </w:rPr>
              <w:t>продавцом.</w:t>
            </w:r>
          </w:p>
          <w:p>
            <w:pPr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580" w:type="dxa"/>
            <w:shd w:val="clear" w:color="auto" w:fill="auto"/>
          </w:tcPr>
          <w:p>
            <w:pPr>
              <w:spacing w:before="200" w:line="247" w:lineRule="auto"/>
              <w:ind w:left="299" w:right="339"/>
              <w:jc w:val="center"/>
              <w:rPr>
                <w:sz w:val="15"/>
                <w:lang w:val="ru-RU"/>
              </w:rPr>
            </w:pPr>
            <w:r>
              <w:rPr>
                <w:color w:val="231F20"/>
                <w:spacing w:val="-2"/>
                <w:sz w:val="15"/>
                <w:lang w:val="ru-RU"/>
              </w:rPr>
              <w:t xml:space="preserve">Компания </w:t>
            </w:r>
            <w:r>
              <w:rPr>
                <w:color w:val="231F20"/>
                <w:spacing w:val="-2"/>
                <w:sz w:val="15"/>
              </w:rPr>
              <w:t>Paulmark</w:t>
            </w:r>
            <w:r>
              <w:rPr>
                <w:color w:val="231F20"/>
                <w:spacing w:val="-2"/>
                <w:sz w:val="15"/>
                <w:lang w:val="ru-RU"/>
              </w:rPr>
              <w:t xml:space="preserve"> подтверждает,</w:t>
            </w:r>
            <w:r>
              <w:rPr>
                <w:color w:val="231F20"/>
                <w:spacing w:val="-6"/>
                <w:sz w:val="15"/>
                <w:lang w:val="ru-RU"/>
              </w:rPr>
              <w:t xml:space="preserve"> </w:t>
            </w:r>
            <w:r>
              <w:rPr>
                <w:color w:val="231F20"/>
                <w:spacing w:val="-2"/>
                <w:sz w:val="15"/>
                <w:lang w:val="ru-RU"/>
              </w:rPr>
              <w:t>что приобретённый</w:t>
            </w:r>
            <w:r>
              <w:rPr>
                <w:color w:val="231F20"/>
                <w:spacing w:val="-3"/>
                <w:sz w:val="15"/>
                <w:lang w:val="ru-RU"/>
              </w:rPr>
              <w:t xml:space="preserve"> </w:t>
            </w:r>
            <w:r>
              <w:rPr>
                <w:color w:val="231F20"/>
                <w:spacing w:val="-2"/>
                <w:sz w:val="15"/>
                <w:lang w:val="ru-RU"/>
              </w:rPr>
              <w:t>товар соответствует</w:t>
            </w:r>
            <w:r>
              <w:rPr>
                <w:color w:val="231F20"/>
                <w:spacing w:val="-3"/>
                <w:sz w:val="15"/>
                <w:lang w:val="ru-RU"/>
              </w:rPr>
              <w:t xml:space="preserve"> </w:t>
            </w:r>
            <w:r>
              <w:rPr>
                <w:color w:val="231F20"/>
                <w:spacing w:val="-2"/>
                <w:sz w:val="15"/>
                <w:lang w:val="ru-RU"/>
              </w:rPr>
              <w:t>всем</w:t>
            </w:r>
            <w:r>
              <w:rPr>
                <w:color w:val="231F20"/>
                <w:spacing w:val="-3"/>
                <w:sz w:val="15"/>
                <w:lang w:val="ru-RU"/>
              </w:rPr>
              <w:t xml:space="preserve"> </w:t>
            </w:r>
            <w:r>
              <w:rPr>
                <w:color w:val="231F20"/>
                <w:spacing w:val="-2"/>
                <w:sz w:val="15"/>
                <w:lang w:val="ru-RU"/>
              </w:rPr>
              <w:t>техническим и эко</w:t>
            </w:r>
            <w:r>
              <w:rPr>
                <w:color w:val="231F20"/>
                <w:sz w:val="15"/>
                <w:lang w:val="ru-RU"/>
              </w:rPr>
              <w:t>логическим</w:t>
            </w:r>
            <w:r>
              <w:rPr>
                <w:color w:val="231F20"/>
                <w:spacing w:val="-5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требованиям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к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сантехническим</w:t>
            </w:r>
            <w:r>
              <w:rPr>
                <w:color w:val="231F20"/>
                <w:spacing w:val="-5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устройствам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для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бытового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использования.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Производитель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обязуется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провести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бесплатный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гарантийный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ремонт</w:t>
            </w:r>
            <w:r>
              <w:rPr>
                <w:color w:val="231F20"/>
                <w:spacing w:val="-8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в</w:t>
            </w:r>
            <w:r>
              <w:rPr>
                <w:color w:val="231F20"/>
                <w:spacing w:val="-8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течение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всего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гарантийного</w:t>
            </w:r>
            <w:r>
              <w:rPr>
                <w:color w:val="231F20"/>
                <w:spacing w:val="-1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>срока.</w:t>
            </w:r>
          </w:p>
          <w:p>
            <w:pPr>
              <w:jc w:val="center"/>
              <w:rPr>
                <w:lang w:val="ru-RU"/>
              </w:rPr>
            </w:pPr>
          </w:p>
        </w:tc>
      </w:tr>
    </w:tbl>
    <w:p>
      <w:pPr>
        <w:spacing w:before="1"/>
        <w:ind w:right="24"/>
        <w:jc w:val="center"/>
        <w:rPr>
          <w:b/>
          <w:color w:val="231F20"/>
          <w:spacing w:val="-2"/>
          <w:w w:val="105"/>
          <w:sz w:val="18"/>
          <w:lang w:val="ru-RU"/>
        </w:rPr>
      </w:pPr>
    </w:p>
    <w:p>
      <w:pPr>
        <w:spacing w:before="1"/>
        <w:ind w:right="24"/>
        <w:jc w:val="center"/>
        <w:rPr>
          <w:b/>
          <w:sz w:val="18"/>
          <w:lang w:val="ru-RU"/>
        </w:rPr>
      </w:pPr>
      <w:r>
        <w:rPr>
          <w:b/>
          <w:color w:val="231F20"/>
          <w:spacing w:val="-2"/>
          <w:w w:val="105"/>
          <w:sz w:val="18"/>
          <w:lang w:val="ru-RU"/>
        </w:rPr>
        <w:t>СВЕДЕНИЯ</w:t>
      </w:r>
      <w:r>
        <w:rPr>
          <w:b/>
          <w:color w:val="231F20"/>
          <w:spacing w:val="-7"/>
          <w:w w:val="105"/>
          <w:sz w:val="18"/>
          <w:lang w:val="ru-RU"/>
        </w:rPr>
        <w:t xml:space="preserve"> </w:t>
      </w:r>
      <w:r>
        <w:rPr>
          <w:b/>
          <w:color w:val="231F20"/>
          <w:spacing w:val="-2"/>
          <w:w w:val="105"/>
          <w:sz w:val="18"/>
          <w:lang w:val="ru-RU"/>
        </w:rPr>
        <w:t>ОБ</w:t>
      </w:r>
      <w:r>
        <w:rPr>
          <w:b/>
          <w:color w:val="231F20"/>
          <w:spacing w:val="-13"/>
          <w:w w:val="105"/>
          <w:sz w:val="18"/>
          <w:lang w:val="ru-RU"/>
        </w:rPr>
        <w:t xml:space="preserve"> </w:t>
      </w:r>
      <w:r>
        <w:rPr>
          <w:b/>
          <w:color w:val="231F20"/>
          <w:spacing w:val="-2"/>
          <w:w w:val="105"/>
          <w:sz w:val="18"/>
          <w:lang w:val="ru-RU"/>
        </w:rPr>
        <w:t>УСТАНОВКЕ</w:t>
      </w:r>
      <w:r>
        <w:rPr>
          <w:b/>
          <w:color w:val="231F20"/>
          <w:spacing w:val="-7"/>
          <w:w w:val="105"/>
          <w:sz w:val="18"/>
          <w:lang w:val="ru-RU"/>
        </w:rPr>
        <w:t xml:space="preserve"> </w:t>
      </w:r>
      <w:r>
        <w:rPr>
          <w:b/>
          <w:color w:val="231F20"/>
          <w:spacing w:val="-2"/>
          <w:w w:val="105"/>
          <w:sz w:val="18"/>
          <w:lang w:val="ru-RU"/>
        </w:rPr>
        <w:t>ИЗДЕЛИЯ</w:t>
      </w:r>
    </w:p>
    <w:p>
      <w:pPr>
        <w:pStyle w:val="8"/>
        <w:spacing w:before="1"/>
        <w:ind w:right="24"/>
        <w:jc w:val="center"/>
        <w:rPr>
          <w:lang w:val="ru-RU"/>
        </w:rPr>
      </w:pPr>
      <w:r>
        <w:rPr>
          <w:color w:val="231F20"/>
          <w:spacing w:val="-2"/>
          <w:lang w:val="ru-RU"/>
        </w:rPr>
        <w:t>Заполняется</w:t>
      </w:r>
      <w:r>
        <w:rPr>
          <w:color w:val="231F20"/>
          <w:spacing w:val="-1"/>
          <w:lang w:val="ru-RU"/>
        </w:rPr>
        <w:t xml:space="preserve"> </w:t>
      </w:r>
      <w:r>
        <w:rPr>
          <w:color w:val="231F20"/>
          <w:spacing w:val="-2"/>
          <w:lang w:val="ru-RU"/>
        </w:rPr>
        <w:t>лицом,</w:t>
      </w:r>
      <w:r>
        <w:rPr>
          <w:color w:val="231F20"/>
          <w:lang w:val="ru-RU"/>
        </w:rPr>
        <w:t xml:space="preserve"> </w:t>
      </w:r>
      <w:r>
        <w:rPr>
          <w:color w:val="231F20"/>
          <w:spacing w:val="-2"/>
          <w:lang w:val="ru-RU"/>
        </w:rPr>
        <w:t>осуществившим</w:t>
      </w:r>
      <w:r>
        <w:rPr>
          <w:color w:val="231F20"/>
          <w:lang w:val="ru-RU"/>
        </w:rPr>
        <w:t xml:space="preserve"> </w:t>
      </w:r>
      <w:r>
        <w:rPr>
          <w:color w:val="231F20"/>
          <w:spacing w:val="-2"/>
          <w:lang w:val="ru-RU"/>
        </w:rPr>
        <w:t>подключение</w:t>
      </w:r>
      <w:r>
        <w:rPr>
          <w:color w:val="231F20"/>
          <w:lang w:val="ru-RU"/>
        </w:rPr>
        <w:t xml:space="preserve"> </w:t>
      </w:r>
      <w:r>
        <w:rPr>
          <w:color w:val="231F20"/>
          <w:spacing w:val="-2"/>
          <w:lang w:val="ru-RU"/>
        </w:rPr>
        <w:t>(установку)</w:t>
      </w:r>
    </w:p>
    <w:tbl>
      <w:tblPr>
        <w:tblStyle w:val="4"/>
        <w:tblW w:w="7590" w:type="dxa"/>
        <w:tblInd w:w="58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876"/>
        <w:gridCol w:w="1860"/>
        <w:gridCol w:w="2343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1" w:type="dxa"/>
          </w:tcPr>
          <w:p>
            <w:pPr>
              <w:pStyle w:val="17"/>
              <w:spacing w:before="80"/>
              <w:ind w:left="145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Дата</w:t>
            </w:r>
            <w:r>
              <w:rPr>
                <w:color w:val="231F20"/>
                <w:spacing w:val="-1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установки</w:t>
            </w:r>
          </w:p>
        </w:tc>
        <w:tc>
          <w:tcPr>
            <w:tcW w:w="1876" w:type="dxa"/>
          </w:tcPr>
          <w:p>
            <w:pPr>
              <w:pStyle w:val="17"/>
              <w:spacing w:before="80" w:line="247" w:lineRule="auto"/>
              <w:ind w:left="73" w:right="67"/>
              <w:rPr>
                <w:sz w:val="15"/>
                <w:lang w:val="ru-RU"/>
              </w:rPr>
            </w:pPr>
            <w:r>
              <w:rPr>
                <w:color w:val="231F20"/>
                <w:sz w:val="15"/>
                <w:lang w:val="ru-RU"/>
              </w:rPr>
              <w:t>Ф.И.О.</w:t>
            </w:r>
            <w:r>
              <w:rPr>
                <w:color w:val="231F20"/>
                <w:spacing w:val="-12"/>
                <w:sz w:val="15"/>
                <w:lang w:val="ru-RU"/>
              </w:rPr>
              <w:t xml:space="preserve"> </w:t>
            </w:r>
            <w:r>
              <w:rPr>
                <w:color w:val="231F20"/>
                <w:sz w:val="15"/>
                <w:lang w:val="ru-RU"/>
              </w:rPr>
              <w:t xml:space="preserve">специалиста, </w:t>
            </w:r>
            <w:r>
              <w:rPr>
                <w:color w:val="231F20"/>
                <w:spacing w:val="-2"/>
                <w:sz w:val="15"/>
                <w:lang w:val="ru-RU"/>
              </w:rPr>
              <w:t>выполнившего</w:t>
            </w:r>
            <w:r>
              <w:rPr>
                <w:color w:val="231F20"/>
                <w:spacing w:val="-16"/>
                <w:sz w:val="15"/>
                <w:lang w:val="ru-RU"/>
              </w:rPr>
              <w:t xml:space="preserve"> </w:t>
            </w:r>
            <w:r>
              <w:rPr>
                <w:color w:val="231F20"/>
                <w:spacing w:val="-2"/>
                <w:sz w:val="15"/>
                <w:lang w:val="ru-RU"/>
              </w:rPr>
              <w:t>установку</w:t>
            </w:r>
          </w:p>
        </w:tc>
        <w:tc>
          <w:tcPr>
            <w:tcW w:w="1860" w:type="dxa"/>
          </w:tcPr>
          <w:p>
            <w:pPr>
              <w:pStyle w:val="17"/>
              <w:spacing w:before="80" w:line="247" w:lineRule="auto"/>
              <w:ind w:left="110" w:right="71"/>
              <w:rPr>
                <w:sz w:val="15"/>
              </w:rPr>
            </w:pPr>
            <w:r>
              <w:rPr>
                <w:color w:val="231F20"/>
                <w:sz w:val="15"/>
              </w:rPr>
              <w:t>Название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организации, выполнившей</w:t>
            </w:r>
            <w:r>
              <w:rPr>
                <w:color w:val="231F20"/>
                <w:spacing w:val="-1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установку</w:t>
            </w:r>
          </w:p>
        </w:tc>
        <w:tc>
          <w:tcPr>
            <w:tcW w:w="2343" w:type="dxa"/>
          </w:tcPr>
          <w:p>
            <w:pPr>
              <w:pStyle w:val="17"/>
              <w:spacing w:before="80" w:line="247" w:lineRule="auto"/>
              <w:ind w:left="115" w:right="94"/>
              <w:rPr>
                <w:sz w:val="15"/>
              </w:rPr>
            </w:pPr>
            <w:r>
              <w:rPr>
                <w:color w:val="231F20"/>
                <w:sz w:val="15"/>
              </w:rPr>
              <w:t>Подпись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специалиста, </w:t>
            </w:r>
            <w:r>
              <w:rPr>
                <w:color w:val="231F20"/>
                <w:spacing w:val="-2"/>
                <w:sz w:val="15"/>
              </w:rPr>
              <w:t>выполнившего</w:t>
            </w:r>
            <w:r>
              <w:rPr>
                <w:color w:val="231F20"/>
                <w:spacing w:val="-16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установку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11" w:type="dxa"/>
          </w:tcPr>
          <w:p>
            <w:pPr>
              <w:pStyle w:val="17"/>
              <w:rPr>
                <w:sz w:val="14"/>
              </w:rPr>
            </w:pPr>
          </w:p>
        </w:tc>
        <w:tc>
          <w:tcPr>
            <w:tcW w:w="1876" w:type="dxa"/>
          </w:tcPr>
          <w:p>
            <w:pPr>
              <w:pStyle w:val="17"/>
              <w:rPr>
                <w:sz w:val="14"/>
              </w:rPr>
            </w:pPr>
          </w:p>
        </w:tc>
        <w:tc>
          <w:tcPr>
            <w:tcW w:w="1860" w:type="dxa"/>
          </w:tcPr>
          <w:p>
            <w:pPr>
              <w:pStyle w:val="17"/>
              <w:rPr>
                <w:sz w:val="14"/>
              </w:rPr>
            </w:pPr>
          </w:p>
        </w:tc>
        <w:tc>
          <w:tcPr>
            <w:tcW w:w="2343" w:type="dxa"/>
          </w:tcPr>
          <w:p>
            <w:pPr>
              <w:pStyle w:val="17"/>
              <w:rPr>
                <w:sz w:val="14"/>
              </w:rPr>
            </w:pPr>
          </w:p>
        </w:tc>
      </w:tr>
    </w:tbl>
    <w:p>
      <w:pPr>
        <w:spacing w:before="43"/>
        <w:ind w:right="335"/>
        <w:jc w:val="right"/>
        <w:rPr>
          <w:i/>
          <w:sz w:val="15"/>
          <w:lang w:val="ru-RU"/>
        </w:rPr>
      </w:pPr>
      <w:r>
        <w:rPr>
          <w:i/>
          <w:color w:val="231F20"/>
          <w:spacing w:val="-4"/>
          <w:sz w:val="15"/>
          <w:lang w:val="ru-RU"/>
        </w:rPr>
        <w:t>(Ф.И.О.</w:t>
      </w:r>
      <w:r>
        <w:rPr>
          <w:i/>
          <w:color w:val="231F20"/>
          <w:spacing w:val="-9"/>
          <w:sz w:val="15"/>
          <w:lang w:val="ru-RU"/>
        </w:rPr>
        <w:t xml:space="preserve"> </w:t>
      </w:r>
      <w:r>
        <w:rPr>
          <w:i/>
          <w:color w:val="231F20"/>
          <w:spacing w:val="-4"/>
          <w:sz w:val="15"/>
          <w:lang w:val="ru-RU"/>
        </w:rPr>
        <w:t>и</w:t>
      </w:r>
      <w:r>
        <w:rPr>
          <w:i/>
          <w:color w:val="231F20"/>
          <w:spacing w:val="-8"/>
          <w:sz w:val="15"/>
          <w:lang w:val="ru-RU"/>
        </w:rPr>
        <w:t xml:space="preserve"> </w:t>
      </w:r>
      <w:r>
        <w:rPr>
          <w:i/>
          <w:color w:val="231F20"/>
          <w:spacing w:val="-4"/>
          <w:sz w:val="15"/>
          <w:lang w:val="ru-RU"/>
        </w:rPr>
        <w:t>подпись</w:t>
      </w:r>
      <w:r>
        <w:rPr>
          <w:i/>
          <w:color w:val="231F20"/>
          <w:spacing w:val="-8"/>
          <w:sz w:val="15"/>
          <w:lang w:val="ru-RU"/>
        </w:rPr>
        <w:t xml:space="preserve"> </w:t>
      </w:r>
      <w:r>
        <w:rPr>
          <w:i/>
          <w:color w:val="231F20"/>
          <w:spacing w:val="-4"/>
          <w:sz w:val="15"/>
          <w:lang w:val="ru-RU"/>
        </w:rPr>
        <w:t>М.П.)</w:t>
      </w:r>
    </w:p>
    <w:p>
      <w:pPr>
        <w:spacing w:before="101" w:line="247" w:lineRule="auto"/>
        <w:ind w:left="304" w:right="335"/>
        <w:jc w:val="both"/>
        <w:rPr>
          <w:b/>
          <w:sz w:val="15"/>
          <w:lang w:val="ru-RU"/>
        </w:rPr>
      </w:pPr>
      <w:r>
        <w:rPr>
          <w:b/>
          <w:color w:val="231F20"/>
          <w:sz w:val="15"/>
          <w:lang w:val="ru-RU"/>
        </w:rPr>
        <w:t>Производитель рекомендует</w:t>
      </w:r>
      <w:r>
        <w:rPr>
          <w:b/>
          <w:color w:val="231F20"/>
          <w:spacing w:val="-3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доверять подключение приобретённого</w:t>
      </w:r>
      <w:r>
        <w:rPr>
          <w:b/>
          <w:color w:val="231F20"/>
          <w:spacing w:val="-3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товара</w:t>
      </w:r>
      <w:r>
        <w:rPr>
          <w:b/>
          <w:color w:val="231F20"/>
          <w:spacing w:val="-3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только сертифицированным</w:t>
      </w:r>
      <w:r>
        <w:rPr>
          <w:b/>
          <w:color w:val="231F20"/>
          <w:spacing w:val="-12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организациям,</w:t>
      </w:r>
      <w:r>
        <w:rPr>
          <w:b/>
          <w:color w:val="231F20"/>
          <w:spacing w:val="-11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занимающимся</w:t>
      </w:r>
      <w:r>
        <w:rPr>
          <w:b/>
          <w:color w:val="231F20"/>
          <w:spacing w:val="-11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осуществлением</w:t>
      </w:r>
      <w:r>
        <w:rPr>
          <w:b/>
          <w:color w:val="231F20"/>
          <w:spacing w:val="-12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подобной</w:t>
      </w:r>
      <w:r>
        <w:rPr>
          <w:b/>
          <w:color w:val="231F20"/>
          <w:spacing w:val="-11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деятельности.</w:t>
      </w:r>
      <w:r>
        <w:rPr>
          <w:b/>
          <w:color w:val="231F20"/>
          <w:spacing w:val="-11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Однако, гарантия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не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распространяется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на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изделия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с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неисправностями,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возникшими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вследствие</w:t>
      </w:r>
      <w:r>
        <w:rPr>
          <w:b/>
          <w:color w:val="231F20"/>
          <w:spacing w:val="-6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нестабильности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параметров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водопроводной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сети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и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качества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воды,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использования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>на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z w:val="15"/>
          <w:lang w:val="ru-RU"/>
        </w:rPr>
        <w:t xml:space="preserve">предприятиях </w:t>
      </w:r>
      <w:r>
        <w:rPr>
          <w:b/>
          <w:color w:val="231F20"/>
          <w:spacing w:val="-2"/>
          <w:sz w:val="15"/>
          <w:lang w:val="ru-RU"/>
        </w:rPr>
        <w:t>и для целей, отличных от</w:t>
      </w:r>
      <w:r>
        <w:rPr>
          <w:b/>
          <w:color w:val="231F20"/>
          <w:spacing w:val="-5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бытового пользования, механических повреждений, несанкционированного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вскрытия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или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ремонта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изделия</w:t>
      </w:r>
      <w:r>
        <w:rPr>
          <w:b/>
          <w:color w:val="231F20"/>
          <w:spacing w:val="-15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третьими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лицами,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а</w:t>
      </w:r>
      <w:r>
        <w:rPr>
          <w:b/>
          <w:color w:val="231F20"/>
          <w:spacing w:val="-15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также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неправильного</w:t>
      </w:r>
      <w:r>
        <w:rPr>
          <w:b/>
          <w:color w:val="231F20"/>
          <w:spacing w:val="-10"/>
          <w:sz w:val="15"/>
          <w:lang w:val="ru-RU"/>
        </w:rPr>
        <w:t xml:space="preserve"> </w:t>
      </w:r>
      <w:r>
        <w:rPr>
          <w:b/>
          <w:color w:val="231F20"/>
          <w:spacing w:val="-2"/>
          <w:sz w:val="15"/>
          <w:lang w:val="ru-RU"/>
        </w:rPr>
        <w:t>подключения.</w:t>
      </w:r>
    </w:p>
    <w:p>
      <w:pPr>
        <w:pStyle w:val="8"/>
        <w:spacing w:before="25"/>
        <w:rPr>
          <w:b/>
          <w:sz w:val="15"/>
          <w:lang w:val="ru-RU"/>
        </w:rPr>
      </w:pPr>
    </w:p>
    <w:p>
      <w:pPr>
        <w:ind w:left="304"/>
        <w:rPr>
          <w:i/>
          <w:sz w:val="16"/>
          <w:lang w:val="ru-RU"/>
        </w:rPr>
      </w:pPr>
      <w:r>
        <w:rPr>
          <w:i/>
          <w:color w:val="231F20"/>
          <w:w w:val="90"/>
          <w:sz w:val="16"/>
          <w:lang w:val="ru-RU"/>
        </w:rPr>
        <w:t>Я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подтверждаю,</w:t>
      </w:r>
      <w:r>
        <w:rPr>
          <w:i/>
          <w:color w:val="231F20"/>
          <w:spacing w:val="-4"/>
          <w:w w:val="90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что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получил</w:t>
      </w:r>
      <w:r>
        <w:rPr>
          <w:i/>
          <w:color w:val="231F20"/>
          <w:spacing w:val="-3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товар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без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каких-либо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претензий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к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его</w:t>
      </w:r>
      <w:r>
        <w:rPr>
          <w:i/>
          <w:color w:val="231F20"/>
          <w:spacing w:val="4"/>
          <w:sz w:val="16"/>
          <w:lang w:val="ru-RU"/>
        </w:rPr>
        <w:t xml:space="preserve"> </w:t>
      </w:r>
      <w:r>
        <w:rPr>
          <w:i/>
          <w:color w:val="231F20"/>
          <w:w w:val="90"/>
          <w:sz w:val="16"/>
          <w:lang w:val="ru-RU"/>
        </w:rPr>
        <w:t>внешнему</w:t>
      </w:r>
      <w:r>
        <w:rPr>
          <w:i/>
          <w:color w:val="231F20"/>
          <w:spacing w:val="-3"/>
          <w:sz w:val="16"/>
          <w:lang w:val="ru-RU"/>
        </w:rPr>
        <w:t xml:space="preserve"> </w:t>
      </w:r>
      <w:r>
        <w:rPr>
          <w:i/>
          <w:color w:val="231F20"/>
          <w:spacing w:val="-4"/>
          <w:w w:val="90"/>
          <w:sz w:val="16"/>
          <w:lang w:val="ru-RU"/>
        </w:rPr>
        <w:t>виду</w:t>
      </w:r>
    </w:p>
    <w:p>
      <w:pPr>
        <w:spacing w:before="6" w:line="247" w:lineRule="auto"/>
        <w:ind w:left="304" w:right="329"/>
        <w:rPr>
          <w:i/>
          <w:sz w:val="16"/>
          <w:lang w:val="ru-RU"/>
        </w:rPr>
      </w:pPr>
      <w:r>
        <w:rPr>
          <w:i/>
          <w:color w:val="231F20"/>
          <w:spacing w:val="-4"/>
          <w:sz w:val="16"/>
          <w:lang w:val="ru-RU"/>
        </w:rPr>
        <w:t>и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комплектности.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Я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ознакомился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с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условиями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гарантийных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обязательств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компании</w:t>
      </w:r>
      <w:r>
        <w:rPr>
          <w:i/>
          <w:color w:val="231F20"/>
          <w:spacing w:val="-12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</w:rPr>
        <w:t>Paulmark</w:t>
      </w:r>
      <w:r>
        <w:rPr>
          <w:i/>
          <w:color w:val="231F20"/>
          <w:spacing w:val="-4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и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согласен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с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ними.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Мне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была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предоставлена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полная,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необходимая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и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>достоверная</w:t>
      </w:r>
      <w:r>
        <w:rPr>
          <w:i/>
          <w:color w:val="231F20"/>
          <w:spacing w:val="-17"/>
          <w:sz w:val="16"/>
          <w:lang w:val="ru-RU"/>
        </w:rPr>
        <w:t xml:space="preserve"> </w:t>
      </w:r>
      <w:r>
        <w:rPr>
          <w:i/>
          <w:color w:val="231F20"/>
          <w:spacing w:val="-2"/>
          <w:sz w:val="16"/>
          <w:lang w:val="ru-RU"/>
        </w:rPr>
        <w:t xml:space="preserve">информация </w:t>
      </w:r>
      <w:r>
        <w:rPr>
          <w:i/>
          <w:color w:val="231F20"/>
          <w:spacing w:val="-4"/>
          <w:sz w:val="16"/>
          <w:lang w:val="ru-RU"/>
        </w:rPr>
        <w:t>о</w:t>
      </w:r>
      <w:r>
        <w:rPr>
          <w:i/>
          <w:color w:val="231F20"/>
          <w:spacing w:val="-13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товаре,</w:t>
      </w:r>
      <w:r>
        <w:rPr>
          <w:i/>
          <w:color w:val="231F20"/>
          <w:spacing w:val="-9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изготовителе</w:t>
      </w:r>
      <w:r>
        <w:rPr>
          <w:i/>
          <w:color w:val="231F20"/>
          <w:spacing w:val="-9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и</w:t>
      </w:r>
      <w:r>
        <w:rPr>
          <w:i/>
          <w:color w:val="231F20"/>
          <w:spacing w:val="-9"/>
          <w:sz w:val="16"/>
          <w:lang w:val="ru-RU"/>
        </w:rPr>
        <w:t xml:space="preserve"> </w:t>
      </w:r>
      <w:r>
        <w:rPr>
          <w:i/>
          <w:color w:val="231F20"/>
          <w:spacing w:val="-4"/>
          <w:sz w:val="16"/>
          <w:lang w:val="ru-RU"/>
        </w:rPr>
        <w:t>продавце.</w:t>
      </w:r>
    </w:p>
    <w:p>
      <w:pPr>
        <w:rPr>
          <w:sz w:val="20"/>
          <w:szCs w:val="20"/>
          <w:lang w:val="uk-UA"/>
        </w:rPr>
      </w:pPr>
    </w:p>
    <w:tbl>
      <w:tblPr>
        <w:tblStyle w:val="4"/>
        <w:tblW w:w="7443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2537"/>
        <w:gridCol w:w="1350"/>
        <w:gridCol w:w="2395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61" w:type="dxa"/>
          </w:tcPr>
          <w:p>
            <w:pPr>
              <w:pStyle w:val="17"/>
              <w:spacing w:before="87"/>
              <w:ind w:left="99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Изделие</w:t>
            </w:r>
          </w:p>
        </w:tc>
        <w:tc>
          <w:tcPr>
            <w:tcW w:w="2537" w:type="dxa"/>
          </w:tcPr>
          <w:p>
            <w:pPr>
              <w:pStyle w:val="17"/>
              <w:jc w:val="center"/>
              <w:rPr>
                <w:sz w:val="1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7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Дата</w:t>
            </w:r>
          </w:p>
        </w:tc>
        <w:tc>
          <w:tcPr>
            <w:tcW w:w="2395" w:type="dxa"/>
          </w:tcPr>
          <w:p>
            <w:pPr>
              <w:pStyle w:val="17"/>
              <w:jc w:val="center"/>
              <w:rPr>
                <w:sz w:val="1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61" w:type="dxa"/>
          </w:tcPr>
          <w:p>
            <w:pPr>
              <w:pStyle w:val="17"/>
              <w:spacing w:before="97"/>
              <w:ind w:left="99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Модель</w:t>
            </w:r>
          </w:p>
        </w:tc>
        <w:tc>
          <w:tcPr>
            <w:tcW w:w="2537" w:type="dxa"/>
          </w:tcPr>
          <w:p>
            <w:pPr>
              <w:pStyle w:val="17"/>
              <w:jc w:val="center"/>
              <w:rPr>
                <w:sz w:val="1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7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Организация</w:t>
            </w:r>
          </w:p>
        </w:tc>
        <w:tc>
          <w:tcPr>
            <w:tcW w:w="2395" w:type="dxa"/>
          </w:tcPr>
          <w:p>
            <w:pPr>
              <w:pStyle w:val="17"/>
              <w:jc w:val="center"/>
              <w:rPr>
                <w:sz w:val="1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61" w:type="dxa"/>
          </w:tcPr>
          <w:p>
            <w:pPr>
              <w:pStyle w:val="17"/>
              <w:spacing w:before="84"/>
              <w:ind w:left="99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Артикул</w:t>
            </w:r>
          </w:p>
        </w:tc>
        <w:tc>
          <w:tcPr>
            <w:tcW w:w="2537" w:type="dxa"/>
          </w:tcPr>
          <w:p>
            <w:pPr>
              <w:pStyle w:val="17"/>
              <w:jc w:val="center"/>
              <w:rPr>
                <w:sz w:val="1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7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Продавец</w:t>
            </w:r>
          </w:p>
        </w:tc>
        <w:tc>
          <w:tcPr>
            <w:tcW w:w="2395" w:type="dxa"/>
          </w:tcPr>
          <w:p>
            <w:pPr>
              <w:pStyle w:val="17"/>
              <w:jc w:val="center"/>
              <w:rPr>
                <w:sz w:val="14"/>
              </w:rPr>
            </w:pPr>
          </w:p>
        </w:tc>
      </w:tr>
    </w:tbl>
    <w:p>
      <w:pPr>
        <w:spacing w:before="36"/>
        <w:ind w:right="335"/>
        <w:jc w:val="right"/>
        <w:rPr>
          <w:i/>
          <w:sz w:val="15"/>
          <w:lang w:val="ru-RU"/>
        </w:rPr>
      </w:pPr>
      <w:r>
        <w:rPr>
          <w:i/>
          <w:color w:val="231F20"/>
          <w:spacing w:val="-4"/>
          <w:sz w:val="15"/>
          <w:lang w:val="ru-RU"/>
        </w:rPr>
        <w:t>(Ф.И.О.</w:t>
      </w:r>
      <w:r>
        <w:rPr>
          <w:i/>
          <w:color w:val="231F20"/>
          <w:spacing w:val="-9"/>
          <w:sz w:val="15"/>
          <w:lang w:val="ru-RU"/>
        </w:rPr>
        <w:t xml:space="preserve"> </w:t>
      </w:r>
      <w:r>
        <w:rPr>
          <w:i/>
          <w:color w:val="231F20"/>
          <w:spacing w:val="-4"/>
          <w:sz w:val="15"/>
          <w:lang w:val="ru-RU"/>
        </w:rPr>
        <w:t>и</w:t>
      </w:r>
      <w:r>
        <w:rPr>
          <w:i/>
          <w:color w:val="231F20"/>
          <w:spacing w:val="-8"/>
          <w:sz w:val="15"/>
          <w:lang w:val="ru-RU"/>
        </w:rPr>
        <w:t xml:space="preserve"> </w:t>
      </w:r>
      <w:r>
        <w:rPr>
          <w:i/>
          <w:color w:val="231F20"/>
          <w:spacing w:val="-4"/>
          <w:sz w:val="15"/>
          <w:lang w:val="ru-RU"/>
        </w:rPr>
        <w:t>подпись</w:t>
      </w:r>
      <w:r>
        <w:rPr>
          <w:i/>
          <w:color w:val="231F20"/>
          <w:spacing w:val="-8"/>
          <w:sz w:val="15"/>
          <w:lang w:val="ru-RU"/>
        </w:rPr>
        <w:t xml:space="preserve"> </w:t>
      </w:r>
      <w:r>
        <w:rPr>
          <w:i/>
          <w:color w:val="231F20"/>
          <w:spacing w:val="-4"/>
          <w:sz w:val="15"/>
          <w:lang w:val="ru-RU"/>
        </w:rPr>
        <w:t>М.П.)</w:t>
      </w:r>
    </w:p>
    <w:p>
      <w:pPr>
        <w:jc w:val="both"/>
        <w:rPr>
          <w:sz w:val="15"/>
          <w:lang w:val="ru-RU"/>
        </w:rPr>
      </w:pPr>
    </w:p>
    <w:p>
      <w:pPr>
        <w:jc w:val="both"/>
        <w:rPr>
          <w:sz w:val="15"/>
          <w:lang w:val="ru-RU"/>
        </w:rPr>
      </w:pPr>
    </w:p>
    <w:tbl>
      <w:tblPr>
        <w:tblStyle w:val="4"/>
        <w:tblW w:w="0" w:type="auto"/>
        <w:tblInd w:w="34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9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19" w:type="dxa"/>
          </w:tcPr>
          <w:p>
            <w:pPr>
              <w:pStyle w:val="17"/>
              <w:spacing w:before="3" w:after="1"/>
              <w:rPr>
                <w:sz w:val="10"/>
                <w:lang w:val="ru-RU"/>
              </w:rPr>
            </w:pPr>
          </w:p>
          <w:p>
            <w:pPr>
              <w:pStyle w:val="17"/>
              <w:spacing w:line="130" w:lineRule="exact"/>
              <w:ind w:left="97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shape id="_x0000_i1028" o:spt="75" type="#_x0000_t75" style="height:6.75pt;width:165.7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f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19" w:type="dxa"/>
          </w:tcPr>
          <w:p>
            <w:pPr>
              <w:pStyle w:val="17"/>
              <w:rPr>
                <w:sz w:val="1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19" w:type="dxa"/>
          </w:tcPr>
          <w:p>
            <w:pPr>
              <w:pStyle w:val="17"/>
              <w:rPr>
                <w:sz w:val="1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19" w:type="dxa"/>
          </w:tcPr>
          <w:p>
            <w:pPr>
              <w:pStyle w:val="17"/>
              <w:rPr>
                <w:sz w:val="1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19" w:type="dxa"/>
          </w:tcPr>
          <w:p>
            <w:pPr>
              <w:pStyle w:val="17"/>
              <w:rPr>
                <w:sz w:val="10"/>
              </w:rPr>
            </w:pPr>
          </w:p>
        </w:tc>
      </w:tr>
    </w:tbl>
    <w:p>
      <w:pPr>
        <w:jc w:val="center"/>
        <w:rPr>
          <w:color w:val="231F20"/>
          <w:spacing w:val="-2"/>
        </w:rPr>
      </w:pPr>
    </w:p>
    <w:p>
      <w:pPr>
        <w:jc w:val="center"/>
        <w:rPr>
          <w:rFonts w:hint="default"/>
          <w:b/>
          <w:sz w:val="24"/>
          <w:szCs w:val="24"/>
          <w:lang w:val="ru-RU"/>
        </w:rPr>
      </w:pPr>
      <w:r>
        <w:rPr>
          <w:color w:val="231F20"/>
          <w:spacing w:val="-2"/>
        </w:rPr>
        <w:t>Телефон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2"/>
          <w:lang w:val="ru-RU"/>
        </w:rPr>
        <w:t>линии</w:t>
      </w:r>
      <w:r>
        <w:rPr>
          <w:rFonts w:hint="default"/>
          <w:color w:val="231F20"/>
          <w:spacing w:val="2"/>
          <w:lang w:val="ru-RU"/>
        </w:rPr>
        <w:t xml:space="preserve"> заботы</w:t>
      </w:r>
      <w:r>
        <w:rPr>
          <w:color w:val="231F20"/>
          <w:spacing w:val="-2"/>
        </w:rPr>
        <w:t>: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8-</w:t>
      </w:r>
      <w:r>
        <w:rPr>
          <w:rFonts w:hint="default"/>
          <w:color w:val="231F20"/>
          <w:spacing w:val="-2"/>
          <w:lang w:val="ru-RU"/>
        </w:rPr>
        <w:t>_____________________</w:t>
      </w:r>
    </w:p>
    <w:sectPr>
      <w:pgSz w:w="8740" w:h="12250"/>
      <w:pgMar w:top="820" w:right="300" w:bottom="2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70ECD"/>
    <w:multiLevelType w:val="multilevel"/>
    <w:tmpl w:val="03270E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D0A7C"/>
    <w:multiLevelType w:val="singleLevel"/>
    <w:tmpl w:val="6A3D0A7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75E45"/>
    <w:rsid w:val="000937C5"/>
    <w:rsid w:val="000B60C8"/>
    <w:rsid w:val="000C4615"/>
    <w:rsid w:val="000D259A"/>
    <w:rsid w:val="000D7561"/>
    <w:rsid w:val="000F7324"/>
    <w:rsid w:val="00102A62"/>
    <w:rsid w:val="001411FB"/>
    <w:rsid w:val="00151BDC"/>
    <w:rsid w:val="001B6C38"/>
    <w:rsid w:val="001C28E1"/>
    <w:rsid w:val="002B53D0"/>
    <w:rsid w:val="003423F7"/>
    <w:rsid w:val="00464274"/>
    <w:rsid w:val="004C130C"/>
    <w:rsid w:val="00505821"/>
    <w:rsid w:val="00556F0D"/>
    <w:rsid w:val="00577834"/>
    <w:rsid w:val="005C147E"/>
    <w:rsid w:val="006023ED"/>
    <w:rsid w:val="00622D56"/>
    <w:rsid w:val="00643C32"/>
    <w:rsid w:val="00756E78"/>
    <w:rsid w:val="0076781A"/>
    <w:rsid w:val="007C7ABF"/>
    <w:rsid w:val="007D13D0"/>
    <w:rsid w:val="008101AF"/>
    <w:rsid w:val="008212DD"/>
    <w:rsid w:val="00840729"/>
    <w:rsid w:val="008532FC"/>
    <w:rsid w:val="00896726"/>
    <w:rsid w:val="00923150"/>
    <w:rsid w:val="00941394"/>
    <w:rsid w:val="00951C69"/>
    <w:rsid w:val="00957777"/>
    <w:rsid w:val="009C3E24"/>
    <w:rsid w:val="00A15D8F"/>
    <w:rsid w:val="00AC414B"/>
    <w:rsid w:val="00AD5FAB"/>
    <w:rsid w:val="00B03E1E"/>
    <w:rsid w:val="00B34666"/>
    <w:rsid w:val="00B36B21"/>
    <w:rsid w:val="00B92384"/>
    <w:rsid w:val="00BC0F34"/>
    <w:rsid w:val="00BE2EEE"/>
    <w:rsid w:val="00BE6284"/>
    <w:rsid w:val="00BF7E83"/>
    <w:rsid w:val="00CA3E37"/>
    <w:rsid w:val="00CB0B93"/>
    <w:rsid w:val="00D47EF9"/>
    <w:rsid w:val="00D50801"/>
    <w:rsid w:val="00D85C9B"/>
    <w:rsid w:val="00D9130E"/>
    <w:rsid w:val="00DA5C1A"/>
    <w:rsid w:val="00DB1528"/>
    <w:rsid w:val="00DD7703"/>
    <w:rsid w:val="00E87D40"/>
    <w:rsid w:val="00ED7E51"/>
    <w:rsid w:val="00F21E31"/>
    <w:rsid w:val="00FC2487"/>
    <w:rsid w:val="00FE134A"/>
    <w:rsid w:val="0DEA22A4"/>
    <w:rsid w:val="10551AD6"/>
    <w:rsid w:val="13804DC4"/>
    <w:rsid w:val="17654BCC"/>
    <w:rsid w:val="1B9C0F9F"/>
    <w:rsid w:val="25082CE9"/>
    <w:rsid w:val="268310B6"/>
    <w:rsid w:val="32150F63"/>
    <w:rsid w:val="39947D52"/>
    <w:rsid w:val="410F6F31"/>
    <w:rsid w:val="446C6290"/>
    <w:rsid w:val="45EA0910"/>
    <w:rsid w:val="46992043"/>
    <w:rsid w:val="4CEB4149"/>
    <w:rsid w:val="4F2B62FE"/>
    <w:rsid w:val="66F13197"/>
    <w:rsid w:val="6C9508DE"/>
    <w:rsid w:val="6CB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2"/>
    <w:qFormat/>
    <w:locked/>
    <w:uiPriority w:val="99"/>
    <w:pPr>
      <w:spacing w:before="100"/>
      <w:ind w:left="320"/>
      <w:outlineLvl w:val="0"/>
    </w:pPr>
    <w:rPr>
      <w:rFonts w:ascii="Trebuchet MS" w:hAnsi="Trebuchet MS" w:eastAsia="Calibri" w:cs="Trebuchet MS"/>
      <w:b/>
      <w:bCs/>
      <w:sz w:val="28"/>
      <w:szCs w:val="28"/>
      <w:lang w:val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Body Text"/>
    <w:basedOn w:val="1"/>
    <w:link w:val="14"/>
    <w:qFormat/>
    <w:uiPriority w:val="1"/>
    <w:rPr>
      <w:sz w:val="20"/>
      <w:szCs w:val="20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11">
    <w:name w:val="Table Grid"/>
    <w:basedOn w:val="4"/>
    <w:qFormat/>
    <w:locked/>
    <w:uiPriority w:val="99"/>
    <w:pPr>
      <w:widowControl w:val="0"/>
      <w:autoSpaceDE w:val="0"/>
      <w:autoSpaceDN w:val="0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13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link w:val="8"/>
    <w:semiHidden/>
    <w:qFormat/>
    <w:locked/>
    <w:uiPriority w:val="99"/>
    <w:rPr>
      <w:rFonts w:ascii="Times New Roman" w:hAnsi="Times New Roman" w:cs="Times New Roman"/>
      <w:lang w:val="en-US" w:eastAsia="en-US"/>
    </w:rPr>
  </w:style>
  <w:style w:type="table" w:customStyle="1" w:styleId="15">
    <w:name w:val="Table Normal1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99"/>
  </w:style>
  <w:style w:type="paragraph" w:customStyle="1" w:styleId="17">
    <w:name w:val="Table Paragraph"/>
    <w:basedOn w:val="1"/>
    <w:qFormat/>
    <w:uiPriority w:val="99"/>
  </w:style>
  <w:style w:type="character" w:customStyle="1" w:styleId="18">
    <w:name w:val="my-red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578"/>
    <customShpInfo spid="_x0000_s1547"/>
    <customShpInfo spid="_x0000_s1546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19"/>
    <customShpInfo spid="_x0000_s1545"/>
    <customShpInfo spid="_x0000_s1518"/>
    <customShpInfo spid="_x0000_s1517"/>
    <customShpInfo spid="_x0000_s1516"/>
    <customShpInfo spid="_x0000_s1515"/>
    <customShpInfo spid="_x0000_s1514"/>
    <customShpInfo spid="_x0000_s1513"/>
    <customShpInfo spid="_x0000_s1512"/>
    <customShpInfo spid="_x0000_s1511"/>
    <customShpInfo spid="_x0000_s1510"/>
    <customShpInfo spid="_x0000_s1509"/>
    <customShpInfo spid="_x0000_s1508"/>
    <customShpInfo spid="_x0000_s1548"/>
    <customShpInfo spid="_x0000_s1549"/>
    <customShpInfo spid="_x0000_s1550"/>
    <customShpInfo spid="_x0000_s1551"/>
    <customShpInfo spid="_x0000_s15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939</Words>
  <Characters>5358</Characters>
  <Lines>44</Lines>
  <Paragraphs>12</Paragraphs>
  <TotalTime>2</TotalTime>
  <ScaleCrop>false</ScaleCrop>
  <LinksUpToDate>false</LinksUpToDate>
  <CharactersWithSpaces>6285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2023-08-02T06:40:00Z</dcterms:created>
  <dc:creator>Анна</dc:creator>
  <cp:lastModifiedBy>Анна</cp:lastModifiedBy>
  <dcterms:modified xsi:type="dcterms:W3CDTF">2023-12-12T10:30:16Z</dcterms:modified>
  <dc:title>Universal stainless steel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26.1 (Windows)</vt:lpwstr>
  </property>
  <property fmtid="{D5CDD505-2E9C-101B-9397-08002B2CF9AE}" pid="3" name="KSOProductBuildVer">
    <vt:lpwstr>1049-12.2.0.13359</vt:lpwstr>
  </property>
  <property fmtid="{D5CDD505-2E9C-101B-9397-08002B2CF9AE}" pid="4" name="ICV">
    <vt:lpwstr>3E6E849FE0AC4E8FB752007EE7B52109</vt:lpwstr>
  </property>
</Properties>
</file>