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285B" w14:textId="77777777" w:rsidR="00163BD7" w:rsidRPr="0008347B" w:rsidRDefault="00163BD7" w:rsidP="00E756A2">
      <w:pPr>
        <w:jc w:val="center"/>
        <w:rPr>
          <w:b/>
          <w:sz w:val="36"/>
        </w:rPr>
      </w:pPr>
      <w:r w:rsidRPr="0008347B">
        <w:rPr>
          <w:b/>
          <w:sz w:val="36"/>
        </w:rPr>
        <w:t>ПАСПОРТ ИЗДЕЛИЯ</w:t>
      </w:r>
    </w:p>
    <w:p w14:paraId="603FE786" w14:textId="4759FF1D" w:rsidR="00163BD7" w:rsidRDefault="00163BD7" w:rsidP="00163BD7">
      <w:pPr>
        <w:jc w:val="center"/>
        <w:rPr>
          <w:rFonts w:eastAsia="Arial Unicode MS"/>
          <w:b/>
          <w:sz w:val="28"/>
          <w:szCs w:val="28"/>
        </w:rPr>
      </w:pPr>
      <w:r w:rsidRPr="0008347B">
        <w:rPr>
          <w:rFonts w:eastAsia="Arial Unicode MS"/>
          <w:b/>
          <w:sz w:val="28"/>
          <w:szCs w:val="28"/>
        </w:rPr>
        <w:t xml:space="preserve">№ </w:t>
      </w:r>
      <w:r w:rsidR="00B263A4">
        <w:rPr>
          <w:rFonts w:eastAsia="Arial Unicode MS"/>
          <w:b/>
          <w:sz w:val="28"/>
          <w:szCs w:val="28"/>
        </w:rPr>
        <w:t>20</w:t>
      </w:r>
      <w:r w:rsidRPr="0008347B">
        <w:rPr>
          <w:rFonts w:eastAsia="Arial Unicode MS"/>
          <w:b/>
          <w:sz w:val="28"/>
          <w:szCs w:val="28"/>
        </w:rPr>
        <w:t>/</w:t>
      </w:r>
      <w:r w:rsidR="00B263A4">
        <w:rPr>
          <w:rFonts w:eastAsia="Arial Unicode MS"/>
          <w:b/>
          <w:sz w:val="28"/>
          <w:szCs w:val="28"/>
        </w:rPr>
        <w:t>23</w:t>
      </w:r>
      <w:r w:rsidRPr="0008347B">
        <w:rPr>
          <w:rFonts w:eastAsia="Arial Unicode MS"/>
          <w:b/>
          <w:sz w:val="28"/>
          <w:szCs w:val="28"/>
        </w:rPr>
        <w:t>/</w:t>
      </w:r>
      <w:r w:rsidR="00B263A4">
        <w:rPr>
          <w:rFonts w:eastAsia="Arial Unicode MS"/>
          <w:b/>
          <w:sz w:val="28"/>
          <w:szCs w:val="28"/>
        </w:rPr>
        <w:t>09</w:t>
      </w:r>
      <w:r w:rsidRPr="0008347B">
        <w:rPr>
          <w:rFonts w:eastAsia="Arial Unicode MS"/>
          <w:b/>
          <w:sz w:val="28"/>
          <w:szCs w:val="28"/>
        </w:rPr>
        <w:t>/20</w:t>
      </w:r>
      <w:r>
        <w:rPr>
          <w:rFonts w:eastAsia="Arial Unicode MS"/>
          <w:b/>
          <w:sz w:val="28"/>
          <w:szCs w:val="28"/>
        </w:rPr>
        <w:t>25</w:t>
      </w:r>
    </w:p>
    <w:p w14:paraId="6896DA6A" w14:textId="22B42FF7" w:rsidR="00163BD7" w:rsidRPr="00062A4F" w:rsidRDefault="00163BD7" w:rsidP="00E756A2">
      <w:pPr>
        <w:ind w:left="2124" w:firstLine="708"/>
        <w:rPr>
          <w:b/>
          <w:sz w:val="24"/>
          <w:szCs w:val="24"/>
          <w:u w:val="single"/>
        </w:rPr>
      </w:pPr>
      <w:r w:rsidRPr="00062A4F">
        <w:rPr>
          <w:b/>
          <w:sz w:val="24"/>
          <w:szCs w:val="24"/>
          <w:u w:val="single"/>
        </w:rPr>
        <w:t xml:space="preserve">в адрес: </w:t>
      </w:r>
      <w:r w:rsidR="007F46E8">
        <w:rPr>
          <w:b/>
          <w:sz w:val="24"/>
          <w:szCs w:val="24"/>
          <w:u w:val="single"/>
        </w:rPr>
        <w:t>ООО</w:t>
      </w:r>
      <w:r w:rsidR="00E756A2">
        <w:rPr>
          <w:b/>
          <w:sz w:val="24"/>
          <w:szCs w:val="24"/>
          <w:u w:val="single"/>
        </w:rPr>
        <w:t xml:space="preserve"> </w:t>
      </w:r>
      <w:r w:rsidR="00062A4F" w:rsidRPr="00062A4F">
        <w:rPr>
          <w:b/>
          <w:sz w:val="24"/>
          <w:szCs w:val="24"/>
          <w:u w:val="single"/>
        </w:rPr>
        <w:t>"</w:t>
      </w:r>
      <w:r w:rsidR="007F46E8">
        <w:rPr>
          <w:b/>
          <w:sz w:val="24"/>
          <w:szCs w:val="24"/>
          <w:u w:val="single"/>
        </w:rPr>
        <w:t>Все инструменты»</w:t>
      </w:r>
    </w:p>
    <w:p w14:paraId="05AAA04A" w14:textId="77777777" w:rsidR="005633D8" w:rsidRPr="005633D8" w:rsidRDefault="005633D8" w:rsidP="005633D8">
      <w:pPr>
        <w:ind w:left="2124"/>
        <w:rPr>
          <w:b/>
          <w:sz w:val="24"/>
          <w:szCs w:val="24"/>
          <w:u w:val="single"/>
        </w:rPr>
      </w:pPr>
    </w:p>
    <w:p w14:paraId="21AD5FE5" w14:textId="77777777" w:rsidR="00062A4F" w:rsidRPr="00506A0F" w:rsidRDefault="00062A4F" w:rsidP="00062A4F">
      <w:pPr>
        <w:pStyle w:val="a9"/>
        <w:rPr>
          <w:b/>
          <w:sz w:val="24"/>
          <w:szCs w:val="24"/>
          <w:u w:val="single"/>
        </w:rPr>
      </w:pPr>
    </w:p>
    <w:p w14:paraId="3F281EC5" w14:textId="77777777" w:rsidR="00E756A2" w:rsidRDefault="00E756A2" w:rsidP="00E756A2">
      <w:pPr>
        <w:pStyle w:val="a9"/>
        <w:spacing w:line="276" w:lineRule="auto"/>
        <w:rPr>
          <w:b/>
          <w:color w:val="FF0000"/>
          <w:sz w:val="24"/>
          <w:szCs w:val="24"/>
        </w:rPr>
      </w:pPr>
      <w:r w:rsidRPr="00C10D1A">
        <w:rPr>
          <w:rFonts w:eastAsia="Arial Unicode MS"/>
          <w:b/>
          <w:color w:val="000000"/>
          <w:sz w:val="24"/>
          <w:szCs w:val="24"/>
          <w:u w:val="single"/>
        </w:rPr>
        <w:t>Наименование и количество</w:t>
      </w:r>
      <w:r w:rsidRPr="00107A72">
        <w:rPr>
          <w:rFonts w:eastAsia="Arial Unicode MS"/>
          <w:b/>
          <w:color w:val="000000"/>
          <w:sz w:val="24"/>
          <w:szCs w:val="24"/>
        </w:rPr>
        <w:t>:</w:t>
      </w:r>
    </w:p>
    <w:tbl>
      <w:tblPr>
        <w:tblW w:w="13695" w:type="dxa"/>
        <w:tblInd w:w="-11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93"/>
        <w:gridCol w:w="184"/>
        <w:gridCol w:w="449"/>
        <w:gridCol w:w="59"/>
        <w:gridCol w:w="389"/>
        <w:gridCol w:w="120"/>
        <w:gridCol w:w="333"/>
        <w:gridCol w:w="180"/>
        <w:gridCol w:w="272"/>
        <w:gridCol w:w="238"/>
        <w:gridCol w:w="214"/>
        <w:gridCol w:w="292"/>
        <w:gridCol w:w="105"/>
        <w:gridCol w:w="519"/>
        <w:gridCol w:w="105"/>
        <w:gridCol w:w="369"/>
        <w:gridCol w:w="301"/>
        <w:gridCol w:w="63"/>
        <w:gridCol w:w="423"/>
        <w:gridCol w:w="3317"/>
        <w:gridCol w:w="372"/>
        <w:gridCol w:w="387"/>
        <w:gridCol w:w="806"/>
        <w:gridCol w:w="447"/>
        <w:gridCol w:w="149"/>
        <w:gridCol w:w="299"/>
        <w:gridCol w:w="50"/>
        <w:gridCol w:w="50"/>
        <w:gridCol w:w="50"/>
        <w:gridCol w:w="62"/>
        <w:gridCol w:w="50"/>
        <w:gridCol w:w="50"/>
        <w:gridCol w:w="438"/>
        <w:gridCol w:w="169"/>
        <w:gridCol w:w="244"/>
        <w:gridCol w:w="76"/>
        <w:gridCol w:w="94"/>
        <w:gridCol w:w="76"/>
        <w:gridCol w:w="480"/>
        <w:gridCol w:w="50"/>
        <w:gridCol w:w="121"/>
        <w:gridCol w:w="675"/>
      </w:tblGrid>
      <w:tr w:rsidR="00E756A2" w:rsidRPr="007F46E8" w14:paraId="56905F3E" w14:textId="77777777" w:rsidTr="00EE7F9E">
        <w:trPr>
          <w:gridAfter w:val="19"/>
          <w:wAfter w:w="3630" w:type="dxa"/>
          <w:trHeight w:val="23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A62" w14:textId="77777777" w:rsidR="00E756A2" w:rsidRPr="00F97493" w:rsidRDefault="00E756A2" w:rsidP="00EE7F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E6F" w14:textId="79D5F6F1" w:rsidR="00E756A2" w:rsidRPr="00B263A4" w:rsidRDefault="00B263A4" w:rsidP="00EE7F9E">
            <w:pPr>
              <w:widowControl/>
              <w:autoSpaceDE/>
              <w:autoSpaceDN/>
              <w:adjustRightInd/>
              <w:rPr>
                <w:szCs w:val="24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Винт нержавеющий с потайной головкой М4х16 </w:t>
            </w:r>
            <w:r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DIN</w:t>
            </w:r>
            <w:r w:rsidRPr="00B263A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965 </w:t>
            </w:r>
            <w:r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A</w:t>
            </w:r>
            <w:r w:rsidRPr="00B263A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D42" w14:textId="10DE786E" w:rsidR="00E756A2" w:rsidRPr="00E756A2" w:rsidRDefault="00B263A4" w:rsidP="00EE7F9E">
            <w:pPr>
              <w:widowControl/>
              <w:autoSpaceDE/>
              <w:autoSpaceDN/>
              <w:adjustRightInd/>
              <w:ind w:right="75"/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50</w:t>
            </w:r>
            <w:r w:rsidR="00E756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756A2" w:rsidRPr="00D27786">
              <w:rPr>
                <w:bCs/>
                <w:sz w:val="24"/>
                <w:szCs w:val="24"/>
                <w:lang w:val="en-US"/>
              </w:rPr>
              <w:t>шт</w:t>
            </w:r>
            <w:proofErr w:type="spellEnd"/>
            <w:r w:rsidR="00E756A2" w:rsidRPr="00D277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B03" w14:textId="7D63A5CD" w:rsidR="00E756A2" w:rsidRPr="00213EC2" w:rsidRDefault="00B263A4" w:rsidP="00EE7F9E">
            <w:pPr>
              <w:widowControl/>
              <w:autoSpaceDE/>
              <w:autoSpaceDN/>
              <w:adjustRightInd/>
              <w:jc w:val="center"/>
              <w:rPr>
                <w:noProof/>
                <w:sz w:val="24"/>
                <w:szCs w:val="24"/>
              </w:rPr>
            </w:pPr>
            <w:r w:rsidRPr="00B263A4">
              <w:rPr>
                <w:noProof/>
                <w:sz w:val="24"/>
                <w:szCs w:val="24"/>
              </w:rPr>
              <w:drawing>
                <wp:inline distT="0" distB="0" distL="0" distR="0" wp14:anchorId="72DCB104" wp14:editId="177FD6EC">
                  <wp:extent cx="2586990" cy="992505"/>
                  <wp:effectExtent l="0" t="0" r="3810" b="0"/>
                  <wp:docPr id="10699173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9173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99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1A5A" w14:textId="1D15D38E" w:rsidR="00E756A2" w:rsidRPr="00B263A4" w:rsidRDefault="00B263A4" w:rsidP="00EE7F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 w:rsidR="00E756A2" w:rsidRPr="007F46E8">
              <w:rPr>
                <w:sz w:val="16"/>
                <w:szCs w:val="16"/>
              </w:rPr>
              <w:t xml:space="preserve">= </w:t>
            </w:r>
            <w:r w:rsidRPr="00B263A4">
              <w:rPr>
                <w:sz w:val="16"/>
                <w:szCs w:val="16"/>
              </w:rPr>
              <w:t>16</w:t>
            </w:r>
          </w:p>
          <w:p w14:paraId="7D92EDD8" w14:textId="1DADC4F4" w:rsidR="00E756A2" w:rsidRPr="007F46E8" w:rsidRDefault="00B263A4" w:rsidP="00EE7F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</w:t>
            </w:r>
            <w:r w:rsidR="00E756A2" w:rsidRPr="007F46E8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  <w:lang w:val="en-US"/>
              </w:rPr>
              <w:t>M</w:t>
            </w:r>
            <w:r w:rsidRPr="00B263A4">
              <w:rPr>
                <w:sz w:val="16"/>
                <w:szCs w:val="16"/>
              </w:rPr>
              <w:t>4</w:t>
            </w:r>
            <w:r w:rsidR="00E756A2" w:rsidRPr="007F46E8">
              <w:rPr>
                <w:sz w:val="16"/>
                <w:szCs w:val="16"/>
              </w:rPr>
              <w:t>мм</w:t>
            </w:r>
          </w:p>
          <w:p w14:paraId="08BB810A" w14:textId="6A27B792" w:rsidR="00E756A2" w:rsidRPr="007F46E8" w:rsidRDefault="00B263A4" w:rsidP="00EE7F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</w:t>
            </w:r>
            <w:r w:rsidR="00E756A2" w:rsidRPr="007F46E8">
              <w:rPr>
                <w:sz w:val="16"/>
                <w:szCs w:val="16"/>
              </w:rPr>
              <w:t xml:space="preserve">= </w:t>
            </w:r>
            <w:r w:rsidRPr="00B263A4">
              <w:rPr>
                <w:sz w:val="16"/>
                <w:szCs w:val="16"/>
              </w:rPr>
              <w:t>2.2</w:t>
            </w:r>
            <w:r w:rsidR="00E756A2" w:rsidRPr="007F46E8">
              <w:rPr>
                <w:sz w:val="16"/>
                <w:szCs w:val="16"/>
              </w:rPr>
              <w:t xml:space="preserve"> мм</w:t>
            </w:r>
          </w:p>
          <w:p w14:paraId="1C5222FE" w14:textId="25927268" w:rsidR="00E756A2" w:rsidRPr="007F46E8" w:rsidRDefault="000C2300" w:rsidP="00EE7F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</w:t>
            </w:r>
            <w:r w:rsidR="00B263A4">
              <w:rPr>
                <w:sz w:val="16"/>
                <w:szCs w:val="16"/>
                <w:lang w:val="en-US"/>
              </w:rPr>
              <w:t>k</w:t>
            </w:r>
            <w:r w:rsidR="00E756A2" w:rsidRPr="007F46E8">
              <w:rPr>
                <w:sz w:val="16"/>
                <w:szCs w:val="16"/>
              </w:rPr>
              <w:t xml:space="preserve">= </w:t>
            </w:r>
            <w:r w:rsidR="00B263A4">
              <w:rPr>
                <w:sz w:val="16"/>
                <w:szCs w:val="16"/>
                <w:lang w:val="en-US"/>
              </w:rPr>
              <w:t>7.5</w:t>
            </w:r>
            <w:r w:rsidR="00E756A2" w:rsidRPr="007F46E8">
              <w:rPr>
                <w:sz w:val="16"/>
                <w:szCs w:val="16"/>
              </w:rPr>
              <w:t xml:space="preserve"> </w:t>
            </w:r>
          </w:p>
          <w:p w14:paraId="16153342" w14:textId="47E02260" w:rsidR="000C2300" w:rsidRPr="00B263A4" w:rsidRDefault="00B263A4" w:rsidP="000C2300">
            <w:pPr>
              <w:widowControl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PH</w:t>
            </w:r>
            <w:r w:rsidR="00E756A2" w:rsidRPr="00524B56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14:paraId="465C1B4E" w14:textId="4A33ECD6" w:rsidR="00E756A2" w:rsidRPr="00524B56" w:rsidRDefault="00E756A2" w:rsidP="00EE7F9E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756A2" w:rsidRPr="007F46E8" w14:paraId="1E3D0840" w14:textId="77777777" w:rsidTr="00EE7F9E">
        <w:trPr>
          <w:hidden/>
        </w:trPr>
        <w:tc>
          <w:tcPr>
            <w:tcW w:w="375" w:type="dxa"/>
            <w:vAlign w:val="center"/>
            <w:hideMark/>
          </w:tcPr>
          <w:p w14:paraId="7BA2BA8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  <w:hideMark/>
          </w:tcPr>
          <w:p w14:paraId="2CDB4B5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  <w:hideMark/>
          </w:tcPr>
          <w:p w14:paraId="73E6820D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49" w:type="dxa"/>
            <w:vAlign w:val="center"/>
            <w:hideMark/>
          </w:tcPr>
          <w:p w14:paraId="6D181C1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  <w:hideMark/>
          </w:tcPr>
          <w:p w14:paraId="50F98F0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vAlign w:val="center"/>
            <w:hideMark/>
          </w:tcPr>
          <w:p w14:paraId="10F07A6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vAlign w:val="center"/>
            <w:hideMark/>
          </w:tcPr>
          <w:p w14:paraId="74937A4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vAlign w:val="center"/>
            <w:hideMark/>
          </w:tcPr>
          <w:p w14:paraId="58C6177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vAlign w:val="center"/>
            <w:hideMark/>
          </w:tcPr>
          <w:p w14:paraId="427EC97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  <w:hideMark/>
          </w:tcPr>
          <w:p w14:paraId="150455B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  <w:hideMark/>
          </w:tcPr>
          <w:p w14:paraId="6258314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vAlign w:val="center"/>
            <w:hideMark/>
          </w:tcPr>
          <w:p w14:paraId="6C666F2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gridSpan w:val="2"/>
            <w:vAlign w:val="center"/>
            <w:hideMark/>
          </w:tcPr>
          <w:p w14:paraId="30C3955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gridSpan w:val="3"/>
          </w:tcPr>
          <w:p w14:paraId="5A44366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  <w:hideMark/>
          </w:tcPr>
          <w:p w14:paraId="05E77EB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  <w:hideMark/>
          </w:tcPr>
          <w:p w14:paraId="1CF5B50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192FD43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5AED450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5B7E11D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vAlign w:val="center"/>
            <w:hideMark/>
          </w:tcPr>
          <w:p w14:paraId="0E7EEEA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vAlign w:val="center"/>
            <w:hideMark/>
          </w:tcPr>
          <w:p w14:paraId="3695263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  <w:hideMark/>
          </w:tcPr>
          <w:p w14:paraId="12E83818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0" w:type="dxa"/>
            <w:gridSpan w:val="3"/>
            <w:vAlign w:val="center"/>
            <w:hideMark/>
          </w:tcPr>
          <w:p w14:paraId="71BCACF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6E4434B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  <w:hideMark/>
          </w:tcPr>
          <w:p w14:paraId="49A6C76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E756A2" w:rsidRPr="007F46E8" w14:paraId="6C8B46ED" w14:textId="77777777" w:rsidTr="00EE7F9E">
        <w:trPr>
          <w:gridAfter w:val="1"/>
          <w:wAfter w:w="675" w:type="dxa"/>
          <w:hidden/>
        </w:trPr>
        <w:tc>
          <w:tcPr>
            <w:tcW w:w="375" w:type="dxa"/>
            <w:vAlign w:val="center"/>
            <w:hideMark/>
          </w:tcPr>
          <w:p w14:paraId="2672317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  <w:hideMark/>
          </w:tcPr>
          <w:p w14:paraId="05DFFD7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  <w:hideMark/>
          </w:tcPr>
          <w:p w14:paraId="7D0AAAC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center"/>
            <w:hideMark/>
          </w:tcPr>
          <w:p w14:paraId="1D4635C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  <w:hideMark/>
          </w:tcPr>
          <w:p w14:paraId="298A415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  <w:hideMark/>
          </w:tcPr>
          <w:p w14:paraId="37F9F1A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  <w:hideMark/>
          </w:tcPr>
          <w:p w14:paraId="0AB8C3A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  <w:hideMark/>
          </w:tcPr>
          <w:p w14:paraId="6D37912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  <w:hideMark/>
          </w:tcPr>
          <w:p w14:paraId="07C9303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  <w:hideMark/>
          </w:tcPr>
          <w:p w14:paraId="4C4B386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  <w:hideMark/>
          </w:tcPr>
          <w:p w14:paraId="7CBF5E0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14:paraId="5487C6A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  <w:hideMark/>
          </w:tcPr>
          <w:p w14:paraId="77DCDBD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  <w:hideMark/>
          </w:tcPr>
          <w:p w14:paraId="6EEACBE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gridSpan w:val="5"/>
            <w:vAlign w:val="center"/>
            <w:hideMark/>
          </w:tcPr>
          <w:p w14:paraId="409C4B7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4708984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  <w:hideMark/>
          </w:tcPr>
          <w:p w14:paraId="2FC7D46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  <w:hideMark/>
          </w:tcPr>
          <w:p w14:paraId="202B8A98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Align w:val="center"/>
            <w:hideMark/>
          </w:tcPr>
          <w:p w14:paraId="4170BEA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  <w:hideMark/>
          </w:tcPr>
          <w:p w14:paraId="1D4E4FC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vAlign w:val="center"/>
            <w:hideMark/>
          </w:tcPr>
          <w:p w14:paraId="60565F1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E756A2" w:rsidRPr="007F46E8" w14:paraId="5013AD12" w14:textId="77777777" w:rsidTr="00EE7F9E">
        <w:trPr>
          <w:gridAfter w:val="1"/>
          <w:wAfter w:w="675" w:type="dxa"/>
          <w:hidden/>
        </w:trPr>
        <w:tc>
          <w:tcPr>
            <w:tcW w:w="375" w:type="dxa"/>
            <w:vAlign w:val="center"/>
          </w:tcPr>
          <w:p w14:paraId="362CF42D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</w:tcPr>
          <w:p w14:paraId="75A0226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</w:tcPr>
          <w:p w14:paraId="1B54FB9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2644F45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3E5DE28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2C82EB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44B5A608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7AF628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E64159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109DD47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1ECCE7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14:paraId="44BA9BE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5FAD3FD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2A3752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gridSpan w:val="5"/>
            <w:vAlign w:val="center"/>
          </w:tcPr>
          <w:p w14:paraId="13D2A77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136E9C6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1573DD8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906A5B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14:paraId="2F111CC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3E88CA7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20CC1378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E756A2" w:rsidRPr="007F46E8" w14:paraId="3578885D" w14:textId="77777777" w:rsidTr="00EE7F9E">
        <w:trPr>
          <w:gridAfter w:val="1"/>
          <w:wAfter w:w="675" w:type="dxa"/>
          <w:hidden/>
        </w:trPr>
        <w:tc>
          <w:tcPr>
            <w:tcW w:w="375" w:type="dxa"/>
            <w:vAlign w:val="center"/>
          </w:tcPr>
          <w:p w14:paraId="1DE37A8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</w:tcPr>
          <w:p w14:paraId="3ADFA77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</w:tcPr>
          <w:p w14:paraId="3127683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4FD557AD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469157F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50E7BF6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5A76A4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2A4E9AD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BA5816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762AB1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F4AFE5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14:paraId="6B0CB0D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0E9026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660DB1E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gridSpan w:val="5"/>
            <w:vAlign w:val="center"/>
          </w:tcPr>
          <w:p w14:paraId="366E191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38C5A06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10A89FB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002E2D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14:paraId="79C59CB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2D19D1F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52983D6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E756A2" w:rsidRPr="007F46E8" w14:paraId="13746876" w14:textId="77777777" w:rsidTr="00EE7F9E">
        <w:trPr>
          <w:gridAfter w:val="1"/>
          <w:wAfter w:w="675" w:type="dxa"/>
          <w:hidden/>
        </w:trPr>
        <w:tc>
          <w:tcPr>
            <w:tcW w:w="375" w:type="dxa"/>
            <w:vAlign w:val="center"/>
          </w:tcPr>
          <w:p w14:paraId="6C14197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</w:tcPr>
          <w:p w14:paraId="5A23027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</w:tcPr>
          <w:p w14:paraId="0C2172B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7A3A526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2A794D8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0A9F3E5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1A270F0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777882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FB03F5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577B361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2CD6D47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14:paraId="48A1B75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F0363D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401A03C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gridSpan w:val="5"/>
            <w:vAlign w:val="center"/>
          </w:tcPr>
          <w:p w14:paraId="410FA6A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1079722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1E1DAE1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73AD8E3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14:paraId="64359B3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7791431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1AC85BB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E756A2" w:rsidRPr="007F46E8" w14:paraId="7729EF06" w14:textId="77777777" w:rsidTr="00EE7F9E">
        <w:trPr>
          <w:gridAfter w:val="1"/>
          <w:wAfter w:w="675" w:type="dxa"/>
          <w:hidden/>
        </w:trPr>
        <w:tc>
          <w:tcPr>
            <w:tcW w:w="375" w:type="dxa"/>
            <w:vAlign w:val="center"/>
          </w:tcPr>
          <w:p w14:paraId="73D8219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</w:tcPr>
          <w:p w14:paraId="458CF2C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</w:tcPr>
          <w:p w14:paraId="4B4A5ED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7F25077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4A9C444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7F384B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0436900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C3F736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693BAFC7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31D3525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309ABE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14:paraId="75151C9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45F63B2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1248E5E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gridSpan w:val="5"/>
            <w:vAlign w:val="center"/>
          </w:tcPr>
          <w:p w14:paraId="11A94788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2629FA1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336CC58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6EE1F50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14:paraId="6D82D1F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4EBE778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7BFB6A4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E756A2" w:rsidRPr="007F46E8" w14:paraId="22BC64EC" w14:textId="77777777" w:rsidTr="00EE7F9E">
        <w:trPr>
          <w:gridAfter w:val="1"/>
          <w:wAfter w:w="675" w:type="dxa"/>
          <w:hidden/>
        </w:trPr>
        <w:tc>
          <w:tcPr>
            <w:tcW w:w="375" w:type="dxa"/>
            <w:vAlign w:val="center"/>
          </w:tcPr>
          <w:p w14:paraId="1EC3BE7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</w:tcPr>
          <w:p w14:paraId="566F2D8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</w:tcPr>
          <w:p w14:paraId="0233754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0B26223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50FA9B0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91940B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18D52C8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5196A9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7B1BFEB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7C08CCE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78AAEE39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14:paraId="5081F538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4A9509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E84A1B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gridSpan w:val="5"/>
            <w:vAlign w:val="center"/>
          </w:tcPr>
          <w:p w14:paraId="113DD26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0BBDDE9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0E0FFAAE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161099D0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14:paraId="15E987A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3B06936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06526A1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  <w:tr w:rsidR="00E756A2" w:rsidRPr="007F46E8" w14:paraId="5B300F3D" w14:textId="77777777" w:rsidTr="00EE7F9E">
        <w:trPr>
          <w:gridAfter w:val="1"/>
          <w:wAfter w:w="675" w:type="dxa"/>
          <w:hidden/>
        </w:trPr>
        <w:tc>
          <w:tcPr>
            <w:tcW w:w="375" w:type="dxa"/>
            <w:vAlign w:val="center"/>
          </w:tcPr>
          <w:p w14:paraId="30787B8A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93" w:type="dxa"/>
            <w:vAlign w:val="center"/>
          </w:tcPr>
          <w:p w14:paraId="192833C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184" w:type="dxa"/>
            <w:vAlign w:val="center"/>
          </w:tcPr>
          <w:p w14:paraId="365625B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21F0C215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2C525DB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EE3321D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1D06788D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C4B6FF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15145B03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14:paraId="48F43F9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5D38FC04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14:paraId="6E291611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9408A9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7C121CAB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11" w:type="dxa"/>
            <w:gridSpan w:val="5"/>
            <w:vAlign w:val="center"/>
          </w:tcPr>
          <w:p w14:paraId="5DE2CD72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60F07C08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50" w:type="dxa"/>
            <w:vAlign w:val="center"/>
          </w:tcPr>
          <w:p w14:paraId="04D3352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35AA980C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gridSpan w:val="3"/>
            <w:vAlign w:val="center"/>
          </w:tcPr>
          <w:p w14:paraId="6C97C266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76" w:type="dxa"/>
            <w:vAlign w:val="center"/>
          </w:tcPr>
          <w:p w14:paraId="1509AC2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3"/>
            <w:vAlign w:val="center"/>
          </w:tcPr>
          <w:p w14:paraId="2F1F348F" w14:textId="77777777" w:rsidR="00E756A2" w:rsidRPr="00524B56" w:rsidRDefault="00E756A2" w:rsidP="00EE7F9E">
            <w:pPr>
              <w:widowControl/>
              <w:autoSpaceDE/>
              <w:autoSpaceDN/>
              <w:adjustRightInd/>
              <w:rPr>
                <w:vanish/>
                <w:color w:val="000000"/>
                <w:sz w:val="24"/>
                <w:szCs w:val="24"/>
              </w:rPr>
            </w:pPr>
          </w:p>
        </w:tc>
      </w:tr>
    </w:tbl>
    <w:p w14:paraId="219E7FAE" w14:textId="77777777" w:rsidR="00E756A2" w:rsidRPr="00524B56" w:rsidRDefault="00E756A2" w:rsidP="00E756A2">
      <w:pPr>
        <w:spacing w:line="276" w:lineRule="auto"/>
        <w:jc w:val="both"/>
        <w:rPr>
          <w:rFonts w:eastAsia="Arial Unicode MS"/>
          <w:b/>
          <w:color w:val="000000"/>
          <w:sz w:val="24"/>
          <w:szCs w:val="24"/>
          <w:u w:val="single"/>
        </w:rPr>
      </w:pPr>
    </w:p>
    <w:p w14:paraId="51CF0880" w14:textId="77777777" w:rsidR="00B263A4" w:rsidRPr="006F79B1" w:rsidRDefault="00B263A4" w:rsidP="00B263A4">
      <w:pPr>
        <w:spacing w:line="276" w:lineRule="auto"/>
        <w:jc w:val="both"/>
        <w:rPr>
          <w:rFonts w:eastAsia="Arial Unicode MS"/>
          <w:sz w:val="24"/>
          <w:szCs w:val="24"/>
        </w:rPr>
      </w:pPr>
      <w:r w:rsidRPr="006F79B1">
        <w:rPr>
          <w:rFonts w:eastAsia="Arial Unicode MS"/>
          <w:b/>
          <w:sz w:val="24"/>
          <w:szCs w:val="24"/>
          <w:u w:val="single"/>
        </w:rPr>
        <w:t>Производитель-поставщик</w:t>
      </w:r>
      <w:r w:rsidRPr="006F79B1">
        <w:rPr>
          <w:rFonts w:eastAsia="Arial Unicode MS"/>
          <w:b/>
          <w:sz w:val="24"/>
          <w:szCs w:val="24"/>
        </w:rPr>
        <w:t>:</w:t>
      </w:r>
      <w:r w:rsidRPr="006F79B1">
        <w:rPr>
          <w:rFonts w:eastAsia="Arial Unicode MS"/>
          <w:sz w:val="24"/>
          <w:szCs w:val="24"/>
        </w:rPr>
        <w:t xml:space="preserve"> «</w:t>
      </w:r>
      <w:r>
        <w:rPr>
          <w:rFonts w:eastAsia="Arial Unicode MS"/>
          <w:sz w:val="24"/>
          <w:szCs w:val="24"/>
          <w:lang w:val="en-US"/>
        </w:rPr>
        <w:t xml:space="preserve">Tong Hwei </w:t>
      </w:r>
      <w:proofErr w:type="spellStart"/>
      <w:r>
        <w:rPr>
          <w:rFonts w:eastAsia="Arial Unicode MS"/>
          <w:sz w:val="24"/>
          <w:szCs w:val="24"/>
          <w:lang w:val="en-US"/>
        </w:rPr>
        <w:t>Enterprice</w:t>
      </w:r>
      <w:proofErr w:type="spellEnd"/>
      <w:r>
        <w:rPr>
          <w:rFonts w:eastAsia="Arial Unicode MS"/>
          <w:sz w:val="24"/>
          <w:szCs w:val="24"/>
          <w:lang w:val="en-US"/>
        </w:rPr>
        <w:t xml:space="preserve"> Co. Ltd</w:t>
      </w:r>
      <w:r w:rsidRPr="006F79B1">
        <w:rPr>
          <w:rFonts w:eastAsia="Arial Unicode MS"/>
          <w:sz w:val="24"/>
          <w:szCs w:val="24"/>
        </w:rPr>
        <w:t xml:space="preserve">». </w:t>
      </w:r>
    </w:p>
    <w:p w14:paraId="0E85FD01" w14:textId="77777777" w:rsidR="00B263A4" w:rsidRPr="009A0C81" w:rsidRDefault="00B263A4" w:rsidP="00B263A4">
      <w:pPr>
        <w:spacing w:line="276" w:lineRule="auto"/>
        <w:jc w:val="both"/>
        <w:rPr>
          <w:rFonts w:eastAsia="Arial Unicode MS"/>
          <w:sz w:val="24"/>
          <w:szCs w:val="24"/>
          <w:lang w:val="en-US"/>
        </w:rPr>
      </w:pPr>
      <w:r w:rsidRPr="006F79B1">
        <w:rPr>
          <w:rFonts w:eastAsia="Arial Unicode MS"/>
          <w:sz w:val="24"/>
          <w:szCs w:val="24"/>
        </w:rPr>
        <w:t>Адрес</w:t>
      </w:r>
      <w:r w:rsidRPr="006F79B1">
        <w:rPr>
          <w:rFonts w:eastAsia="Arial Unicode MS"/>
          <w:sz w:val="24"/>
          <w:szCs w:val="24"/>
          <w:lang w:val="en-US"/>
        </w:rPr>
        <w:t xml:space="preserve">: </w:t>
      </w:r>
      <w:r>
        <w:rPr>
          <w:rFonts w:eastAsia="Arial Unicode MS"/>
          <w:sz w:val="24"/>
          <w:szCs w:val="24"/>
          <w:lang w:val="en-US"/>
        </w:rPr>
        <w:t>IF</w:t>
      </w:r>
      <w:r w:rsidRPr="009A0C81">
        <w:rPr>
          <w:rFonts w:eastAsia="Arial Unicode MS"/>
          <w:sz w:val="24"/>
          <w:szCs w:val="24"/>
          <w:lang w:val="en-US"/>
        </w:rPr>
        <w:t xml:space="preserve">, </w:t>
      </w:r>
      <w:r>
        <w:rPr>
          <w:rFonts w:eastAsia="Arial Unicode MS"/>
          <w:sz w:val="24"/>
          <w:szCs w:val="24"/>
          <w:lang w:val="en-US"/>
        </w:rPr>
        <w:t>No. 339</w:t>
      </w:r>
      <w:r w:rsidRPr="009A0C81">
        <w:rPr>
          <w:rFonts w:eastAsia="Arial Unicode MS"/>
          <w:sz w:val="24"/>
          <w:szCs w:val="24"/>
          <w:lang w:val="en-US"/>
        </w:rPr>
        <w:t xml:space="preserve">, </w:t>
      </w:r>
      <w:r>
        <w:rPr>
          <w:rFonts w:eastAsia="Arial Unicode MS"/>
          <w:sz w:val="24"/>
          <w:szCs w:val="24"/>
          <w:lang w:val="en-US"/>
        </w:rPr>
        <w:t>Gang Yan Rd</w:t>
      </w:r>
      <w:r w:rsidRPr="009A0C81">
        <w:rPr>
          <w:rFonts w:eastAsia="Arial Unicode MS"/>
          <w:sz w:val="24"/>
          <w:szCs w:val="24"/>
          <w:lang w:val="en-US"/>
        </w:rPr>
        <w:t xml:space="preserve">., </w:t>
      </w:r>
      <w:r>
        <w:rPr>
          <w:rFonts w:eastAsia="Arial Unicode MS"/>
          <w:sz w:val="24"/>
          <w:szCs w:val="24"/>
          <w:lang w:val="en-US"/>
        </w:rPr>
        <w:t>Gand Shan Dist. Kaohsiung City 820</w:t>
      </w:r>
      <w:r w:rsidRPr="009A0C81">
        <w:rPr>
          <w:rFonts w:eastAsia="Arial Unicode MS"/>
          <w:sz w:val="24"/>
          <w:szCs w:val="24"/>
          <w:lang w:val="en-US"/>
        </w:rPr>
        <w:t xml:space="preserve">, </w:t>
      </w:r>
      <w:r>
        <w:rPr>
          <w:rFonts w:eastAsia="Arial Unicode MS"/>
          <w:sz w:val="24"/>
          <w:szCs w:val="24"/>
          <w:lang w:val="en-US"/>
        </w:rPr>
        <w:t>Taiwan</w:t>
      </w:r>
      <w:r w:rsidRPr="009A0C81">
        <w:rPr>
          <w:rFonts w:eastAsia="Arial Unicode MS"/>
          <w:sz w:val="24"/>
          <w:szCs w:val="24"/>
          <w:lang w:val="en-US"/>
        </w:rPr>
        <w:t xml:space="preserve">, </w:t>
      </w:r>
      <w:r>
        <w:rPr>
          <w:rFonts w:eastAsia="Arial Unicode MS"/>
          <w:sz w:val="24"/>
          <w:szCs w:val="24"/>
          <w:lang w:val="en-US"/>
        </w:rPr>
        <w:t>R</w:t>
      </w:r>
      <w:r w:rsidRPr="009A0C81">
        <w:rPr>
          <w:rFonts w:eastAsia="Arial Unicode MS"/>
          <w:sz w:val="24"/>
          <w:szCs w:val="24"/>
          <w:lang w:val="en-US"/>
        </w:rPr>
        <w:t>.</w:t>
      </w:r>
      <w:r>
        <w:rPr>
          <w:rFonts w:eastAsia="Arial Unicode MS"/>
          <w:sz w:val="24"/>
          <w:szCs w:val="24"/>
          <w:lang w:val="en-US"/>
        </w:rPr>
        <w:t>O.C</w:t>
      </w:r>
      <w:r w:rsidRPr="009A0C81">
        <w:rPr>
          <w:rFonts w:eastAsia="Arial Unicode MS"/>
          <w:sz w:val="24"/>
          <w:szCs w:val="24"/>
          <w:lang w:val="en-US"/>
        </w:rPr>
        <w:t>.</w:t>
      </w:r>
    </w:p>
    <w:p w14:paraId="4547D56C" w14:textId="77777777" w:rsidR="00B263A4" w:rsidRPr="0011640F" w:rsidRDefault="00B263A4" w:rsidP="00B263A4">
      <w:pPr>
        <w:jc w:val="both"/>
        <w:rPr>
          <w:b/>
          <w:sz w:val="12"/>
          <w:szCs w:val="12"/>
          <w:u w:val="single"/>
          <w:lang w:val="en-US"/>
        </w:rPr>
      </w:pPr>
    </w:p>
    <w:p w14:paraId="6FD363B4" w14:textId="77777777" w:rsidR="00B263A4" w:rsidRPr="001262E4" w:rsidRDefault="00B263A4" w:rsidP="00B263A4">
      <w:pPr>
        <w:jc w:val="both"/>
        <w:rPr>
          <w:rFonts w:eastAsia="Arial Unicode MS"/>
          <w:sz w:val="24"/>
          <w:szCs w:val="24"/>
        </w:rPr>
      </w:pPr>
      <w:r w:rsidRPr="001D7F9C">
        <w:rPr>
          <w:b/>
          <w:sz w:val="24"/>
          <w:szCs w:val="24"/>
          <w:u w:val="single"/>
        </w:rPr>
        <w:t>Соответствуют нормативной документации:</w:t>
      </w:r>
    </w:p>
    <w:p w14:paraId="1BA4D792" w14:textId="6F7D6162" w:rsidR="00B263A4" w:rsidRPr="00B263A4" w:rsidRDefault="00B263A4" w:rsidP="00B263A4">
      <w:pPr>
        <w:rPr>
          <w:b/>
          <w:sz w:val="24"/>
          <w:szCs w:val="24"/>
          <w:lang w:val="en-US"/>
        </w:rPr>
      </w:pPr>
      <w:r w:rsidRPr="001D7F9C">
        <w:rPr>
          <w:sz w:val="24"/>
          <w:szCs w:val="24"/>
        </w:rPr>
        <w:t>ГОСТ</w:t>
      </w:r>
      <w:r w:rsidRPr="00A947EF">
        <w:rPr>
          <w:sz w:val="24"/>
          <w:szCs w:val="24"/>
        </w:rPr>
        <w:t xml:space="preserve"> </w:t>
      </w:r>
      <w:r w:rsidRPr="001D7F9C">
        <w:rPr>
          <w:sz w:val="24"/>
          <w:szCs w:val="24"/>
          <w:lang w:val="en-US"/>
        </w:rPr>
        <w:t>ISO</w:t>
      </w:r>
      <w:r w:rsidRPr="00A947EF">
        <w:rPr>
          <w:sz w:val="24"/>
          <w:szCs w:val="24"/>
        </w:rPr>
        <w:t xml:space="preserve"> 3506-1-2014</w:t>
      </w:r>
      <w:r w:rsidRPr="00A947EF">
        <w:rPr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DIN</w:t>
      </w:r>
      <w:r w:rsidRPr="000D766A">
        <w:rPr>
          <w:sz w:val="24"/>
          <w:szCs w:val="24"/>
        </w:rPr>
        <w:t xml:space="preserve"> 9</w:t>
      </w:r>
      <w:r>
        <w:rPr>
          <w:sz w:val="24"/>
          <w:szCs w:val="24"/>
          <w:lang w:val="en-US"/>
        </w:rPr>
        <w:t>65</w:t>
      </w:r>
    </w:p>
    <w:p w14:paraId="1DEEB42A" w14:textId="77777777" w:rsidR="00B263A4" w:rsidRDefault="00B263A4" w:rsidP="00B263A4">
      <w:pPr>
        <w:rPr>
          <w:b/>
          <w:sz w:val="24"/>
          <w:szCs w:val="24"/>
          <w:u w:val="single"/>
        </w:rPr>
      </w:pPr>
      <w:r w:rsidRPr="006F79B1">
        <w:rPr>
          <w:rFonts w:eastAsiaTheme="minorHAnsi"/>
          <w:sz w:val="24"/>
          <w:szCs w:val="16"/>
          <w:lang w:eastAsia="en-US"/>
        </w:rPr>
        <w:t>сертификат соответствия № POCC RU.З</w:t>
      </w:r>
      <w:proofErr w:type="gramStart"/>
      <w:r w:rsidRPr="006F79B1">
        <w:rPr>
          <w:rFonts w:eastAsiaTheme="minorHAnsi"/>
          <w:sz w:val="24"/>
          <w:szCs w:val="16"/>
          <w:lang w:eastAsia="en-US"/>
        </w:rPr>
        <w:t>2001.04ИБФ1.ОСП</w:t>
      </w:r>
      <w:proofErr w:type="gramEnd"/>
      <w:r>
        <w:rPr>
          <w:rFonts w:eastAsiaTheme="minorHAnsi"/>
          <w:sz w:val="24"/>
          <w:szCs w:val="16"/>
          <w:lang w:eastAsia="en-US"/>
        </w:rPr>
        <w:t>2</w:t>
      </w:r>
      <w:r w:rsidRPr="006F79B1">
        <w:rPr>
          <w:rFonts w:eastAsiaTheme="minorHAnsi"/>
          <w:sz w:val="24"/>
          <w:szCs w:val="16"/>
          <w:lang w:eastAsia="en-US"/>
        </w:rPr>
        <w:t>8.</w:t>
      </w:r>
      <w:r>
        <w:rPr>
          <w:rFonts w:eastAsiaTheme="minorHAnsi"/>
          <w:sz w:val="24"/>
          <w:szCs w:val="16"/>
          <w:lang w:eastAsia="en-US"/>
        </w:rPr>
        <w:t>606</w:t>
      </w:r>
      <w:r w:rsidRPr="006F79B1">
        <w:rPr>
          <w:rFonts w:eastAsiaTheme="minorHAnsi"/>
          <w:sz w:val="24"/>
          <w:szCs w:val="16"/>
          <w:lang w:eastAsia="en-US"/>
        </w:rPr>
        <w:t xml:space="preserve"> от </w:t>
      </w:r>
      <w:r>
        <w:rPr>
          <w:rFonts w:eastAsiaTheme="minorHAnsi"/>
          <w:sz w:val="24"/>
          <w:szCs w:val="16"/>
          <w:lang w:eastAsia="en-US"/>
        </w:rPr>
        <w:t>26</w:t>
      </w:r>
      <w:r w:rsidRPr="006F79B1">
        <w:rPr>
          <w:rFonts w:eastAsiaTheme="minorHAnsi"/>
          <w:sz w:val="24"/>
          <w:szCs w:val="16"/>
          <w:lang w:eastAsia="en-US"/>
        </w:rPr>
        <w:t>.</w:t>
      </w:r>
      <w:r>
        <w:rPr>
          <w:rFonts w:eastAsiaTheme="minorHAnsi"/>
          <w:sz w:val="24"/>
          <w:szCs w:val="16"/>
          <w:lang w:eastAsia="en-US"/>
        </w:rPr>
        <w:t>10</w:t>
      </w:r>
      <w:r w:rsidRPr="006F79B1">
        <w:rPr>
          <w:rFonts w:eastAsiaTheme="minorHAnsi"/>
          <w:sz w:val="24"/>
          <w:szCs w:val="16"/>
          <w:lang w:eastAsia="en-US"/>
        </w:rPr>
        <w:t>.202</w:t>
      </w:r>
      <w:r>
        <w:rPr>
          <w:rFonts w:eastAsiaTheme="minorHAnsi"/>
          <w:sz w:val="24"/>
          <w:szCs w:val="16"/>
          <w:lang w:eastAsia="en-US"/>
        </w:rPr>
        <w:t>3</w:t>
      </w:r>
      <w:r w:rsidRPr="006F79B1">
        <w:rPr>
          <w:rFonts w:eastAsiaTheme="minorHAnsi"/>
          <w:sz w:val="24"/>
          <w:szCs w:val="16"/>
          <w:lang w:eastAsia="en-US"/>
        </w:rPr>
        <w:t xml:space="preserve"> г.</w:t>
      </w:r>
    </w:p>
    <w:p w14:paraId="6982649B" w14:textId="77777777" w:rsidR="00B263A4" w:rsidRPr="00EF7FDB" w:rsidRDefault="00B263A4" w:rsidP="00B263A4">
      <w:pPr>
        <w:jc w:val="both"/>
        <w:rPr>
          <w:b/>
          <w:color w:val="000000"/>
          <w:sz w:val="12"/>
          <w:szCs w:val="12"/>
          <w:u w:val="single"/>
        </w:rPr>
      </w:pPr>
    </w:p>
    <w:p w14:paraId="4A5A74BC" w14:textId="77777777" w:rsidR="00B263A4" w:rsidRPr="003B1C8E" w:rsidRDefault="00B263A4" w:rsidP="00B263A4">
      <w:pPr>
        <w:jc w:val="both"/>
        <w:rPr>
          <w:rFonts w:eastAsia="Arial Unicode MS"/>
          <w:sz w:val="24"/>
          <w:szCs w:val="24"/>
        </w:rPr>
      </w:pPr>
      <w:r w:rsidRPr="001D7F9C">
        <w:rPr>
          <w:b/>
          <w:color w:val="000000"/>
          <w:sz w:val="24"/>
          <w:szCs w:val="24"/>
          <w:u w:val="single"/>
        </w:rPr>
        <w:t>Материал</w:t>
      </w:r>
      <w:r>
        <w:rPr>
          <w:b/>
          <w:color w:val="000000"/>
          <w:sz w:val="24"/>
          <w:szCs w:val="24"/>
          <w:u w:val="single"/>
        </w:rPr>
        <w:t>:</w:t>
      </w:r>
    </w:p>
    <w:p w14:paraId="0B3D35C1" w14:textId="77777777" w:rsidR="00B263A4" w:rsidRDefault="00B263A4" w:rsidP="00B263A4">
      <w:pPr>
        <w:rPr>
          <w:b/>
          <w:color w:val="000000"/>
          <w:sz w:val="24"/>
          <w:szCs w:val="24"/>
        </w:rPr>
      </w:pPr>
      <w:r w:rsidRPr="001D7F9C">
        <w:rPr>
          <w:color w:val="000000"/>
          <w:sz w:val="24"/>
          <w:szCs w:val="24"/>
        </w:rPr>
        <w:t xml:space="preserve">Коррозионностойкая сталь </w:t>
      </w:r>
      <w:r w:rsidRPr="001D7F9C">
        <w:rPr>
          <w:b/>
          <w:color w:val="000000"/>
          <w:sz w:val="24"/>
          <w:szCs w:val="24"/>
        </w:rPr>
        <w:t>А2</w:t>
      </w:r>
    </w:p>
    <w:p w14:paraId="4643DE57" w14:textId="77777777" w:rsidR="00B263A4" w:rsidRPr="00835EE6" w:rsidRDefault="00B263A4" w:rsidP="00B263A4">
      <w:pPr>
        <w:rPr>
          <w:b/>
          <w:color w:val="000000"/>
          <w:sz w:val="24"/>
          <w:szCs w:val="24"/>
        </w:rPr>
      </w:pPr>
      <w:r w:rsidRPr="00835EE6">
        <w:rPr>
          <w:b/>
          <w:color w:val="000000"/>
          <w:sz w:val="24"/>
          <w:szCs w:val="24"/>
        </w:rPr>
        <w:t>Состав стали: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895"/>
        <w:gridCol w:w="854"/>
        <w:gridCol w:w="482"/>
        <w:gridCol w:w="542"/>
        <w:gridCol w:w="821"/>
        <w:gridCol w:w="734"/>
        <w:gridCol w:w="1162"/>
        <w:gridCol w:w="739"/>
        <w:gridCol w:w="853"/>
        <w:gridCol w:w="854"/>
      </w:tblGrid>
      <w:tr w:rsidR="00B263A4" w:rsidRPr="001D7F9C" w14:paraId="0CA22DE9" w14:textId="77777777" w:rsidTr="003F2644">
        <w:trPr>
          <w:trHeight w:val="57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9668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Класс стали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F5B7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7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078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Химический состав, %</w:t>
            </w:r>
            <w:r w:rsidRPr="001D7F9C">
              <w:rPr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</w:tr>
      <w:tr w:rsidR="00B263A4" w:rsidRPr="001D7F9C" w14:paraId="63ECB068" w14:textId="77777777" w:rsidTr="003F2644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ED9B" w14:textId="77777777" w:rsidR="00B263A4" w:rsidRPr="001D7F9C" w:rsidRDefault="00B263A4" w:rsidP="003F2644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225C" w14:textId="77777777" w:rsidR="00B263A4" w:rsidRPr="001D7F9C" w:rsidRDefault="00B263A4" w:rsidP="003F2644">
            <w:pPr>
              <w:widowControl/>
              <w:autoSpaceDE/>
              <w:autoSpaceDN/>
              <w:adjustRightInd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EF1A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7D74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D7F9C">
              <w:rPr>
                <w:color w:val="000000"/>
                <w:sz w:val="24"/>
                <w:szCs w:val="24"/>
                <w:lang w:eastAsia="en-US"/>
              </w:rPr>
              <w:t>Si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B025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M</w:t>
            </w:r>
            <w:r w:rsidRPr="001D7F9C">
              <w:rPr>
                <w:color w:val="000000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4F96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06A8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3AB6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D7F9C">
              <w:rPr>
                <w:color w:val="000000"/>
                <w:sz w:val="24"/>
                <w:szCs w:val="24"/>
                <w:lang w:eastAsia="en-US"/>
              </w:rPr>
              <w:t>Cr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5698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D7F9C">
              <w:rPr>
                <w:color w:val="000000"/>
                <w:sz w:val="24"/>
                <w:szCs w:val="24"/>
                <w:lang w:eastAsia="en-US"/>
              </w:rPr>
              <w:t>Mo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F670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color w:val="000000"/>
                <w:sz w:val="24"/>
                <w:szCs w:val="24"/>
                <w:lang w:eastAsia="en-US"/>
              </w:rPr>
              <w:t>Ni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EBD8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D7F9C">
              <w:rPr>
                <w:color w:val="000000"/>
                <w:sz w:val="24"/>
                <w:szCs w:val="24"/>
                <w:lang w:eastAsia="en-US"/>
              </w:rPr>
              <w:t>Cu</w:t>
            </w:r>
            <w:proofErr w:type="spellEnd"/>
          </w:p>
        </w:tc>
      </w:tr>
      <w:tr w:rsidR="00B263A4" w:rsidRPr="001D7F9C" w14:paraId="29BDD986" w14:textId="77777777" w:rsidTr="003F2644">
        <w:trPr>
          <w:cantSplit/>
          <w:trHeight w:val="18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780D" w14:textId="77777777" w:rsidR="00B263A4" w:rsidRPr="001D7F9C" w:rsidRDefault="00B263A4" w:rsidP="003F2644">
            <w:pPr>
              <w:widowControl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аустенитная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3E46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A2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DC12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0,1</w:t>
            </w:r>
            <w:r w:rsidRPr="001D7F9C">
              <w:rPr>
                <w:b/>
                <w:color w:val="000000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73D0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9ACD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72B4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0,05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4121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B61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15-20</w:t>
            </w:r>
            <w:r w:rsidRPr="001D7F9C">
              <w:rPr>
                <w:b/>
                <w:color w:val="000000"/>
                <w:sz w:val="24"/>
                <w:szCs w:val="24"/>
                <w:vertAlign w:val="superscript"/>
                <w:lang w:eastAsia="en-US"/>
              </w:rPr>
              <w:t>***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B183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-</w:t>
            </w:r>
            <w:r w:rsidRPr="001D7F9C">
              <w:rPr>
                <w:b/>
                <w:color w:val="000000"/>
                <w:sz w:val="24"/>
                <w:szCs w:val="24"/>
                <w:vertAlign w:val="superscript"/>
                <w:lang w:val="en-US" w:eastAsia="en-US"/>
              </w:rPr>
              <w:t>***</w:t>
            </w:r>
            <w:r w:rsidRPr="001D7F9C">
              <w:rPr>
                <w:b/>
                <w:color w:val="000000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D060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8-19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A7FF" w14:textId="77777777" w:rsidR="00B263A4" w:rsidRPr="001D7F9C" w:rsidRDefault="00B263A4" w:rsidP="003F2644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1D7F9C">
              <w:rPr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</w:tbl>
    <w:p w14:paraId="734EB521" w14:textId="77777777" w:rsidR="00B263A4" w:rsidRPr="00F16D21" w:rsidRDefault="00B263A4" w:rsidP="00B263A4">
      <w:pPr>
        <w:rPr>
          <w:sz w:val="14"/>
          <w:lang w:eastAsia="en-US"/>
        </w:rPr>
      </w:pPr>
      <w:r w:rsidRPr="00F16D21">
        <w:rPr>
          <w:sz w:val="14"/>
          <w:lang w:eastAsia="en-US"/>
        </w:rPr>
        <w:t>* – приведены максимальные значения, если не указано иное,</w:t>
      </w:r>
    </w:p>
    <w:p w14:paraId="2D87AFD2" w14:textId="77777777" w:rsidR="00B263A4" w:rsidRPr="00F16D21" w:rsidRDefault="00B263A4" w:rsidP="00B263A4">
      <w:pPr>
        <w:rPr>
          <w:sz w:val="14"/>
          <w:lang w:eastAsia="en-US"/>
        </w:rPr>
      </w:pPr>
      <w:r w:rsidRPr="00F16D21">
        <w:rPr>
          <w:sz w:val="14"/>
          <w:lang w:eastAsia="en-US"/>
        </w:rPr>
        <w:t xml:space="preserve">** – для </w:t>
      </w:r>
      <w:proofErr w:type="spellStart"/>
      <w:r w:rsidRPr="00F16D21">
        <w:rPr>
          <w:sz w:val="14"/>
          <w:lang w:eastAsia="en-US"/>
        </w:rPr>
        <w:t>аустенитных</w:t>
      </w:r>
      <w:proofErr w:type="spellEnd"/>
      <w:r w:rsidRPr="00F16D21">
        <w:rPr>
          <w:sz w:val="14"/>
          <w:lang w:eastAsia="en-US"/>
        </w:rPr>
        <w:t xml:space="preserve"> сталей с минимальным содержанием углерода 0,03% содержание азота не должно превышать 0,22%,</w:t>
      </w:r>
    </w:p>
    <w:p w14:paraId="4970D64B" w14:textId="77777777" w:rsidR="00B263A4" w:rsidRPr="00F16D21" w:rsidRDefault="00B263A4" w:rsidP="00B263A4">
      <w:pPr>
        <w:rPr>
          <w:sz w:val="14"/>
          <w:lang w:eastAsia="en-US"/>
        </w:rPr>
      </w:pPr>
      <w:r w:rsidRPr="00F16D21">
        <w:rPr>
          <w:sz w:val="14"/>
          <w:lang w:eastAsia="en-US"/>
        </w:rPr>
        <w:t>*** – если содержание хрома менее 17%, содержание никеля должно быть не менее 12%,</w:t>
      </w:r>
    </w:p>
    <w:p w14:paraId="08D9CE45" w14:textId="77777777" w:rsidR="00B263A4" w:rsidRPr="005633D8" w:rsidRDefault="00B263A4" w:rsidP="00B263A4">
      <w:pPr>
        <w:rPr>
          <w:color w:val="000000"/>
          <w:sz w:val="14"/>
          <w:lang w:eastAsia="en-US"/>
        </w:rPr>
      </w:pPr>
      <w:r w:rsidRPr="00F16D21">
        <w:rPr>
          <w:sz w:val="14"/>
          <w:lang w:eastAsia="en-US"/>
        </w:rPr>
        <w:t xml:space="preserve">**** </w:t>
      </w:r>
      <w:r w:rsidRPr="00F16D21">
        <w:rPr>
          <w:color w:val="000000"/>
          <w:sz w:val="14"/>
          <w:lang w:eastAsia="en-US"/>
        </w:rPr>
        <w:t>– молибден может присутствовать по решению изготовителя стали. В случае если содержание молибдена влияет на условия применения стали, его содержание должно быть согласовано между изготовителем и потребителем стали.</w:t>
      </w:r>
    </w:p>
    <w:p w14:paraId="26CAEA6F" w14:textId="77777777" w:rsidR="00B263A4" w:rsidRPr="0035111C" w:rsidRDefault="00B263A4" w:rsidP="00B263A4">
      <w:pPr>
        <w:rPr>
          <w:sz w:val="24"/>
          <w:szCs w:val="24"/>
          <w:u w:val="single"/>
        </w:rPr>
      </w:pPr>
      <w:r w:rsidRPr="0035111C">
        <w:rPr>
          <w:b/>
          <w:sz w:val="24"/>
          <w:szCs w:val="24"/>
          <w:u w:val="single"/>
        </w:rPr>
        <w:t>Механические свойства</w:t>
      </w:r>
      <w:r>
        <w:rPr>
          <w:b/>
          <w:sz w:val="24"/>
          <w:szCs w:val="24"/>
          <w:u w:val="single"/>
        </w:rPr>
        <w:t>:</w:t>
      </w: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1726"/>
        <w:gridCol w:w="880"/>
        <w:gridCol w:w="1294"/>
        <w:gridCol w:w="2149"/>
        <w:gridCol w:w="1918"/>
        <w:gridCol w:w="1723"/>
      </w:tblGrid>
      <w:tr w:rsidR="00B263A4" w:rsidRPr="001D7F9C" w14:paraId="7650D828" w14:textId="77777777" w:rsidTr="003F2644">
        <w:trPr>
          <w:trHeight w:val="20"/>
        </w:trPr>
        <w:tc>
          <w:tcPr>
            <w:tcW w:w="1726" w:type="dxa"/>
            <w:tcBorders>
              <w:top w:val="single" w:sz="4" w:space="0" w:color="1B1C20"/>
              <w:left w:val="single" w:sz="4" w:space="0" w:color="1B1C20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51907519" w14:textId="77777777" w:rsidR="00B263A4" w:rsidRPr="001D7F9C" w:rsidRDefault="00B263A4" w:rsidP="003F26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D7F9C">
              <w:rPr>
                <w:sz w:val="24"/>
                <w:szCs w:val="24"/>
              </w:rPr>
              <w:t>Класс стали</w:t>
            </w:r>
          </w:p>
        </w:tc>
        <w:tc>
          <w:tcPr>
            <w:tcW w:w="880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2DE91294" w14:textId="77777777" w:rsidR="00B263A4" w:rsidRPr="001D7F9C" w:rsidRDefault="00B263A4" w:rsidP="003F264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D7F9C">
              <w:rPr>
                <w:sz w:val="24"/>
                <w:szCs w:val="24"/>
              </w:rPr>
              <w:t>Марка</w:t>
            </w:r>
          </w:p>
        </w:tc>
        <w:tc>
          <w:tcPr>
            <w:tcW w:w="1294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617A9114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F9C">
              <w:rPr>
                <w:sz w:val="24"/>
                <w:szCs w:val="24"/>
              </w:rPr>
              <w:t>Класс прочности</w:t>
            </w:r>
          </w:p>
        </w:tc>
        <w:tc>
          <w:tcPr>
            <w:tcW w:w="2149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361C99E3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F9C">
              <w:rPr>
                <w:sz w:val="24"/>
                <w:szCs w:val="24"/>
              </w:rPr>
              <w:t xml:space="preserve">Предел прочности на разрыв </w:t>
            </w:r>
            <w:proofErr w:type="spellStart"/>
            <w:r w:rsidRPr="001D7F9C">
              <w:rPr>
                <w:iCs/>
                <w:sz w:val="24"/>
                <w:szCs w:val="24"/>
              </w:rPr>
              <w:t>R</w:t>
            </w:r>
            <w:r w:rsidRPr="001D7F9C">
              <w:rPr>
                <w:sz w:val="24"/>
                <w:szCs w:val="24"/>
                <w:vertAlign w:val="subscript"/>
              </w:rPr>
              <w:t>m</w:t>
            </w:r>
            <w:r w:rsidRPr="001D7F9C">
              <w:rPr>
                <w:sz w:val="24"/>
                <w:szCs w:val="24"/>
                <w:vertAlign w:val="superscript"/>
              </w:rPr>
              <w:t>а</w:t>
            </w:r>
            <w:proofErr w:type="spellEnd"/>
            <w:r w:rsidRPr="001D7F9C">
              <w:rPr>
                <w:sz w:val="24"/>
                <w:szCs w:val="24"/>
                <w:vertAlign w:val="superscript"/>
              </w:rPr>
              <w:t>)</w:t>
            </w:r>
            <w:r w:rsidRPr="001D7F9C">
              <w:rPr>
                <w:sz w:val="24"/>
                <w:szCs w:val="24"/>
              </w:rPr>
              <w:t>, не менее, МПа</w:t>
            </w:r>
          </w:p>
        </w:tc>
        <w:tc>
          <w:tcPr>
            <w:tcW w:w="1918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02486958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F9C">
              <w:rPr>
                <w:sz w:val="24"/>
                <w:szCs w:val="24"/>
              </w:rPr>
              <w:t xml:space="preserve">Условный предел текучести </w:t>
            </w:r>
            <w:r w:rsidRPr="001D7F9C">
              <w:rPr>
                <w:iCs/>
                <w:sz w:val="24"/>
                <w:szCs w:val="24"/>
              </w:rPr>
              <w:t>R</w:t>
            </w:r>
            <w:r w:rsidRPr="001D7F9C">
              <w:rPr>
                <w:sz w:val="24"/>
                <w:szCs w:val="24"/>
                <w:vertAlign w:val="subscript"/>
              </w:rPr>
              <w:t>р0,2</w:t>
            </w:r>
            <w:r w:rsidRPr="001D7F9C">
              <w:rPr>
                <w:sz w:val="24"/>
                <w:szCs w:val="24"/>
                <w:vertAlign w:val="superscript"/>
              </w:rPr>
              <w:t>а)</w:t>
            </w:r>
            <w:r w:rsidRPr="001D7F9C">
              <w:rPr>
                <w:sz w:val="24"/>
                <w:szCs w:val="24"/>
              </w:rPr>
              <w:t>, не менее, МПа</w:t>
            </w:r>
          </w:p>
        </w:tc>
        <w:tc>
          <w:tcPr>
            <w:tcW w:w="1723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2EFDFA36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F9C">
              <w:rPr>
                <w:sz w:val="24"/>
                <w:szCs w:val="24"/>
              </w:rPr>
              <w:t xml:space="preserve">Удлинение после разрыва </w:t>
            </w:r>
            <w:proofErr w:type="spellStart"/>
            <w:r w:rsidRPr="001D7F9C">
              <w:rPr>
                <w:iCs/>
                <w:sz w:val="24"/>
                <w:szCs w:val="24"/>
              </w:rPr>
              <w:t>А</w:t>
            </w:r>
            <w:r w:rsidRPr="001D7F9C">
              <w:rPr>
                <w:sz w:val="24"/>
                <w:szCs w:val="24"/>
                <w:vertAlign w:val="superscript"/>
              </w:rPr>
              <w:t>b</w:t>
            </w:r>
            <w:proofErr w:type="spellEnd"/>
            <w:r w:rsidRPr="001D7F9C">
              <w:rPr>
                <w:sz w:val="24"/>
                <w:szCs w:val="24"/>
                <w:vertAlign w:val="superscript"/>
              </w:rPr>
              <w:t>)</w:t>
            </w:r>
            <w:r w:rsidRPr="001D7F9C">
              <w:rPr>
                <w:sz w:val="24"/>
                <w:szCs w:val="24"/>
              </w:rPr>
              <w:t>,</w:t>
            </w:r>
          </w:p>
          <w:p w14:paraId="6074A7A9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D7F9C">
              <w:rPr>
                <w:sz w:val="24"/>
                <w:szCs w:val="24"/>
              </w:rPr>
              <w:t>не менее, мм</w:t>
            </w:r>
          </w:p>
        </w:tc>
      </w:tr>
      <w:tr w:rsidR="00B263A4" w:rsidRPr="001D7F9C" w14:paraId="38A30450" w14:textId="77777777" w:rsidTr="003F2644">
        <w:trPr>
          <w:trHeight w:val="47"/>
        </w:trPr>
        <w:tc>
          <w:tcPr>
            <w:tcW w:w="1726" w:type="dxa"/>
            <w:tcBorders>
              <w:top w:val="single" w:sz="4" w:space="0" w:color="1B1C20"/>
              <w:left w:val="single" w:sz="4" w:space="0" w:color="1B1C20"/>
              <w:bottom w:val="single" w:sz="4" w:space="0" w:color="auto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1681679A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proofErr w:type="spellStart"/>
            <w:r w:rsidRPr="001D7F9C">
              <w:rPr>
                <w:b/>
                <w:sz w:val="24"/>
                <w:szCs w:val="24"/>
              </w:rPr>
              <w:t>аустенитная</w:t>
            </w:r>
            <w:proofErr w:type="spellEnd"/>
          </w:p>
        </w:tc>
        <w:tc>
          <w:tcPr>
            <w:tcW w:w="880" w:type="dxa"/>
            <w:tcBorders>
              <w:top w:val="single" w:sz="4" w:space="0" w:color="1B1C20"/>
              <w:left w:val="nil"/>
              <w:bottom w:val="single" w:sz="4" w:space="0" w:color="auto"/>
              <w:right w:val="single" w:sz="4" w:space="0" w:color="1B1C20"/>
            </w:tcBorders>
            <w:shd w:val="clear" w:color="auto" w:fill="auto"/>
            <w:vAlign w:val="center"/>
            <w:hideMark/>
          </w:tcPr>
          <w:p w14:paraId="7D70362A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D7F9C">
              <w:rPr>
                <w:b/>
                <w:sz w:val="24"/>
                <w:szCs w:val="24"/>
              </w:rPr>
              <w:t>А2</w:t>
            </w:r>
          </w:p>
        </w:tc>
        <w:tc>
          <w:tcPr>
            <w:tcW w:w="1294" w:type="dxa"/>
            <w:tcBorders>
              <w:top w:val="single" w:sz="4" w:space="0" w:color="1B1C20"/>
              <w:left w:val="nil"/>
              <w:bottom w:val="single" w:sz="4" w:space="0" w:color="auto"/>
              <w:right w:val="single" w:sz="4" w:space="0" w:color="1B1C20"/>
            </w:tcBorders>
            <w:shd w:val="clear" w:color="auto" w:fill="auto"/>
            <w:vAlign w:val="center"/>
          </w:tcPr>
          <w:p w14:paraId="54DAE470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D7F9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2149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</w:tcPr>
          <w:p w14:paraId="6C7A8E34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D7F9C"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918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</w:tcPr>
          <w:p w14:paraId="34AE41D9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D7F9C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723" w:type="dxa"/>
            <w:tcBorders>
              <w:top w:val="single" w:sz="4" w:space="0" w:color="1B1C20"/>
              <w:left w:val="nil"/>
              <w:bottom w:val="single" w:sz="4" w:space="0" w:color="1B1C20"/>
              <w:right w:val="single" w:sz="4" w:space="0" w:color="1B1C20"/>
            </w:tcBorders>
            <w:shd w:val="clear" w:color="auto" w:fill="auto"/>
            <w:vAlign w:val="center"/>
          </w:tcPr>
          <w:p w14:paraId="1C20FD52" w14:textId="77777777" w:rsidR="00B263A4" w:rsidRPr="001D7F9C" w:rsidRDefault="00B263A4" w:rsidP="003F2644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1D7F9C">
              <w:rPr>
                <w:b/>
                <w:sz w:val="24"/>
                <w:szCs w:val="24"/>
              </w:rPr>
              <w:t xml:space="preserve">0,4 </w:t>
            </w:r>
            <w:r w:rsidRPr="001D7F9C">
              <w:rPr>
                <w:b/>
                <w:iCs/>
                <w:sz w:val="24"/>
                <w:szCs w:val="24"/>
              </w:rPr>
              <w:t>d</w:t>
            </w:r>
          </w:p>
        </w:tc>
      </w:tr>
    </w:tbl>
    <w:p w14:paraId="60E93C83" w14:textId="77777777" w:rsidR="00B263A4" w:rsidRPr="00944AF5" w:rsidRDefault="00B263A4" w:rsidP="00B263A4">
      <w:pPr>
        <w:rPr>
          <w:sz w:val="16"/>
        </w:rPr>
      </w:pPr>
      <w:r w:rsidRPr="00944AF5">
        <w:rPr>
          <w:sz w:val="16"/>
        </w:rPr>
        <w:t>a) Напряжения растяжения рассчитывают по площади расчётного сечения болта (см. приложение А).</w:t>
      </w:r>
    </w:p>
    <w:p w14:paraId="6EC36A6B" w14:textId="77777777" w:rsidR="00B263A4" w:rsidRPr="005633D8" w:rsidRDefault="00B263A4" w:rsidP="00B263A4">
      <w:pPr>
        <w:rPr>
          <w:sz w:val="16"/>
        </w:rPr>
      </w:pPr>
      <w:r w:rsidRPr="00944AF5">
        <w:rPr>
          <w:sz w:val="16"/>
        </w:rPr>
        <w:t>b) Определяют в соответствии с 7.2.4 сравнением фактической длины винта до испытания и составленных после испытания частей.</w:t>
      </w:r>
    </w:p>
    <w:p w14:paraId="7C58A11E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39C77709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74B034ED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2F8329EE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65B0CD43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2AAE5C27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1413D292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2E366920" w14:textId="77777777" w:rsidR="00B263A4" w:rsidRDefault="00B263A4" w:rsidP="00B263A4">
      <w:pPr>
        <w:pStyle w:val="a9"/>
        <w:rPr>
          <w:b/>
          <w:sz w:val="24"/>
          <w:szCs w:val="24"/>
          <w:u w:val="single"/>
          <w:lang w:val="en-US"/>
        </w:rPr>
      </w:pPr>
    </w:p>
    <w:p w14:paraId="59D67C3D" w14:textId="5781EB8D" w:rsidR="00B263A4" w:rsidRPr="005633D8" w:rsidRDefault="00B263A4" w:rsidP="00B263A4">
      <w:pPr>
        <w:pStyle w:val="a9"/>
        <w:rPr>
          <w:rFonts w:eastAsia="Arial Unicode MS"/>
          <w:b/>
          <w:sz w:val="24"/>
          <w:szCs w:val="24"/>
          <w:u w:val="single"/>
        </w:rPr>
      </w:pPr>
      <w:r w:rsidRPr="006D38C5">
        <w:rPr>
          <w:b/>
          <w:sz w:val="24"/>
          <w:szCs w:val="24"/>
          <w:u w:val="single"/>
        </w:rPr>
        <w:lastRenderedPageBreak/>
        <w:t xml:space="preserve">Среда эксплуатации по ГОСТ </w:t>
      </w:r>
      <w:r w:rsidRPr="006D38C5">
        <w:rPr>
          <w:b/>
          <w:sz w:val="24"/>
          <w:szCs w:val="24"/>
          <w:u w:val="single"/>
          <w:lang w:val="en-US"/>
        </w:rPr>
        <w:t>ISO</w:t>
      </w:r>
      <w:r w:rsidRPr="006D38C5">
        <w:rPr>
          <w:b/>
          <w:sz w:val="24"/>
          <w:szCs w:val="24"/>
          <w:u w:val="single"/>
        </w:rPr>
        <w:t xml:space="preserve"> 3506</w:t>
      </w:r>
      <w:r w:rsidRPr="006D38C5">
        <w:rPr>
          <w:b/>
          <w:sz w:val="24"/>
          <w:szCs w:val="24"/>
        </w:rPr>
        <w:t>:</w:t>
      </w:r>
    </w:p>
    <w:p w14:paraId="14690342" w14:textId="77777777" w:rsidR="00B263A4" w:rsidRPr="00C8212D" w:rsidRDefault="00B263A4" w:rsidP="00B263A4">
      <w:pPr>
        <w:widowControl/>
        <w:autoSpaceDE/>
        <w:adjustRightInd/>
        <w:spacing w:line="256" w:lineRule="auto"/>
        <w:rPr>
          <w:sz w:val="24"/>
          <w:szCs w:val="24"/>
        </w:rPr>
      </w:pPr>
      <w:r w:rsidRPr="00C8212D">
        <w:rPr>
          <w:sz w:val="24"/>
          <w:szCs w:val="24"/>
        </w:rPr>
        <w:t xml:space="preserve">Значения условного предела текучести </w:t>
      </w:r>
      <w:r w:rsidRPr="00C8212D">
        <w:rPr>
          <w:b/>
          <w:i/>
          <w:iCs/>
          <w:sz w:val="24"/>
          <w:szCs w:val="24"/>
        </w:rPr>
        <w:t>R</w:t>
      </w:r>
      <w:r w:rsidRPr="00C8212D">
        <w:rPr>
          <w:b/>
          <w:sz w:val="24"/>
          <w:szCs w:val="24"/>
          <w:vertAlign w:val="subscript"/>
        </w:rPr>
        <w:t>р0,2</w:t>
      </w:r>
      <w:r w:rsidRPr="00C8212D">
        <w:rPr>
          <w:b/>
          <w:sz w:val="24"/>
          <w:szCs w:val="24"/>
        </w:rPr>
        <w:t xml:space="preserve"> при повышенных температурах</w:t>
      </w:r>
      <w:r w:rsidRPr="00C8212D">
        <w:rPr>
          <w:sz w:val="24"/>
          <w:szCs w:val="24"/>
        </w:rPr>
        <w:t xml:space="preserve"> в процентах от значений при комнатной температуре:</w:t>
      </w:r>
    </w:p>
    <w:tbl>
      <w:tblPr>
        <w:tblW w:w="99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3"/>
        <w:gridCol w:w="1994"/>
      </w:tblGrid>
      <w:tr w:rsidR="00B263A4" w14:paraId="788FC17C" w14:textId="77777777" w:rsidTr="003F2644">
        <w:trPr>
          <w:trHeight w:val="269"/>
        </w:trPr>
        <w:tc>
          <w:tcPr>
            <w:tcW w:w="1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EBF50" w14:textId="77777777" w:rsidR="00B263A4" w:rsidRDefault="00B263A4" w:rsidP="003F264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Марка стали</w:t>
            </w:r>
          </w:p>
        </w:tc>
        <w:tc>
          <w:tcPr>
            <w:tcW w:w="79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E2CB7" w14:textId="77777777" w:rsidR="00B263A4" w:rsidRDefault="00B263A4" w:rsidP="003F264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Условный предел текучести R</w:t>
            </w:r>
            <w:r>
              <w:rPr>
                <w:sz w:val="24"/>
                <w:szCs w:val="24"/>
                <w:vertAlign w:val="subscript"/>
                <w:lang w:eastAsia="en-US"/>
              </w:rPr>
              <w:t>р0,2</w:t>
            </w:r>
            <w:r>
              <w:rPr>
                <w:sz w:val="24"/>
                <w:szCs w:val="24"/>
                <w:lang w:eastAsia="en-US"/>
              </w:rPr>
              <w:t xml:space="preserve">, % </w:t>
            </w:r>
          </w:p>
          <w:p w14:paraId="61363B59" w14:textId="77777777" w:rsidR="00B263A4" w:rsidRDefault="00B263A4" w:rsidP="003F264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 температуре</w:t>
            </w:r>
          </w:p>
        </w:tc>
      </w:tr>
      <w:tr w:rsidR="00B263A4" w14:paraId="18291A49" w14:textId="77777777" w:rsidTr="003F2644">
        <w:trPr>
          <w:trHeight w:val="16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EB16D" w14:textId="77777777" w:rsidR="00B263A4" w:rsidRDefault="00B263A4" w:rsidP="003F2644">
            <w:pPr>
              <w:widowControl/>
              <w:autoSpaceDE/>
              <w:autoSpaceDN/>
              <w:adjustRightInd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97458" w14:textId="77777777" w:rsidR="00B263A4" w:rsidRDefault="00B263A4" w:rsidP="003F264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+100 </w:t>
            </w:r>
            <w:r>
              <w:rPr>
                <w:b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13454" w14:textId="77777777" w:rsidR="00B263A4" w:rsidRDefault="00B263A4" w:rsidP="003F264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+200 </w:t>
            </w:r>
            <w:r>
              <w:rPr>
                <w:b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1449F" w14:textId="77777777" w:rsidR="00B263A4" w:rsidRDefault="00B263A4" w:rsidP="003F264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+300 </w:t>
            </w:r>
            <w:r>
              <w:rPr>
                <w:b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253E3" w14:textId="77777777" w:rsidR="00B263A4" w:rsidRDefault="00B263A4" w:rsidP="003F264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+400 </w:t>
            </w:r>
            <w:r>
              <w:rPr>
                <w:b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С</w:t>
            </w:r>
          </w:p>
        </w:tc>
      </w:tr>
      <w:tr w:rsidR="00B263A4" w14:paraId="67A86850" w14:textId="77777777" w:rsidTr="003F2644">
        <w:trPr>
          <w:trHeight w:val="131"/>
        </w:trPr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22ECB" w14:textId="77777777" w:rsidR="00B263A4" w:rsidRDefault="00B263A4" w:rsidP="003F264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А2, А4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A1E81" w14:textId="77777777" w:rsidR="00B263A4" w:rsidRDefault="00B263A4" w:rsidP="003F264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0FEF8" w14:textId="77777777" w:rsidR="00B263A4" w:rsidRDefault="00B263A4" w:rsidP="003F264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27491" w14:textId="77777777" w:rsidR="00B263A4" w:rsidRDefault="00B263A4" w:rsidP="003F264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BDE8" w14:textId="77777777" w:rsidR="00B263A4" w:rsidRDefault="00B263A4" w:rsidP="003F264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B263A4" w14:paraId="1BA2A109" w14:textId="77777777" w:rsidTr="003F2644">
        <w:trPr>
          <w:trHeight w:val="485"/>
        </w:trPr>
        <w:tc>
          <w:tcPr>
            <w:tcW w:w="99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6A8A4" w14:textId="77777777" w:rsidR="00B263A4" w:rsidRPr="00BD2CF8" w:rsidRDefault="00B263A4" w:rsidP="003F2644">
            <w:pPr>
              <w:pStyle w:val="a9"/>
              <w:spacing w:line="256" w:lineRule="auto"/>
              <w:rPr>
                <w:sz w:val="14"/>
                <w:lang w:eastAsia="en-US"/>
              </w:rPr>
            </w:pPr>
            <w:r w:rsidRPr="00BD2CF8">
              <w:rPr>
                <w:sz w:val="14"/>
                <w:lang w:eastAsia="en-US"/>
              </w:rPr>
              <w:t>Значения применимы только для классов прочности 70 и 80.</w:t>
            </w:r>
          </w:p>
          <w:p w14:paraId="747084C6" w14:textId="77777777" w:rsidR="00B263A4" w:rsidRDefault="00B263A4" w:rsidP="003F2644">
            <w:pPr>
              <w:pStyle w:val="a9"/>
              <w:spacing w:line="256" w:lineRule="auto"/>
              <w:rPr>
                <w:lang w:eastAsia="en-US"/>
              </w:rPr>
            </w:pPr>
            <w:r w:rsidRPr="00BD2CF8">
              <w:rPr>
                <w:sz w:val="14"/>
                <w:lang w:eastAsia="en-US"/>
              </w:rPr>
              <w:t>Они носят только справочный характер. В расчётах необходимо учитывать степень агрессивности среды, совместное влияние повышенных температур и нагруженность крепежного узла, принимать во внимание возможность развития ползучести.</w:t>
            </w:r>
          </w:p>
        </w:tc>
      </w:tr>
    </w:tbl>
    <w:p w14:paraId="4908888C" w14:textId="77777777" w:rsidR="00B263A4" w:rsidRDefault="00B263A4" w:rsidP="00B263A4">
      <w:pPr>
        <w:jc w:val="both"/>
        <w:rPr>
          <w:sz w:val="16"/>
          <w:szCs w:val="16"/>
        </w:rPr>
      </w:pPr>
      <w:r>
        <w:rPr>
          <w:sz w:val="16"/>
          <w:szCs w:val="16"/>
        </w:rPr>
        <w:t>Примечание — если болты, винты и шпильки правильно рассчитаны, то сопряженные гайки автоматически им соответствуют. Следовательно, в случае применения при повышенных или низких температурах достаточно учитывать только механические свойства болтов, винтов и шпилек.</w:t>
      </w:r>
    </w:p>
    <w:p w14:paraId="676B3820" w14:textId="77777777" w:rsidR="00B263A4" w:rsidRPr="00C866A2" w:rsidRDefault="00B263A4" w:rsidP="00B263A4">
      <w:pPr>
        <w:rPr>
          <w:iCs/>
          <w:color w:val="000000"/>
          <w:sz w:val="24"/>
          <w:szCs w:val="24"/>
          <w:u w:val="single"/>
        </w:rPr>
      </w:pPr>
    </w:p>
    <w:p w14:paraId="17551897" w14:textId="77777777" w:rsidR="00B263A4" w:rsidRDefault="00B263A4" w:rsidP="00B263A4">
      <w:pPr>
        <w:rPr>
          <w:b/>
          <w:iCs/>
          <w:color w:val="000000"/>
          <w:sz w:val="24"/>
          <w:szCs w:val="24"/>
          <w:u w:val="single"/>
        </w:rPr>
      </w:pPr>
    </w:p>
    <w:p w14:paraId="369D2116" w14:textId="77777777" w:rsidR="00B263A4" w:rsidRDefault="00B263A4" w:rsidP="00B263A4">
      <w:pPr>
        <w:rPr>
          <w:iCs/>
          <w:color w:val="000000"/>
          <w:sz w:val="24"/>
          <w:szCs w:val="24"/>
          <w:u w:val="single"/>
        </w:rPr>
      </w:pPr>
      <w:r>
        <w:rPr>
          <w:b/>
          <w:iCs/>
          <w:color w:val="000000"/>
          <w:sz w:val="24"/>
          <w:szCs w:val="24"/>
          <w:u w:val="single"/>
        </w:rPr>
        <w:t>Хранение крепёжных изделий</w:t>
      </w:r>
      <w:r>
        <w:rPr>
          <w:b/>
          <w:color w:val="000000"/>
          <w:sz w:val="24"/>
          <w:szCs w:val="24"/>
          <w:u w:val="single"/>
        </w:rPr>
        <w:t xml:space="preserve"> согласно ГОСТ 18160-72</w:t>
      </w:r>
    </w:p>
    <w:p w14:paraId="450B26BA" w14:textId="77777777" w:rsidR="00B263A4" w:rsidRPr="00C8212D" w:rsidRDefault="00B263A4" w:rsidP="00B263A4">
      <w:pPr>
        <w:spacing w:line="276" w:lineRule="auto"/>
        <w:rPr>
          <w:b/>
          <w:iCs/>
          <w:color w:val="000000"/>
          <w:sz w:val="24"/>
          <w:szCs w:val="24"/>
        </w:rPr>
      </w:pPr>
      <w:r w:rsidRPr="00C8212D">
        <w:rPr>
          <w:b/>
          <w:iCs/>
          <w:color w:val="000000"/>
          <w:sz w:val="24"/>
          <w:szCs w:val="24"/>
        </w:rPr>
        <w:t>Хранение по условиям 5, ГОСТ 15150-69</w:t>
      </w:r>
      <w:r w:rsidRPr="00C8212D">
        <w:rPr>
          <w:b/>
          <w:color w:val="000000"/>
          <w:sz w:val="24"/>
          <w:szCs w:val="24"/>
        </w:rPr>
        <w:t>:</w:t>
      </w:r>
    </w:p>
    <w:p w14:paraId="57D99053" w14:textId="77777777" w:rsidR="00B263A4" w:rsidRPr="00C8212D" w:rsidRDefault="00B263A4" w:rsidP="00B263A4">
      <w:pPr>
        <w:spacing w:line="276" w:lineRule="auto"/>
        <w:rPr>
          <w:bCs/>
          <w:iCs/>
          <w:color w:val="000000"/>
          <w:sz w:val="24"/>
          <w:szCs w:val="24"/>
        </w:rPr>
      </w:pPr>
      <w:r w:rsidRPr="00C8212D">
        <w:rPr>
          <w:bCs/>
          <w:iCs/>
          <w:color w:val="000000"/>
          <w:sz w:val="24"/>
          <w:szCs w:val="24"/>
        </w:rPr>
        <w:t>Навесы или помещения, где колебания температуры и влажности воздуха несущественно отличаются от колебаний на открытом воздухе (например, палатки, металлические хранилища без теплоизоляции), расположенные в макроклиматических районах с умеренным и холодным климатом в атмосфере любых типов.</w:t>
      </w:r>
    </w:p>
    <w:p w14:paraId="5082A96D" w14:textId="77777777" w:rsidR="00B263A4" w:rsidRPr="00C8212D" w:rsidRDefault="00B263A4" w:rsidP="00B263A4">
      <w:pPr>
        <w:spacing w:line="276" w:lineRule="auto"/>
        <w:rPr>
          <w:b/>
          <w:bCs/>
          <w:iCs/>
          <w:color w:val="000000"/>
          <w:sz w:val="24"/>
          <w:szCs w:val="24"/>
        </w:rPr>
      </w:pPr>
      <w:r w:rsidRPr="00C8212D">
        <w:rPr>
          <w:b/>
          <w:iCs/>
          <w:color w:val="000000"/>
          <w:sz w:val="24"/>
          <w:szCs w:val="24"/>
        </w:rPr>
        <w:t>Температура воздуха, °С</w:t>
      </w:r>
      <w:r w:rsidRPr="00C8212D">
        <w:rPr>
          <w:b/>
          <w:bCs/>
          <w:iCs/>
          <w:color w:val="000000"/>
          <w:sz w:val="24"/>
          <w:szCs w:val="24"/>
        </w:rPr>
        <w:t>: -</w:t>
      </w:r>
      <w:r>
        <w:rPr>
          <w:b/>
          <w:bCs/>
          <w:iCs/>
          <w:color w:val="000000"/>
          <w:sz w:val="24"/>
          <w:szCs w:val="24"/>
        </w:rPr>
        <w:t xml:space="preserve"> </w:t>
      </w:r>
      <w:proofErr w:type="gramStart"/>
      <w:r w:rsidRPr="00C8212D">
        <w:rPr>
          <w:b/>
          <w:bCs/>
          <w:iCs/>
          <w:color w:val="000000"/>
          <w:sz w:val="24"/>
          <w:szCs w:val="24"/>
        </w:rPr>
        <w:t>50..</w:t>
      </w:r>
      <w:proofErr w:type="gramEnd"/>
      <w:r w:rsidRPr="00C8212D">
        <w:rPr>
          <w:b/>
          <w:bCs/>
          <w:iCs/>
          <w:color w:val="000000"/>
          <w:sz w:val="24"/>
          <w:szCs w:val="24"/>
        </w:rPr>
        <w:t>+</w:t>
      </w:r>
      <w:r>
        <w:rPr>
          <w:b/>
          <w:bCs/>
          <w:iCs/>
          <w:color w:val="000000"/>
          <w:sz w:val="24"/>
          <w:szCs w:val="24"/>
        </w:rPr>
        <w:t xml:space="preserve"> </w:t>
      </w:r>
      <w:r w:rsidRPr="00C8212D">
        <w:rPr>
          <w:b/>
          <w:bCs/>
          <w:iCs/>
          <w:color w:val="000000"/>
          <w:sz w:val="24"/>
          <w:szCs w:val="24"/>
        </w:rPr>
        <w:t>50</w:t>
      </w:r>
    </w:p>
    <w:p w14:paraId="3FAA9C4E" w14:textId="77777777" w:rsidR="00B263A4" w:rsidRPr="00C8212D" w:rsidRDefault="00B263A4" w:rsidP="00B263A4">
      <w:pPr>
        <w:spacing w:line="276" w:lineRule="auto"/>
        <w:rPr>
          <w:b/>
          <w:bCs/>
          <w:iCs/>
          <w:color w:val="000000"/>
          <w:sz w:val="24"/>
          <w:szCs w:val="24"/>
        </w:rPr>
      </w:pPr>
      <w:r w:rsidRPr="00C8212D">
        <w:rPr>
          <w:b/>
          <w:iCs/>
          <w:color w:val="000000"/>
          <w:sz w:val="24"/>
          <w:szCs w:val="24"/>
        </w:rPr>
        <w:t>Относительная влажность:</w:t>
      </w:r>
      <w:r w:rsidRPr="00C8212D">
        <w:rPr>
          <w:b/>
          <w:bCs/>
          <w:iCs/>
          <w:color w:val="000000"/>
          <w:sz w:val="24"/>
          <w:szCs w:val="24"/>
        </w:rPr>
        <w:t xml:space="preserve"> </w:t>
      </w:r>
      <w:r w:rsidRPr="00C8212D">
        <w:rPr>
          <w:bCs/>
          <w:iCs/>
          <w:color w:val="000000"/>
          <w:sz w:val="24"/>
          <w:szCs w:val="24"/>
        </w:rPr>
        <w:t>У2 по табл.6 ГОСТ 15150-69</w:t>
      </w:r>
    </w:p>
    <w:p w14:paraId="0F3B30C9" w14:textId="77777777" w:rsidR="00B263A4" w:rsidRPr="00C8212D" w:rsidRDefault="00B263A4" w:rsidP="00B263A4">
      <w:pPr>
        <w:spacing w:line="276" w:lineRule="auto"/>
        <w:rPr>
          <w:iCs/>
          <w:color w:val="000000"/>
          <w:sz w:val="24"/>
          <w:szCs w:val="24"/>
        </w:rPr>
      </w:pPr>
      <w:r w:rsidRPr="00C8212D">
        <w:rPr>
          <w:b/>
          <w:iCs/>
          <w:color w:val="000000"/>
          <w:sz w:val="24"/>
          <w:szCs w:val="24"/>
        </w:rPr>
        <w:t>Интенсивность дождя:</w:t>
      </w:r>
      <w:r w:rsidRPr="00C8212D">
        <w:rPr>
          <w:iCs/>
          <w:color w:val="000000"/>
          <w:sz w:val="24"/>
          <w:szCs w:val="24"/>
        </w:rPr>
        <w:t xml:space="preserve"> </w:t>
      </w:r>
      <w:r w:rsidRPr="00C8212D">
        <w:rPr>
          <w:bCs/>
          <w:iCs/>
          <w:color w:val="000000"/>
          <w:sz w:val="24"/>
          <w:szCs w:val="24"/>
        </w:rPr>
        <w:t>воздействие фактора не учитывается</w:t>
      </w:r>
    </w:p>
    <w:p w14:paraId="6CCB3754" w14:textId="77777777" w:rsidR="00B263A4" w:rsidRPr="00C8212D" w:rsidRDefault="00B263A4" w:rsidP="00B263A4">
      <w:pPr>
        <w:spacing w:line="276" w:lineRule="auto"/>
        <w:rPr>
          <w:b/>
          <w:bCs/>
          <w:iCs/>
          <w:color w:val="000000"/>
          <w:sz w:val="24"/>
          <w:szCs w:val="24"/>
        </w:rPr>
      </w:pPr>
      <w:r w:rsidRPr="00C8212D">
        <w:rPr>
          <w:b/>
          <w:iCs/>
          <w:color w:val="000000"/>
          <w:sz w:val="24"/>
          <w:szCs w:val="24"/>
        </w:rPr>
        <w:t>Солнечное излучение:</w:t>
      </w:r>
      <w:r w:rsidRPr="00C8212D">
        <w:rPr>
          <w:iCs/>
          <w:color w:val="000000"/>
          <w:sz w:val="24"/>
          <w:szCs w:val="24"/>
        </w:rPr>
        <w:t xml:space="preserve"> </w:t>
      </w:r>
      <w:r w:rsidRPr="00C8212D">
        <w:rPr>
          <w:bCs/>
          <w:iCs/>
          <w:color w:val="000000"/>
          <w:sz w:val="24"/>
          <w:szCs w:val="24"/>
        </w:rPr>
        <w:t>воздействие фактора существенно меньше</w:t>
      </w:r>
    </w:p>
    <w:p w14:paraId="4B168714" w14:textId="77777777" w:rsidR="00B263A4" w:rsidRPr="00C8212D" w:rsidRDefault="00B263A4" w:rsidP="00B263A4">
      <w:pPr>
        <w:spacing w:line="276" w:lineRule="auto"/>
        <w:rPr>
          <w:iCs/>
          <w:color w:val="000000"/>
          <w:sz w:val="24"/>
          <w:szCs w:val="24"/>
        </w:rPr>
      </w:pPr>
      <w:r w:rsidRPr="00C8212D">
        <w:rPr>
          <w:b/>
          <w:iCs/>
          <w:color w:val="000000"/>
          <w:sz w:val="24"/>
          <w:szCs w:val="24"/>
        </w:rPr>
        <w:t>Пыль:</w:t>
      </w:r>
      <w:r w:rsidRPr="00C8212D">
        <w:rPr>
          <w:iCs/>
          <w:color w:val="000000"/>
          <w:sz w:val="24"/>
          <w:szCs w:val="24"/>
        </w:rPr>
        <w:t xml:space="preserve"> </w:t>
      </w:r>
      <w:r w:rsidRPr="00C8212D">
        <w:rPr>
          <w:bCs/>
          <w:iCs/>
          <w:color w:val="000000"/>
          <w:sz w:val="24"/>
          <w:szCs w:val="24"/>
        </w:rPr>
        <w:t>воздействие</w:t>
      </w:r>
      <w:r w:rsidRPr="00C8212D">
        <w:rPr>
          <w:iCs/>
          <w:color w:val="000000"/>
          <w:sz w:val="24"/>
          <w:szCs w:val="24"/>
        </w:rPr>
        <w:t xml:space="preserve"> </w:t>
      </w:r>
      <w:r w:rsidRPr="00C8212D">
        <w:rPr>
          <w:bCs/>
          <w:iCs/>
          <w:color w:val="000000"/>
          <w:sz w:val="24"/>
          <w:szCs w:val="24"/>
        </w:rPr>
        <w:t>фактора учитывается</w:t>
      </w:r>
    </w:p>
    <w:p w14:paraId="3A48E3F5" w14:textId="77777777" w:rsidR="00B263A4" w:rsidRPr="00C8212D" w:rsidRDefault="00B263A4" w:rsidP="00B263A4">
      <w:pPr>
        <w:spacing w:line="276" w:lineRule="auto"/>
        <w:rPr>
          <w:color w:val="000000"/>
          <w:sz w:val="24"/>
          <w:szCs w:val="24"/>
        </w:rPr>
      </w:pPr>
      <w:r w:rsidRPr="00C8212D">
        <w:rPr>
          <w:b/>
          <w:iCs/>
          <w:color w:val="000000"/>
          <w:sz w:val="24"/>
          <w:szCs w:val="24"/>
        </w:rPr>
        <w:t>Плесневые и дереворазрушающие грибы:</w:t>
      </w:r>
      <w:r w:rsidRPr="00C8212D">
        <w:rPr>
          <w:iCs/>
          <w:color w:val="000000"/>
          <w:sz w:val="24"/>
          <w:szCs w:val="24"/>
        </w:rPr>
        <w:t xml:space="preserve"> </w:t>
      </w:r>
      <w:r w:rsidRPr="00C8212D">
        <w:rPr>
          <w:bCs/>
          <w:iCs/>
          <w:color w:val="000000"/>
          <w:sz w:val="24"/>
          <w:szCs w:val="24"/>
        </w:rPr>
        <w:t>воздействие фактора не учитывается</w:t>
      </w:r>
      <w:r w:rsidRPr="00C8212D">
        <w:rPr>
          <w:color w:val="000000"/>
          <w:sz w:val="24"/>
          <w:szCs w:val="24"/>
        </w:rPr>
        <w:t>.</w:t>
      </w:r>
    </w:p>
    <w:p w14:paraId="195DF1BE" w14:textId="68501E7B" w:rsidR="00B263A4" w:rsidRPr="00B263A4" w:rsidRDefault="00B263A4" w:rsidP="00B263A4">
      <w:pPr>
        <w:spacing w:line="276" w:lineRule="auto"/>
        <w:rPr>
          <w:color w:val="000000"/>
          <w:sz w:val="24"/>
          <w:szCs w:val="24"/>
          <w:lang w:val="en-US"/>
        </w:rPr>
      </w:pPr>
    </w:p>
    <w:p w14:paraId="440FC14B" w14:textId="77777777" w:rsidR="00B263A4" w:rsidRDefault="00B263A4" w:rsidP="00B263A4">
      <w:pPr>
        <w:tabs>
          <w:tab w:val="left" w:pos="6096"/>
          <w:tab w:val="left" w:pos="8222"/>
        </w:tabs>
        <w:rPr>
          <w:b/>
          <w:sz w:val="24"/>
          <w:szCs w:val="24"/>
        </w:rPr>
      </w:pPr>
    </w:p>
    <w:p w14:paraId="2B7727B9" w14:textId="77777777" w:rsidR="00B263A4" w:rsidRDefault="00B263A4" w:rsidP="00B263A4">
      <w:pPr>
        <w:tabs>
          <w:tab w:val="left" w:pos="6096"/>
          <w:tab w:val="left" w:pos="8222"/>
        </w:tabs>
        <w:rPr>
          <w:b/>
          <w:sz w:val="24"/>
          <w:szCs w:val="24"/>
        </w:rPr>
      </w:pPr>
    </w:p>
    <w:p w14:paraId="153BB701" w14:textId="77777777" w:rsidR="00B263A4" w:rsidRDefault="00B263A4" w:rsidP="00B263A4">
      <w:pPr>
        <w:tabs>
          <w:tab w:val="left" w:pos="6096"/>
          <w:tab w:val="left" w:pos="8222"/>
        </w:tabs>
        <w:rPr>
          <w:b/>
          <w:sz w:val="24"/>
          <w:szCs w:val="24"/>
        </w:rPr>
      </w:pPr>
    </w:p>
    <w:p w14:paraId="2EE87030" w14:textId="77777777" w:rsidR="00B263A4" w:rsidRDefault="00B263A4" w:rsidP="00B263A4">
      <w:pPr>
        <w:tabs>
          <w:tab w:val="left" w:pos="6096"/>
          <w:tab w:val="left" w:pos="8222"/>
        </w:tabs>
        <w:rPr>
          <w:b/>
          <w:sz w:val="24"/>
          <w:szCs w:val="24"/>
        </w:rPr>
      </w:pPr>
    </w:p>
    <w:p w14:paraId="2624BE93" w14:textId="77777777" w:rsidR="00B263A4" w:rsidRPr="00C05CAC" w:rsidRDefault="00B263A4" w:rsidP="00B263A4">
      <w:pPr>
        <w:tabs>
          <w:tab w:val="left" w:pos="6096"/>
          <w:tab w:val="left" w:pos="82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Генеральный</w:t>
      </w:r>
      <w:r w:rsidRPr="00C05CAC">
        <w:rPr>
          <w:b/>
          <w:sz w:val="24"/>
          <w:szCs w:val="24"/>
        </w:rPr>
        <w:t xml:space="preserve"> директор </w:t>
      </w: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________________</w:t>
      </w:r>
      <w:r w:rsidRPr="00C05CAC">
        <w:rPr>
          <w:b/>
          <w:sz w:val="24"/>
          <w:szCs w:val="24"/>
        </w:rPr>
        <w:t xml:space="preserve"> </w:t>
      </w:r>
      <w:r>
        <w:rPr>
          <w:b/>
          <w:sz w:val="24"/>
        </w:rPr>
        <w:t>Лабзин И.И.</w:t>
      </w:r>
    </w:p>
    <w:p w14:paraId="6AAFDEC6" w14:textId="77777777" w:rsidR="00B263A4" w:rsidRPr="00C05CAC" w:rsidRDefault="00B263A4" w:rsidP="00B263A4">
      <w:pPr>
        <w:tabs>
          <w:tab w:val="left" w:pos="6946"/>
          <w:tab w:val="left" w:pos="8222"/>
        </w:tabs>
        <w:ind w:firstLine="6804"/>
      </w:pPr>
      <w:r w:rsidRPr="00C05CAC">
        <w:rPr>
          <w:vertAlign w:val="superscript"/>
        </w:rPr>
        <w:t>(подпись)</w:t>
      </w:r>
      <w:r w:rsidRPr="00C05CAC">
        <w:rPr>
          <w:vertAlign w:val="superscript"/>
        </w:rPr>
        <w:tab/>
        <w:t>(расшифровка подписи)</w:t>
      </w:r>
    </w:p>
    <w:p w14:paraId="780235CE" w14:textId="77777777" w:rsidR="00B263A4" w:rsidRPr="00A14D37" w:rsidRDefault="00B263A4" w:rsidP="00B263A4">
      <w:pPr>
        <w:ind w:left="4253"/>
        <w:rPr>
          <w:rFonts w:eastAsia="Arial Unicode MS"/>
          <w:b/>
          <w:sz w:val="24"/>
          <w:szCs w:val="24"/>
          <w:u w:val="single"/>
        </w:rPr>
      </w:pPr>
      <w:r w:rsidRPr="00C05CAC">
        <w:rPr>
          <w:rFonts w:eastAsia="Arial Unicode MS"/>
          <w:b/>
          <w:sz w:val="24"/>
          <w:szCs w:val="24"/>
        </w:rPr>
        <w:t>М.П.</w:t>
      </w:r>
    </w:p>
    <w:p w14:paraId="0A8D814D" w14:textId="2E51244B" w:rsidR="00527AE4" w:rsidRPr="0084684B" w:rsidRDefault="00527AE4" w:rsidP="00B263A4">
      <w:pPr>
        <w:spacing w:line="276" w:lineRule="auto"/>
        <w:jc w:val="both"/>
        <w:rPr>
          <w:rFonts w:eastAsia="Arial Unicode MS"/>
          <w:b/>
          <w:sz w:val="24"/>
          <w:szCs w:val="24"/>
        </w:rPr>
      </w:pPr>
    </w:p>
    <w:sectPr w:rsidR="00527AE4" w:rsidRPr="0084684B" w:rsidSect="00C37E67">
      <w:headerReference w:type="default" r:id="rId9"/>
      <w:footerReference w:type="default" r:id="rId10"/>
      <w:pgSz w:w="11906" w:h="16838"/>
      <w:pgMar w:top="1843" w:right="850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A002" w14:textId="77777777" w:rsidR="007E3AB6" w:rsidRDefault="007E3AB6">
      <w:r>
        <w:separator/>
      </w:r>
    </w:p>
  </w:endnote>
  <w:endnote w:type="continuationSeparator" w:id="0">
    <w:p w14:paraId="1056366A" w14:textId="77777777" w:rsidR="007E3AB6" w:rsidRDefault="007E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903234"/>
      <w:docPartObj>
        <w:docPartGallery w:val="Page Numbers (Bottom of Page)"/>
        <w:docPartUnique/>
      </w:docPartObj>
    </w:sdtPr>
    <w:sdtContent>
      <w:p w14:paraId="53A08CF0" w14:textId="1FA2BBA5" w:rsidR="003F693E" w:rsidRDefault="003F69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D25">
          <w:rPr>
            <w:noProof/>
          </w:rPr>
          <w:t>2</w:t>
        </w:r>
        <w:r>
          <w:fldChar w:fldCharType="end"/>
        </w:r>
      </w:p>
    </w:sdtContent>
  </w:sdt>
  <w:p w14:paraId="514BBEB5" w14:textId="77777777" w:rsidR="003F693E" w:rsidRDefault="003F69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55A0C" w14:textId="77777777" w:rsidR="007E3AB6" w:rsidRDefault="007E3AB6">
      <w:r>
        <w:separator/>
      </w:r>
    </w:p>
  </w:footnote>
  <w:footnote w:type="continuationSeparator" w:id="0">
    <w:p w14:paraId="397B206F" w14:textId="77777777" w:rsidR="007E3AB6" w:rsidRDefault="007E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D726" w14:textId="43BDD224" w:rsidR="003F693E" w:rsidRPr="003A536A" w:rsidRDefault="00124C85" w:rsidP="000F00A3">
    <w:pPr>
      <w:pStyle w:val="a3"/>
      <w:jc w:val="right"/>
      <w:rPr>
        <w:sz w:val="24"/>
        <w:szCs w:val="24"/>
      </w:rPr>
    </w:pPr>
    <w:r w:rsidRPr="003A536A">
      <w:rPr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 wp14:anchorId="11867852" wp14:editId="2E0706A5">
          <wp:simplePos x="0" y="0"/>
          <wp:positionH relativeFrom="column">
            <wp:posOffset>13970</wp:posOffset>
          </wp:positionH>
          <wp:positionV relativeFrom="paragraph">
            <wp:posOffset>180975</wp:posOffset>
          </wp:positionV>
          <wp:extent cx="1088390" cy="614680"/>
          <wp:effectExtent l="0" t="0" r="0" b="0"/>
          <wp:wrapTight wrapText="bothSides">
            <wp:wrapPolygon edited="0">
              <wp:start x="0" y="0"/>
              <wp:lineTo x="0" y="20752"/>
              <wp:lineTo x="21172" y="20752"/>
              <wp:lineTo x="21172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00A3" w:rsidRPr="003A536A">
      <w:rPr>
        <w:sz w:val="24"/>
        <w:szCs w:val="24"/>
      </w:rPr>
      <w:t>Общество с ограниченной ответственностью «КРЕПФИЛД»</w:t>
    </w:r>
  </w:p>
  <w:p w14:paraId="3AEECD9C" w14:textId="2F7024D7" w:rsidR="000F00A3" w:rsidRPr="003A536A" w:rsidRDefault="000F00A3" w:rsidP="00922863">
    <w:pPr>
      <w:pStyle w:val="a3"/>
      <w:jc w:val="right"/>
      <w:rPr>
        <w:sz w:val="24"/>
        <w:szCs w:val="24"/>
      </w:rPr>
    </w:pPr>
    <w:r w:rsidRPr="003A536A">
      <w:rPr>
        <w:sz w:val="24"/>
        <w:szCs w:val="24"/>
      </w:rPr>
      <w:t>ОГРН (ОГРНИП) 1207700122387 ОКПО 43823211</w:t>
    </w:r>
  </w:p>
  <w:p w14:paraId="4D76612F" w14:textId="527E64F2" w:rsidR="000F00A3" w:rsidRPr="003A536A" w:rsidRDefault="000F00A3" w:rsidP="000F00A3">
    <w:pPr>
      <w:pStyle w:val="a3"/>
      <w:jc w:val="right"/>
      <w:rPr>
        <w:sz w:val="24"/>
        <w:szCs w:val="24"/>
      </w:rPr>
    </w:pPr>
    <w:r w:rsidRPr="003A536A">
      <w:rPr>
        <w:sz w:val="24"/>
        <w:szCs w:val="24"/>
      </w:rPr>
      <w:t>ИНН/КПП 7751178449 / 775101001</w:t>
    </w:r>
  </w:p>
  <w:p w14:paraId="0B0D2F74" w14:textId="18FFB467" w:rsidR="000F00A3" w:rsidRPr="007F46E8" w:rsidRDefault="000F00A3" w:rsidP="00922863">
    <w:pPr>
      <w:jc w:val="right"/>
      <w:rPr>
        <w:sz w:val="24"/>
        <w:szCs w:val="24"/>
      </w:rPr>
    </w:pPr>
    <w:r w:rsidRPr="003A536A">
      <w:rPr>
        <w:sz w:val="24"/>
        <w:szCs w:val="24"/>
      </w:rPr>
      <w:t xml:space="preserve">108809, г. Москва, </w:t>
    </w:r>
    <w:proofErr w:type="spellStart"/>
    <w:r w:rsidRPr="003A536A">
      <w:rPr>
        <w:sz w:val="24"/>
        <w:szCs w:val="24"/>
      </w:rPr>
      <w:t>вн.тер.г</w:t>
    </w:r>
    <w:proofErr w:type="spellEnd"/>
    <w:r w:rsidRPr="003A536A">
      <w:rPr>
        <w:sz w:val="24"/>
        <w:szCs w:val="24"/>
      </w:rPr>
      <w:t xml:space="preserve">. </w:t>
    </w:r>
    <w:r w:rsidR="007F46E8">
      <w:rPr>
        <w:sz w:val="24"/>
        <w:szCs w:val="24"/>
      </w:rPr>
      <w:t>Муниципальный округ Внуково</w:t>
    </w:r>
    <w:r w:rsidRPr="003A536A">
      <w:rPr>
        <w:sz w:val="24"/>
        <w:szCs w:val="24"/>
      </w:rPr>
      <w:t>, кв-л 63, д. 1Б, стр. 4</w:t>
    </w:r>
    <w:r w:rsidR="007F46E8">
      <w:rPr>
        <w:sz w:val="24"/>
        <w:szCs w:val="24"/>
      </w:rPr>
      <w:t xml:space="preserve"> корп</w:t>
    </w:r>
    <w:r w:rsidR="007F46E8" w:rsidRPr="007F46E8">
      <w:rPr>
        <w:sz w:val="24"/>
        <w:szCs w:val="24"/>
      </w:rPr>
      <w:t xml:space="preserve">. </w:t>
    </w:r>
    <w:r w:rsidR="007F46E8">
      <w:rPr>
        <w:sz w:val="24"/>
        <w:szCs w:val="24"/>
        <w:lang w:val="en-US"/>
      </w:rPr>
      <w:t>21</w:t>
    </w:r>
  </w:p>
  <w:p w14:paraId="2AC08120" w14:textId="36A8CD38" w:rsidR="000F00A3" w:rsidRPr="003A536A" w:rsidRDefault="000F00A3" w:rsidP="00922863">
    <w:pPr>
      <w:jc w:val="right"/>
      <w:rPr>
        <w:sz w:val="24"/>
        <w:szCs w:val="24"/>
        <w:lang w:val="en-US"/>
      </w:rPr>
    </w:pPr>
    <w:r w:rsidRPr="003A536A">
      <w:rPr>
        <w:sz w:val="24"/>
        <w:szCs w:val="24"/>
        <w:lang w:val="en-US"/>
      </w:rPr>
      <w:t xml:space="preserve">E-mail: </w:t>
    </w:r>
    <w:hyperlink r:id="rId2" w:history="1">
      <w:r w:rsidR="00922863" w:rsidRPr="003A536A">
        <w:rPr>
          <w:rStyle w:val="ac"/>
          <w:color w:val="auto"/>
          <w:sz w:val="24"/>
          <w:szCs w:val="24"/>
          <w:lang w:val="en-US"/>
        </w:rPr>
        <w:t>info@krepfield.ru</w:t>
      </w:r>
    </w:hyperlink>
    <w:r w:rsidR="00922863" w:rsidRPr="003A536A">
      <w:rPr>
        <w:sz w:val="24"/>
        <w:szCs w:val="24"/>
        <w:lang w:val="en-US"/>
      </w:rPr>
      <w:t xml:space="preserve"> </w:t>
    </w:r>
    <w:r w:rsidRPr="003A536A">
      <w:rPr>
        <w:sz w:val="24"/>
        <w:szCs w:val="24"/>
        <w:lang w:val="en-US"/>
      </w:rPr>
      <w:t>8 (</w:t>
    </w:r>
    <w:r w:rsidR="003A536A" w:rsidRPr="003A536A">
      <w:rPr>
        <w:sz w:val="24"/>
        <w:szCs w:val="24"/>
        <w:lang w:val="en-US"/>
      </w:rPr>
      <w:t>495</w:t>
    </w:r>
    <w:r w:rsidRPr="003A536A">
      <w:rPr>
        <w:sz w:val="24"/>
        <w:szCs w:val="24"/>
        <w:lang w:val="en-US"/>
      </w:rPr>
      <w:t>) 902-78-</w:t>
    </w:r>
    <w:r w:rsidR="003A536A" w:rsidRPr="003A536A">
      <w:rPr>
        <w:sz w:val="24"/>
        <w:szCs w:val="24"/>
        <w:lang w:val="en-US"/>
      </w:rPr>
      <w:t>58</w:t>
    </w:r>
  </w:p>
  <w:p w14:paraId="358A1538" w14:textId="77777777" w:rsidR="00C972CF" w:rsidRPr="005F411D" w:rsidRDefault="00C972CF" w:rsidP="000F00A3">
    <w:pPr>
      <w:jc w:val="right"/>
      <w:rPr>
        <w:sz w:val="24"/>
        <w:szCs w:val="24"/>
        <w:lang w:val="en-US"/>
      </w:rPr>
    </w:pPr>
  </w:p>
  <w:p w14:paraId="55F367F0" w14:textId="13E21D92" w:rsidR="000F00A3" w:rsidRPr="005F411D" w:rsidRDefault="000F00A3" w:rsidP="000F00A3">
    <w:pPr>
      <w:pStyle w:val="a3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03F82"/>
    <w:multiLevelType w:val="hybridMultilevel"/>
    <w:tmpl w:val="1D8A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D6"/>
    <w:rsid w:val="000145D0"/>
    <w:rsid w:val="000218B3"/>
    <w:rsid w:val="00022B8A"/>
    <w:rsid w:val="00052EF7"/>
    <w:rsid w:val="00060000"/>
    <w:rsid w:val="00062A4F"/>
    <w:rsid w:val="0008347B"/>
    <w:rsid w:val="00095E9A"/>
    <w:rsid w:val="000A401D"/>
    <w:rsid w:val="000C2300"/>
    <w:rsid w:val="000C7872"/>
    <w:rsid w:val="000E1B65"/>
    <w:rsid w:val="000F00A3"/>
    <w:rsid w:val="000F3CBB"/>
    <w:rsid w:val="000F5C09"/>
    <w:rsid w:val="00124C85"/>
    <w:rsid w:val="001266D9"/>
    <w:rsid w:val="00157525"/>
    <w:rsid w:val="0016176C"/>
    <w:rsid w:val="00163BD7"/>
    <w:rsid w:val="00163ED0"/>
    <w:rsid w:val="00166893"/>
    <w:rsid w:val="00183602"/>
    <w:rsid w:val="00183C16"/>
    <w:rsid w:val="00183FD5"/>
    <w:rsid w:val="001A778D"/>
    <w:rsid w:val="001C3002"/>
    <w:rsid w:val="001C4F6A"/>
    <w:rsid w:val="001C79D8"/>
    <w:rsid w:val="001F47C1"/>
    <w:rsid w:val="001F500B"/>
    <w:rsid w:val="002031A8"/>
    <w:rsid w:val="002109AB"/>
    <w:rsid w:val="00215300"/>
    <w:rsid w:val="00216335"/>
    <w:rsid w:val="00217C1D"/>
    <w:rsid w:val="00226343"/>
    <w:rsid w:val="002308E8"/>
    <w:rsid w:val="002345FA"/>
    <w:rsid w:val="00236234"/>
    <w:rsid w:val="002424E1"/>
    <w:rsid w:val="00244B8E"/>
    <w:rsid w:val="00264AFD"/>
    <w:rsid w:val="0026527F"/>
    <w:rsid w:val="00272C91"/>
    <w:rsid w:val="00293B0E"/>
    <w:rsid w:val="00296309"/>
    <w:rsid w:val="002972BE"/>
    <w:rsid w:val="002A129E"/>
    <w:rsid w:val="002B1EA9"/>
    <w:rsid w:val="002B3B6D"/>
    <w:rsid w:val="002B5BCF"/>
    <w:rsid w:val="002D1F65"/>
    <w:rsid w:val="002D208D"/>
    <w:rsid w:val="002E276C"/>
    <w:rsid w:val="002E30B6"/>
    <w:rsid w:val="002F41C5"/>
    <w:rsid w:val="002F4ED0"/>
    <w:rsid w:val="002F515F"/>
    <w:rsid w:val="00303765"/>
    <w:rsid w:val="00314893"/>
    <w:rsid w:val="0033154E"/>
    <w:rsid w:val="00336808"/>
    <w:rsid w:val="003462DA"/>
    <w:rsid w:val="00356BF0"/>
    <w:rsid w:val="0037589B"/>
    <w:rsid w:val="00375CCB"/>
    <w:rsid w:val="003861C0"/>
    <w:rsid w:val="003914D2"/>
    <w:rsid w:val="003A536A"/>
    <w:rsid w:val="003C684E"/>
    <w:rsid w:val="003D3649"/>
    <w:rsid w:val="003E021F"/>
    <w:rsid w:val="003F26C5"/>
    <w:rsid w:val="003F2727"/>
    <w:rsid w:val="003F693E"/>
    <w:rsid w:val="00443B54"/>
    <w:rsid w:val="0044706C"/>
    <w:rsid w:val="00450B2D"/>
    <w:rsid w:val="00452E2C"/>
    <w:rsid w:val="00460529"/>
    <w:rsid w:val="0046057E"/>
    <w:rsid w:val="004714CF"/>
    <w:rsid w:val="00473B43"/>
    <w:rsid w:val="00487FAF"/>
    <w:rsid w:val="00491FE2"/>
    <w:rsid w:val="004A1BE2"/>
    <w:rsid w:val="004B00F6"/>
    <w:rsid w:val="004C2060"/>
    <w:rsid w:val="004D3B10"/>
    <w:rsid w:val="004D3DB2"/>
    <w:rsid w:val="00503A47"/>
    <w:rsid w:val="00510E41"/>
    <w:rsid w:val="00517C9D"/>
    <w:rsid w:val="00517EBF"/>
    <w:rsid w:val="00521D93"/>
    <w:rsid w:val="00523907"/>
    <w:rsid w:val="00524B56"/>
    <w:rsid w:val="00527AE4"/>
    <w:rsid w:val="0053066A"/>
    <w:rsid w:val="00530AC4"/>
    <w:rsid w:val="00541765"/>
    <w:rsid w:val="00547B78"/>
    <w:rsid w:val="005633D8"/>
    <w:rsid w:val="005644E2"/>
    <w:rsid w:val="005B319B"/>
    <w:rsid w:val="005C55AE"/>
    <w:rsid w:val="005C6678"/>
    <w:rsid w:val="005D37CC"/>
    <w:rsid w:val="005D3C2D"/>
    <w:rsid w:val="005E7869"/>
    <w:rsid w:val="005F411D"/>
    <w:rsid w:val="005F51F4"/>
    <w:rsid w:val="00601FEA"/>
    <w:rsid w:val="00634F8C"/>
    <w:rsid w:val="0064513D"/>
    <w:rsid w:val="00645C36"/>
    <w:rsid w:val="00645FFD"/>
    <w:rsid w:val="0064740D"/>
    <w:rsid w:val="00653B87"/>
    <w:rsid w:val="006564B1"/>
    <w:rsid w:val="00661EA7"/>
    <w:rsid w:val="00662FFE"/>
    <w:rsid w:val="006663C2"/>
    <w:rsid w:val="006678D6"/>
    <w:rsid w:val="006710D5"/>
    <w:rsid w:val="006B2273"/>
    <w:rsid w:val="006B746B"/>
    <w:rsid w:val="006C41A4"/>
    <w:rsid w:val="006D3D77"/>
    <w:rsid w:val="00717A55"/>
    <w:rsid w:val="00722E65"/>
    <w:rsid w:val="00740577"/>
    <w:rsid w:val="007438B0"/>
    <w:rsid w:val="00777DE6"/>
    <w:rsid w:val="007834FF"/>
    <w:rsid w:val="007958B4"/>
    <w:rsid w:val="007968B7"/>
    <w:rsid w:val="007A5119"/>
    <w:rsid w:val="007C2FED"/>
    <w:rsid w:val="007C52EB"/>
    <w:rsid w:val="007C5D25"/>
    <w:rsid w:val="007D3A5D"/>
    <w:rsid w:val="007D50BE"/>
    <w:rsid w:val="007E31F8"/>
    <w:rsid w:val="007E3AB6"/>
    <w:rsid w:val="007E7D4E"/>
    <w:rsid w:val="007F0C5D"/>
    <w:rsid w:val="007F46E8"/>
    <w:rsid w:val="007F7F44"/>
    <w:rsid w:val="008054E0"/>
    <w:rsid w:val="00805FC4"/>
    <w:rsid w:val="00816874"/>
    <w:rsid w:val="00822ED2"/>
    <w:rsid w:val="00824F12"/>
    <w:rsid w:val="008349FF"/>
    <w:rsid w:val="00846016"/>
    <w:rsid w:val="0084684B"/>
    <w:rsid w:val="008507E5"/>
    <w:rsid w:val="00852DAF"/>
    <w:rsid w:val="00853409"/>
    <w:rsid w:val="00857207"/>
    <w:rsid w:val="0086200D"/>
    <w:rsid w:val="00863715"/>
    <w:rsid w:val="00871870"/>
    <w:rsid w:val="00874E00"/>
    <w:rsid w:val="00875740"/>
    <w:rsid w:val="008961E7"/>
    <w:rsid w:val="008B47AD"/>
    <w:rsid w:val="008B751E"/>
    <w:rsid w:val="008C4F91"/>
    <w:rsid w:val="008D03F1"/>
    <w:rsid w:val="008D61BC"/>
    <w:rsid w:val="008D64D9"/>
    <w:rsid w:val="00903A8F"/>
    <w:rsid w:val="00907A51"/>
    <w:rsid w:val="00911086"/>
    <w:rsid w:val="00911C7B"/>
    <w:rsid w:val="009156FB"/>
    <w:rsid w:val="00916C7B"/>
    <w:rsid w:val="00922863"/>
    <w:rsid w:val="0092584A"/>
    <w:rsid w:val="009540F3"/>
    <w:rsid w:val="00965404"/>
    <w:rsid w:val="00973E9A"/>
    <w:rsid w:val="0098557E"/>
    <w:rsid w:val="009A0C81"/>
    <w:rsid w:val="009A4266"/>
    <w:rsid w:val="009C2788"/>
    <w:rsid w:val="009D36A7"/>
    <w:rsid w:val="009E1D41"/>
    <w:rsid w:val="009E5FA7"/>
    <w:rsid w:val="009F378F"/>
    <w:rsid w:val="00A06072"/>
    <w:rsid w:val="00A14D37"/>
    <w:rsid w:val="00A40E82"/>
    <w:rsid w:val="00A479C2"/>
    <w:rsid w:val="00A647D2"/>
    <w:rsid w:val="00A81CBD"/>
    <w:rsid w:val="00A86A6B"/>
    <w:rsid w:val="00A91254"/>
    <w:rsid w:val="00AA6CAC"/>
    <w:rsid w:val="00AA7A95"/>
    <w:rsid w:val="00AB3276"/>
    <w:rsid w:val="00AB3FC3"/>
    <w:rsid w:val="00AC31A8"/>
    <w:rsid w:val="00AC6BE6"/>
    <w:rsid w:val="00AD2C43"/>
    <w:rsid w:val="00AD63DE"/>
    <w:rsid w:val="00B0485B"/>
    <w:rsid w:val="00B04995"/>
    <w:rsid w:val="00B11E5B"/>
    <w:rsid w:val="00B229E5"/>
    <w:rsid w:val="00B263A4"/>
    <w:rsid w:val="00B67821"/>
    <w:rsid w:val="00B85FAD"/>
    <w:rsid w:val="00BA521D"/>
    <w:rsid w:val="00BB0EB1"/>
    <w:rsid w:val="00BB0FE3"/>
    <w:rsid w:val="00BC7FDC"/>
    <w:rsid w:val="00BF732E"/>
    <w:rsid w:val="00BF7936"/>
    <w:rsid w:val="00C0419F"/>
    <w:rsid w:val="00C37E67"/>
    <w:rsid w:val="00C53F5D"/>
    <w:rsid w:val="00C644F5"/>
    <w:rsid w:val="00C869D6"/>
    <w:rsid w:val="00C9090A"/>
    <w:rsid w:val="00C972CF"/>
    <w:rsid w:val="00CA6617"/>
    <w:rsid w:val="00CE4A39"/>
    <w:rsid w:val="00CF0379"/>
    <w:rsid w:val="00CF65FD"/>
    <w:rsid w:val="00CF7A30"/>
    <w:rsid w:val="00D03B62"/>
    <w:rsid w:val="00D232EB"/>
    <w:rsid w:val="00D2340C"/>
    <w:rsid w:val="00D2717E"/>
    <w:rsid w:val="00D3096E"/>
    <w:rsid w:val="00D314A4"/>
    <w:rsid w:val="00D402D4"/>
    <w:rsid w:val="00D40F0B"/>
    <w:rsid w:val="00D44B59"/>
    <w:rsid w:val="00D4705D"/>
    <w:rsid w:val="00D71A66"/>
    <w:rsid w:val="00D72A88"/>
    <w:rsid w:val="00D85B06"/>
    <w:rsid w:val="00D864A6"/>
    <w:rsid w:val="00D94DAF"/>
    <w:rsid w:val="00D96BCF"/>
    <w:rsid w:val="00DA0AFC"/>
    <w:rsid w:val="00DB14DC"/>
    <w:rsid w:val="00DB1E91"/>
    <w:rsid w:val="00DB79B8"/>
    <w:rsid w:val="00DC1641"/>
    <w:rsid w:val="00DC2812"/>
    <w:rsid w:val="00DE139E"/>
    <w:rsid w:val="00DF797E"/>
    <w:rsid w:val="00E04472"/>
    <w:rsid w:val="00E259A7"/>
    <w:rsid w:val="00E263E8"/>
    <w:rsid w:val="00E40F58"/>
    <w:rsid w:val="00E44881"/>
    <w:rsid w:val="00E45168"/>
    <w:rsid w:val="00E53492"/>
    <w:rsid w:val="00E53E1D"/>
    <w:rsid w:val="00E62F02"/>
    <w:rsid w:val="00E756A2"/>
    <w:rsid w:val="00E7582B"/>
    <w:rsid w:val="00E8507A"/>
    <w:rsid w:val="00E9629F"/>
    <w:rsid w:val="00E9722A"/>
    <w:rsid w:val="00EA4D00"/>
    <w:rsid w:val="00EC082E"/>
    <w:rsid w:val="00EF39B6"/>
    <w:rsid w:val="00F025F7"/>
    <w:rsid w:val="00F12B25"/>
    <w:rsid w:val="00F14937"/>
    <w:rsid w:val="00F22641"/>
    <w:rsid w:val="00F33CC7"/>
    <w:rsid w:val="00F47588"/>
    <w:rsid w:val="00F47D1A"/>
    <w:rsid w:val="00F67861"/>
    <w:rsid w:val="00F67C6A"/>
    <w:rsid w:val="00F80E49"/>
    <w:rsid w:val="00F81525"/>
    <w:rsid w:val="00F90BB2"/>
    <w:rsid w:val="00F93B54"/>
    <w:rsid w:val="00FA1DB7"/>
    <w:rsid w:val="00FB12EA"/>
    <w:rsid w:val="00FC5387"/>
    <w:rsid w:val="00FD406D"/>
    <w:rsid w:val="00FD76A5"/>
    <w:rsid w:val="00FE339C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3F667"/>
  <w15:docId w15:val="{5B4F93E5-18A8-4D2D-A82A-EF0C2BB6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678D6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paragraph" w:styleId="a3">
    <w:name w:val="header"/>
    <w:basedOn w:val="a"/>
    <w:link w:val="a4"/>
    <w:rsid w:val="006678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7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hnormaCell">
    <w:name w:val="tehnormaCell"/>
    <w:uiPriority w:val="99"/>
    <w:rsid w:val="00667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30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0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757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7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E44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C41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1836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B2273"/>
    <w:pPr>
      <w:ind w:left="720"/>
      <w:contextualSpacing/>
    </w:pPr>
  </w:style>
  <w:style w:type="table" w:styleId="ab">
    <w:name w:val="Table Grid"/>
    <w:basedOn w:val="a1"/>
    <w:uiPriority w:val="39"/>
    <w:rsid w:val="00F8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F00A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F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repfield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AA4E-5D49-447A-8189-405E4AA5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Забелло "BEST-Крепеж"</dc:creator>
  <cp:keywords/>
  <dc:description/>
  <cp:lastModifiedBy>Sergey</cp:lastModifiedBy>
  <cp:revision>5</cp:revision>
  <cp:lastPrinted>2025-03-21T07:41:00Z</cp:lastPrinted>
  <dcterms:created xsi:type="dcterms:W3CDTF">2025-08-11T17:41:00Z</dcterms:created>
  <dcterms:modified xsi:type="dcterms:W3CDTF">2025-09-23T20:04:00Z</dcterms:modified>
</cp:coreProperties>
</file>