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09E3" w14:textId="77777777" w:rsidR="003C6363" w:rsidRPr="003C6363" w:rsidRDefault="003C6363" w:rsidP="003C6363">
      <w:pPr>
        <w:rPr>
          <w:b/>
          <w:bCs/>
        </w:rPr>
      </w:pPr>
      <w:r w:rsidRPr="003C6363">
        <w:rPr>
          <w:b/>
          <w:bCs/>
        </w:rPr>
        <w:t>Инструкция по монтажу флизелина KIMBULA</w:t>
      </w:r>
    </w:p>
    <w:p w14:paraId="4B7E2BFF" w14:textId="77777777" w:rsidR="003C6363" w:rsidRPr="003C6363" w:rsidRDefault="003C6363" w:rsidP="003C6363">
      <w:pPr>
        <w:numPr>
          <w:ilvl w:val="0"/>
          <w:numId w:val="1"/>
        </w:numPr>
      </w:pPr>
      <w:r w:rsidRPr="003C6363">
        <w:rPr>
          <w:b/>
          <w:bCs/>
        </w:rPr>
        <w:t>Подготовка поверхности:</w:t>
      </w:r>
    </w:p>
    <w:p w14:paraId="426AAA02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Очистите стены от пыли, грязи и старых покрытий.</w:t>
      </w:r>
    </w:p>
    <w:p w14:paraId="1108D670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Выровняйте поверхность: заделайте крупные трещины и неровности (более 2 мм) шпаклёвкой.</w:t>
      </w:r>
    </w:p>
    <w:p w14:paraId="1B1733A6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Проверьте адгезию: на старых обоях сделайте крестообразные надрезы и приклейте малярный скотч — если не отслаивается, можно монтировать флизелин.</w:t>
      </w:r>
    </w:p>
    <w:p w14:paraId="64251A2E" w14:textId="77777777" w:rsidR="003C6363" w:rsidRPr="003C6363" w:rsidRDefault="003C6363" w:rsidP="003C6363">
      <w:pPr>
        <w:numPr>
          <w:ilvl w:val="0"/>
          <w:numId w:val="1"/>
        </w:numPr>
      </w:pPr>
      <w:r w:rsidRPr="003C6363">
        <w:rPr>
          <w:b/>
          <w:bCs/>
        </w:rPr>
        <w:t>Нанесение клея:</w:t>
      </w:r>
    </w:p>
    <w:p w14:paraId="7E6A3D5C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Используйте клей «Аллигатор Профи» или аналоги для флизелиновых обоев.</w:t>
      </w:r>
    </w:p>
    <w:p w14:paraId="4CC0ECC8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Наносите клей валиком с коротким ворсом только на стену, равномерно распределяя состав.</w:t>
      </w:r>
    </w:p>
    <w:p w14:paraId="20487FF6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Дайте клею впитаться 5–7 минут (время зависит от типа основания).</w:t>
      </w:r>
    </w:p>
    <w:p w14:paraId="1861C8E7" w14:textId="77777777" w:rsidR="003C6363" w:rsidRPr="003C6363" w:rsidRDefault="003C6363" w:rsidP="003C6363">
      <w:pPr>
        <w:numPr>
          <w:ilvl w:val="0"/>
          <w:numId w:val="1"/>
        </w:numPr>
      </w:pPr>
      <w:r w:rsidRPr="003C6363">
        <w:rPr>
          <w:b/>
          <w:bCs/>
        </w:rPr>
        <w:t>Поклейка материала:</w:t>
      </w:r>
    </w:p>
    <w:p w14:paraId="7A64F2CC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Раскроите флизелин с запасом 5–10 см по длине.</w:t>
      </w:r>
    </w:p>
    <w:p w14:paraId="0DC374BF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Начинайте с угла или ровной вертикальной линии, используя уровень для разметки.</w:t>
      </w:r>
    </w:p>
    <w:p w14:paraId="1E6287F3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Прикладывайте полотно к стене, разглаживая сверху вниз резиновым шпателем или мягкой щёткой.</w:t>
      </w:r>
    </w:p>
    <w:p w14:paraId="45063079" w14:textId="77777777" w:rsidR="003C6363" w:rsidRPr="003C6363" w:rsidRDefault="003C6363" w:rsidP="003C6363">
      <w:pPr>
        <w:numPr>
          <w:ilvl w:val="0"/>
          <w:numId w:val="1"/>
        </w:numPr>
      </w:pPr>
      <w:r w:rsidRPr="003C6363">
        <w:rPr>
          <w:b/>
          <w:bCs/>
        </w:rPr>
        <w:t>Разглаживание и высыхание:</w:t>
      </w:r>
    </w:p>
    <w:p w14:paraId="197E5878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Устраните пузыри и складки, аккуратно подтягивая материал.</w:t>
      </w:r>
    </w:p>
    <w:p w14:paraId="1F14A426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Пройдитесь по стыкам валиком с поролоновой насадкой для плотного прилегания.</w:t>
      </w:r>
    </w:p>
    <w:p w14:paraId="75EA1440" w14:textId="77777777" w:rsidR="003C6363" w:rsidRPr="003C6363" w:rsidRDefault="003C6363" w:rsidP="003C6363">
      <w:pPr>
        <w:numPr>
          <w:ilvl w:val="1"/>
          <w:numId w:val="1"/>
        </w:numPr>
      </w:pPr>
      <w:r w:rsidRPr="003C6363">
        <w:t>Оставьте полотно сохнуть при комнатной температуре (20–25°C) без сквозняков — время высыхания указано на упаковке клея.</w:t>
      </w:r>
    </w:p>
    <w:p w14:paraId="3017E246" w14:textId="77777777" w:rsidR="003C6363" w:rsidRPr="003C6363" w:rsidRDefault="003C6363" w:rsidP="003C6363">
      <w:r w:rsidRPr="003C6363">
        <w:rPr>
          <w:b/>
          <w:bCs/>
        </w:rPr>
        <w:t>Примечания:</w:t>
      </w:r>
    </w:p>
    <w:p w14:paraId="1F505732" w14:textId="77777777" w:rsidR="003C6363" w:rsidRPr="003C6363" w:rsidRDefault="003C6363" w:rsidP="003C6363">
      <w:pPr>
        <w:numPr>
          <w:ilvl w:val="0"/>
          <w:numId w:val="2"/>
        </w:numPr>
      </w:pPr>
      <w:r w:rsidRPr="003C6363">
        <w:t>Для помещений с повышенной влажностью (ванные, кухни) обработайте швы гидроизоляционной лентой.</w:t>
      </w:r>
    </w:p>
    <w:p w14:paraId="682DE2BE" w14:textId="77777777" w:rsidR="003C6363" w:rsidRPr="003C6363" w:rsidRDefault="003C6363" w:rsidP="003C6363">
      <w:pPr>
        <w:numPr>
          <w:ilvl w:val="0"/>
          <w:numId w:val="2"/>
        </w:numPr>
      </w:pPr>
      <w:r w:rsidRPr="003C6363">
        <w:t>Перед покраской дождитесь полного высыхания флизелина (24–48 часов).</w:t>
      </w:r>
    </w:p>
    <w:p w14:paraId="43607B19" w14:textId="77777777" w:rsidR="003C6363" w:rsidRPr="003C6363" w:rsidRDefault="003C6363" w:rsidP="003C6363">
      <w:pPr>
        <w:numPr>
          <w:ilvl w:val="0"/>
          <w:numId w:val="2"/>
        </w:numPr>
      </w:pPr>
      <w:r w:rsidRPr="003C6363">
        <w:t>Материал совместим с любыми поверхностями: бетоном, гипсокартоном, штукатуркой, старыми обоями.</w:t>
      </w:r>
    </w:p>
    <w:p w14:paraId="675F5362" w14:textId="77777777" w:rsidR="003C6363" w:rsidRPr="003C6363" w:rsidRDefault="003C6363" w:rsidP="003C6363">
      <w:r w:rsidRPr="003C6363">
        <w:rPr>
          <w:i/>
          <w:iCs/>
        </w:rPr>
        <w:lastRenderedPageBreak/>
        <w:t>Условия хранения:</w:t>
      </w:r>
      <w:r w:rsidRPr="003C6363">
        <w:t> рулон храните в сухом месте при температуре от +5°C до +30°C, избегая прямых солнечных лучей.</w:t>
      </w:r>
    </w:p>
    <w:p w14:paraId="05CB8A8B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D33"/>
    <w:multiLevelType w:val="multilevel"/>
    <w:tmpl w:val="122E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F5015"/>
    <w:multiLevelType w:val="multilevel"/>
    <w:tmpl w:val="ED0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047232">
    <w:abstractNumId w:val="0"/>
  </w:num>
  <w:num w:numId="2" w16cid:durableId="111524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9"/>
    <w:rsid w:val="003C6363"/>
    <w:rsid w:val="005055B7"/>
    <w:rsid w:val="00884D71"/>
    <w:rsid w:val="008D38B9"/>
    <w:rsid w:val="009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212C-3D34-479C-9856-D9AFE5F2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3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2025-09-24T06:32:00Z</dcterms:created>
  <dcterms:modified xsi:type="dcterms:W3CDTF">2025-09-24T06:32:00Z</dcterms:modified>
</cp:coreProperties>
</file>