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B3C0C" w14:textId="35ECD387" w:rsidR="00DC0AE6" w:rsidRPr="00952F5D" w:rsidRDefault="00213A92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Масло гидравлическое </w:t>
      </w:r>
      <w:r w:rsidR="00952F5D">
        <w:rPr>
          <w:rFonts w:ascii="Arial Narrow" w:hAnsi="Arial Narrow" w:cs="Arial"/>
          <w:b/>
          <w:sz w:val="24"/>
          <w:szCs w:val="24"/>
        </w:rPr>
        <w:t xml:space="preserve">«Валера -50 </w:t>
      </w:r>
      <w:r w:rsidR="00952F5D" w:rsidRPr="00952F5D">
        <w:rPr>
          <w:rFonts w:ascii="Arial Narrow" w:hAnsi="Arial Narrow" w:cs="Arial"/>
          <w:b/>
          <w:sz w:val="24"/>
          <w:szCs w:val="24"/>
          <w:vertAlign w:val="superscript"/>
        </w:rPr>
        <w:t>0</w:t>
      </w:r>
      <w:r w:rsidR="00952F5D">
        <w:rPr>
          <w:rFonts w:ascii="Arial Narrow" w:hAnsi="Arial Narrow" w:cs="Arial"/>
          <w:b/>
          <w:sz w:val="24"/>
          <w:szCs w:val="24"/>
        </w:rPr>
        <w:t>С»</w:t>
      </w:r>
    </w:p>
    <w:p w14:paraId="07DB63BE" w14:textId="77777777" w:rsidR="00DC0AE6" w:rsidRPr="008D44A4" w:rsidRDefault="00213A92" w:rsidP="00DC0AE6">
      <w:pPr>
        <w:tabs>
          <w:tab w:val="left" w:pos="1740"/>
          <w:tab w:val="center" w:pos="4677"/>
        </w:tabs>
        <w:jc w:val="center"/>
        <w:rPr>
          <w:rFonts w:ascii="Arial Narrow" w:hAnsi="Arial Narrow" w:cs="Arial"/>
          <w:b/>
          <w:sz w:val="24"/>
          <w:szCs w:val="24"/>
        </w:rPr>
      </w:pPr>
      <w:r w:rsidRPr="00213A92">
        <w:rPr>
          <w:rFonts w:ascii="Arial Narrow" w:hAnsi="Arial Narrow" w:cs="Arial"/>
          <w:b/>
          <w:sz w:val="24"/>
          <w:szCs w:val="24"/>
        </w:rPr>
        <w:t>ТУ 19.20.29−039−45540231−2017</w:t>
      </w:r>
    </w:p>
    <w:p w14:paraId="068E192A" w14:textId="77777777" w:rsidR="00DC0AE6" w:rsidRPr="009947D9" w:rsidRDefault="00DC0AE6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 w:rsidRPr="009947D9">
        <w:rPr>
          <w:rFonts w:ascii="Arial Narrow" w:hAnsi="Arial Narrow" w:cs="Arial"/>
          <w:b/>
          <w:sz w:val="24"/>
          <w:szCs w:val="24"/>
        </w:rPr>
        <w:t>Техническое описание продукта</w:t>
      </w:r>
    </w:p>
    <w:p w14:paraId="14680906" w14:textId="7D0FCDE6" w:rsidR="005B2D36" w:rsidRDefault="00213A92" w:rsidP="00213A92">
      <w:pPr>
        <w:spacing w:line="240" w:lineRule="auto"/>
        <w:ind w:firstLine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Гидравлическое </w:t>
      </w:r>
      <w:r w:rsidRPr="00213A92">
        <w:rPr>
          <w:rFonts w:ascii="Arial Narrow" w:hAnsi="Arial Narrow" w:cs="Arial"/>
          <w:sz w:val="24"/>
          <w:szCs w:val="24"/>
        </w:rPr>
        <w:t>масло</w:t>
      </w:r>
      <w:r>
        <w:rPr>
          <w:rFonts w:ascii="Arial Narrow" w:hAnsi="Arial Narrow" w:cs="Arial"/>
          <w:sz w:val="24"/>
          <w:szCs w:val="24"/>
        </w:rPr>
        <w:t xml:space="preserve"> «</w:t>
      </w:r>
      <w:r w:rsidR="00010ED0" w:rsidRPr="00010ED0">
        <w:rPr>
          <w:rFonts w:ascii="Arial Narrow" w:hAnsi="Arial Narrow" w:cs="Arial"/>
          <w:bCs/>
          <w:sz w:val="24"/>
          <w:szCs w:val="24"/>
        </w:rPr>
        <w:t xml:space="preserve">Валера -50 </w:t>
      </w:r>
      <w:r w:rsidR="00010ED0" w:rsidRPr="00010ED0">
        <w:rPr>
          <w:rFonts w:ascii="Arial Narrow" w:hAnsi="Arial Narrow" w:cs="Arial"/>
          <w:bCs/>
          <w:sz w:val="24"/>
          <w:szCs w:val="24"/>
          <w:vertAlign w:val="superscript"/>
        </w:rPr>
        <w:t>0</w:t>
      </w:r>
      <w:r w:rsidR="00010ED0" w:rsidRPr="00010ED0">
        <w:rPr>
          <w:rFonts w:ascii="Arial Narrow" w:hAnsi="Arial Narrow" w:cs="Arial"/>
          <w:bCs/>
          <w:sz w:val="24"/>
          <w:szCs w:val="24"/>
        </w:rPr>
        <w:t>С</w:t>
      </w:r>
      <w:r>
        <w:rPr>
          <w:rFonts w:ascii="Arial Narrow" w:hAnsi="Arial Narrow" w:cs="Arial"/>
          <w:sz w:val="24"/>
          <w:szCs w:val="24"/>
        </w:rPr>
        <w:t>»</w:t>
      </w:r>
      <w:r w:rsidRPr="00213A92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обладает низкой температурой застывания </w:t>
      </w:r>
      <w:r w:rsidRPr="00213A92">
        <w:rPr>
          <w:rFonts w:ascii="Arial Narrow" w:hAnsi="Arial Narrow" w:cs="Arial"/>
          <w:sz w:val="24"/>
          <w:szCs w:val="24"/>
        </w:rPr>
        <w:t>и предназначено для применения в качестве рабочей жидкости в системах гидроусилителях руля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213A92">
        <w:rPr>
          <w:rFonts w:ascii="Arial Narrow" w:hAnsi="Arial Narrow" w:cs="Arial"/>
          <w:sz w:val="24"/>
          <w:szCs w:val="24"/>
        </w:rPr>
        <w:t xml:space="preserve">в гидравлических амортизаторах </w:t>
      </w:r>
      <w:r>
        <w:rPr>
          <w:rFonts w:ascii="Arial Narrow" w:hAnsi="Arial Narrow" w:cs="Arial"/>
          <w:sz w:val="24"/>
          <w:szCs w:val="24"/>
        </w:rPr>
        <w:t>и гидропневматических подвесках</w:t>
      </w:r>
      <w:r w:rsidR="005B2D36">
        <w:rPr>
          <w:rFonts w:ascii="Arial Narrow" w:hAnsi="Arial Narrow" w:cs="Arial"/>
          <w:sz w:val="24"/>
          <w:szCs w:val="24"/>
        </w:rPr>
        <w:t xml:space="preserve"> автотранспортных средств, </w:t>
      </w:r>
      <w:r w:rsidR="005B2D36" w:rsidRPr="005B2D36">
        <w:rPr>
          <w:rFonts w:ascii="Arial Narrow" w:hAnsi="Arial Narrow" w:cs="Arial"/>
          <w:sz w:val="24"/>
          <w:szCs w:val="24"/>
        </w:rPr>
        <w:t>соответствующих Техническому регламенту Таможенного союза ТР ТС 018/2011 «О безопасности колёсных транспортных средств»</w:t>
      </w:r>
    </w:p>
    <w:p w14:paraId="762ED776" w14:textId="50585DA8" w:rsidR="00213A92" w:rsidRPr="00213A92" w:rsidRDefault="003042AA" w:rsidP="00213A92">
      <w:pPr>
        <w:spacing w:line="240" w:lineRule="auto"/>
        <w:ind w:firstLine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Соответствует требованиям </w:t>
      </w:r>
      <w:r w:rsidR="005B2D36">
        <w:rPr>
          <w:rFonts w:ascii="Arial Narrow" w:hAnsi="Arial Narrow" w:cs="Arial"/>
          <w:sz w:val="24"/>
          <w:szCs w:val="24"/>
        </w:rPr>
        <w:t>Т</w:t>
      </w:r>
      <w:r w:rsidRPr="003042AA">
        <w:rPr>
          <w:rFonts w:ascii="Arial Narrow" w:hAnsi="Arial Narrow" w:cs="Arial"/>
          <w:sz w:val="24"/>
          <w:szCs w:val="24"/>
        </w:rPr>
        <w:t>ехническ</w:t>
      </w:r>
      <w:r>
        <w:rPr>
          <w:rFonts w:ascii="Arial Narrow" w:hAnsi="Arial Narrow" w:cs="Arial"/>
          <w:sz w:val="24"/>
          <w:szCs w:val="24"/>
        </w:rPr>
        <w:t>ого</w:t>
      </w:r>
      <w:r w:rsidRPr="003042AA">
        <w:rPr>
          <w:rFonts w:ascii="Arial Narrow" w:hAnsi="Arial Narrow" w:cs="Arial"/>
          <w:sz w:val="24"/>
          <w:szCs w:val="24"/>
        </w:rPr>
        <w:t xml:space="preserve"> </w:t>
      </w:r>
      <w:r w:rsidR="005B2D36">
        <w:rPr>
          <w:rFonts w:ascii="Arial Narrow" w:hAnsi="Arial Narrow" w:cs="Arial"/>
          <w:sz w:val="24"/>
          <w:szCs w:val="24"/>
        </w:rPr>
        <w:t>р</w:t>
      </w:r>
      <w:r w:rsidRPr="003042AA">
        <w:rPr>
          <w:rFonts w:ascii="Arial Narrow" w:hAnsi="Arial Narrow" w:cs="Arial"/>
          <w:sz w:val="24"/>
          <w:szCs w:val="24"/>
        </w:rPr>
        <w:t>егламент</w:t>
      </w:r>
      <w:r>
        <w:rPr>
          <w:rFonts w:ascii="Arial Narrow" w:hAnsi="Arial Narrow" w:cs="Arial"/>
          <w:sz w:val="24"/>
          <w:szCs w:val="24"/>
        </w:rPr>
        <w:t>а</w:t>
      </w:r>
      <w:r w:rsidRPr="003042AA">
        <w:rPr>
          <w:rFonts w:ascii="Arial Narrow" w:hAnsi="Arial Narrow" w:cs="Arial"/>
          <w:sz w:val="24"/>
          <w:szCs w:val="24"/>
        </w:rPr>
        <w:t xml:space="preserve"> Таможенного союза ТР ТС 030/2012 «О требованиях к смазочным материалам, маслам и специальным жидкостям»</w:t>
      </w:r>
      <w:r>
        <w:rPr>
          <w:rFonts w:ascii="Arial Narrow" w:hAnsi="Arial Narrow" w:cs="Arial"/>
          <w:sz w:val="24"/>
          <w:szCs w:val="24"/>
        </w:rPr>
        <w:t>.</w:t>
      </w:r>
      <w:r w:rsidR="005B2D36">
        <w:rPr>
          <w:rFonts w:ascii="Arial Narrow" w:hAnsi="Arial Narrow" w:cs="Arial"/>
          <w:sz w:val="24"/>
          <w:szCs w:val="24"/>
        </w:rPr>
        <w:t xml:space="preserve"> </w:t>
      </w:r>
      <w:r w:rsidR="005B2D36" w:rsidRPr="005B2D36">
        <w:rPr>
          <w:rFonts w:ascii="Arial Narrow" w:hAnsi="Arial Narrow" w:cs="Arial"/>
          <w:sz w:val="24"/>
          <w:szCs w:val="24"/>
        </w:rPr>
        <w:t>Масло марки «</w:t>
      </w:r>
      <w:r w:rsidR="00010ED0" w:rsidRPr="00010ED0">
        <w:rPr>
          <w:rFonts w:ascii="Arial Narrow" w:hAnsi="Arial Narrow" w:cs="Arial"/>
          <w:bCs/>
          <w:sz w:val="24"/>
          <w:szCs w:val="24"/>
        </w:rPr>
        <w:t xml:space="preserve">Валера -50 </w:t>
      </w:r>
      <w:r w:rsidR="00010ED0" w:rsidRPr="00010ED0">
        <w:rPr>
          <w:rFonts w:ascii="Arial Narrow" w:hAnsi="Arial Narrow" w:cs="Arial"/>
          <w:bCs/>
          <w:sz w:val="24"/>
          <w:szCs w:val="24"/>
          <w:vertAlign w:val="superscript"/>
        </w:rPr>
        <w:t>0</w:t>
      </w:r>
      <w:r w:rsidR="00010ED0" w:rsidRPr="00010ED0">
        <w:rPr>
          <w:rFonts w:ascii="Arial Narrow" w:hAnsi="Arial Narrow" w:cs="Arial"/>
          <w:bCs/>
          <w:sz w:val="24"/>
          <w:szCs w:val="24"/>
        </w:rPr>
        <w:t>С</w:t>
      </w:r>
      <w:r w:rsidR="005B2D36" w:rsidRPr="005B2D36">
        <w:rPr>
          <w:rFonts w:ascii="Arial Narrow" w:hAnsi="Arial Narrow" w:cs="Arial"/>
          <w:sz w:val="24"/>
          <w:szCs w:val="24"/>
        </w:rPr>
        <w:t>»  имеет классификацию по классу вязкости наиболее близкую к 22, группу по эксплуатационным свойствам В, категорию не ниже HR согласно ГОСТ 17479.0, ГОСТ 17479.3 и ГОСТ 28549.5.</w:t>
      </w:r>
    </w:p>
    <w:p w14:paraId="7E0CB11D" w14:textId="77777777" w:rsidR="00F41D75" w:rsidRPr="008D44A4" w:rsidRDefault="003042AA" w:rsidP="00D310CC">
      <w:pPr>
        <w:spacing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СВОЙСТВА</w:t>
      </w:r>
      <w:r w:rsidR="00DA22EE" w:rsidRPr="009947D9">
        <w:rPr>
          <w:rFonts w:ascii="Arial Narrow" w:hAnsi="Arial Narrow" w:cs="Arial"/>
          <w:b/>
          <w:sz w:val="24"/>
          <w:szCs w:val="24"/>
        </w:rPr>
        <w:t>:</w:t>
      </w:r>
    </w:p>
    <w:p w14:paraId="47F3B16D" w14:textId="55958586" w:rsidR="00DA22EE" w:rsidRDefault="003042AA" w:rsidP="00632065">
      <w:pPr>
        <w:pStyle w:val="aa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температура застывания – минус </w:t>
      </w:r>
      <w:r w:rsidR="00010ED0">
        <w:rPr>
          <w:rFonts w:ascii="Arial Narrow" w:hAnsi="Arial Narrow" w:cs="Arial"/>
          <w:sz w:val="24"/>
          <w:szCs w:val="24"/>
        </w:rPr>
        <w:t>5</w:t>
      </w:r>
      <w:r>
        <w:rPr>
          <w:rFonts w:ascii="Arial Narrow" w:hAnsi="Arial Narrow" w:cs="Arial"/>
          <w:sz w:val="24"/>
          <w:szCs w:val="24"/>
        </w:rPr>
        <w:t xml:space="preserve">0 </w:t>
      </w:r>
      <w:r>
        <w:rPr>
          <w:rFonts w:ascii="Arial Narrow" w:hAnsi="Arial Narrow" w:cs="Arial"/>
          <w:sz w:val="24"/>
          <w:szCs w:val="24"/>
          <w:vertAlign w:val="superscript"/>
        </w:rPr>
        <w:t>0</w:t>
      </w:r>
      <w:r>
        <w:rPr>
          <w:rFonts w:ascii="Arial Narrow" w:hAnsi="Arial Narrow" w:cs="Arial"/>
          <w:sz w:val="24"/>
          <w:szCs w:val="24"/>
        </w:rPr>
        <w:t>С</w:t>
      </w:r>
      <w:r w:rsidR="00F41D75" w:rsidRPr="008D44A4">
        <w:rPr>
          <w:rFonts w:ascii="Arial Narrow" w:hAnsi="Arial Narrow" w:cs="Arial"/>
          <w:sz w:val="24"/>
          <w:szCs w:val="24"/>
        </w:rPr>
        <w:t>;</w:t>
      </w:r>
    </w:p>
    <w:p w14:paraId="6AEA813B" w14:textId="77777777" w:rsidR="003042AA" w:rsidRDefault="003042AA" w:rsidP="00632065">
      <w:pPr>
        <w:pStyle w:val="aa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 w:rsidRPr="003042AA">
        <w:rPr>
          <w:rFonts w:ascii="Arial Narrow" w:hAnsi="Arial Narrow" w:cs="Arial"/>
          <w:sz w:val="24"/>
          <w:szCs w:val="24"/>
        </w:rPr>
        <w:t>флуоресцирует в УФ</w:t>
      </w:r>
      <w:r>
        <w:rPr>
          <w:rFonts w:ascii="Arial Narrow" w:hAnsi="Arial Narrow" w:cs="Arial"/>
          <w:sz w:val="24"/>
          <w:szCs w:val="24"/>
        </w:rPr>
        <w:t>-свете;</w:t>
      </w:r>
    </w:p>
    <w:p w14:paraId="416C9E15" w14:textId="77777777" w:rsidR="003042AA" w:rsidRDefault="003042AA" w:rsidP="00632065">
      <w:pPr>
        <w:pStyle w:val="aa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 w:rsidRPr="003042AA">
        <w:rPr>
          <w:rFonts w:ascii="Arial Narrow" w:hAnsi="Arial Narrow" w:cs="Arial"/>
          <w:sz w:val="24"/>
          <w:szCs w:val="24"/>
        </w:rPr>
        <w:t>соответствует требованиям Denison HF-0, HF-1, HF-2, DIN 51524 T3</w:t>
      </w:r>
      <w:r>
        <w:rPr>
          <w:rFonts w:ascii="Arial Narrow" w:hAnsi="Arial Narrow" w:cs="Arial"/>
          <w:sz w:val="24"/>
          <w:szCs w:val="24"/>
        </w:rPr>
        <w:t>;</w:t>
      </w:r>
    </w:p>
    <w:p w14:paraId="4162F682" w14:textId="74B3BB86" w:rsidR="00DB5E23" w:rsidRPr="002C7102" w:rsidRDefault="003042AA" w:rsidP="002C7102">
      <w:pPr>
        <w:pStyle w:val="aa"/>
        <w:numPr>
          <w:ilvl w:val="0"/>
          <w:numId w:val="1"/>
        </w:numPr>
        <w:spacing w:line="240" w:lineRule="auto"/>
        <w:rPr>
          <w:rFonts w:ascii="Arial Narrow" w:hAnsi="Arial Narrow"/>
          <w:sz w:val="24"/>
          <w:szCs w:val="24"/>
        </w:rPr>
      </w:pPr>
      <w:r w:rsidRPr="002C7102">
        <w:rPr>
          <w:rFonts w:ascii="Arial Narrow" w:hAnsi="Arial Narrow" w:cs="Arial"/>
          <w:sz w:val="24"/>
          <w:szCs w:val="24"/>
        </w:rPr>
        <w:t xml:space="preserve">эксплуатационные свойства на уровне требований </w:t>
      </w:r>
      <w:r w:rsidRPr="002C7102">
        <w:rPr>
          <w:rFonts w:ascii="Arial Narrow" w:hAnsi="Arial Narrow" w:cs="Arial"/>
          <w:sz w:val="24"/>
          <w:szCs w:val="24"/>
          <w:lang w:val="en-US"/>
        </w:rPr>
        <w:t>VAG</w:t>
      </w:r>
      <w:r w:rsidRPr="002C7102">
        <w:rPr>
          <w:rFonts w:ascii="Arial Narrow" w:hAnsi="Arial Narrow" w:cs="Arial"/>
          <w:sz w:val="24"/>
          <w:szCs w:val="24"/>
        </w:rPr>
        <w:t xml:space="preserve">  </w:t>
      </w:r>
      <w:r w:rsidR="002C7102" w:rsidRPr="002C7102">
        <w:rPr>
          <w:rFonts w:ascii="Arial Narrow" w:hAnsi="Arial Narrow"/>
          <w:sz w:val="24"/>
          <w:szCs w:val="24"/>
          <w:lang w:val="en-US"/>
        </w:rPr>
        <w:t>G</w:t>
      </w:r>
      <w:r w:rsidR="002C7102" w:rsidRPr="002C7102">
        <w:rPr>
          <w:rFonts w:ascii="Arial Narrow" w:hAnsi="Arial Narrow"/>
          <w:sz w:val="24"/>
          <w:szCs w:val="24"/>
        </w:rPr>
        <w:t xml:space="preserve"> 004</w:t>
      </w:r>
      <w:r w:rsidR="002C7102">
        <w:rPr>
          <w:rFonts w:ascii="Arial Narrow" w:hAnsi="Arial Narrow"/>
          <w:sz w:val="24"/>
          <w:szCs w:val="24"/>
        </w:rPr>
        <w:t> </w:t>
      </w:r>
      <w:r w:rsidR="002C7102" w:rsidRPr="002C7102">
        <w:rPr>
          <w:rFonts w:ascii="Arial Narrow" w:hAnsi="Arial Narrow"/>
          <w:sz w:val="24"/>
          <w:szCs w:val="24"/>
        </w:rPr>
        <w:t>000</w:t>
      </w:r>
      <w:r w:rsidR="002C7102">
        <w:rPr>
          <w:rFonts w:ascii="Arial Narrow" w:hAnsi="Arial Narrow"/>
          <w:sz w:val="24"/>
          <w:szCs w:val="24"/>
        </w:rPr>
        <w:t xml:space="preserve">, </w:t>
      </w:r>
      <w:r w:rsidR="002C7102" w:rsidRPr="002C7102">
        <w:rPr>
          <w:rFonts w:ascii="Arial Narrow" w:hAnsi="Arial Narrow"/>
          <w:sz w:val="24"/>
          <w:szCs w:val="24"/>
        </w:rPr>
        <w:t>G 004</w:t>
      </w:r>
      <w:r w:rsidR="002C7102">
        <w:rPr>
          <w:rFonts w:ascii="Arial Narrow" w:hAnsi="Arial Narrow"/>
          <w:sz w:val="24"/>
          <w:szCs w:val="24"/>
        </w:rPr>
        <w:t> </w:t>
      </w:r>
      <w:r w:rsidR="002C7102" w:rsidRPr="002C7102">
        <w:rPr>
          <w:rFonts w:ascii="Arial Narrow" w:hAnsi="Arial Narrow"/>
          <w:sz w:val="24"/>
          <w:szCs w:val="24"/>
        </w:rPr>
        <w:t>012</w:t>
      </w:r>
      <w:r w:rsidR="002C7102">
        <w:rPr>
          <w:rFonts w:ascii="Arial Narrow" w:hAnsi="Arial Narrow"/>
          <w:sz w:val="24"/>
          <w:szCs w:val="24"/>
        </w:rPr>
        <w:t xml:space="preserve">; </w:t>
      </w:r>
      <w:r w:rsidR="002C7102" w:rsidRPr="002C7102">
        <w:rPr>
          <w:rFonts w:ascii="Arial Narrow" w:hAnsi="Arial Narrow"/>
          <w:sz w:val="24"/>
          <w:szCs w:val="24"/>
        </w:rPr>
        <w:t>BMW/MINI</w:t>
      </w:r>
      <w:r w:rsidR="002C7102">
        <w:rPr>
          <w:rFonts w:ascii="Arial Narrow" w:hAnsi="Arial Narrow"/>
          <w:sz w:val="24"/>
          <w:szCs w:val="24"/>
        </w:rPr>
        <w:t xml:space="preserve"> </w:t>
      </w:r>
      <w:r w:rsidR="002C7102" w:rsidRPr="002C7102">
        <w:rPr>
          <w:rFonts w:ascii="Arial Narrow" w:hAnsi="Arial Narrow"/>
          <w:sz w:val="24"/>
          <w:szCs w:val="24"/>
        </w:rPr>
        <w:t>54 34 0 392</w:t>
      </w:r>
      <w:r w:rsidR="002C7102">
        <w:rPr>
          <w:rFonts w:ascii="Arial Narrow" w:hAnsi="Arial Narrow"/>
          <w:sz w:val="24"/>
          <w:szCs w:val="24"/>
        </w:rPr>
        <w:t> </w:t>
      </w:r>
      <w:r w:rsidR="002C7102" w:rsidRPr="002C7102">
        <w:rPr>
          <w:rFonts w:ascii="Arial Narrow" w:hAnsi="Arial Narrow"/>
          <w:sz w:val="24"/>
          <w:szCs w:val="24"/>
        </w:rPr>
        <w:t>235</w:t>
      </w:r>
      <w:r w:rsidR="002C7102">
        <w:rPr>
          <w:rFonts w:ascii="Arial Narrow" w:hAnsi="Arial Narrow"/>
          <w:sz w:val="24"/>
          <w:szCs w:val="24"/>
        </w:rPr>
        <w:t xml:space="preserve">, </w:t>
      </w:r>
      <w:r w:rsidR="002C7102" w:rsidRPr="002C7102">
        <w:rPr>
          <w:rFonts w:ascii="Arial Narrow" w:hAnsi="Arial Narrow"/>
          <w:sz w:val="24"/>
          <w:szCs w:val="24"/>
        </w:rPr>
        <w:t>54 34 0 394</w:t>
      </w:r>
      <w:r w:rsidR="002C7102">
        <w:rPr>
          <w:rFonts w:ascii="Arial Narrow" w:hAnsi="Arial Narrow"/>
          <w:sz w:val="24"/>
          <w:szCs w:val="24"/>
        </w:rPr>
        <w:t> </w:t>
      </w:r>
      <w:r w:rsidR="002C7102" w:rsidRPr="002C7102">
        <w:rPr>
          <w:rFonts w:ascii="Arial Narrow" w:hAnsi="Arial Narrow"/>
          <w:sz w:val="24"/>
          <w:szCs w:val="24"/>
        </w:rPr>
        <w:t>395</w:t>
      </w:r>
      <w:r w:rsidR="002C7102">
        <w:rPr>
          <w:rFonts w:ascii="Arial Narrow" w:hAnsi="Arial Narrow"/>
          <w:sz w:val="24"/>
          <w:szCs w:val="24"/>
        </w:rPr>
        <w:t xml:space="preserve">, </w:t>
      </w:r>
      <w:r w:rsidR="002C7102" w:rsidRPr="002C7102">
        <w:rPr>
          <w:rFonts w:ascii="Arial Narrow" w:hAnsi="Arial Narrow"/>
          <w:sz w:val="24"/>
          <w:szCs w:val="24"/>
        </w:rPr>
        <w:t>54 34 7 117</w:t>
      </w:r>
      <w:r w:rsidR="002C7102">
        <w:rPr>
          <w:rFonts w:ascii="Arial Narrow" w:hAnsi="Arial Narrow"/>
          <w:sz w:val="24"/>
          <w:szCs w:val="24"/>
        </w:rPr>
        <w:t> </w:t>
      </w:r>
      <w:r w:rsidR="002C7102" w:rsidRPr="002C7102">
        <w:rPr>
          <w:rFonts w:ascii="Arial Narrow" w:hAnsi="Arial Narrow"/>
          <w:sz w:val="24"/>
          <w:szCs w:val="24"/>
        </w:rPr>
        <w:t>733</w:t>
      </w:r>
      <w:r w:rsidR="002C7102">
        <w:rPr>
          <w:rFonts w:ascii="Arial Narrow" w:hAnsi="Arial Narrow"/>
          <w:sz w:val="24"/>
          <w:szCs w:val="24"/>
        </w:rPr>
        <w:t xml:space="preserve">; </w:t>
      </w:r>
      <w:r w:rsidR="002C7102" w:rsidRPr="002C7102">
        <w:rPr>
          <w:rFonts w:ascii="Arial Narrow" w:hAnsi="Arial Narrow"/>
          <w:sz w:val="24"/>
          <w:szCs w:val="24"/>
        </w:rPr>
        <w:t>Land Rover LR003401</w:t>
      </w:r>
      <w:r w:rsidR="002C7102">
        <w:rPr>
          <w:rFonts w:ascii="Arial Narrow" w:hAnsi="Arial Narrow"/>
          <w:sz w:val="24"/>
          <w:szCs w:val="24"/>
        </w:rPr>
        <w:t xml:space="preserve">; </w:t>
      </w:r>
      <w:r w:rsidR="002C7102" w:rsidRPr="002C7102">
        <w:rPr>
          <w:rFonts w:ascii="Arial Narrow" w:hAnsi="Arial Narrow"/>
          <w:sz w:val="24"/>
          <w:szCs w:val="24"/>
        </w:rPr>
        <w:t>Porsch</w:t>
      </w:r>
      <w:r w:rsidR="002C7102">
        <w:rPr>
          <w:rFonts w:ascii="Arial Narrow" w:hAnsi="Arial Narrow"/>
          <w:sz w:val="24"/>
          <w:szCs w:val="24"/>
          <w:lang w:val="en-US"/>
        </w:rPr>
        <w:t>e</w:t>
      </w:r>
      <w:r w:rsidR="002C7102" w:rsidRPr="002C7102">
        <w:rPr>
          <w:rFonts w:ascii="Arial Narrow" w:hAnsi="Arial Narrow"/>
          <w:sz w:val="24"/>
          <w:szCs w:val="24"/>
        </w:rPr>
        <w:t xml:space="preserve"> 000 043 206 56; Saa</w:t>
      </w:r>
      <w:r w:rsidR="002C7102">
        <w:rPr>
          <w:rFonts w:ascii="Arial Narrow" w:hAnsi="Arial Narrow"/>
          <w:sz w:val="24"/>
          <w:szCs w:val="24"/>
          <w:lang w:val="en-US"/>
        </w:rPr>
        <w:t>b</w:t>
      </w:r>
      <w:r w:rsidR="002C7102" w:rsidRPr="002C7102">
        <w:rPr>
          <w:rFonts w:ascii="Arial Narrow" w:hAnsi="Arial Narrow"/>
          <w:sz w:val="24"/>
          <w:szCs w:val="24"/>
        </w:rPr>
        <w:t xml:space="preserve"> 93160548; Volvo 30741424, 11 61</w:t>
      </w:r>
      <w:r w:rsidR="002C7102">
        <w:rPr>
          <w:rFonts w:ascii="Arial Narrow" w:hAnsi="Arial Narrow"/>
          <w:sz w:val="24"/>
          <w:szCs w:val="24"/>
        </w:rPr>
        <w:t> </w:t>
      </w:r>
      <w:r w:rsidR="002C7102" w:rsidRPr="002C7102">
        <w:rPr>
          <w:rFonts w:ascii="Arial Narrow" w:hAnsi="Arial Narrow"/>
          <w:sz w:val="24"/>
          <w:szCs w:val="24"/>
        </w:rPr>
        <w:t>317; Chrysler MS-1872, MS-9602; Ford M2C195-A, M2C204-A, M2C33-F; Hyundai/KIA</w:t>
      </w:r>
      <w:r w:rsidR="002C7102" w:rsidRPr="002C7102">
        <w:rPr>
          <w:rFonts w:ascii="Arial Narrow" w:hAnsi="Arial Narrow"/>
          <w:sz w:val="24"/>
          <w:szCs w:val="24"/>
        </w:rPr>
        <w:tab/>
        <w:t>PSF-3; Mercedes Benz</w:t>
      </w:r>
      <w:r w:rsidR="002C7102" w:rsidRPr="002C7102">
        <w:rPr>
          <w:rFonts w:ascii="Arial Narrow" w:hAnsi="Arial Narrow"/>
          <w:sz w:val="24"/>
          <w:szCs w:val="24"/>
        </w:rPr>
        <w:tab/>
        <w:t xml:space="preserve">236.3;  Nissan </w:t>
      </w:r>
      <w:r w:rsidR="002C7102" w:rsidRPr="002C7102">
        <w:rPr>
          <w:rFonts w:ascii="Arial Narrow" w:hAnsi="Arial Narrow"/>
          <w:sz w:val="24"/>
          <w:szCs w:val="24"/>
        </w:rPr>
        <w:tab/>
        <w:t xml:space="preserve">PSF-II; Toyota PSF </w:t>
      </w:r>
      <w:r w:rsidR="002C7102">
        <w:rPr>
          <w:rFonts w:ascii="Arial Narrow" w:hAnsi="Arial Narrow"/>
          <w:sz w:val="24"/>
          <w:szCs w:val="24"/>
          <w:lang w:val="en-US"/>
        </w:rPr>
        <w:t>type</w:t>
      </w:r>
      <w:r w:rsidR="002C7102" w:rsidRPr="002C7102">
        <w:rPr>
          <w:rFonts w:ascii="Arial Narrow" w:hAnsi="Arial Narrow"/>
          <w:sz w:val="24"/>
          <w:szCs w:val="24"/>
        </w:rPr>
        <w:t xml:space="preserve"> EH; GM 9985010; Mitsubishi PS Fluid, Diamond SP-III; ZF TE-ML 09.</w:t>
      </w:r>
    </w:p>
    <w:p w14:paraId="0C97A1B0" w14:textId="35876865" w:rsidR="0035313F" w:rsidRPr="0035313F" w:rsidRDefault="0035313F" w:rsidP="0035313F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15441B">
        <w:rPr>
          <w:rFonts w:ascii="Arial Narrow" w:hAnsi="Arial Narrow" w:cs="Arial"/>
          <w:b/>
          <w:sz w:val="24"/>
          <w:szCs w:val="24"/>
        </w:rPr>
        <w:t>Р</w:t>
      </w:r>
      <w:r>
        <w:rPr>
          <w:rFonts w:ascii="Arial Narrow" w:hAnsi="Arial Narrow" w:cs="Arial"/>
          <w:b/>
          <w:sz w:val="24"/>
          <w:szCs w:val="24"/>
        </w:rPr>
        <w:t>АБОЧИЙ ТЕМПЕРАТУРНЫЙ ДИАПАЗОН</w:t>
      </w:r>
      <w:r w:rsidRPr="0015441B">
        <w:rPr>
          <w:rFonts w:ascii="Arial Narrow" w:hAnsi="Arial Narrow" w:cs="Arial"/>
          <w:b/>
          <w:sz w:val="24"/>
          <w:szCs w:val="24"/>
        </w:rPr>
        <w:t xml:space="preserve">:  </w:t>
      </w:r>
      <w:r w:rsidRPr="0035313F">
        <w:rPr>
          <w:rFonts w:ascii="Arial Narrow" w:hAnsi="Arial Narrow" w:cs="Arial"/>
          <w:sz w:val="24"/>
          <w:szCs w:val="24"/>
        </w:rPr>
        <w:t xml:space="preserve">(кратковременно от минус </w:t>
      </w:r>
      <w:r w:rsidR="00E202EA" w:rsidRPr="00E202EA">
        <w:rPr>
          <w:rFonts w:ascii="Arial Narrow" w:hAnsi="Arial Narrow" w:cs="Arial"/>
          <w:sz w:val="24"/>
          <w:szCs w:val="24"/>
        </w:rPr>
        <w:t>5</w:t>
      </w:r>
      <w:r w:rsidRPr="0035313F">
        <w:rPr>
          <w:rFonts w:ascii="Arial Narrow" w:hAnsi="Arial Narrow" w:cs="Arial"/>
          <w:sz w:val="24"/>
          <w:szCs w:val="24"/>
        </w:rPr>
        <w:t xml:space="preserve">0 </w:t>
      </w:r>
      <w:r w:rsidRPr="0035313F">
        <w:rPr>
          <w:rFonts w:ascii="Arial Narrow" w:hAnsi="Arial Narrow" w:cs="Arial"/>
          <w:sz w:val="24"/>
          <w:szCs w:val="24"/>
          <w:vertAlign w:val="superscript"/>
        </w:rPr>
        <w:t>0</w:t>
      </w:r>
      <w:r w:rsidRPr="0035313F">
        <w:rPr>
          <w:rFonts w:ascii="Arial Narrow" w:hAnsi="Arial Narrow" w:cs="Arial"/>
          <w:sz w:val="24"/>
          <w:szCs w:val="24"/>
        </w:rPr>
        <w:t xml:space="preserve">С)  от минус 40 </w:t>
      </w:r>
      <w:bookmarkStart w:id="0" w:name="_Hlk528249221"/>
      <w:r w:rsidRPr="0035313F">
        <w:rPr>
          <w:rFonts w:ascii="Arial Narrow" w:hAnsi="Arial Narrow" w:cs="Arial"/>
          <w:sz w:val="24"/>
          <w:szCs w:val="24"/>
          <w:vertAlign w:val="superscript"/>
        </w:rPr>
        <w:t>0</w:t>
      </w:r>
      <w:r w:rsidRPr="0035313F">
        <w:rPr>
          <w:rFonts w:ascii="Arial Narrow" w:hAnsi="Arial Narrow" w:cs="Arial"/>
          <w:sz w:val="24"/>
          <w:szCs w:val="24"/>
        </w:rPr>
        <w:t>С</w:t>
      </w:r>
      <w:bookmarkEnd w:id="0"/>
      <w:r w:rsidRPr="0035313F">
        <w:rPr>
          <w:rFonts w:ascii="Arial Narrow" w:hAnsi="Arial Narrow" w:cs="Arial"/>
          <w:sz w:val="24"/>
          <w:szCs w:val="24"/>
        </w:rPr>
        <w:t xml:space="preserve"> до плюс 130 </w:t>
      </w:r>
      <w:r w:rsidRPr="0035313F">
        <w:rPr>
          <w:rFonts w:ascii="Arial Narrow" w:hAnsi="Arial Narrow" w:cs="Arial"/>
          <w:sz w:val="24"/>
          <w:szCs w:val="24"/>
          <w:vertAlign w:val="superscript"/>
        </w:rPr>
        <w:t>0</w:t>
      </w:r>
      <w:r w:rsidRPr="0035313F">
        <w:rPr>
          <w:rFonts w:ascii="Arial Narrow" w:hAnsi="Arial Narrow" w:cs="Arial"/>
          <w:sz w:val="24"/>
          <w:szCs w:val="24"/>
        </w:rPr>
        <w:t>С</w:t>
      </w:r>
    </w:p>
    <w:p w14:paraId="302282DA" w14:textId="77777777" w:rsidR="0015441B" w:rsidRPr="0035313F" w:rsidRDefault="0015441B" w:rsidP="0035313F">
      <w:pPr>
        <w:spacing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15441B">
        <w:rPr>
          <w:rFonts w:ascii="Arial Narrow" w:hAnsi="Arial Narrow" w:cs="Arial"/>
          <w:b/>
          <w:sz w:val="24"/>
          <w:szCs w:val="24"/>
        </w:rPr>
        <w:t xml:space="preserve">СОСТАВ: </w:t>
      </w:r>
      <w:r w:rsidR="0035313F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Масла синтетические </w:t>
      </w:r>
      <w:r>
        <w:rPr>
          <w:rFonts w:ascii="Arial Narrow" w:hAnsi="Arial Narrow" w:cs="Arial"/>
          <w:sz w:val="24"/>
          <w:szCs w:val="24"/>
          <w:lang w:val="en-US"/>
        </w:rPr>
        <w:t>IV</w:t>
      </w:r>
      <w:r w:rsidRPr="0015441B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группы по </w:t>
      </w:r>
      <w:r>
        <w:rPr>
          <w:rFonts w:ascii="Arial Narrow" w:hAnsi="Arial Narrow" w:cs="Arial"/>
          <w:sz w:val="24"/>
          <w:szCs w:val="24"/>
          <w:lang w:val="en-US"/>
        </w:rPr>
        <w:t>API</w:t>
      </w:r>
      <w:r w:rsidRPr="0015441B">
        <w:rPr>
          <w:rFonts w:ascii="Arial Narrow" w:hAnsi="Arial Narrow" w:cs="Arial"/>
          <w:sz w:val="24"/>
          <w:szCs w:val="24"/>
        </w:rPr>
        <w:t xml:space="preserve">, </w:t>
      </w:r>
      <w:r>
        <w:rPr>
          <w:rFonts w:ascii="Arial Narrow" w:hAnsi="Arial Narrow" w:cs="Arial"/>
          <w:sz w:val="24"/>
          <w:szCs w:val="24"/>
        </w:rPr>
        <w:t>масла смазывающие низкозастывающие, вязкостные, депрессорные, антиокислительные, противоизносные, противопенные присадки, красители, отдушка.</w:t>
      </w:r>
    </w:p>
    <w:p w14:paraId="3702BB97" w14:textId="77777777" w:rsidR="0035313F" w:rsidRPr="0035313F" w:rsidRDefault="0015441B" w:rsidP="00F65101">
      <w:pPr>
        <w:spacing w:line="240" w:lineRule="auto"/>
        <w:rPr>
          <w:rFonts w:ascii="Arial Narrow" w:hAnsi="Arial Narrow" w:cs="Arial"/>
          <w:b/>
          <w:sz w:val="24"/>
          <w:szCs w:val="24"/>
        </w:rPr>
      </w:pPr>
      <w:r w:rsidRPr="0015441B">
        <w:rPr>
          <w:rFonts w:ascii="Arial Narrow" w:hAnsi="Arial Narrow" w:cs="Arial"/>
          <w:b/>
          <w:sz w:val="24"/>
          <w:szCs w:val="24"/>
        </w:rPr>
        <w:t>УСЛОВИЯ ХРАНЕНИЯ</w:t>
      </w:r>
      <w:r w:rsidR="00F65101">
        <w:rPr>
          <w:rFonts w:ascii="Arial Narrow" w:hAnsi="Arial Narrow" w:cs="Arial"/>
          <w:b/>
          <w:sz w:val="24"/>
          <w:szCs w:val="24"/>
        </w:rPr>
        <w:t xml:space="preserve">. </w:t>
      </w:r>
      <w:r w:rsidR="0035313F">
        <w:rPr>
          <w:rFonts w:ascii="Arial Narrow" w:hAnsi="Arial Narrow" w:cs="Arial"/>
          <w:sz w:val="24"/>
          <w:szCs w:val="24"/>
        </w:rPr>
        <w:t>Н</w:t>
      </w:r>
      <w:r w:rsidR="0035313F" w:rsidRPr="0035313F">
        <w:rPr>
          <w:rFonts w:ascii="Arial Narrow" w:hAnsi="Arial Narrow" w:cs="Arial"/>
          <w:sz w:val="24"/>
          <w:szCs w:val="24"/>
        </w:rPr>
        <w:t>а стеллажах, поддонах или в штабелях в крытых складских помещениях, под навесом, защищенн</w:t>
      </w:r>
      <w:r w:rsidR="0035313F">
        <w:rPr>
          <w:rFonts w:ascii="Arial Narrow" w:hAnsi="Arial Narrow" w:cs="Arial"/>
          <w:sz w:val="24"/>
          <w:szCs w:val="24"/>
        </w:rPr>
        <w:t>ых</w:t>
      </w:r>
      <w:r w:rsidR="0035313F" w:rsidRPr="0035313F">
        <w:rPr>
          <w:rFonts w:ascii="Arial Narrow" w:hAnsi="Arial Narrow" w:cs="Arial"/>
          <w:sz w:val="24"/>
          <w:szCs w:val="24"/>
        </w:rPr>
        <w:t xml:space="preserve"> от действия прямых солнечных лучей и атмосферных осадков, на расстоянии не менее </w:t>
      </w:r>
      <w:smartTag w:uri="urn:schemas-microsoft-com:office:smarttags" w:element="metricconverter">
        <w:smartTagPr>
          <w:attr w:name="ProductID" w:val="0,5 м"/>
        </w:smartTagPr>
        <w:r w:rsidR="0035313F" w:rsidRPr="0035313F">
          <w:rPr>
            <w:rFonts w:ascii="Arial Narrow" w:hAnsi="Arial Narrow" w:cs="Arial"/>
            <w:sz w:val="24"/>
            <w:szCs w:val="24"/>
          </w:rPr>
          <w:t>0,5 м</w:t>
        </w:r>
      </w:smartTag>
      <w:r w:rsidR="0035313F" w:rsidRPr="0035313F">
        <w:rPr>
          <w:rFonts w:ascii="Arial Narrow" w:hAnsi="Arial Narrow" w:cs="Arial"/>
          <w:sz w:val="24"/>
          <w:szCs w:val="24"/>
        </w:rPr>
        <w:t xml:space="preserve"> от стен и </w:t>
      </w:r>
      <w:smartTag w:uri="urn:schemas-microsoft-com:office:smarttags" w:element="metricconverter">
        <w:smartTagPr>
          <w:attr w:name="ProductID" w:val="1 м"/>
        </w:smartTagPr>
        <w:r w:rsidR="0035313F" w:rsidRPr="0035313F">
          <w:rPr>
            <w:rFonts w:ascii="Arial Narrow" w:hAnsi="Arial Narrow" w:cs="Arial"/>
            <w:sz w:val="24"/>
            <w:szCs w:val="24"/>
          </w:rPr>
          <w:t>1 м</w:t>
        </w:r>
      </w:smartTag>
      <w:r w:rsidR="0035313F" w:rsidRPr="0035313F">
        <w:rPr>
          <w:rFonts w:ascii="Arial Narrow" w:hAnsi="Arial Narrow" w:cs="Arial"/>
          <w:sz w:val="24"/>
          <w:szCs w:val="24"/>
        </w:rPr>
        <w:t xml:space="preserve"> от отопительных приборов.</w:t>
      </w:r>
      <w:r w:rsidR="0035313F">
        <w:rPr>
          <w:rFonts w:ascii="Arial Narrow" w:hAnsi="Arial Narrow" w:cs="Arial"/>
          <w:sz w:val="24"/>
          <w:szCs w:val="24"/>
        </w:rPr>
        <w:t xml:space="preserve"> </w:t>
      </w:r>
      <w:r w:rsidR="0035313F" w:rsidRPr="0035313F">
        <w:rPr>
          <w:rFonts w:ascii="Arial Narrow" w:hAnsi="Arial Narrow" w:cs="Arial"/>
          <w:sz w:val="24"/>
          <w:szCs w:val="24"/>
        </w:rPr>
        <w:t>Температура при хранении – не ниже минус 40 °С и не выше плюс 40 °С.</w:t>
      </w:r>
    </w:p>
    <w:p w14:paraId="7EE353E3" w14:textId="77777777" w:rsidR="0015441B" w:rsidRDefault="0035313F" w:rsidP="00F65101">
      <w:pPr>
        <w:spacing w:line="24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ИДЕНТИФИКАЦИЯ ОПАСНОСТЕЙ</w:t>
      </w:r>
      <w:r w:rsidR="00F65101">
        <w:rPr>
          <w:rFonts w:ascii="Arial Narrow" w:hAnsi="Arial Narrow" w:cs="Arial"/>
          <w:b/>
          <w:sz w:val="24"/>
          <w:szCs w:val="24"/>
        </w:rPr>
        <w:t xml:space="preserve">. </w:t>
      </w:r>
      <w:r w:rsidR="00F65101">
        <w:rPr>
          <w:rFonts w:ascii="Arial Narrow" w:hAnsi="Arial Narrow" w:cs="Arial"/>
          <w:sz w:val="24"/>
          <w:szCs w:val="24"/>
        </w:rPr>
        <w:t>Умеренно</w:t>
      </w:r>
      <w:r>
        <w:rPr>
          <w:rFonts w:ascii="Arial Narrow" w:hAnsi="Arial Narrow" w:cs="Arial"/>
          <w:sz w:val="24"/>
          <w:szCs w:val="24"/>
        </w:rPr>
        <w:t xml:space="preserve"> опасный продукт: 3 класс опасности по ГОСТ 12.1.007. При попадании вызывает раздражение кожи, выраженное раздражение глаз, обладает острой токсичностью при </w:t>
      </w:r>
      <w:r w:rsidR="00F65101">
        <w:rPr>
          <w:rFonts w:ascii="Arial Narrow" w:hAnsi="Arial Narrow" w:cs="Arial"/>
          <w:sz w:val="24"/>
          <w:szCs w:val="24"/>
        </w:rPr>
        <w:t>вдыхании и для водной среды.</w:t>
      </w:r>
    </w:p>
    <w:p w14:paraId="721628F8" w14:textId="77777777" w:rsidR="005B2D36" w:rsidRDefault="005B2D36" w:rsidP="005B2D36">
      <w:pPr>
        <w:spacing w:line="240" w:lineRule="auto"/>
        <w:rPr>
          <w:rFonts w:ascii="Arial Narrow" w:hAnsi="Arial Narrow" w:cs="Arial"/>
          <w:b/>
          <w:sz w:val="24"/>
          <w:szCs w:val="24"/>
        </w:rPr>
      </w:pPr>
      <w:r w:rsidRPr="005B2D36">
        <w:rPr>
          <w:rFonts w:ascii="Arial Narrow" w:hAnsi="Arial Narrow" w:cs="Arial"/>
          <w:b/>
          <w:sz w:val="24"/>
          <w:szCs w:val="24"/>
        </w:rPr>
        <w:t xml:space="preserve">МЕРЫ </w:t>
      </w:r>
      <w:r w:rsidR="0035313F">
        <w:rPr>
          <w:rFonts w:ascii="Arial Narrow" w:hAnsi="Arial Narrow" w:cs="Arial"/>
          <w:b/>
          <w:sz w:val="24"/>
          <w:szCs w:val="24"/>
        </w:rPr>
        <w:t xml:space="preserve">ПО ОКАЗАНИЮ </w:t>
      </w:r>
      <w:r w:rsidRPr="005B2D36">
        <w:rPr>
          <w:rFonts w:ascii="Arial Narrow" w:hAnsi="Arial Narrow" w:cs="Arial"/>
          <w:b/>
          <w:sz w:val="24"/>
          <w:szCs w:val="24"/>
        </w:rPr>
        <w:t>П</w:t>
      </w:r>
      <w:r w:rsidR="0015441B">
        <w:rPr>
          <w:rFonts w:ascii="Arial Narrow" w:hAnsi="Arial Narrow" w:cs="Arial"/>
          <w:b/>
          <w:sz w:val="24"/>
          <w:szCs w:val="24"/>
        </w:rPr>
        <w:t>ЕРВОЙ ПОМОЩИ</w:t>
      </w:r>
      <w:r w:rsidR="00F65101">
        <w:rPr>
          <w:rFonts w:ascii="Arial Narrow" w:hAnsi="Arial Narrow" w:cs="Arial"/>
          <w:b/>
          <w:sz w:val="24"/>
          <w:szCs w:val="24"/>
        </w:rPr>
        <w:t>.</w:t>
      </w:r>
    </w:p>
    <w:p w14:paraId="572E9586" w14:textId="77777777" w:rsidR="005B2D36" w:rsidRDefault="0015441B" w:rsidP="0015441B">
      <w:pPr>
        <w:spacing w:line="240" w:lineRule="auto"/>
        <w:ind w:firstLine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При отравлении ингаляционным путем обеспечить доступ к свежему воздуху, снять стесняющую обувь, обеспечить тепло, покой. Дать крепкий чай или кофе; успокаивающие средства (настойка валерианы, пустырника). При воздействии на кожу удалить ватным тампоном или чистой ветошью. Смывать большим количеством воды с мылом. При попадании в глаза промыть проточной водой в течение 15 мин. При отравлении пероральным путем прополоскать водой ротовую полостью Обильное питьё воды, активированный уголь, солевое слабительное. Не вызывать рвоту искусственным путем. Во всех случаях при необходимости обратиться к врачу.</w:t>
      </w:r>
    </w:p>
    <w:p w14:paraId="312B1105" w14:textId="77777777" w:rsidR="00F65101" w:rsidRDefault="00F65101" w:rsidP="001D6339">
      <w:pPr>
        <w:rPr>
          <w:rFonts w:ascii="Arial Narrow" w:hAnsi="Arial Narrow"/>
          <w:b/>
          <w:sz w:val="24"/>
          <w:szCs w:val="24"/>
        </w:rPr>
      </w:pPr>
    </w:p>
    <w:p w14:paraId="5C38B066" w14:textId="77777777" w:rsidR="00F65101" w:rsidRDefault="00F65101" w:rsidP="001D6339">
      <w:pPr>
        <w:rPr>
          <w:rFonts w:ascii="Arial Narrow" w:hAnsi="Arial Narrow"/>
          <w:b/>
          <w:sz w:val="24"/>
          <w:szCs w:val="24"/>
        </w:rPr>
      </w:pPr>
    </w:p>
    <w:p w14:paraId="05D4331E" w14:textId="77777777" w:rsidR="001D6339" w:rsidRPr="001D6339" w:rsidRDefault="001D6339" w:rsidP="001D6339">
      <w:pPr>
        <w:rPr>
          <w:rFonts w:ascii="Arial Narrow" w:hAnsi="Arial Narrow"/>
          <w:b/>
          <w:sz w:val="24"/>
          <w:szCs w:val="24"/>
        </w:rPr>
      </w:pPr>
      <w:r w:rsidRPr="001D6339">
        <w:rPr>
          <w:rFonts w:ascii="Arial Narrow" w:hAnsi="Arial Narrow"/>
          <w:b/>
          <w:sz w:val="24"/>
          <w:szCs w:val="24"/>
        </w:rPr>
        <w:lastRenderedPageBreak/>
        <w:t xml:space="preserve">ТЕХНИЧЕСКИЕ ХАРАКТЕРИСТИКИ: </w:t>
      </w:r>
    </w:p>
    <w:tbl>
      <w:tblPr>
        <w:tblW w:w="10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126"/>
        <w:gridCol w:w="2051"/>
      </w:tblGrid>
      <w:tr w:rsidR="00F65101" w:rsidRPr="005B2D36" w14:paraId="18FC00DB" w14:textId="77777777" w:rsidTr="00F65101">
        <w:trPr>
          <w:trHeight w:val="271"/>
          <w:jc w:val="center"/>
        </w:trPr>
        <w:tc>
          <w:tcPr>
            <w:tcW w:w="4815" w:type="dxa"/>
            <w:tcBorders>
              <w:bottom w:val="double" w:sz="4" w:space="0" w:color="auto"/>
            </w:tcBorders>
            <w:vAlign w:val="center"/>
          </w:tcPr>
          <w:p w14:paraId="38B9B541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6510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4126" w:type="dxa"/>
            <w:tcBorders>
              <w:bottom w:val="double" w:sz="4" w:space="0" w:color="auto"/>
            </w:tcBorders>
            <w:vAlign w:val="center"/>
          </w:tcPr>
          <w:p w14:paraId="476B50A9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6510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2051" w:type="dxa"/>
            <w:tcBorders>
              <w:bottom w:val="double" w:sz="4" w:space="0" w:color="auto"/>
            </w:tcBorders>
            <w:vAlign w:val="center"/>
          </w:tcPr>
          <w:p w14:paraId="7B023942" w14:textId="77777777" w:rsidR="00F65101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14:paraId="1F5B9F53" w14:textId="77777777" w:rsidR="00F65101" w:rsidRPr="005B2D36" w:rsidRDefault="00F65101" w:rsidP="00F65101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Метод</w:t>
            </w:r>
          </w:p>
        </w:tc>
      </w:tr>
      <w:tr w:rsidR="00F65101" w:rsidRPr="005B2D36" w14:paraId="2C4CD24A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16B992E6" w14:textId="77777777" w:rsidR="00F65101" w:rsidRPr="005B2D36" w:rsidRDefault="00F65101" w:rsidP="005B2D36">
            <w:pPr>
              <w:spacing w:after="0" w:line="288" w:lineRule="auto"/>
              <w:ind w:left="-41" w:right="-108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Внешний вид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68454404" w14:textId="77777777" w:rsidR="00F65101" w:rsidRPr="005B2D36" w:rsidRDefault="00F65101" w:rsidP="005B2D36">
            <w:pPr>
              <w:spacing w:after="0" w:line="288" w:lineRule="auto"/>
              <w:ind w:left="-41" w:right="-108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однородная прозрачная жидкость зелёного цвета без осадка и посторонних включений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444F2BB7" w14:textId="77777777" w:rsidR="00F65101" w:rsidRPr="005B2D36" w:rsidRDefault="00F65101" w:rsidP="005B2D36">
            <w:pPr>
              <w:spacing w:after="0" w:line="288" w:lineRule="auto"/>
              <w:ind w:left="-41" w:right="-108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ГОСТ 6794 </w:t>
            </w:r>
          </w:p>
        </w:tc>
      </w:tr>
      <w:tr w:rsidR="00F65101" w:rsidRPr="005B2D36" w14:paraId="2B09D4EB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1A2C2D50" w14:textId="77777777" w:rsidR="00F65101" w:rsidRPr="005B2D36" w:rsidRDefault="00F65101" w:rsidP="005B2D36">
            <w:pPr>
              <w:spacing w:after="0" w:line="288" w:lineRule="auto"/>
              <w:ind w:right="-161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Содержание механических примесей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2BD31408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5BB432B3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6370</w:t>
            </w:r>
          </w:p>
        </w:tc>
      </w:tr>
      <w:tr w:rsidR="00F65101" w:rsidRPr="005B2D36" w14:paraId="7DC41CF5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333A17AF" w14:textId="77777777" w:rsidR="00F65101" w:rsidRPr="005B2D36" w:rsidRDefault="00F65101" w:rsidP="005B2D36">
            <w:pPr>
              <w:tabs>
                <w:tab w:val="left" w:pos="720"/>
              </w:tabs>
              <w:spacing w:after="0" w:line="288" w:lineRule="auto"/>
              <w:ind w:left="1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Содержание воды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56AB6605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«следы»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0875B8AB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1547,</w:t>
            </w:r>
          </w:p>
          <w:p w14:paraId="273A2C59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ASTM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D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96</w:t>
            </w:r>
          </w:p>
        </w:tc>
      </w:tr>
      <w:tr w:rsidR="00F65101" w:rsidRPr="005B2D36" w14:paraId="381B4AC8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6797DFE8" w14:textId="77777777" w:rsidR="00F65101" w:rsidRPr="005B2D36" w:rsidRDefault="00F65101" w:rsidP="005B2D36">
            <w:pPr>
              <w:spacing w:after="0" w:line="288" w:lineRule="auto"/>
              <w:ind w:right="-161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Вязкость кинематическая, сСт (мм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/с) </w:t>
            </w:r>
          </w:p>
          <w:p w14:paraId="4875BFB1" w14:textId="77777777" w:rsidR="00F65101" w:rsidRPr="005B2D36" w:rsidRDefault="00F65101" w:rsidP="005B2D36">
            <w:pPr>
              <w:spacing w:after="0" w:line="288" w:lineRule="auto"/>
              <w:ind w:right="-161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- при 40 ºС;</w:t>
            </w:r>
          </w:p>
          <w:p w14:paraId="6847BF2B" w14:textId="77777777" w:rsidR="00F65101" w:rsidRPr="005B2D36" w:rsidRDefault="00F65101" w:rsidP="005B2D36">
            <w:pPr>
              <w:spacing w:after="0" w:line="288" w:lineRule="auto"/>
              <w:ind w:right="-161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- при 100 ºС, не менее;</w:t>
            </w:r>
          </w:p>
          <w:p w14:paraId="237DB49B" w14:textId="77777777" w:rsidR="00F65101" w:rsidRPr="005B2D36" w:rsidRDefault="00F65101" w:rsidP="005B2D36">
            <w:pPr>
              <w:spacing w:after="0" w:line="288" w:lineRule="auto"/>
              <w:ind w:right="-161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- при минус 40 ºС, не более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28866BF0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14:paraId="47E7908E" w14:textId="0F6B6958" w:rsidR="00F65101" w:rsidRPr="005B2D36" w:rsidRDefault="00E363B6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18</w:t>
            </w:r>
            <w:r w:rsidR="00F65101"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.0…2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5</w:t>
            </w:r>
            <w:r w:rsidR="00F65101"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.0</w:t>
            </w:r>
          </w:p>
          <w:p w14:paraId="19A18489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5.5</w:t>
            </w:r>
          </w:p>
          <w:p w14:paraId="6466334A" w14:textId="31B372A8" w:rsidR="00F65101" w:rsidRPr="005B2D36" w:rsidRDefault="00E363B6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20</w:t>
            </w:r>
            <w:r w:rsidR="00F65101"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3FCA8E93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33,</w:t>
            </w:r>
          </w:p>
          <w:p w14:paraId="58CC7E6F" w14:textId="5DA13485" w:rsidR="00F65101" w:rsidRPr="005B2D36" w:rsidRDefault="00F65101" w:rsidP="00F76B4C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Р 53708</w:t>
            </w:r>
            <w:bookmarkStart w:id="1" w:name="_GoBack"/>
            <w:bookmarkEnd w:id="1"/>
          </w:p>
        </w:tc>
      </w:tr>
      <w:tr w:rsidR="00F65101" w:rsidRPr="005B2D36" w14:paraId="2AB4F86C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0A10A810" w14:textId="77777777" w:rsidR="00F65101" w:rsidRPr="005B2D36" w:rsidRDefault="00F65101" w:rsidP="005B2D36">
            <w:pPr>
              <w:tabs>
                <w:tab w:val="left" w:pos="720"/>
              </w:tabs>
              <w:spacing w:after="0" w:line="288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Температура застывания, ºС, не выше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3C0C1347" w14:textId="2C7AE67A" w:rsidR="00F65101" w:rsidRPr="005B2D36" w:rsidRDefault="00F65101" w:rsidP="005B2D36">
            <w:pPr>
              <w:tabs>
                <w:tab w:val="left" w:pos="720"/>
              </w:tabs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минус </w:t>
            </w:r>
            <w:r w:rsidR="00E363B6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5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364C5DBD" w14:textId="77777777" w:rsidR="00F65101" w:rsidRPr="005B2D36" w:rsidRDefault="00F65101" w:rsidP="005B2D36">
            <w:pPr>
              <w:tabs>
                <w:tab w:val="left" w:pos="720"/>
              </w:tabs>
              <w:spacing w:after="0" w:line="288" w:lineRule="auto"/>
              <w:ind w:left="-96" w:right="-9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ГОСТ 20287 (метод А), 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ASTM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D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97</w:t>
            </w:r>
          </w:p>
        </w:tc>
      </w:tr>
      <w:tr w:rsidR="00F65101" w:rsidRPr="005B2D36" w14:paraId="3F580BAA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7BAB1C20" w14:textId="77777777" w:rsidR="00F65101" w:rsidRPr="005B2D36" w:rsidRDefault="00F65101" w:rsidP="005B2D36">
            <w:pPr>
              <w:spacing w:after="0" w:line="288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Плотность при 15 ºС, кг/м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6E62F01B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830…870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64A23F02" w14:textId="77777777" w:rsidR="00F65101" w:rsidRPr="005B2D36" w:rsidRDefault="00F65101" w:rsidP="005B2D36">
            <w:pPr>
              <w:spacing w:after="0" w:line="288" w:lineRule="auto"/>
              <w:ind w:left="-149" w:right="-143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ISO 3675</w:t>
            </w:r>
          </w:p>
        </w:tc>
      </w:tr>
      <w:tr w:rsidR="00F65101" w:rsidRPr="005B2D36" w14:paraId="190D42F5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</w:tcPr>
          <w:p w14:paraId="2FC44DBA" w14:textId="77777777" w:rsidR="00F65101" w:rsidRPr="005B2D36" w:rsidRDefault="00F65101" w:rsidP="005B2D36">
            <w:pPr>
              <w:spacing w:after="0" w:line="288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Противоизносные свойства на четырехшариковой машине трения: диаметр пятна износа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после часового испытания при нагрузке 40 кгс, не более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18E6B1AA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14:paraId="653A791C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14:paraId="0F450369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0.45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мм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65A09D9F" w14:textId="77777777" w:rsidR="00F65101" w:rsidRPr="005B2D36" w:rsidRDefault="00F65101" w:rsidP="005B2D36">
            <w:pPr>
              <w:keepNext/>
              <w:spacing w:after="0" w:line="288" w:lineRule="auto"/>
              <w:jc w:val="center"/>
              <w:outlineLvl w:val="1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</w:p>
          <w:p w14:paraId="5DCBCBBB" w14:textId="77777777" w:rsidR="00F65101" w:rsidRPr="005B2D36" w:rsidRDefault="00F65101" w:rsidP="005B2D36">
            <w:pPr>
              <w:keepNext/>
              <w:spacing w:after="0" w:line="288" w:lineRule="auto"/>
              <w:jc w:val="center"/>
              <w:outlineLvl w:val="1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9490</w:t>
            </w:r>
          </w:p>
          <w:p w14:paraId="6E539F25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F65101" w:rsidRPr="005B2D36" w14:paraId="0D7FF12C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2CCE75DD" w14:textId="77777777" w:rsidR="00F65101" w:rsidRPr="005B2D36" w:rsidRDefault="00F65101" w:rsidP="005B2D36">
            <w:pPr>
              <w:spacing w:after="0" w:line="288" w:lineRule="auto"/>
              <w:ind w:right="-13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Класс чистоты по ГОСТ 17216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078C765B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21/19/16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32A53715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17216,</w:t>
            </w:r>
          </w:p>
          <w:p w14:paraId="073EF90C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Р 54013,</w:t>
            </w:r>
          </w:p>
          <w:p w14:paraId="15E501BA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12275</w:t>
            </w:r>
          </w:p>
        </w:tc>
      </w:tr>
      <w:tr w:rsidR="00F65101" w:rsidRPr="005B2D36" w14:paraId="4563D2E1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0053EC18" w14:textId="77777777" w:rsidR="00F65101" w:rsidRPr="005B2D36" w:rsidRDefault="00F65101" w:rsidP="005B2D36">
            <w:pPr>
              <w:tabs>
                <w:tab w:val="left" w:pos="720"/>
              </w:tabs>
              <w:spacing w:after="0" w:line="288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Температура вспышки, определяемая в открытом тигле,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ºС, не ниже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2E9516A8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2892FEE1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4333,</w:t>
            </w:r>
          </w:p>
          <w:p w14:paraId="2A48C96B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ASTM D 92</w:t>
            </w:r>
          </w:p>
        </w:tc>
      </w:tr>
      <w:tr w:rsidR="00F65101" w:rsidRPr="005B2D36" w14:paraId="2834D3B4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219DE6BE" w14:textId="77777777" w:rsidR="00F65101" w:rsidRPr="005B2D36" w:rsidRDefault="00F65101" w:rsidP="005B2D36">
            <w:pPr>
              <w:spacing w:after="0" w:line="288" w:lineRule="auto"/>
              <w:ind w:right="-13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Содержание водорастворимых кислот и щелочей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41A9DB2B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2C49D9CA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6307</w:t>
            </w:r>
          </w:p>
        </w:tc>
      </w:tr>
      <w:tr w:rsidR="00F65101" w:rsidRPr="005B2D36" w14:paraId="00C58218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0DAA7882" w14:textId="77777777" w:rsidR="00F65101" w:rsidRPr="005B2D36" w:rsidRDefault="00F65101" w:rsidP="005B2D36">
            <w:pPr>
              <w:spacing w:after="0" w:line="288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Кислотное число, мг КОН на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5B2D36">
                <w:rPr>
                  <w:rFonts w:ascii="Arial Narrow" w:eastAsia="Times New Roman" w:hAnsi="Arial Narrow" w:cs="Times New Roman"/>
                  <w:sz w:val="24"/>
                  <w:szCs w:val="24"/>
                  <w:lang w:eastAsia="ru-RU"/>
                </w:rPr>
                <w:t>1 г</w:t>
              </w:r>
            </w:smartTag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масла, не более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5FDDDE14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5D9D90B6" w14:textId="77777777" w:rsidR="00F65101" w:rsidRPr="005B2D36" w:rsidRDefault="00F65101" w:rsidP="005B2D36">
            <w:pPr>
              <w:tabs>
                <w:tab w:val="left" w:pos="720"/>
              </w:tabs>
              <w:spacing w:after="0" w:line="288" w:lineRule="auto"/>
              <w:ind w:left="-98" w:right="-108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5985</w:t>
            </w:r>
          </w:p>
        </w:tc>
      </w:tr>
      <w:tr w:rsidR="00F65101" w:rsidRPr="005B2D36" w14:paraId="68751C20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341C7C61" w14:textId="77777777" w:rsidR="00F65101" w:rsidRPr="005B2D36" w:rsidRDefault="00F65101" w:rsidP="005B2D36">
            <w:pPr>
              <w:spacing w:after="0" w:line="288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Воздействие на резину марки 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NBR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: изменение объема и твердости после старения при температуре 100 °C в течение 72 ч, %, не более 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43DC6EC7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val="en-US"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±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7A92AFF4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ASTM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D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471</w:t>
            </w:r>
          </w:p>
        </w:tc>
      </w:tr>
      <w:tr w:rsidR="00F65101" w:rsidRPr="005B2D36" w14:paraId="05B192DB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</w:tcPr>
          <w:p w14:paraId="6FC4D475" w14:textId="77777777" w:rsidR="00F65101" w:rsidRPr="005B2D36" w:rsidRDefault="00F65101" w:rsidP="005B2D36">
            <w:pPr>
              <w:spacing w:after="0" w:line="288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Зольность, %, не более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6D178EBA" w14:textId="4F848F78" w:rsidR="00F65101" w:rsidRPr="00E363B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0,0</w:t>
            </w:r>
            <w:r w:rsidR="00E363B6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3BCB6A16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1461</w:t>
            </w:r>
          </w:p>
        </w:tc>
      </w:tr>
      <w:tr w:rsidR="00F65101" w:rsidRPr="005B2D36" w14:paraId="5E197746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</w:tcPr>
          <w:p w14:paraId="085B8C44" w14:textId="77777777" w:rsidR="00F65101" w:rsidRPr="005B2D36" w:rsidRDefault="00F65101" w:rsidP="005B2D36">
            <w:pPr>
              <w:spacing w:after="0" w:line="288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Испытание на медной пластине: класс коррозии, не более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3B20C2BA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72DB31FC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ISO 2160</w:t>
            </w:r>
          </w:p>
        </w:tc>
      </w:tr>
      <w:tr w:rsidR="00F65101" w:rsidRPr="005B2D36" w14:paraId="6A1F0231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</w:tcPr>
          <w:p w14:paraId="12019378" w14:textId="77777777" w:rsidR="00F65101" w:rsidRPr="005B2D36" w:rsidRDefault="00F65101" w:rsidP="005B2D36">
            <w:pPr>
              <w:spacing w:after="0" w:line="288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Противокоррозионные свойства в присутствии воды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618330AB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выдерживает испытания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00EEF44E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ISO 7120 (метод А)</w:t>
            </w:r>
          </w:p>
        </w:tc>
      </w:tr>
      <w:tr w:rsidR="00F65101" w:rsidRPr="005B2D36" w14:paraId="309C5D62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</w:tcPr>
          <w:p w14:paraId="42A3F1EF" w14:textId="77777777" w:rsidR="00F65101" w:rsidRPr="005B2D36" w:rsidRDefault="00F65101" w:rsidP="005B2D36">
            <w:pPr>
              <w:spacing w:after="0" w:line="288" w:lineRule="auto"/>
              <w:ind w:right="-17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Объем пены максимальный, мл</w:t>
            </w:r>
          </w:p>
          <w:p w14:paraId="268544DA" w14:textId="77777777" w:rsidR="00F65101" w:rsidRPr="005B2D36" w:rsidRDefault="00F65101" w:rsidP="005B2D36">
            <w:pPr>
              <w:spacing w:after="0" w:line="288" w:lineRule="auto"/>
              <w:ind w:right="-17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- при 24 °C</w:t>
            </w:r>
          </w:p>
          <w:p w14:paraId="61AF2FAB" w14:textId="77777777" w:rsidR="00F65101" w:rsidRPr="005B2D36" w:rsidRDefault="00F65101" w:rsidP="005B2D36">
            <w:pPr>
              <w:spacing w:after="0" w:line="288" w:lineRule="auto"/>
              <w:ind w:right="-17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- при 93,5 °C</w:t>
            </w:r>
          </w:p>
          <w:p w14:paraId="18C4901C" w14:textId="77777777" w:rsidR="00F65101" w:rsidRPr="005B2D36" w:rsidRDefault="00F65101" w:rsidP="005B2D36">
            <w:pPr>
              <w:spacing w:after="0" w:line="288" w:lineRule="auto"/>
              <w:ind w:right="-17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- при 24 °C после 93,5 °C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47D9459B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14:paraId="7550376D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150/0</w:t>
            </w:r>
          </w:p>
          <w:p w14:paraId="216B54EC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75/0</w:t>
            </w:r>
          </w:p>
          <w:p w14:paraId="2DA5B32F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150/0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48D7D68F" w14:textId="77777777" w:rsidR="00F65101" w:rsidRPr="005B2D36" w:rsidRDefault="00F65101" w:rsidP="005B2D36">
            <w:pPr>
              <w:keepNext/>
              <w:spacing w:after="0" w:line="288" w:lineRule="auto"/>
              <w:jc w:val="center"/>
              <w:outlineLvl w:val="1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14:paraId="1B4F068A" w14:textId="77777777" w:rsidR="00F65101" w:rsidRPr="005B2D36" w:rsidRDefault="00F65101" w:rsidP="005B2D36">
            <w:pPr>
              <w:keepNext/>
              <w:spacing w:after="0" w:line="288" w:lineRule="auto"/>
              <w:jc w:val="center"/>
              <w:outlineLvl w:val="1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32344</w:t>
            </w:r>
          </w:p>
          <w:p w14:paraId="41BAA6C3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</w:tbl>
    <w:p w14:paraId="79B74A92" w14:textId="77777777" w:rsidR="008D44A4" w:rsidRPr="008D44A4" w:rsidRDefault="008D44A4" w:rsidP="00FD11D7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7B4B84E" w14:textId="77777777" w:rsidR="007E3FAE" w:rsidRPr="008D44A4" w:rsidRDefault="007E3FAE" w:rsidP="00A11164">
      <w:pPr>
        <w:spacing w:line="240" w:lineRule="auto"/>
        <w:rPr>
          <w:rFonts w:ascii="Arial Narrow" w:hAnsi="Arial Narrow" w:cs="Arial"/>
          <w:sz w:val="24"/>
          <w:szCs w:val="24"/>
        </w:rPr>
      </w:pPr>
    </w:p>
    <w:sectPr w:rsidR="007E3FAE" w:rsidRPr="008D44A4" w:rsidSect="00F65101">
      <w:headerReference w:type="default" r:id="rId7"/>
      <w:footerReference w:type="default" r:id="rId8"/>
      <w:pgSz w:w="11906" w:h="16838"/>
      <w:pgMar w:top="284" w:right="424" w:bottom="142" w:left="851" w:header="28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C03D4" w14:textId="77777777" w:rsidR="008307B3" w:rsidRDefault="008307B3" w:rsidP="00DC0AE6">
      <w:pPr>
        <w:spacing w:after="0" w:line="240" w:lineRule="auto"/>
      </w:pPr>
      <w:r>
        <w:separator/>
      </w:r>
    </w:p>
  </w:endnote>
  <w:endnote w:type="continuationSeparator" w:id="0">
    <w:p w14:paraId="7D9400AE" w14:textId="77777777" w:rsidR="008307B3" w:rsidRDefault="008307B3" w:rsidP="00DC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  <w:sz w:val="18"/>
      </w:rPr>
      <w:id w:val="1723318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30ADE9A" w14:textId="77777777" w:rsidR="00DB5E23" w:rsidRPr="00DB5E23" w:rsidRDefault="00DB5E23">
            <w:pPr>
              <w:pStyle w:val="a6"/>
              <w:jc w:val="center"/>
              <w:rPr>
                <w:rFonts w:ascii="Arial Narrow" w:hAnsi="Arial Narrow"/>
                <w:sz w:val="18"/>
              </w:rPr>
            </w:pPr>
            <w:r w:rsidRPr="00DB5E23">
              <w:rPr>
                <w:rFonts w:ascii="Arial Narrow" w:hAnsi="Arial Narrow"/>
                <w:sz w:val="18"/>
              </w:rPr>
              <w:t xml:space="preserve">Страница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8436E7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  <w:r w:rsidRPr="00DB5E23">
              <w:rPr>
                <w:rFonts w:ascii="Arial Narrow" w:hAnsi="Arial Narrow"/>
                <w:sz w:val="18"/>
              </w:rPr>
              <w:t xml:space="preserve"> из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8436E7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130A9596" w14:textId="77777777" w:rsidR="00DB5E23" w:rsidRDefault="00DB5E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EE514" w14:textId="77777777" w:rsidR="008307B3" w:rsidRDefault="008307B3" w:rsidP="00DC0AE6">
      <w:pPr>
        <w:spacing w:after="0" w:line="240" w:lineRule="auto"/>
      </w:pPr>
      <w:r>
        <w:separator/>
      </w:r>
    </w:p>
  </w:footnote>
  <w:footnote w:type="continuationSeparator" w:id="0">
    <w:p w14:paraId="028E9985" w14:textId="77777777" w:rsidR="008307B3" w:rsidRDefault="008307B3" w:rsidP="00DC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AC27E" w14:textId="77777777" w:rsidR="00DC0AE6" w:rsidRDefault="008700FD" w:rsidP="00DC0AE6">
    <w:pPr>
      <w:pStyle w:val="a4"/>
      <w:jc w:val="center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A9AB65" wp14:editId="422105A7">
          <wp:simplePos x="0" y="0"/>
          <wp:positionH relativeFrom="column">
            <wp:posOffset>-225425</wp:posOffset>
          </wp:positionH>
          <wp:positionV relativeFrom="paragraph">
            <wp:posOffset>6350</wp:posOffset>
          </wp:positionV>
          <wp:extent cx="7230745" cy="1313180"/>
          <wp:effectExtent l="0" t="0" r="8255" b="1270"/>
          <wp:wrapTopAndBottom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Щит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0745" cy="1313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840297" w14:textId="77777777" w:rsidR="00DC0AE6" w:rsidRDefault="00DC0A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401F"/>
    <w:multiLevelType w:val="hybridMultilevel"/>
    <w:tmpl w:val="AAB0ACD6"/>
    <w:lvl w:ilvl="0" w:tplc="1C5EB448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A71E9"/>
    <w:multiLevelType w:val="hybridMultilevel"/>
    <w:tmpl w:val="36B419BC"/>
    <w:lvl w:ilvl="0" w:tplc="5B0C3C6A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A314E"/>
    <w:multiLevelType w:val="hybridMultilevel"/>
    <w:tmpl w:val="EE143058"/>
    <w:lvl w:ilvl="0" w:tplc="120A601E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F318E"/>
    <w:multiLevelType w:val="hybridMultilevel"/>
    <w:tmpl w:val="A8288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A5512"/>
    <w:multiLevelType w:val="hybridMultilevel"/>
    <w:tmpl w:val="BFCC97CE"/>
    <w:lvl w:ilvl="0" w:tplc="DE086582">
      <w:start w:val="60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3C"/>
    <w:rsid w:val="00010ED0"/>
    <w:rsid w:val="00040AF1"/>
    <w:rsid w:val="00046512"/>
    <w:rsid w:val="000504CA"/>
    <w:rsid w:val="00050837"/>
    <w:rsid w:val="000521ED"/>
    <w:rsid w:val="000957F8"/>
    <w:rsid w:val="000F480F"/>
    <w:rsid w:val="0015441B"/>
    <w:rsid w:val="00175C59"/>
    <w:rsid w:val="001D6339"/>
    <w:rsid w:val="00213A92"/>
    <w:rsid w:val="00276D71"/>
    <w:rsid w:val="002C7102"/>
    <w:rsid w:val="002D09A2"/>
    <w:rsid w:val="002D41E4"/>
    <w:rsid w:val="002E5F62"/>
    <w:rsid w:val="003042AA"/>
    <w:rsid w:val="0035313F"/>
    <w:rsid w:val="00383AC5"/>
    <w:rsid w:val="003D6292"/>
    <w:rsid w:val="004354E6"/>
    <w:rsid w:val="004F42FD"/>
    <w:rsid w:val="005342E8"/>
    <w:rsid w:val="005B2D36"/>
    <w:rsid w:val="00625E25"/>
    <w:rsid w:val="00632065"/>
    <w:rsid w:val="00633F4E"/>
    <w:rsid w:val="00657A76"/>
    <w:rsid w:val="00674D46"/>
    <w:rsid w:val="00675ADE"/>
    <w:rsid w:val="00703CD4"/>
    <w:rsid w:val="007055B3"/>
    <w:rsid w:val="00784868"/>
    <w:rsid w:val="007C3C57"/>
    <w:rsid w:val="007D6728"/>
    <w:rsid w:val="007E3FAE"/>
    <w:rsid w:val="00800930"/>
    <w:rsid w:val="00814EB1"/>
    <w:rsid w:val="008307B3"/>
    <w:rsid w:val="00841912"/>
    <w:rsid w:val="008436E7"/>
    <w:rsid w:val="008700FD"/>
    <w:rsid w:val="008B6A7F"/>
    <w:rsid w:val="008D12A0"/>
    <w:rsid w:val="008D44A4"/>
    <w:rsid w:val="00943B39"/>
    <w:rsid w:val="00952F5D"/>
    <w:rsid w:val="009561B3"/>
    <w:rsid w:val="00973AFD"/>
    <w:rsid w:val="009947D9"/>
    <w:rsid w:val="00A11164"/>
    <w:rsid w:val="00A6739E"/>
    <w:rsid w:val="00A811EC"/>
    <w:rsid w:val="00B076E6"/>
    <w:rsid w:val="00B17F3C"/>
    <w:rsid w:val="00B27BDC"/>
    <w:rsid w:val="00B64156"/>
    <w:rsid w:val="00B738B5"/>
    <w:rsid w:val="00B84383"/>
    <w:rsid w:val="00BD03AD"/>
    <w:rsid w:val="00C066A6"/>
    <w:rsid w:val="00D27E61"/>
    <w:rsid w:val="00D310CC"/>
    <w:rsid w:val="00D35195"/>
    <w:rsid w:val="00D564AA"/>
    <w:rsid w:val="00DA22EE"/>
    <w:rsid w:val="00DB5E23"/>
    <w:rsid w:val="00DC0AE6"/>
    <w:rsid w:val="00E202EA"/>
    <w:rsid w:val="00E363B6"/>
    <w:rsid w:val="00E533AC"/>
    <w:rsid w:val="00E67E24"/>
    <w:rsid w:val="00E83C42"/>
    <w:rsid w:val="00E93742"/>
    <w:rsid w:val="00EB596C"/>
    <w:rsid w:val="00EF0082"/>
    <w:rsid w:val="00F41D75"/>
    <w:rsid w:val="00F65101"/>
    <w:rsid w:val="00F76B4C"/>
    <w:rsid w:val="00F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D4DE196"/>
  <w15:docId w15:val="{6B0EB5B1-C7F9-4A26-B405-EACB9C72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D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semiHidden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B2D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VMPAUTO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Румянцев</dc:creator>
  <cp:lastModifiedBy>Elman Pendzhiev</cp:lastModifiedBy>
  <cp:revision>12</cp:revision>
  <cp:lastPrinted>2018-09-13T12:56:00Z</cp:lastPrinted>
  <dcterms:created xsi:type="dcterms:W3CDTF">2018-10-25T13:21:00Z</dcterms:created>
  <dcterms:modified xsi:type="dcterms:W3CDTF">2019-11-15T16:21:00Z</dcterms:modified>
</cp:coreProperties>
</file>