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8043" w14:textId="77777777" w:rsidR="00553D71" w:rsidRPr="00553D71" w:rsidRDefault="00553D71" w:rsidP="00553D71">
      <w:pPr>
        <w:rPr>
          <w:b/>
          <w:bCs/>
        </w:rPr>
      </w:pPr>
      <w:r w:rsidRPr="00553D71">
        <w:rPr>
          <w:b/>
          <w:bCs/>
        </w:rPr>
        <w:t>Инструкция по применению GAVIAL Клей УНИВЕРСАЛЬНЫЙ 500 гр</w:t>
      </w:r>
    </w:p>
    <w:p w14:paraId="5CBD4C20" w14:textId="77777777" w:rsidR="00553D71" w:rsidRPr="00553D71" w:rsidRDefault="00553D71" w:rsidP="00553D71">
      <w:r w:rsidRPr="00553D71">
        <w:rPr>
          <w:b/>
          <w:bCs/>
        </w:rPr>
        <w:t>Для флизелина, стеклотканевых обоев и стеклохолста:</w:t>
      </w:r>
    </w:p>
    <w:p w14:paraId="651E53E5" w14:textId="77777777" w:rsidR="00553D71" w:rsidRPr="00553D71" w:rsidRDefault="00553D71" w:rsidP="00553D71">
      <w:pPr>
        <w:numPr>
          <w:ilvl w:val="0"/>
          <w:numId w:val="1"/>
        </w:numPr>
      </w:pPr>
      <w:r w:rsidRPr="00553D71">
        <w:rPr>
          <w:b/>
          <w:bCs/>
        </w:rPr>
        <w:t>Подготовка поверхности:</w:t>
      </w:r>
    </w:p>
    <w:p w14:paraId="57856416" w14:textId="77777777" w:rsidR="00553D71" w:rsidRPr="00553D71" w:rsidRDefault="00553D71" w:rsidP="00553D71">
      <w:pPr>
        <w:numPr>
          <w:ilvl w:val="1"/>
          <w:numId w:val="1"/>
        </w:numPr>
      </w:pPr>
      <w:r w:rsidRPr="00553D71">
        <w:t>Очистите стену от пыли, грязи и старых покрытий.</w:t>
      </w:r>
    </w:p>
    <w:p w14:paraId="335D8F69" w14:textId="77777777" w:rsidR="00553D71" w:rsidRPr="00553D71" w:rsidRDefault="00553D71" w:rsidP="00553D71">
      <w:pPr>
        <w:numPr>
          <w:ilvl w:val="1"/>
          <w:numId w:val="1"/>
        </w:numPr>
      </w:pPr>
      <w:r w:rsidRPr="00553D71">
        <w:t>Обработайте неровности шпаклёвкой и прогрунтуйте поверхность.</w:t>
      </w:r>
    </w:p>
    <w:p w14:paraId="27538CCF" w14:textId="77777777" w:rsidR="00553D71" w:rsidRPr="00553D71" w:rsidRDefault="00553D71" w:rsidP="00553D71">
      <w:pPr>
        <w:numPr>
          <w:ilvl w:val="1"/>
          <w:numId w:val="1"/>
        </w:numPr>
      </w:pPr>
      <w:r w:rsidRPr="00553D71">
        <w:t>Убедитесь, что стена сухая и чистая.</w:t>
      </w:r>
    </w:p>
    <w:p w14:paraId="4B4D969F" w14:textId="77777777" w:rsidR="00553D71" w:rsidRPr="00553D71" w:rsidRDefault="00553D71" w:rsidP="00553D71">
      <w:pPr>
        <w:numPr>
          <w:ilvl w:val="0"/>
          <w:numId w:val="1"/>
        </w:numPr>
      </w:pPr>
      <w:r w:rsidRPr="00553D71">
        <w:rPr>
          <w:b/>
          <w:bCs/>
        </w:rPr>
        <w:t>Приготовление клея:</w:t>
      </w:r>
    </w:p>
    <w:p w14:paraId="7A983F27" w14:textId="77777777" w:rsidR="00553D71" w:rsidRPr="00553D71" w:rsidRDefault="00553D71" w:rsidP="00553D71">
      <w:pPr>
        <w:numPr>
          <w:ilvl w:val="1"/>
          <w:numId w:val="1"/>
        </w:numPr>
      </w:pPr>
      <w:r w:rsidRPr="00553D71">
        <w:t>Высыпьте содержимое пакета (500 г) в ёмкость с водой (согласно инструкции на упаковке).</w:t>
      </w:r>
    </w:p>
    <w:p w14:paraId="3DBBC2DD" w14:textId="77777777" w:rsidR="00553D71" w:rsidRPr="00553D71" w:rsidRDefault="00553D71" w:rsidP="00553D71">
      <w:pPr>
        <w:numPr>
          <w:ilvl w:val="1"/>
          <w:numId w:val="1"/>
        </w:numPr>
      </w:pPr>
      <w:r w:rsidRPr="00553D71">
        <w:t>Перемешайте до получения однородной массы.</w:t>
      </w:r>
    </w:p>
    <w:p w14:paraId="672F7053" w14:textId="77777777" w:rsidR="00553D71" w:rsidRPr="00553D71" w:rsidRDefault="00553D71" w:rsidP="00553D71">
      <w:pPr>
        <w:numPr>
          <w:ilvl w:val="1"/>
          <w:numId w:val="1"/>
        </w:numPr>
      </w:pPr>
      <w:r w:rsidRPr="00553D71">
        <w:t>Дайте клею настояться 5–10 минут.</w:t>
      </w:r>
    </w:p>
    <w:p w14:paraId="21F50A67" w14:textId="77777777" w:rsidR="00553D71" w:rsidRPr="00553D71" w:rsidRDefault="00553D71" w:rsidP="00553D71">
      <w:pPr>
        <w:numPr>
          <w:ilvl w:val="0"/>
          <w:numId w:val="1"/>
        </w:numPr>
      </w:pPr>
      <w:r w:rsidRPr="00553D71">
        <w:rPr>
          <w:b/>
          <w:bCs/>
        </w:rPr>
        <w:t>Нанесение клея:</w:t>
      </w:r>
    </w:p>
    <w:p w14:paraId="509CDA9F" w14:textId="77777777" w:rsidR="00553D71" w:rsidRPr="00553D71" w:rsidRDefault="00553D71" w:rsidP="00553D71">
      <w:pPr>
        <w:numPr>
          <w:ilvl w:val="1"/>
          <w:numId w:val="1"/>
        </w:numPr>
      </w:pPr>
      <w:r w:rsidRPr="00553D71">
        <w:t>Используйте кисть или валик для равномерного нанесения.</w:t>
      </w:r>
    </w:p>
    <w:p w14:paraId="2C7BF15C" w14:textId="77777777" w:rsidR="00553D71" w:rsidRPr="00553D71" w:rsidRDefault="00553D71" w:rsidP="00553D71">
      <w:pPr>
        <w:numPr>
          <w:ilvl w:val="1"/>
          <w:numId w:val="1"/>
        </w:numPr>
      </w:pPr>
      <w:r w:rsidRPr="00553D71">
        <w:t>Для флизелиновых обоев клей наносится только на стену.</w:t>
      </w:r>
    </w:p>
    <w:p w14:paraId="29E729F8" w14:textId="77777777" w:rsidR="00553D71" w:rsidRPr="00553D71" w:rsidRDefault="00553D71" w:rsidP="00553D71">
      <w:pPr>
        <w:numPr>
          <w:ilvl w:val="1"/>
          <w:numId w:val="1"/>
        </w:numPr>
      </w:pPr>
      <w:r w:rsidRPr="00553D71">
        <w:t>Для стеклотканевых обоев и стеклохолста клей наносится на стену и материал.</w:t>
      </w:r>
    </w:p>
    <w:p w14:paraId="2441D6E1" w14:textId="77777777" w:rsidR="00553D71" w:rsidRPr="00553D71" w:rsidRDefault="00553D71" w:rsidP="00553D71">
      <w:pPr>
        <w:numPr>
          <w:ilvl w:val="0"/>
          <w:numId w:val="1"/>
        </w:numPr>
      </w:pPr>
      <w:r w:rsidRPr="00553D71">
        <w:rPr>
          <w:b/>
          <w:bCs/>
        </w:rPr>
        <w:t>Приклеивание материала:</w:t>
      </w:r>
    </w:p>
    <w:p w14:paraId="0CDD29AB" w14:textId="77777777" w:rsidR="00553D71" w:rsidRPr="00553D71" w:rsidRDefault="00553D71" w:rsidP="00553D71">
      <w:pPr>
        <w:numPr>
          <w:ilvl w:val="1"/>
          <w:numId w:val="1"/>
        </w:numPr>
      </w:pPr>
      <w:r w:rsidRPr="00553D71">
        <w:t>Приложите обои/стеклохолст к стене, разглаживая сверху вниз.</w:t>
      </w:r>
    </w:p>
    <w:p w14:paraId="1B9433E1" w14:textId="77777777" w:rsidR="00553D71" w:rsidRPr="00553D71" w:rsidRDefault="00553D71" w:rsidP="00553D71">
      <w:pPr>
        <w:numPr>
          <w:ilvl w:val="1"/>
          <w:numId w:val="1"/>
        </w:numPr>
      </w:pPr>
      <w:r w:rsidRPr="00553D71">
        <w:t>Устраните пузыри и складки с помощью шпателя или тряпки.</w:t>
      </w:r>
    </w:p>
    <w:p w14:paraId="1F96FF67" w14:textId="77777777" w:rsidR="00553D71" w:rsidRPr="00553D71" w:rsidRDefault="00553D71" w:rsidP="00553D71">
      <w:pPr>
        <w:numPr>
          <w:ilvl w:val="1"/>
          <w:numId w:val="1"/>
        </w:numPr>
      </w:pPr>
      <w:r w:rsidRPr="00553D71">
        <w:t>Проверьте ровность стыков.</w:t>
      </w:r>
    </w:p>
    <w:p w14:paraId="7ED0E2E3" w14:textId="77777777" w:rsidR="00553D71" w:rsidRPr="00553D71" w:rsidRDefault="00553D71" w:rsidP="00553D71">
      <w:pPr>
        <w:numPr>
          <w:ilvl w:val="0"/>
          <w:numId w:val="1"/>
        </w:numPr>
      </w:pPr>
      <w:r w:rsidRPr="00553D71">
        <w:rPr>
          <w:b/>
          <w:bCs/>
        </w:rPr>
        <w:t>Завершение работы:</w:t>
      </w:r>
    </w:p>
    <w:p w14:paraId="2E9D21D1" w14:textId="77777777" w:rsidR="00553D71" w:rsidRPr="00553D71" w:rsidRDefault="00553D71" w:rsidP="00553D71">
      <w:pPr>
        <w:numPr>
          <w:ilvl w:val="1"/>
          <w:numId w:val="1"/>
        </w:numPr>
      </w:pPr>
      <w:r w:rsidRPr="00553D71">
        <w:t>Оставьте материал высыхать согласно рекомендациям производителя.</w:t>
      </w:r>
    </w:p>
    <w:p w14:paraId="5D27126F" w14:textId="77777777" w:rsidR="00553D71" w:rsidRPr="00553D71" w:rsidRDefault="00553D71" w:rsidP="00553D71">
      <w:pPr>
        <w:numPr>
          <w:ilvl w:val="1"/>
          <w:numId w:val="1"/>
        </w:numPr>
      </w:pPr>
      <w:r w:rsidRPr="00553D71">
        <w:t>Избегайте сквозняков и перепадов температуры во время высыхания.</w:t>
      </w:r>
    </w:p>
    <w:p w14:paraId="3EFB1F6A" w14:textId="77777777" w:rsidR="00553D71" w:rsidRPr="00553D71" w:rsidRDefault="00553D71" w:rsidP="00553D71">
      <w:r w:rsidRPr="00553D71">
        <w:rPr>
          <w:b/>
          <w:bCs/>
        </w:rPr>
        <w:t>Важно!</w:t>
      </w:r>
      <w:r w:rsidRPr="00553D71">
        <w:t> Перед использованием проверьте совместимость клея с конкретным типом материала. Для стеклотканевых обоев может потребоваться дополнительное грунтование.</w:t>
      </w:r>
    </w:p>
    <w:p w14:paraId="053DC523" w14:textId="77777777" w:rsidR="00884D71" w:rsidRDefault="00884D71"/>
    <w:sectPr w:rsidR="0088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85770"/>
    <w:multiLevelType w:val="multilevel"/>
    <w:tmpl w:val="52BA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333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3B"/>
    <w:rsid w:val="00553D71"/>
    <w:rsid w:val="00884D71"/>
    <w:rsid w:val="00991E55"/>
    <w:rsid w:val="00C0503B"/>
    <w:rsid w:val="00E0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51A15-6BD6-4E76-B758-64160633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5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5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5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50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0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0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50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50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50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50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50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50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5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50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5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Мария Михайловна</dc:creator>
  <cp:keywords/>
  <dc:description/>
  <cp:lastModifiedBy>Ефремова Мария Михайловна</cp:lastModifiedBy>
  <cp:revision>2</cp:revision>
  <dcterms:created xsi:type="dcterms:W3CDTF">2025-09-24T07:11:00Z</dcterms:created>
  <dcterms:modified xsi:type="dcterms:W3CDTF">2025-09-24T07:11:00Z</dcterms:modified>
</cp:coreProperties>
</file>