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64" w:rsidRPr="00D24443" w:rsidRDefault="00427564" w:rsidP="00D2444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ЦЕПЬ КРЕПЕЖНАЯ С КРЮКАМИ</w:t>
      </w:r>
    </w:p>
    <w:p w:rsidR="00660F06" w:rsidRDefault="00660F06" w:rsidP="00D24443">
      <w:pPr>
        <w:spacing w:after="0" w:line="240" w:lineRule="auto"/>
        <w:jc w:val="center"/>
        <w:rPr>
          <w:b/>
          <w:sz w:val="52"/>
          <w:szCs w:val="52"/>
        </w:rPr>
      </w:pPr>
      <w:r w:rsidRPr="00D24443">
        <w:rPr>
          <w:b/>
          <w:sz w:val="52"/>
          <w:szCs w:val="52"/>
        </w:rPr>
        <w:t>ПАСПОРТ</w:t>
      </w:r>
    </w:p>
    <w:p w:rsidR="00D24443" w:rsidRPr="00D24443" w:rsidRDefault="00D24443" w:rsidP="00D24443">
      <w:pPr>
        <w:spacing w:after="0" w:line="240" w:lineRule="auto"/>
        <w:jc w:val="center"/>
        <w:rPr>
          <w:b/>
          <w:sz w:val="52"/>
          <w:szCs w:val="52"/>
        </w:rPr>
      </w:pPr>
    </w:p>
    <w:p w:rsidR="00D24443" w:rsidRPr="002F605A" w:rsidRDefault="00660F06" w:rsidP="00D24443">
      <w:pPr>
        <w:pStyle w:val="a7"/>
        <w:numPr>
          <w:ilvl w:val="0"/>
          <w:numId w:val="1"/>
        </w:numPr>
        <w:spacing w:after="0" w:line="240" w:lineRule="auto"/>
        <w:rPr>
          <w:b/>
        </w:rPr>
      </w:pPr>
      <w:r w:rsidRPr="002F605A">
        <w:rPr>
          <w:b/>
        </w:rPr>
        <w:t>Наименование</w:t>
      </w:r>
      <w:r w:rsidR="00D24443" w:rsidRPr="002F605A">
        <w:rPr>
          <w:b/>
        </w:rPr>
        <w:t xml:space="preserve"> изделия</w:t>
      </w:r>
      <w:r w:rsidRPr="002F605A">
        <w:rPr>
          <w:b/>
        </w:rPr>
        <w:t xml:space="preserve">: </w:t>
      </w:r>
    </w:p>
    <w:p w:rsidR="00427564" w:rsidRDefault="00427564" w:rsidP="00D24443">
      <w:pPr>
        <w:spacing w:after="0" w:line="240" w:lineRule="auto"/>
        <w:rPr>
          <w:b/>
          <w:i/>
        </w:rPr>
      </w:pPr>
      <w:r>
        <w:rPr>
          <w:b/>
          <w:i/>
        </w:rPr>
        <w:t xml:space="preserve">Цепь крепежная с крюками </w:t>
      </w:r>
    </w:p>
    <w:p w:rsidR="00D24443" w:rsidRPr="002F605A" w:rsidRDefault="00D24443" w:rsidP="00D24443">
      <w:pPr>
        <w:pStyle w:val="a7"/>
        <w:spacing w:after="0" w:line="240" w:lineRule="auto"/>
      </w:pPr>
      <w:bookmarkStart w:id="0" w:name="_GoBack"/>
      <w:bookmarkEnd w:id="0"/>
    </w:p>
    <w:p w:rsidR="00660F06" w:rsidRPr="002F605A" w:rsidRDefault="00660F06" w:rsidP="00D24443">
      <w:pPr>
        <w:pStyle w:val="a7"/>
        <w:numPr>
          <w:ilvl w:val="0"/>
          <w:numId w:val="1"/>
        </w:numPr>
        <w:spacing w:after="0" w:line="240" w:lineRule="auto"/>
        <w:rPr>
          <w:b/>
        </w:rPr>
      </w:pPr>
      <w:r w:rsidRPr="002F605A">
        <w:rPr>
          <w:b/>
        </w:rPr>
        <w:t>Назначение</w:t>
      </w:r>
      <w:r w:rsidR="00D24443" w:rsidRPr="002F605A">
        <w:rPr>
          <w:b/>
        </w:rPr>
        <w:t>:</w:t>
      </w:r>
    </w:p>
    <w:p w:rsidR="00D24443" w:rsidRPr="002F30CC" w:rsidRDefault="00427564" w:rsidP="00D24443">
      <w:pPr>
        <w:spacing w:after="0" w:line="240" w:lineRule="auto"/>
        <w:rPr>
          <w:b/>
        </w:rPr>
      </w:pPr>
      <w:r>
        <w:t>Цепи крепежные</w:t>
      </w:r>
      <w:r w:rsidR="006B432A">
        <w:t xml:space="preserve"> предназначены для крепления и транспортировки различных грузов во всех отраслях промышленности. </w:t>
      </w:r>
      <w:r>
        <w:t>Цепи крепежные</w:t>
      </w:r>
      <w:r w:rsidR="006B432A">
        <w:t xml:space="preserve"> представляют собой отрезки грузоподъ</w:t>
      </w:r>
      <w:r>
        <w:t>емных цепей с крюками на концах.</w:t>
      </w:r>
    </w:p>
    <w:p w:rsidR="006B432A" w:rsidRPr="002F30CC" w:rsidRDefault="006B432A" w:rsidP="006B432A">
      <w:pPr>
        <w:pStyle w:val="a7"/>
        <w:numPr>
          <w:ilvl w:val="0"/>
          <w:numId w:val="1"/>
        </w:numPr>
        <w:spacing w:after="0" w:line="240" w:lineRule="auto"/>
        <w:rPr>
          <w:b/>
        </w:rPr>
      </w:pPr>
      <w:r w:rsidRPr="002F30CC">
        <w:rPr>
          <w:b/>
        </w:rPr>
        <w:t>Комплектность единицы изделия:</w:t>
      </w:r>
    </w:p>
    <w:p w:rsidR="006B432A" w:rsidRDefault="00427564" w:rsidP="00D24443">
      <w:pPr>
        <w:spacing w:after="0" w:line="240" w:lineRule="auto"/>
      </w:pPr>
      <w:r>
        <w:t>Цепь крепежная с крюками – 1 шт.</w:t>
      </w:r>
    </w:p>
    <w:p w:rsidR="00463CD3" w:rsidRDefault="00427564" w:rsidP="00D244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3794760</wp:posOffset>
            </wp:positionH>
            <wp:positionV relativeFrom="paragraph">
              <wp:posOffset>76200</wp:posOffset>
            </wp:positionV>
            <wp:extent cx="2082799" cy="1562100"/>
            <wp:effectExtent l="0" t="0" r="0" b="0"/>
            <wp:wrapNone/>
            <wp:docPr id="3" name="Рисунок 3" descr="http://zpuhouse.com/assets/images/tovar/naitov-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puhouse.com/assets/images/tovar/naitov-sch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9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06" w:rsidRPr="002F605A" w:rsidRDefault="00660F06" w:rsidP="00D24443">
      <w:pPr>
        <w:pStyle w:val="a7"/>
        <w:numPr>
          <w:ilvl w:val="0"/>
          <w:numId w:val="1"/>
        </w:numPr>
        <w:spacing w:after="0" w:line="240" w:lineRule="auto"/>
        <w:rPr>
          <w:b/>
        </w:rPr>
      </w:pPr>
      <w:r w:rsidRPr="002F605A">
        <w:rPr>
          <w:b/>
        </w:rPr>
        <w:t>Технические характеристики:</w:t>
      </w:r>
    </w:p>
    <w:p w:rsidR="00660F06" w:rsidRDefault="00660F06" w:rsidP="00D24443">
      <w:pPr>
        <w:spacing w:after="0" w:line="240" w:lineRule="auto"/>
      </w:pPr>
      <w:r w:rsidRPr="002F605A">
        <w:t xml:space="preserve">Материал: </w:t>
      </w:r>
      <w:r w:rsidR="002F30CC">
        <w:t>сталь кл.пр.8</w:t>
      </w:r>
    </w:p>
    <w:p w:rsidR="002F30CC" w:rsidRDefault="002F30CC" w:rsidP="00D24443">
      <w:pPr>
        <w:spacing w:after="0" w:line="240" w:lineRule="auto"/>
      </w:pPr>
      <w:r>
        <w:t xml:space="preserve">Рабочая нагрузка: </w:t>
      </w:r>
      <w:r w:rsidR="005754BB">
        <w:t>_____</w:t>
      </w:r>
    </w:p>
    <w:p w:rsidR="002F30CC" w:rsidRDefault="00FE2263" w:rsidP="00D24443">
      <w:pPr>
        <w:spacing w:after="0" w:line="240" w:lineRule="auto"/>
      </w:pPr>
      <w:r>
        <w:t xml:space="preserve">Допустимая нагрузка: </w:t>
      </w:r>
      <w:r w:rsidR="005754BB">
        <w:t>____</w:t>
      </w:r>
    </w:p>
    <w:p w:rsidR="002F30CC" w:rsidRDefault="002F30CC" w:rsidP="00D24443">
      <w:pPr>
        <w:spacing w:after="0" w:line="240" w:lineRule="auto"/>
      </w:pPr>
      <w:r>
        <w:t xml:space="preserve">Разрушающая нагрузка: </w:t>
      </w:r>
      <w:r w:rsidR="005754BB">
        <w:t>______</w:t>
      </w:r>
    </w:p>
    <w:p w:rsidR="0010410E" w:rsidRDefault="0010410E" w:rsidP="00D24443">
      <w:pPr>
        <w:spacing w:after="0" w:line="240" w:lineRule="auto"/>
      </w:pPr>
      <w:r>
        <w:t>Коэффициент запаса прочности: 2:1</w:t>
      </w:r>
    </w:p>
    <w:p w:rsidR="00660F06" w:rsidRDefault="00660F06" w:rsidP="00D24443">
      <w:pPr>
        <w:spacing w:after="0" w:line="240" w:lineRule="auto"/>
      </w:pPr>
      <w:r w:rsidRPr="002F605A">
        <w:t xml:space="preserve">Длина </w:t>
      </w:r>
      <w:r w:rsidR="002F30CC">
        <w:t xml:space="preserve">цепи с крюками </w:t>
      </w:r>
      <w:r w:rsidRPr="002F605A">
        <w:t xml:space="preserve">– </w:t>
      </w:r>
      <w:r w:rsidR="005754BB">
        <w:t>____</w:t>
      </w:r>
    </w:p>
    <w:p w:rsidR="00EB4679" w:rsidRPr="00FE2263" w:rsidRDefault="00EB4679" w:rsidP="00D24443">
      <w:pPr>
        <w:spacing w:after="0" w:line="240" w:lineRule="auto"/>
        <w:rPr>
          <w:b/>
          <w:i/>
        </w:rPr>
      </w:pPr>
      <w:r>
        <w:t xml:space="preserve">Стандарт: </w:t>
      </w:r>
      <w:r w:rsidR="00196A38">
        <w:rPr>
          <w:lang w:val="en-US"/>
        </w:rPr>
        <w:t>DIN</w:t>
      </w:r>
      <w:r w:rsidR="00196A38" w:rsidRPr="00FE2263">
        <w:t xml:space="preserve"> </w:t>
      </w:r>
      <w:r w:rsidR="00196A38">
        <w:rPr>
          <w:lang w:val="en-US"/>
        </w:rPr>
        <w:t>EN</w:t>
      </w:r>
      <w:r w:rsidR="00196A38" w:rsidRPr="00FE2263">
        <w:t xml:space="preserve"> 12195-3</w:t>
      </w:r>
    </w:p>
    <w:p w:rsidR="00D24443" w:rsidRPr="002F605A" w:rsidRDefault="00D24443" w:rsidP="00D24443">
      <w:pPr>
        <w:spacing w:after="0" w:line="240" w:lineRule="auto"/>
      </w:pPr>
    </w:p>
    <w:p w:rsidR="00660F06" w:rsidRPr="002F605A" w:rsidRDefault="00D24443" w:rsidP="00D24443">
      <w:pPr>
        <w:spacing w:after="0" w:line="240" w:lineRule="auto"/>
        <w:ind w:left="426"/>
        <w:rPr>
          <w:b/>
        </w:rPr>
      </w:pPr>
      <w:r w:rsidRPr="002F605A">
        <w:rPr>
          <w:b/>
        </w:rPr>
        <w:t xml:space="preserve">5. </w:t>
      </w:r>
      <w:r w:rsidR="00660F06" w:rsidRPr="002F605A">
        <w:rPr>
          <w:b/>
        </w:rPr>
        <w:t xml:space="preserve"> Правила эксплуатации</w:t>
      </w:r>
      <w:r w:rsidR="002F30CC">
        <w:rPr>
          <w:b/>
        </w:rPr>
        <w:t>, браковки и меры безопасности</w:t>
      </w:r>
      <w:r w:rsidR="00660F06" w:rsidRPr="002F605A">
        <w:rPr>
          <w:b/>
        </w:rPr>
        <w:t>:</w:t>
      </w:r>
    </w:p>
    <w:p w:rsidR="00660F06" w:rsidRDefault="002F30CC" w:rsidP="00D24443">
      <w:pPr>
        <w:spacing w:after="0" w:line="240" w:lineRule="auto"/>
        <w:jc w:val="both"/>
      </w:pPr>
      <w:r>
        <w:t xml:space="preserve">При вводе в эксплуатацию </w:t>
      </w:r>
      <w:r w:rsidR="00427564">
        <w:t xml:space="preserve">Цепи крепежные </w:t>
      </w:r>
      <w:r>
        <w:t xml:space="preserve">должны подвергаться полному техническому освидетельствованию. Использования </w:t>
      </w:r>
      <w:r w:rsidR="00427564">
        <w:t>цепей крепежных</w:t>
      </w:r>
      <w:r>
        <w:t xml:space="preserve"> должно осуществляться в соответствии с требованиями «Правил устройства и безопасной эксплуатации грузоподъемных кранов (Приказ </w:t>
      </w:r>
      <w:proofErr w:type="spellStart"/>
      <w:r>
        <w:t>Ростехнадзора</w:t>
      </w:r>
      <w:proofErr w:type="spellEnd"/>
      <w:r>
        <w:t xml:space="preserve"> №533 от 12.11.2013 г.) и данного паспорта. </w:t>
      </w:r>
    </w:p>
    <w:p w:rsidR="002F30CC" w:rsidRDefault="002F30CC" w:rsidP="00D24443">
      <w:pPr>
        <w:spacing w:after="0" w:line="240" w:lineRule="auto"/>
        <w:jc w:val="both"/>
      </w:pPr>
      <w:r>
        <w:t>При эксплуатации изделия следует регулярно очищать от загрязнения и коррозии.</w:t>
      </w:r>
    </w:p>
    <w:p w:rsidR="002F30CC" w:rsidRDefault="002F30CC" w:rsidP="00D24443">
      <w:pPr>
        <w:spacing w:after="0" w:line="240" w:lineRule="auto"/>
        <w:jc w:val="both"/>
      </w:pPr>
    </w:p>
    <w:p w:rsidR="002F30CC" w:rsidRPr="0010410E" w:rsidRDefault="002F30CC" w:rsidP="00D24443">
      <w:pPr>
        <w:spacing w:after="0" w:line="240" w:lineRule="auto"/>
        <w:jc w:val="both"/>
        <w:rPr>
          <w:b/>
          <w:i/>
        </w:rPr>
      </w:pPr>
      <w:r w:rsidRPr="0010410E">
        <w:rPr>
          <w:b/>
          <w:i/>
        </w:rPr>
        <w:t xml:space="preserve">Запрещается использовать </w:t>
      </w:r>
      <w:r w:rsidR="00427564">
        <w:rPr>
          <w:b/>
          <w:i/>
        </w:rPr>
        <w:t>ц</w:t>
      </w:r>
      <w:r w:rsidR="00427564" w:rsidRPr="00427564">
        <w:rPr>
          <w:b/>
          <w:i/>
        </w:rPr>
        <w:t>епи крепежные</w:t>
      </w:r>
      <w:r w:rsidR="00427564">
        <w:t xml:space="preserve"> </w:t>
      </w:r>
      <w:r w:rsidRPr="0010410E">
        <w:rPr>
          <w:b/>
          <w:i/>
        </w:rPr>
        <w:t>для страховки людей и поднятия грузов! Нельзя находиться под плохо закрепленным грузом, если есть вероятность его падения!</w:t>
      </w:r>
    </w:p>
    <w:p w:rsidR="002F30CC" w:rsidRDefault="002F30CC" w:rsidP="00D24443">
      <w:pPr>
        <w:spacing w:after="0" w:line="240" w:lineRule="auto"/>
        <w:jc w:val="both"/>
      </w:pPr>
    </w:p>
    <w:p w:rsidR="002F30CC" w:rsidRDefault="002F30CC" w:rsidP="00D24443">
      <w:pPr>
        <w:spacing w:after="0" w:line="240" w:lineRule="auto"/>
        <w:jc w:val="both"/>
      </w:pPr>
      <w:r>
        <w:t xml:space="preserve">В процессе эксплуатации </w:t>
      </w:r>
      <w:r w:rsidR="00427564">
        <w:t xml:space="preserve">цепи крепежные </w:t>
      </w:r>
      <w:r>
        <w:t xml:space="preserve">должны подвергаться визуальному осмотру каждый раз перед креплением груза. </w:t>
      </w:r>
    </w:p>
    <w:p w:rsidR="002F30CC" w:rsidRDefault="002F30CC" w:rsidP="00D24443">
      <w:pPr>
        <w:spacing w:after="0" w:line="240" w:lineRule="auto"/>
        <w:jc w:val="both"/>
      </w:pPr>
      <w:r>
        <w:t xml:space="preserve">Браковка </w:t>
      </w:r>
      <w:r w:rsidR="00427564">
        <w:t xml:space="preserve">цепей крепежных </w:t>
      </w:r>
      <w:r>
        <w:t>производится:</w:t>
      </w:r>
    </w:p>
    <w:p w:rsidR="002F30CC" w:rsidRDefault="002F30CC" w:rsidP="00D24443">
      <w:pPr>
        <w:spacing w:after="0" w:line="240" w:lineRule="auto"/>
        <w:jc w:val="both"/>
      </w:pPr>
      <w:r>
        <w:t>- при наличии трещин;</w:t>
      </w:r>
    </w:p>
    <w:p w:rsidR="00463CD3" w:rsidRDefault="002F30CC" w:rsidP="00D24443">
      <w:pPr>
        <w:spacing w:after="0" w:line="240" w:lineRule="auto"/>
        <w:jc w:val="both"/>
      </w:pPr>
      <w:r>
        <w:t>- при износе поверхности элементов или местных вмятинах, приводящих к уменьшению пло</w:t>
      </w:r>
      <w:r w:rsidR="00463CD3">
        <w:t>щади поперечного сечения на 10%;</w:t>
      </w:r>
    </w:p>
    <w:p w:rsidR="002F30CC" w:rsidRDefault="00463CD3" w:rsidP="00D24443">
      <w:pPr>
        <w:spacing w:after="0" w:line="240" w:lineRule="auto"/>
        <w:jc w:val="both"/>
      </w:pPr>
      <w:r>
        <w:t xml:space="preserve">- </w:t>
      </w:r>
      <w:r w:rsidR="002F30CC">
        <w:t>при наличии остаточных деформаций, приводящих к изменению первоначального размера элемента более, чем на 5%</w:t>
      </w:r>
      <w:r>
        <w:t>.</w:t>
      </w:r>
    </w:p>
    <w:p w:rsidR="00463CD3" w:rsidRDefault="00463CD3" w:rsidP="00D24443">
      <w:pPr>
        <w:spacing w:after="0" w:line="240" w:lineRule="auto"/>
        <w:jc w:val="both"/>
        <w:rPr>
          <w:b/>
        </w:rPr>
      </w:pPr>
    </w:p>
    <w:p w:rsidR="00463CD3" w:rsidRPr="0010410E" w:rsidRDefault="00463CD3" w:rsidP="00463CD3">
      <w:pPr>
        <w:pStyle w:val="a7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10410E">
        <w:rPr>
          <w:b/>
        </w:rPr>
        <w:t>Хранение и эксплуатация</w:t>
      </w:r>
    </w:p>
    <w:p w:rsidR="00463CD3" w:rsidRDefault="00427564" w:rsidP="00463CD3">
      <w:pPr>
        <w:spacing w:after="0" w:line="240" w:lineRule="auto"/>
        <w:jc w:val="both"/>
      </w:pPr>
      <w:r>
        <w:t xml:space="preserve">Цепи крепежные </w:t>
      </w:r>
      <w:r w:rsidR="00463CD3">
        <w:t>следует хранить в хорошо вентилируемых помещениях при температуре от -30 до +30 градусов Цельсия, с относительной влажностью воздуха не более 80%, располагая их на подставках.</w:t>
      </w:r>
    </w:p>
    <w:p w:rsidR="00463CD3" w:rsidRDefault="00463CD3" w:rsidP="00463CD3">
      <w:pPr>
        <w:spacing w:after="0" w:line="240" w:lineRule="auto"/>
        <w:jc w:val="both"/>
      </w:pPr>
      <w:r>
        <w:lastRenderedPageBreak/>
        <w:t xml:space="preserve">Транспортирование упакованных </w:t>
      </w:r>
      <w:r w:rsidR="00427564">
        <w:t>цепей крепежных</w:t>
      </w:r>
      <w:r>
        <w:t xml:space="preserve"> может производиться любыми видами транспорта в условиях, обеспечивающих их сохранность в соответствии с нормами и требованиями, изложенными в данном документе.</w:t>
      </w:r>
    </w:p>
    <w:p w:rsidR="00463CD3" w:rsidRPr="002F605A" w:rsidRDefault="00463CD3" w:rsidP="00463CD3">
      <w:pPr>
        <w:spacing w:after="0" w:line="240" w:lineRule="auto"/>
        <w:jc w:val="both"/>
      </w:pPr>
      <w:r>
        <w:t>Температурный режим эксплуатации: от -40 до +200 градусов Цельсия.</w:t>
      </w:r>
    </w:p>
    <w:p w:rsidR="00D24443" w:rsidRPr="002F605A" w:rsidRDefault="00D24443" w:rsidP="00D24443">
      <w:pPr>
        <w:spacing w:after="0" w:line="240" w:lineRule="auto"/>
        <w:jc w:val="both"/>
      </w:pPr>
    </w:p>
    <w:p w:rsidR="00660F06" w:rsidRPr="002F605A" w:rsidRDefault="00660F06" w:rsidP="00D24443">
      <w:pPr>
        <w:pStyle w:val="a7"/>
        <w:numPr>
          <w:ilvl w:val="0"/>
          <w:numId w:val="2"/>
        </w:numPr>
        <w:spacing w:after="0" w:line="240" w:lineRule="auto"/>
        <w:rPr>
          <w:b/>
        </w:rPr>
      </w:pPr>
      <w:r w:rsidRPr="002F605A">
        <w:rPr>
          <w:b/>
        </w:rPr>
        <w:t>Гарантийные обязательства</w:t>
      </w:r>
    </w:p>
    <w:p w:rsidR="00660F06" w:rsidRPr="002F605A" w:rsidRDefault="00660F06" w:rsidP="00D24443">
      <w:pPr>
        <w:spacing w:after="0" w:line="240" w:lineRule="auto"/>
        <w:jc w:val="both"/>
      </w:pPr>
      <w:r w:rsidRPr="002F605A">
        <w:t xml:space="preserve">Производитель гарантирует соответствие технических характеристик изделия требованиям паспорта. Гарантия на изделие составляет </w:t>
      </w:r>
      <w:r w:rsidR="00463CD3">
        <w:t>12</w:t>
      </w:r>
      <w:r w:rsidRPr="002F605A">
        <w:t xml:space="preserve"> (</w:t>
      </w:r>
      <w:r w:rsidR="00463CD3">
        <w:t>двенадцать</w:t>
      </w:r>
      <w:r w:rsidRPr="002F605A">
        <w:t>) месяц</w:t>
      </w:r>
      <w:r w:rsidR="00463CD3">
        <w:t>ев</w:t>
      </w:r>
      <w:r w:rsidRPr="002F605A">
        <w:t xml:space="preserve"> с даты продажи при соблюдении правил хранения и использования. Гарантия не распространяется на дефекты и повреждения, появившиеся в следствие использования изделия не по назначению, воздействия на изделие химически агрессивных веществ, неправильного хранения, механических повреждений</w:t>
      </w:r>
      <w:r w:rsidR="00D24443" w:rsidRPr="002F605A">
        <w:t>, использования изделия с нарушением правил эксплуатации.</w:t>
      </w:r>
    </w:p>
    <w:p w:rsidR="00D24443" w:rsidRPr="002F605A" w:rsidRDefault="00D24443" w:rsidP="00D24443">
      <w:pPr>
        <w:spacing w:after="0" w:line="240" w:lineRule="auto"/>
        <w:jc w:val="both"/>
      </w:pPr>
    </w:p>
    <w:p w:rsidR="00D24443" w:rsidRPr="002F605A" w:rsidRDefault="00D24443" w:rsidP="00D24443">
      <w:pPr>
        <w:pStyle w:val="a7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2F605A">
        <w:rPr>
          <w:b/>
        </w:rPr>
        <w:t xml:space="preserve">Производитель: </w:t>
      </w:r>
    </w:p>
    <w:p w:rsidR="00D24443" w:rsidRPr="00390950" w:rsidRDefault="00D24443" w:rsidP="00D24443">
      <w:pPr>
        <w:spacing w:after="0" w:line="240" w:lineRule="auto"/>
        <w:jc w:val="both"/>
      </w:pPr>
      <w:r w:rsidRPr="002F605A">
        <w:t xml:space="preserve">ООО «Грузкомплект», ИНН 1001336615, Адрес: г. Петрозаводск, ул. Зайцева, д.67 стр.3, тел. (8142) 35-90-66, </w:t>
      </w:r>
      <w:hyperlink r:id="rId8" w:history="1">
        <w:r w:rsidRPr="002F605A">
          <w:rPr>
            <w:rStyle w:val="a8"/>
            <w:lang w:val="en-US"/>
          </w:rPr>
          <w:t>info</w:t>
        </w:r>
        <w:r w:rsidRPr="002F605A">
          <w:rPr>
            <w:rStyle w:val="a8"/>
          </w:rPr>
          <w:t>@</w:t>
        </w:r>
        <w:r w:rsidRPr="002F605A">
          <w:rPr>
            <w:rStyle w:val="a8"/>
            <w:lang w:val="en-US"/>
          </w:rPr>
          <w:t>gruzkomp</w:t>
        </w:r>
        <w:r w:rsidRPr="002F605A">
          <w:rPr>
            <w:rStyle w:val="a8"/>
          </w:rPr>
          <w:t>.</w:t>
        </w:r>
        <w:r w:rsidRPr="002F605A">
          <w:rPr>
            <w:rStyle w:val="a8"/>
            <w:lang w:val="en-US"/>
          </w:rPr>
          <w:t>ru</w:t>
        </w:r>
      </w:hyperlink>
      <w:r w:rsidRPr="002F605A">
        <w:t xml:space="preserve">, </w:t>
      </w:r>
      <w:hyperlink r:id="rId9" w:history="1">
        <w:r w:rsidRPr="002F605A">
          <w:rPr>
            <w:rStyle w:val="a8"/>
            <w:lang w:val="en-US"/>
          </w:rPr>
          <w:t>www</w:t>
        </w:r>
        <w:r w:rsidRPr="002F605A">
          <w:rPr>
            <w:rStyle w:val="a8"/>
          </w:rPr>
          <w:t>.</w:t>
        </w:r>
        <w:r w:rsidRPr="002F605A">
          <w:rPr>
            <w:rStyle w:val="a8"/>
            <w:lang w:val="en-US"/>
          </w:rPr>
          <w:t>gruzkomp</w:t>
        </w:r>
        <w:r w:rsidRPr="002F605A">
          <w:rPr>
            <w:rStyle w:val="a8"/>
          </w:rPr>
          <w:t>.</w:t>
        </w:r>
        <w:proofErr w:type="spellStart"/>
        <w:r w:rsidRPr="002F605A">
          <w:rPr>
            <w:rStyle w:val="a8"/>
            <w:lang w:val="en-US"/>
          </w:rPr>
          <w:t>ru</w:t>
        </w:r>
        <w:proofErr w:type="spellEnd"/>
      </w:hyperlink>
    </w:p>
    <w:p w:rsidR="002F605A" w:rsidRPr="00EB4679" w:rsidRDefault="002F605A" w:rsidP="00D24443">
      <w:pPr>
        <w:spacing w:after="0" w:line="240" w:lineRule="auto"/>
        <w:jc w:val="both"/>
        <w:rPr>
          <w:b/>
        </w:rPr>
      </w:pPr>
    </w:p>
    <w:p w:rsidR="00EB4679" w:rsidRDefault="00EB4679" w:rsidP="00EB4679">
      <w:pPr>
        <w:spacing w:after="0" w:line="240" w:lineRule="auto"/>
        <w:jc w:val="both"/>
      </w:pPr>
    </w:p>
    <w:p w:rsidR="002F605A" w:rsidRDefault="002F605A" w:rsidP="00D24443">
      <w:pPr>
        <w:spacing w:after="0" w:line="240" w:lineRule="auto"/>
        <w:jc w:val="both"/>
      </w:pPr>
      <w:r>
        <w:t xml:space="preserve">Дата </w:t>
      </w:r>
      <w:r w:rsidR="00EB4679">
        <w:t>продажи</w:t>
      </w:r>
      <w:r>
        <w:t xml:space="preserve">: </w:t>
      </w:r>
      <w:r w:rsidR="00FE2263" w:rsidRPr="005754BB">
        <w:rPr>
          <w:b/>
          <w:i/>
        </w:rPr>
        <w:t>___________</w:t>
      </w:r>
      <w:r w:rsidRPr="002F605A">
        <w:rPr>
          <w:b/>
          <w:i/>
        </w:rPr>
        <w:tab/>
      </w:r>
      <w:r>
        <w:tab/>
      </w:r>
      <w:r>
        <w:tab/>
      </w:r>
      <w:r>
        <w:tab/>
      </w:r>
    </w:p>
    <w:p w:rsidR="002F605A" w:rsidRPr="002F605A" w:rsidRDefault="002F605A" w:rsidP="00D24443">
      <w:pPr>
        <w:spacing w:after="0" w:line="240" w:lineRule="auto"/>
        <w:jc w:val="both"/>
      </w:pPr>
    </w:p>
    <w:p w:rsidR="00660F06" w:rsidRPr="002F605A" w:rsidRDefault="00660F06" w:rsidP="00D24443">
      <w:pPr>
        <w:spacing w:after="0" w:line="240" w:lineRule="auto"/>
      </w:pPr>
    </w:p>
    <w:sectPr w:rsidR="00660F06" w:rsidRPr="002F605A" w:rsidSect="00D24443">
      <w:head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2F" w:rsidRDefault="004B262F" w:rsidP="00660F06">
      <w:pPr>
        <w:spacing w:after="0" w:line="240" w:lineRule="auto"/>
      </w:pPr>
      <w:r>
        <w:separator/>
      </w:r>
    </w:p>
  </w:endnote>
  <w:endnote w:type="continuationSeparator" w:id="0">
    <w:p w:rsidR="004B262F" w:rsidRDefault="004B262F" w:rsidP="0066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2F" w:rsidRDefault="004B262F" w:rsidP="00660F06">
      <w:pPr>
        <w:spacing w:after="0" w:line="240" w:lineRule="auto"/>
      </w:pPr>
      <w:r>
        <w:separator/>
      </w:r>
    </w:p>
  </w:footnote>
  <w:footnote w:type="continuationSeparator" w:id="0">
    <w:p w:rsidR="004B262F" w:rsidRDefault="004B262F" w:rsidP="0066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06" w:rsidRPr="00660F06" w:rsidRDefault="00660F06" w:rsidP="00660F06">
    <w:pPr>
      <w:pStyle w:val="a3"/>
    </w:pPr>
    <w:r w:rsidRPr="00660F06">
      <w:rPr>
        <w:noProof/>
        <w:lang w:eastAsia="ru-RU"/>
      </w:rPr>
      <w:drawing>
        <wp:inline distT="0" distB="0" distL="0" distR="0" wp14:anchorId="26246C1D" wp14:editId="5E544CCE">
          <wp:extent cx="5940425" cy="1080770"/>
          <wp:effectExtent l="0" t="0" r="3175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068"/>
    <w:multiLevelType w:val="hybridMultilevel"/>
    <w:tmpl w:val="BC6E80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A01"/>
    <w:multiLevelType w:val="hybridMultilevel"/>
    <w:tmpl w:val="C9BC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06"/>
    <w:rsid w:val="000C7F67"/>
    <w:rsid w:val="0010410E"/>
    <w:rsid w:val="0014089C"/>
    <w:rsid w:val="0017074B"/>
    <w:rsid w:val="00196A38"/>
    <w:rsid w:val="002F30CC"/>
    <w:rsid w:val="002F605A"/>
    <w:rsid w:val="00390950"/>
    <w:rsid w:val="00427564"/>
    <w:rsid w:val="00461D6E"/>
    <w:rsid w:val="00463CD3"/>
    <w:rsid w:val="004A7897"/>
    <w:rsid w:val="004B262F"/>
    <w:rsid w:val="004F2164"/>
    <w:rsid w:val="005754BB"/>
    <w:rsid w:val="005B2DFC"/>
    <w:rsid w:val="00660F06"/>
    <w:rsid w:val="006B432A"/>
    <w:rsid w:val="007C29FD"/>
    <w:rsid w:val="009373D5"/>
    <w:rsid w:val="00BB0B79"/>
    <w:rsid w:val="00CC0596"/>
    <w:rsid w:val="00D24443"/>
    <w:rsid w:val="00D36BA4"/>
    <w:rsid w:val="00DC0A4D"/>
    <w:rsid w:val="00EB4679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C3EA1"/>
  <w15:chartTrackingRefBased/>
  <w15:docId w15:val="{DF5F15FD-B279-442A-B22F-7DB180C6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F06"/>
  </w:style>
  <w:style w:type="paragraph" w:styleId="a5">
    <w:name w:val="footer"/>
    <w:basedOn w:val="a"/>
    <w:link w:val="a6"/>
    <w:uiPriority w:val="99"/>
    <w:unhideWhenUsed/>
    <w:rsid w:val="00660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F06"/>
  </w:style>
  <w:style w:type="paragraph" w:styleId="a7">
    <w:name w:val="List Paragraph"/>
    <w:basedOn w:val="a"/>
    <w:uiPriority w:val="34"/>
    <w:qFormat/>
    <w:rsid w:val="00660F0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444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uzkom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uzkom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2</cp:revision>
  <cp:lastPrinted>2019-09-03T13:42:00Z</cp:lastPrinted>
  <dcterms:created xsi:type="dcterms:W3CDTF">2025-09-04T14:26:00Z</dcterms:created>
  <dcterms:modified xsi:type="dcterms:W3CDTF">2025-09-04T14:26:00Z</dcterms:modified>
</cp:coreProperties>
</file>