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20" w:rsidRPr="00AA46EA" w:rsidRDefault="004F6F20" w:rsidP="004F6F20">
      <w:pPr>
        <w:jc w:val="center"/>
        <w:rPr>
          <w:rFonts w:ascii="Arial" w:hAnsi="Arial" w:cs="Arial"/>
          <w:b/>
          <w:color w:val="FF0000"/>
        </w:rPr>
      </w:pPr>
    </w:p>
    <w:p w:rsidR="004F6F20" w:rsidRPr="004251C5" w:rsidRDefault="004F6F20" w:rsidP="004251C5">
      <w:pPr>
        <w:jc w:val="center"/>
        <w:rPr>
          <w:b/>
        </w:rPr>
      </w:pPr>
      <w:r w:rsidRPr="004251C5">
        <w:rPr>
          <w:b/>
        </w:rPr>
        <w:t>ПАСПОРТ</w:t>
      </w:r>
    </w:p>
    <w:p w:rsidR="004251C5" w:rsidRDefault="004F6F20" w:rsidP="004F6F20">
      <w:pPr>
        <w:tabs>
          <w:tab w:val="left" w:pos="-2268"/>
        </w:tabs>
        <w:jc w:val="center"/>
        <w:rPr>
          <w:rFonts w:cs="Times New Roman"/>
          <w:b/>
          <w:sz w:val="28"/>
          <w:szCs w:val="28"/>
        </w:rPr>
      </w:pPr>
      <w:r w:rsidRPr="004251C5">
        <w:rPr>
          <w:rFonts w:cs="Times New Roman"/>
          <w:b/>
          <w:sz w:val="28"/>
          <w:szCs w:val="28"/>
        </w:rPr>
        <w:t>ЭТАЛОНЫ ЧУВСТВИТЕЛЬНОСТИ ПРОВОЛОЧНЫЕ</w:t>
      </w:r>
    </w:p>
    <w:p w:rsidR="004F6F20" w:rsidRPr="003B0BAE" w:rsidRDefault="004F6F20" w:rsidP="004F6F20">
      <w:pPr>
        <w:tabs>
          <w:tab w:val="left" w:pos="-2268"/>
        </w:tabs>
        <w:jc w:val="center"/>
        <w:rPr>
          <w:rFonts w:cs="Times New Roman"/>
          <w:b/>
          <w:sz w:val="28"/>
          <w:szCs w:val="28"/>
        </w:rPr>
      </w:pPr>
      <w:r w:rsidRPr="004251C5">
        <w:rPr>
          <w:rFonts w:cs="Times New Roman"/>
          <w:b/>
          <w:sz w:val="28"/>
          <w:szCs w:val="28"/>
        </w:rPr>
        <w:t xml:space="preserve">«ЭЛИТЕСТ» ПО </w:t>
      </w:r>
      <w:r w:rsidR="004251C5">
        <w:rPr>
          <w:rFonts w:cs="Times New Roman"/>
          <w:b/>
          <w:sz w:val="28"/>
          <w:szCs w:val="28"/>
          <w:lang w:val="en-US"/>
        </w:rPr>
        <w:t>ASTM</w:t>
      </w:r>
      <w:r w:rsidR="003B0BAE">
        <w:rPr>
          <w:rFonts w:cs="Times New Roman"/>
          <w:b/>
          <w:sz w:val="28"/>
          <w:szCs w:val="28"/>
        </w:rPr>
        <w:t xml:space="preserve"> E-747</w:t>
      </w:r>
    </w:p>
    <w:p w:rsidR="004F6F20" w:rsidRPr="004251C5" w:rsidRDefault="004F6F20" w:rsidP="00C313FB">
      <w:pPr>
        <w:pStyle w:val="a4"/>
        <w:numPr>
          <w:ilvl w:val="0"/>
          <w:numId w:val="8"/>
        </w:numPr>
        <w:spacing w:before="120"/>
        <w:ind w:left="714" w:hanging="357"/>
        <w:jc w:val="center"/>
        <w:rPr>
          <w:sz w:val="28"/>
          <w:szCs w:val="28"/>
        </w:rPr>
      </w:pPr>
      <w:r w:rsidRPr="004251C5">
        <w:rPr>
          <w:sz w:val="28"/>
          <w:szCs w:val="28"/>
        </w:rPr>
        <w:t>НАЗНАЧЕНИЕ ЭТАЛОНОВ ЧУВСТВИТЕЛЬНОСТИ ПРОВОЛОЧНЫХ</w:t>
      </w:r>
    </w:p>
    <w:p w:rsidR="004F6F20" w:rsidRDefault="004251C5" w:rsidP="004251C5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1.</w:t>
      </w:r>
      <w:r w:rsidRPr="004251C5">
        <w:rPr>
          <w:sz w:val="28"/>
          <w:szCs w:val="28"/>
        </w:rPr>
        <w:t xml:space="preserve">1 </w:t>
      </w:r>
      <w:r w:rsidR="004F6F20" w:rsidRPr="004251C5">
        <w:rPr>
          <w:sz w:val="28"/>
          <w:szCs w:val="28"/>
        </w:rPr>
        <w:t>Эталоны чувствительности проволочные предназначены для оценки чувствительности радиографического контроля.</w:t>
      </w:r>
    </w:p>
    <w:p w:rsidR="004251C5" w:rsidRDefault="004251C5" w:rsidP="004251C5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1.2 При заказе проволочных эталонов следует обращать внимание на материал, из которого они изготовлены. Материал проволочных эталонов по химическому составу должен быть аналогичен материалу объекта контроля и иметь такое же радио</w:t>
      </w:r>
      <w:r w:rsidR="00620599">
        <w:rPr>
          <w:sz w:val="28"/>
          <w:szCs w:val="28"/>
        </w:rPr>
        <w:t>логи</w:t>
      </w:r>
      <w:r>
        <w:rPr>
          <w:sz w:val="28"/>
          <w:szCs w:val="28"/>
        </w:rPr>
        <w:t>ческое поглощение</w:t>
      </w:r>
      <w:r w:rsidR="00020FB0">
        <w:rPr>
          <w:sz w:val="28"/>
          <w:szCs w:val="28"/>
        </w:rPr>
        <w:t>, как и контролируемый объект.</w:t>
      </w:r>
    </w:p>
    <w:p w:rsidR="004F6F20" w:rsidRPr="004251C5" w:rsidRDefault="00020FB0" w:rsidP="00020FB0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7B7DE7">
        <w:rPr>
          <w:b/>
          <w:sz w:val="28"/>
          <w:szCs w:val="28"/>
        </w:rPr>
        <w:t>Пример обозначения при заказе:</w:t>
      </w:r>
    </w:p>
    <w:p w:rsidR="004F6F20" w:rsidRDefault="004939D9" w:rsidP="004251C5">
      <w:pPr>
        <w:rPr>
          <w:rFonts w:cs="Times New Roman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8.8pt;margin-top:1pt;width:20.4pt;height:30.1pt;z-index:251659264" filled="f" strokeweight="1pt">
            <v:textbox>
              <w:txbxContent>
                <w:p w:rsidR="00B8508C" w:rsidRDefault="00B8508C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left:0;text-align:left;margin-left:269.2pt;margin-top:1pt;width:30.1pt;height:30.1pt;z-index:251658240" filled="f" strokeweight="1pt">
            <v:textbox>
              <w:txbxContent>
                <w:p w:rsidR="00B8508C" w:rsidRDefault="00B8508C"/>
              </w:txbxContent>
            </v:textbox>
          </v:shape>
        </w:pict>
      </w:r>
      <w:r w:rsidR="004F6F20" w:rsidRPr="004251C5">
        <w:rPr>
          <w:sz w:val="28"/>
          <w:szCs w:val="28"/>
        </w:rPr>
        <w:t>«Эталон чувствительности проволочны</w:t>
      </w:r>
      <w:r w:rsidR="00CF403E">
        <w:rPr>
          <w:sz w:val="28"/>
          <w:szCs w:val="28"/>
        </w:rPr>
        <w:t>й</w:t>
      </w:r>
      <w:r w:rsidR="004F6F20" w:rsidRPr="004251C5">
        <w:rPr>
          <w:sz w:val="28"/>
          <w:szCs w:val="28"/>
        </w:rPr>
        <w:t xml:space="preserve"> </w:t>
      </w:r>
      <w:r w:rsidR="004F2F91">
        <w:rPr>
          <w:sz w:val="28"/>
          <w:szCs w:val="28"/>
        </w:rPr>
        <w:t xml:space="preserve"> 02</w:t>
      </w:r>
      <w:r w:rsidR="007B7DE7">
        <w:rPr>
          <w:sz w:val="28"/>
          <w:szCs w:val="28"/>
        </w:rPr>
        <w:t xml:space="preserve">  </w:t>
      </w:r>
      <w:r w:rsidR="00CF403E" w:rsidRPr="00CF403E">
        <w:rPr>
          <w:sz w:val="28"/>
          <w:szCs w:val="28"/>
          <w:lang w:val="en-US"/>
        </w:rPr>
        <w:t>B</w:t>
      </w:r>
      <w:r w:rsidR="00CF403E" w:rsidRPr="00CF403E">
        <w:rPr>
          <w:sz w:val="28"/>
          <w:szCs w:val="28"/>
        </w:rPr>
        <w:t>1</w:t>
      </w:r>
      <w:r w:rsidR="004F6F20" w:rsidRPr="00CF403E">
        <w:rPr>
          <w:sz w:val="28"/>
          <w:szCs w:val="28"/>
        </w:rPr>
        <w:t xml:space="preserve">1 </w:t>
      </w:r>
      <w:r w:rsidR="007B7DE7">
        <w:rPr>
          <w:sz w:val="28"/>
          <w:szCs w:val="28"/>
        </w:rPr>
        <w:t xml:space="preserve"> </w:t>
      </w:r>
      <w:r w:rsidR="004F6F20" w:rsidRPr="00CF403E">
        <w:rPr>
          <w:sz w:val="28"/>
          <w:szCs w:val="28"/>
        </w:rPr>
        <w:t xml:space="preserve">по </w:t>
      </w:r>
      <w:r w:rsidR="00CF403E" w:rsidRPr="00CF403E">
        <w:rPr>
          <w:sz w:val="28"/>
          <w:szCs w:val="28"/>
          <w:lang w:val="en-US"/>
        </w:rPr>
        <w:t>ASTM</w:t>
      </w:r>
      <w:r w:rsidR="00CF403E" w:rsidRPr="00CF403E">
        <w:rPr>
          <w:rFonts w:cs="Times New Roman"/>
          <w:sz w:val="28"/>
          <w:szCs w:val="28"/>
        </w:rPr>
        <w:t xml:space="preserve"> E-747</w:t>
      </w:r>
      <w:r w:rsidR="00620599" w:rsidRPr="00620599">
        <w:rPr>
          <w:rFonts w:cs="Times New Roman"/>
          <w:sz w:val="28"/>
          <w:szCs w:val="28"/>
        </w:rPr>
        <w:t>»</w:t>
      </w:r>
      <w:r w:rsidR="004F2F91">
        <w:rPr>
          <w:rFonts w:cs="Times New Roman"/>
          <w:sz w:val="28"/>
          <w:szCs w:val="28"/>
        </w:rPr>
        <w:tab/>
      </w:r>
      <w:r w:rsidR="004F2F91">
        <w:rPr>
          <w:rFonts w:cs="Times New Roman"/>
          <w:sz w:val="28"/>
          <w:szCs w:val="28"/>
        </w:rPr>
        <w:tab/>
        <w:t>или</w:t>
      </w:r>
    </w:p>
    <w:p w:rsidR="004F2F91" w:rsidRDefault="004939D9" w:rsidP="004251C5">
      <w:pPr>
        <w:rPr>
          <w:rFonts w:cs="Times New Roman"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41.45pt;margin-top:15pt;width:48.05pt;height:60.15pt;flip:x;z-index:251667456" o:connectortype="straight"/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236.65pt;margin-top:15.5pt;width:38.65pt;height:43.55pt;flip:x;z-index:251664384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235.95pt;margin-top:15.5pt;width:24.7pt;height:27.75pt;flip:x;z-index:251661312" o:connectortype="straight"/>
        </w:pict>
      </w:r>
      <w:r w:rsidR="004F2F91" w:rsidRPr="004251C5">
        <w:rPr>
          <w:sz w:val="28"/>
          <w:szCs w:val="28"/>
        </w:rPr>
        <w:t>«Эталон чувствительности проволочны</w:t>
      </w:r>
      <w:r w:rsidR="004F2F91">
        <w:rPr>
          <w:sz w:val="28"/>
          <w:szCs w:val="28"/>
        </w:rPr>
        <w:t>й</w:t>
      </w:r>
      <w:r w:rsidR="004F2F91" w:rsidRPr="004251C5">
        <w:rPr>
          <w:sz w:val="28"/>
          <w:szCs w:val="28"/>
        </w:rPr>
        <w:t xml:space="preserve"> </w:t>
      </w:r>
      <w:r w:rsidR="004F2F91">
        <w:rPr>
          <w:sz w:val="28"/>
          <w:szCs w:val="28"/>
        </w:rPr>
        <w:t xml:space="preserve"> </w:t>
      </w:r>
      <w:r w:rsidR="007B7DE7">
        <w:rPr>
          <w:sz w:val="28"/>
          <w:szCs w:val="28"/>
        </w:rPr>
        <w:t xml:space="preserve">  </w:t>
      </w:r>
      <w:r w:rsidR="004F2F91">
        <w:rPr>
          <w:sz w:val="28"/>
          <w:szCs w:val="28"/>
        </w:rPr>
        <w:t>2</w:t>
      </w:r>
      <w:r w:rsidR="008E477B">
        <w:rPr>
          <w:sz w:val="28"/>
          <w:szCs w:val="28"/>
        </w:rPr>
        <w:t xml:space="preserve">  </w:t>
      </w:r>
      <w:r w:rsidR="004F2F91" w:rsidRPr="00CF403E">
        <w:rPr>
          <w:sz w:val="28"/>
          <w:szCs w:val="28"/>
          <w:lang w:val="en-US"/>
        </w:rPr>
        <w:t>B</w:t>
      </w:r>
      <w:r w:rsidR="004F2F91" w:rsidRPr="00CF403E">
        <w:rPr>
          <w:sz w:val="28"/>
          <w:szCs w:val="28"/>
        </w:rPr>
        <w:t xml:space="preserve">11 </w:t>
      </w:r>
      <w:r w:rsidR="007B7DE7">
        <w:rPr>
          <w:sz w:val="28"/>
          <w:szCs w:val="28"/>
        </w:rPr>
        <w:t xml:space="preserve"> </w:t>
      </w:r>
      <w:r w:rsidR="004F2F91" w:rsidRPr="00CF403E">
        <w:rPr>
          <w:sz w:val="28"/>
          <w:szCs w:val="28"/>
        </w:rPr>
        <w:t xml:space="preserve">по </w:t>
      </w:r>
      <w:r w:rsidR="004F2F91" w:rsidRPr="00CF403E">
        <w:rPr>
          <w:sz w:val="28"/>
          <w:szCs w:val="28"/>
          <w:lang w:val="en-US"/>
        </w:rPr>
        <w:t>ASTM</w:t>
      </w:r>
      <w:r w:rsidR="004F2F91" w:rsidRPr="00CF403E">
        <w:rPr>
          <w:rFonts w:cs="Times New Roman"/>
          <w:sz w:val="28"/>
          <w:szCs w:val="28"/>
        </w:rPr>
        <w:t xml:space="preserve"> E-747</w:t>
      </w:r>
      <w:r w:rsidR="004F2F91" w:rsidRPr="00620599">
        <w:rPr>
          <w:rFonts w:cs="Times New Roman"/>
          <w:sz w:val="28"/>
          <w:szCs w:val="28"/>
        </w:rPr>
        <w:t>»</w:t>
      </w:r>
      <w:r w:rsidR="007B7DE7">
        <w:rPr>
          <w:rFonts w:cs="Times New Roman"/>
          <w:sz w:val="28"/>
          <w:szCs w:val="28"/>
        </w:rPr>
        <w:t>,</w:t>
      </w:r>
      <w:r w:rsidR="007B7DE7">
        <w:rPr>
          <w:rFonts w:cs="Times New Roman"/>
          <w:sz w:val="28"/>
          <w:szCs w:val="28"/>
        </w:rPr>
        <w:tab/>
      </w:r>
      <w:r w:rsidR="007B7DE7">
        <w:rPr>
          <w:rFonts w:cs="Times New Roman"/>
          <w:sz w:val="28"/>
          <w:szCs w:val="28"/>
        </w:rPr>
        <w:tab/>
        <w:t>где</w:t>
      </w:r>
    </w:p>
    <w:p w:rsidR="00CF403E" w:rsidRDefault="004939D9" w:rsidP="004251C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93.65pt;margin-top:10.55pt;width:142.95pt;height:25.8pt;z-index:251660288" filled="f" stroked="f">
            <v:textbox>
              <w:txbxContent>
                <w:p w:rsidR="00B8508C" w:rsidRPr="007B7DE7" w:rsidRDefault="00B8508C">
                  <w:pPr>
                    <w:rPr>
                      <w:sz w:val="24"/>
                      <w:szCs w:val="24"/>
                    </w:rPr>
                  </w:pPr>
                  <w:r w:rsidRPr="007B7DE7">
                    <w:rPr>
                      <w:sz w:val="24"/>
                      <w:szCs w:val="24"/>
                    </w:rPr>
                    <w:t>номер группы материала</w:t>
                  </w:r>
                </w:p>
              </w:txbxContent>
            </v:textbox>
          </v:shape>
        </w:pict>
      </w:r>
    </w:p>
    <w:p w:rsidR="007B7DE7" w:rsidRDefault="004939D9" w:rsidP="004251C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1in;margin-top:10.25pt;width:177.8pt;height:25.8pt;z-index:251663360" filled="f" stroked="f">
            <v:textbox>
              <w:txbxContent>
                <w:p w:rsidR="00B8508C" w:rsidRPr="007B7DE7" w:rsidRDefault="00B8508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буква</w:t>
                  </w:r>
                  <w:r w:rsidRPr="007B7D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идентификатора набора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98.8pt;margin-top:11.35pt;width:136.5pt;height:0;flip:x;z-index:251662336" o:connectortype="straight"/>
        </w:pict>
      </w:r>
    </w:p>
    <w:p w:rsidR="008E477B" w:rsidRDefault="004939D9" w:rsidP="004251C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left:0;text-align:left;margin-left:71.4pt;margin-top:9.05pt;width:177.4pt;height:35.1pt;z-index:251669504" filled="f" stroked="f">
            <v:textbox>
              <w:txbxContent>
                <w:p w:rsidR="00024A8A" w:rsidRDefault="00B8508C" w:rsidP="00024A8A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ID</w:t>
                  </w:r>
                  <w:r>
                    <w:rPr>
                      <w:sz w:val="24"/>
                      <w:szCs w:val="24"/>
                    </w:rPr>
                    <w:t xml:space="preserve"> номер </w:t>
                  </w:r>
                  <w:r w:rsidR="007D1E75">
                    <w:rPr>
                      <w:sz w:val="24"/>
                      <w:szCs w:val="24"/>
                    </w:rPr>
                    <w:t>эталона</w:t>
                  </w:r>
                  <w:r w:rsidR="000E41BE">
                    <w:rPr>
                      <w:sz w:val="24"/>
                      <w:szCs w:val="24"/>
                    </w:rPr>
                    <w:t xml:space="preserve"> наибольшего</w:t>
                  </w:r>
                </w:p>
                <w:p w:rsidR="00B8508C" w:rsidRPr="007B7DE7" w:rsidRDefault="000E41BE" w:rsidP="00024A8A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диаметра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78.15pt;margin-top:11.25pt;width:157.85pt;height:0;flip:x;z-index:251665408" o:connectortype="straight"/>
        </w:pict>
      </w:r>
    </w:p>
    <w:p w:rsidR="008E477B" w:rsidRDefault="004939D9" w:rsidP="004251C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78.15pt;margin-top:10.7pt;width:163.3pt;height:.05pt;flip:x y;z-index:-251648000" o:connectortype="straight"/>
        </w:pict>
      </w:r>
    </w:p>
    <w:p w:rsidR="007B7DE7" w:rsidRPr="004251C5" w:rsidRDefault="007B7DE7" w:rsidP="004251C5">
      <w:pPr>
        <w:rPr>
          <w:sz w:val="28"/>
          <w:szCs w:val="28"/>
        </w:rPr>
      </w:pPr>
    </w:p>
    <w:p w:rsidR="004F6F20" w:rsidRPr="00C313FB" w:rsidRDefault="004F6F20" w:rsidP="00745C7C">
      <w:pPr>
        <w:pStyle w:val="a4"/>
        <w:numPr>
          <w:ilvl w:val="0"/>
          <w:numId w:val="8"/>
        </w:numPr>
        <w:jc w:val="center"/>
        <w:rPr>
          <w:sz w:val="28"/>
          <w:szCs w:val="28"/>
        </w:rPr>
      </w:pPr>
      <w:r w:rsidRPr="00C313FB">
        <w:rPr>
          <w:sz w:val="28"/>
          <w:szCs w:val="28"/>
        </w:rPr>
        <w:t>ТЕХНИЧЕСКИЕ ХАРАКТЕРИСТИКИ</w:t>
      </w:r>
    </w:p>
    <w:p w:rsidR="004F6F20" w:rsidRDefault="00745C7C" w:rsidP="00CE0D44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4F6F20" w:rsidRPr="00745C7C">
        <w:rPr>
          <w:sz w:val="28"/>
          <w:szCs w:val="28"/>
        </w:rPr>
        <w:t>Основные технические данные приведены в табл</w:t>
      </w:r>
      <w:r>
        <w:rPr>
          <w:sz w:val="28"/>
          <w:szCs w:val="28"/>
        </w:rPr>
        <w:t>ице</w:t>
      </w:r>
      <w:r w:rsidR="004F6F20" w:rsidRPr="00745C7C">
        <w:rPr>
          <w:sz w:val="28"/>
          <w:szCs w:val="28"/>
        </w:rPr>
        <w:t xml:space="preserve"> 1</w:t>
      </w:r>
      <w:r w:rsidR="00CE6C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F6F20" w:rsidRPr="00745C7C">
        <w:rPr>
          <w:sz w:val="28"/>
          <w:szCs w:val="28"/>
        </w:rPr>
        <w:t>пример внешнего вида</w:t>
      </w:r>
      <w:r w:rsidR="00CE6C95">
        <w:rPr>
          <w:sz w:val="28"/>
          <w:szCs w:val="28"/>
        </w:rPr>
        <w:t xml:space="preserve"> эталонов приведен на рисунке 1; группы материалов, из которых изготовлены эталоны приведены в таблице 2.</w:t>
      </w:r>
    </w:p>
    <w:p w:rsidR="008E477B" w:rsidRPr="00745C7C" w:rsidRDefault="008E477B" w:rsidP="00CE0D44">
      <w:pPr>
        <w:spacing w:before="120"/>
        <w:rPr>
          <w:sz w:val="28"/>
          <w:szCs w:val="28"/>
        </w:rPr>
      </w:pPr>
    </w:p>
    <w:p w:rsidR="004F6F20" w:rsidRPr="003726A3" w:rsidRDefault="004F6F20" w:rsidP="003726A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94349" cy="3317213"/>
            <wp:effectExtent l="19050" t="0" r="1601" b="0"/>
            <wp:docPr id="2" name="Рисунок 2" descr="№10_al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№10_al_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349" cy="331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F91" w:rsidRDefault="004F6F20" w:rsidP="00745C7C">
      <w:pPr>
        <w:jc w:val="center"/>
        <w:rPr>
          <w:sz w:val="28"/>
          <w:szCs w:val="28"/>
        </w:rPr>
      </w:pPr>
      <w:r w:rsidRPr="00745C7C">
        <w:rPr>
          <w:sz w:val="28"/>
          <w:szCs w:val="28"/>
        </w:rPr>
        <w:t>Рис</w:t>
      </w:r>
      <w:r w:rsidR="00745C7C">
        <w:rPr>
          <w:sz w:val="28"/>
          <w:szCs w:val="28"/>
        </w:rPr>
        <w:t>унок</w:t>
      </w:r>
      <w:r w:rsidRPr="00745C7C">
        <w:rPr>
          <w:sz w:val="28"/>
          <w:szCs w:val="28"/>
        </w:rPr>
        <w:t xml:space="preserve"> 1</w:t>
      </w:r>
    </w:p>
    <w:p w:rsidR="004F2F91" w:rsidRDefault="004F2F91">
      <w:p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F20" w:rsidRPr="00745C7C" w:rsidRDefault="004F6F20" w:rsidP="00745C7C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</w:t>
      </w:r>
      <w:r w:rsidRPr="00745C7C">
        <w:rPr>
          <w:i/>
          <w:sz w:val="28"/>
          <w:szCs w:val="28"/>
        </w:rPr>
        <w:t>Таблица 1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34"/>
        <w:gridCol w:w="1275"/>
        <w:gridCol w:w="1134"/>
        <w:gridCol w:w="1134"/>
        <w:gridCol w:w="1843"/>
        <w:gridCol w:w="2972"/>
      </w:tblGrid>
      <w:tr w:rsidR="004F6F20" w:rsidRPr="00745C7C" w:rsidTr="004F2F91">
        <w:trPr>
          <w:trHeight w:val="402"/>
          <w:jc w:val="center"/>
        </w:trPr>
        <w:tc>
          <w:tcPr>
            <w:tcW w:w="10504" w:type="dxa"/>
            <w:gridSpan w:val="7"/>
            <w:shd w:val="clear" w:color="auto" w:fill="auto"/>
            <w:vAlign w:val="center"/>
          </w:tcPr>
          <w:p w:rsidR="004F6F20" w:rsidRPr="00C313FB" w:rsidRDefault="00AA269C" w:rsidP="00745C7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ASTM</w:t>
            </w:r>
            <w:r w:rsidR="00C313FB">
              <w:rPr>
                <w:rFonts w:cs="Times New Roman"/>
                <w:sz w:val="28"/>
                <w:szCs w:val="28"/>
              </w:rPr>
              <w:t xml:space="preserve"> E-7</w:t>
            </w:r>
            <w:r w:rsidR="00C313FB">
              <w:rPr>
                <w:rFonts w:cs="Times New Roman"/>
                <w:sz w:val="28"/>
                <w:szCs w:val="28"/>
                <w:lang w:val="en-US"/>
              </w:rPr>
              <w:t>47</w:t>
            </w:r>
          </w:p>
        </w:tc>
      </w:tr>
      <w:tr w:rsidR="007B7DE7" w:rsidRPr="00745C7C" w:rsidTr="007B7DE7">
        <w:trPr>
          <w:trHeight w:val="750"/>
          <w:jc w:val="center"/>
        </w:trPr>
        <w:tc>
          <w:tcPr>
            <w:tcW w:w="1012" w:type="dxa"/>
            <w:vMerge w:val="restart"/>
            <w:shd w:val="clear" w:color="auto" w:fill="auto"/>
            <w:vAlign w:val="center"/>
          </w:tcPr>
          <w:p w:rsidR="007B7DE7" w:rsidRPr="007222FC" w:rsidRDefault="007B7DE7" w:rsidP="007B7D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22FC">
              <w:rPr>
                <w:rFonts w:cs="Times New Roman"/>
                <w:sz w:val="24"/>
                <w:szCs w:val="24"/>
                <w:lang w:val="en-US"/>
              </w:rPr>
              <w:t>ID</w:t>
            </w:r>
            <w:r w:rsidRPr="007222FC">
              <w:rPr>
                <w:rFonts w:cs="Times New Roman"/>
                <w:sz w:val="24"/>
                <w:szCs w:val="24"/>
              </w:rPr>
              <w:t xml:space="preserve"> номер эталона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7B7DE7" w:rsidRDefault="007B7DE7" w:rsidP="007222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22FC">
              <w:rPr>
                <w:rFonts w:cs="Times New Roman"/>
                <w:sz w:val="24"/>
                <w:szCs w:val="24"/>
              </w:rPr>
              <w:t xml:space="preserve">Номинальный диаметр проволок, мм, в эталонах чувствительности </w:t>
            </w:r>
          </w:p>
          <w:p w:rsidR="007B7DE7" w:rsidRPr="00745C7C" w:rsidRDefault="007B7DE7" w:rsidP="007222F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22FC">
              <w:rPr>
                <w:rFonts w:cs="Times New Roman"/>
                <w:sz w:val="24"/>
                <w:szCs w:val="24"/>
              </w:rPr>
              <w:t>(тип набора)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B7DE7" w:rsidRPr="007222FC" w:rsidRDefault="007B7DE7" w:rsidP="00CC2C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22FC">
              <w:rPr>
                <w:rFonts w:cs="Times New Roman"/>
                <w:sz w:val="24"/>
                <w:szCs w:val="24"/>
              </w:rPr>
              <w:t>Предельное отклонение,</w:t>
            </w:r>
          </w:p>
          <w:p w:rsidR="007B7DE7" w:rsidRPr="00745C7C" w:rsidRDefault="007B7DE7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22FC">
              <w:rPr>
                <w:rFonts w:cs="Times New Roman"/>
                <w:sz w:val="24"/>
                <w:szCs w:val="24"/>
              </w:rPr>
              <w:t>мм</w:t>
            </w:r>
          </w:p>
        </w:tc>
        <w:tc>
          <w:tcPr>
            <w:tcW w:w="2972" w:type="dxa"/>
            <w:vMerge w:val="restart"/>
            <w:shd w:val="clear" w:color="auto" w:fill="auto"/>
            <w:vAlign w:val="center"/>
          </w:tcPr>
          <w:p w:rsidR="007B7DE7" w:rsidRPr="007222FC" w:rsidRDefault="007B7DE7" w:rsidP="00CE0D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222FC">
              <w:rPr>
                <w:rFonts w:cs="Times New Roman"/>
                <w:sz w:val="24"/>
                <w:szCs w:val="24"/>
              </w:rPr>
              <w:t xml:space="preserve">Длина проволочек, </w:t>
            </w:r>
            <w:r>
              <w:rPr>
                <w:rFonts w:cs="Times New Roman"/>
                <w:sz w:val="24"/>
                <w:szCs w:val="24"/>
                <w:lang w:val="en-US"/>
              </w:rPr>
              <w:t>min</w:t>
            </w:r>
            <w:r>
              <w:rPr>
                <w:rFonts w:cs="Times New Roman"/>
                <w:sz w:val="24"/>
                <w:szCs w:val="24"/>
              </w:rPr>
              <w:t>, мм</w:t>
            </w:r>
          </w:p>
        </w:tc>
      </w:tr>
      <w:tr w:rsidR="007B7DE7" w:rsidRPr="00745C7C" w:rsidTr="007B7DE7">
        <w:trPr>
          <w:trHeight w:val="362"/>
          <w:jc w:val="center"/>
        </w:trPr>
        <w:tc>
          <w:tcPr>
            <w:tcW w:w="1012" w:type="dxa"/>
            <w:vMerge/>
            <w:shd w:val="clear" w:color="auto" w:fill="auto"/>
          </w:tcPr>
          <w:p w:rsidR="007B7DE7" w:rsidRPr="00745C7C" w:rsidRDefault="007B7DE7" w:rsidP="007B7DE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7DE7" w:rsidRPr="004F2F91" w:rsidRDefault="007B7DE7" w:rsidP="00CF403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7DE7" w:rsidRPr="004F2F91" w:rsidRDefault="007B7DE7" w:rsidP="00CF403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DE7" w:rsidRPr="004F2F91" w:rsidRDefault="007B7DE7" w:rsidP="00AA26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DE7" w:rsidRPr="004F2F91" w:rsidRDefault="007B7DE7" w:rsidP="00AA26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B7DE7" w:rsidRPr="00745C7C" w:rsidRDefault="007B7DE7" w:rsidP="00745C7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7B7DE7" w:rsidRPr="00745C7C" w:rsidRDefault="007B7DE7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AA269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 w:rsidRPr="007222FC">
              <w:rPr>
                <w:rFonts w:cs="Times New Roman"/>
                <w:sz w:val="28"/>
                <w:szCs w:val="28"/>
              </w:rPr>
              <w:t>0,08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2F91" w:rsidRPr="00745C7C" w:rsidRDefault="004F2F91" w:rsidP="0001354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±0,</w:t>
            </w:r>
            <w:r>
              <w:rPr>
                <w:rFonts w:cs="Times New Roman"/>
                <w:sz w:val="28"/>
                <w:szCs w:val="28"/>
              </w:rPr>
              <w:t>0025</w:t>
            </w:r>
          </w:p>
        </w:tc>
        <w:tc>
          <w:tcPr>
            <w:tcW w:w="2972" w:type="dxa"/>
            <w:vMerge w:val="restart"/>
            <w:shd w:val="clear" w:color="auto" w:fill="auto"/>
            <w:vAlign w:val="center"/>
          </w:tcPr>
          <w:p w:rsidR="004F2F91" w:rsidRPr="00745C7C" w:rsidRDefault="004F2F91" w:rsidP="0001354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25,4</w:t>
            </w: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2F91" w:rsidRPr="00745C7C" w:rsidRDefault="004F2F91" w:rsidP="0001354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±0,</w:t>
            </w:r>
            <w:r>
              <w:rPr>
                <w:rFonts w:cs="Times New Roman"/>
                <w:sz w:val="28"/>
                <w:szCs w:val="28"/>
              </w:rPr>
              <w:t>005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F403E" w:rsidRDefault="004F2F91" w:rsidP="00AA26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403E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335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±0,01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AA269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AA269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±</w:t>
            </w:r>
            <w:r>
              <w:rPr>
                <w:rFonts w:cs="Times New Roman"/>
                <w:sz w:val="28"/>
                <w:szCs w:val="28"/>
              </w:rPr>
              <w:t>0,02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AA269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left="-108"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F403E" w:rsidRDefault="004F2F91" w:rsidP="00AA26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403E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3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right="-108"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right="-108"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 w:val="restart"/>
            <w:shd w:val="clear" w:color="auto" w:fill="auto"/>
            <w:vAlign w:val="center"/>
          </w:tcPr>
          <w:p w:rsidR="004F2F91" w:rsidRPr="00745C7C" w:rsidRDefault="004F2F91" w:rsidP="003726A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50,8</w:t>
            </w: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right="-108"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right="-108"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AA26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right="-108"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2F91" w:rsidRPr="00745C7C" w:rsidRDefault="004F2F91" w:rsidP="0001354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±0,0</w:t>
            </w: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F403E" w:rsidRDefault="004F2F91" w:rsidP="00CC2CB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403E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right="-108"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3,2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50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4,06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2F91" w:rsidRPr="00745C7C" w:rsidRDefault="004F2F91" w:rsidP="0001354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45C7C">
              <w:rPr>
                <w:rFonts w:cs="Times New Roman"/>
                <w:sz w:val="28"/>
                <w:szCs w:val="28"/>
              </w:rPr>
              <w:t>±</w:t>
            </w:r>
            <w:r>
              <w:rPr>
                <w:rFonts w:cs="Times New Roman"/>
                <w:sz w:val="28"/>
                <w:szCs w:val="28"/>
              </w:rPr>
              <w:t>0,05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62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9601E4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62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C2CB3" w:rsidRDefault="004F2F91" w:rsidP="00CC2C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Default="004F2F91" w:rsidP="009601E4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F2F91" w:rsidRPr="00745C7C" w:rsidTr="007B7DE7">
        <w:trPr>
          <w:trHeight w:val="262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4F2F91" w:rsidRPr="00CF403E" w:rsidRDefault="004F2F91" w:rsidP="00CC2CB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403E"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CC2CB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2F91" w:rsidRPr="00745C7C" w:rsidRDefault="004F2F91" w:rsidP="007222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Pr="00745C7C" w:rsidRDefault="004F2F91" w:rsidP="007222FC">
            <w:pPr>
              <w:ind w:right="-108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2F91" w:rsidRDefault="004F2F91" w:rsidP="009601E4">
            <w:pPr>
              <w:ind w:firstLine="3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4F2F91" w:rsidRPr="00745C7C" w:rsidRDefault="004F2F91" w:rsidP="00745C7C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CE6C95" w:rsidRPr="00620599" w:rsidRDefault="00CF403E" w:rsidP="004F2F9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2.2</w:t>
      </w:r>
      <w:r w:rsidR="0001354F">
        <w:rPr>
          <w:sz w:val="28"/>
          <w:szCs w:val="28"/>
        </w:rPr>
        <w:t xml:space="preserve"> </w:t>
      </w:r>
      <w:r w:rsidR="00CE6C95">
        <w:rPr>
          <w:sz w:val="28"/>
          <w:szCs w:val="28"/>
        </w:rPr>
        <w:t xml:space="preserve">Материалы, из которых могут быть изготовлены </w:t>
      </w:r>
      <w:r w:rsidR="00CE6C95" w:rsidRPr="0001354F">
        <w:rPr>
          <w:sz w:val="28"/>
          <w:szCs w:val="28"/>
        </w:rPr>
        <w:t>проволочные</w:t>
      </w:r>
      <w:r w:rsidR="00CE6C95">
        <w:rPr>
          <w:sz w:val="28"/>
          <w:szCs w:val="28"/>
        </w:rPr>
        <w:t xml:space="preserve"> э</w:t>
      </w:r>
      <w:r w:rsidR="004F6F20" w:rsidRPr="0001354F">
        <w:rPr>
          <w:sz w:val="28"/>
          <w:szCs w:val="28"/>
        </w:rPr>
        <w:t>талоны чувствительности</w:t>
      </w:r>
      <w:r w:rsidR="007D1E75">
        <w:rPr>
          <w:sz w:val="28"/>
          <w:szCs w:val="28"/>
        </w:rPr>
        <w:t>,</w:t>
      </w:r>
      <w:r w:rsidR="004F6F20" w:rsidRPr="0001354F">
        <w:rPr>
          <w:sz w:val="28"/>
          <w:szCs w:val="28"/>
        </w:rPr>
        <w:t xml:space="preserve"> </w:t>
      </w:r>
      <w:r w:rsidR="00CE6C95">
        <w:rPr>
          <w:sz w:val="28"/>
          <w:szCs w:val="28"/>
        </w:rPr>
        <w:t>разделены на 8 групп, представленных в таблице 2.</w:t>
      </w:r>
      <w:r w:rsidR="00620599" w:rsidRPr="00620599">
        <w:rPr>
          <w:sz w:val="28"/>
          <w:szCs w:val="28"/>
        </w:rPr>
        <w:t xml:space="preserve"> Г</w:t>
      </w:r>
      <w:r w:rsidR="00620599">
        <w:rPr>
          <w:sz w:val="28"/>
          <w:szCs w:val="28"/>
        </w:rPr>
        <w:t>руппы перечислены в порядке возрастания радиологического поглощения.</w:t>
      </w:r>
    </w:p>
    <w:p w:rsidR="00CE6C95" w:rsidRPr="00745C7C" w:rsidRDefault="00CE6C95" w:rsidP="00CE6C95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745C7C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9639"/>
      </w:tblGrid>
      <w:tr w:rsidR="00620599" w:rsidRPr="00C313FB" w:rsidTr="004F2F91">
        <w:trPr>
          <w:trHeight w:val="402"/>
          <w:jc w:val="center"/>
        </w:trPr>
        <w:tc>
          <w:tcPr>
            <w:tcW w:w="10471" w:type="dxa"/>
            <w:gridSpan w:val="2"/>
            <w:shd w:val="clear" w:color="auto" w:fill="auto"/>
            <w:vAlign w:val="center"/>
          </w:tcPr>
          <w:p w:rsidR="00620599" w:rsidRPr="00620599" w:rsidRDefault="00620599" w:rsidP="0062059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Группы материалов</w:t>
            </w:r>
          </w:p>
        </w:tc>
      </w:tr>
      <w:tr w:rsidR="008461C3" w:rsidRPr="007222FC" w:rsidTr="004F2F91">
        <w:trPr>
          <w:trHeight w:val="642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8461C3" w:rsidRPr="007222FC" w:rsidRDefault="008461C3" w:rsidP="00620599">
            <w:pPr>
              <w:ind w:left="-127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группы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61C3" w:rsidRPr="007222FC" w:rsidRDefault="008461C3" w:rsidP="008461C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Характеристика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10471" w:type="dxa"/>
            <w:gridSpan w:val="2"/>
            <w:shd w:val="clear" w:color="auto" w:fill="auto"/>
            <w:vAlign w:val="center"/>
          </w:tcPr>
          <w:p w:rsidR="008461C3" w:rsidRPr="00745C7C" w:rsidRDefault="008461C3" w:rsidP="008461C3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Легкие металлы: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8461C3" w:rsidRPr="004F2F91" w:rsidRDefault="008461C3" w:rsidP="008461C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61C3" w:rsidRPr="00745C7C" w:rsidRDefault="008461C3" w:rsidP="00A87452">
            <w:pPr>
              <w:jc w:val="left"/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>магни</w:t>
            </w:r>
            <w:r w:rsidR="00A87452" w:rsidRPr="00A87452">
              <w:rPr>
                <w:rFonts w:cs="Times New Roman"/>
                <w:sz w:val="28"/>
                <w:szCs w:val="28"/>
              </w:rPr>
              <w:t>й</w:t>
            </w:r>
            <w:r w:rsidRPr="00B411B3">
              <w:rPr>
                <w:rFonts w:cs="Times New Roman"/>
                <w:sz w:val="28"/>
                <w:szCs w:val="28"/>
              </w:rPr>
              <w:t xml:space="preserve"> или </w:t>
            </w:r>
            <w:r>
              <w:rPr>
                <w:rFonts w:cs="Times New Roman"/>
                <w:sz w:val="28"/>
                <w:szCs w:val="28"/>
              </w:rPr>
              <w:t>сплав</w:t>
            </w:r>
            <w:r w:rsidR="00A8745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с </w:t>
            </w:r>
            <w:r w:rsidRPr="00B411B3">
              <w:rPr>
                <w:rFonts w:cs="Times New Roman"/>
                <w:sz w:val="28"/>
                <w:szCs w:val="28"/>
              </w:rPr>
              <w:t>преобладающ</w:t>
            </w:r>
            <w:r>
              <w:rPr>
                <w:rFonts w:cs="Times New Roman"/>
                <w:sz w:val="28"/>
                <w:szCs w:val="28"/>
              </w:rPr>
              <w:t>ей составляющей</w:t>
            </w:r>
            <w:r w:rsidRPr="00B411B3">
              <w:rPr>
                <w:rFonts w:cs="Times New Roman"/>
                <w:sz w:val="28"/>
                <w:szCs w:val="28"/>
              </w:rPr>
              <w:t xml:space="preserve"> магни</w:t>
            </w:r>
            <w:r>
              <w:rPr>
                <w:rFonts w:cs="Times New Roman"/>
                <w:sz w:val="28"/>
                <w:szCs w:val="28"/>
              </w:rPr>
              <w:t>я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8461C3" w:rsidRPr="004F2F91" w:rsidRDefault="008461C3" w:rsidP="0062059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61C3" w:rsidRPr="00745C7C" w:rsidRDefault="008461C3" w:rsidP="00620599">
            <w:pPr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>алюмини</w:t>
            </w:r>
            <w:r>
              <w:rPr>
                <w:rFonts w:cs="Times New Roman"/>
                <w:sz w:val="28"/>
                <w:szCs w:val="28"/>
              </w:rPr>
              <w:t>й</w:t>
            </w:r>
            <w:r w:rsidRPr="00B411B3">
              <w:rPr>
                <w:rFonts w:cs="Times New Roman"/>
                <w:sz w:val="28"/>
                <w:szCs w:val="28"/>
              </w:rPr>
              <w:t xml:space="preserve"> или </w:t>
            </w:r>
            <w:r>
              <w:rPr>
                <w:rFonts w:cs="Times New Roman"/>
                <w:sz w:val="28"/>
                <w:szCs w:val="28"/>
              </w:rPr>
              <w:t xml:space="preserve">сплав с </w:t>
            </w:r>
            <w:r w:rsidRPr="00B411B3">
              <w:rPr>
                <w:rFonts w:cs="Times New Roman"/>
                <w:sz w:val="28"/>
                <w:szCs w:val="28"/>
              </w:rPr>
              <w:t>преобладающ</w:t>
            </w:r>
            <w:r>
              <w:rPr>
                <w:rFonts w:cs="Times New Roman"/>
                <w:sz w:val="28"/>
                <w:szCs w:val="28"/>
              </w:rPr>
              <w:t>ей составляющей</w:t>
            </w:r>
            <w:r w:rsidRPr="00B411B3">
              <w:rPr>
                <w:rFonts w:cs="Times New Roman"/>
                <w:sz w:val="28"/>
                <w:szCs w:val="28"/>
              </w:rPr>
              <w:t xml:space="preserve"> алюмини</w:t>
            </w:r>
            <w:r>
              <w:rPr>
                <w:rFonts w:cs="Times New Roman"/>
                <w:sz w:val="28"/>
                <w:szCs w:val="28"/>
              </w:rPr>
              <w:t>я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8461C3" w:rsidRPr="004F2F91" w:rsidRDefault="008461C3" w:rsidP="008461C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61C3" w:rsidRPr="00745C7C" w:rsidRDefault="008461C3" w:rsidP="0062059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титан или сплав с преобладающей составляющей титана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10471" w:type="dxa"/>
            <w:gridSpan w:val="2"/>
            <w:shd w:val="clear" w:color="auto" w:fill="auto"/>
            <w:vAlign w:val="center"/>
          </w:tcPr>
          <w:p w:rsidR="008461C3" w:rsidRPr="00745C7C" w:rsidRDefault="008461C3" w:rsidP="008461C3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Тяжелые металлы: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8461C3" w:rsidRPr="004F2F91" w:rsidRDefault="008461C3" w:rsidP="0062059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61C3" w:rsidRPr="00745C7C" w:rsidRDefault="008461C3" w:rsidP="00A87452">
            <w:pPr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>углерод</w:t>
            </w:r>
            <w:r>
              <w:rPr>
                <w:rFonts w:cs="Times New Roman"/>
                <w:sz w:val="28"/>
                <w:szCs w:val="28"/>
              </w:rPr>
              <w:t>истая</w:t>
            </w:r>
            <w:r w:rsidRPr="00B411B3">
              <w:rPr>
                <w:rFonts w:cs="Times New Roman"/>
                <w:sz w:val="28"/>
                <w:szCs w:val="28"/>
              </w:rPr>
              <w:t xml:space="preserve"> стал</w:t>
            </w:r>
            <w:r>
              <w:rPr>
                <w:rFonts w:cs="Times New Roman"/>
                <w:sz w:val="28"/>
                <w:szCs w:val="28"/>
              </w:rPr>
              <w:t>ь</w:t>
            </w:r>
            <w:r w:rsidRPr="00B411B3">
              <w:rPr>
                <w:rFonts w:cs="Times New Roman"/>
                <w:sz w:val="28"/>
                <w:szCs w:val="28"/>
              </w:rPr>
              <w:t xml:space="preserve"> или нержавеющ</w:t>
            </w:r>
            <w:r>
              <w:rPr>
                <w:rFonts w:cs="Times New Roman"/>
                <w:sz w:val="28"/>
                <w:szCs w:val="28"/>
              </w:rPr>
              <w:t>ая</w:t>
            </w:r>
            <w:r w:rsidRPr="00B411B3">
              <w:rPr>
                <w:rFonts w:cs="Times New Roman"/>
                <w:sz w:val="28"/>
                <w:szCs w:val="28"/>
              </w:rPr>
              <w:t xml:space="preserve"> стал</w:t>
            </w:r>
            <w:r>
              <w:rPr>
                <w:rFonts w:cs="Times New Roman"/>
                <w:sz w:val="28"/>
                <w:szCs w:val="28"/>
              </w:rPr>
              <w:t>ь группы</w:t>
            </w:r>
            <w:r w:rsidRPr="00B411B3">
              <w:rPr>
                <w:rFonts w:cs="Times New Roman"/>
                <w:sz w:val="28"/>
                <w:szCs w:val="28"/>
              </w:rPr>
              <w:t xml:space="preserve"> 300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8461C3" w:rsidRPr="004F2F91" w:rsidRDefault="008461C3" w:rsidP="0062059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61C3" w:rsidRDefault="008461C3" w:rsidP="008461C3">
            <w:pPr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>алюминиев</w:t>
            </w:r>
            <w:r>
              <w:rPr>
                <w:rFonts w:cs="Times New Roman"/>
                <w:sz w:val="28"/>
                <w:szCs w:val="28"/>
              </w:rPr>
              <w:t>ая</w:t>
            </w:r>
            <w:r w:rsidRPr="00B411B3">
              <w:rPr>
                <w:rFonts w:cs="Times New Roman"/>
                <w:sz w:val="28"/>
                <w:szCs w:val="28"/>
              </w:rPr>
              <w:t xml:space="preserve"> бронз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B411B3">
              <w:rPr>
                <w:rFonts w:cs="Times New Roman"/>
                <w:sz w:val="28"/>
                <w:szCs w:val="28"/>
              </w:rPr>
              <w:t xml:space="preserve"> (сплав № 623 спецификации B 150)</w:t>
            </w:r>
            <w:r>
              <w:rPr>
                <w:rFonts w:cs="Times New Roman"/>
                <w:sz w:val="28"/>
                <w:szCs w:val="28"/>
              </w:rPr>
              <w:t xml:space="preserve"> или</w:t>
            </w:r>
          </w:p>
          <w:p w:rsidR="008461C3" w:rsidRPr="00745C7C" w:rsidRDefault="008461C3" w:rsidP="008461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Pr="00B411B3">
              <w:rPr>
                <w:rFonts w:cs="Times New Roman"/>
                <w:sz w:val="28"/>
                <w:szCs w:val="28"/>
              </w:rPr>
              <w:t>икел</w:t>
            </w:r>
            <w:r>
              <w:rPr>
                <w:rFonts w:cs="Times New Roman"/>
                <w:sz w:val="28"/>
                <w:szCs w:val="28"/>
              </w:rPr>
              <w:t>ь</w:t>
            </w:r>
            <w:r w:rsidRPr="00B411B3">
              <w:rPr>
                <w:rFonts w:cs="Times New Roman"/>
                <w:sz w:val="28"/>
                <w:szCs w:val="28"/>
              </w:rPr>
              <w:t>-алюмини</w:t>
            </w:r>
            <w:r>
              <w:rPr>
                <w:rFonts w:cs="Times New Roman"/>
                <w:sz w:val="28"/>
                <w:szCs w:val="28"/>
              </w:rPr>
              <w:t>евая</w:t>
            </w:r>
            <w:r w:rsidRPr="00B411B3">
              <w:rPr>
                <w:rFonts w:cs="Times New Roman"/>
                <w:sz w:val="28"/>
                <w:szCs w:val="28"/>
              </w:rPr>
              <w:t xml:space="preserve"> бронз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B411B3">
              <w:rPr>
                <w:rFonts w:cs="Times New Roman"/>
                <w:sz w:val="28"/>
                <w:szCs w:val="28"/>
              </w:rPr>
              <w:t xml:space="preserve"> (сплав № 630 </w:t>
            </w:r>
            <w:r>
              <w:rPr>
                <w:rFonts w:cs="Times New Roman"/>
                <w:sz w:val="28"/>
                <w:szCs w:val="28"/>
              </w:rPr>
              <w:t>с</w:t>
            </w:r>
            <w:r w:rsidRPr="00B411B3">
              <w:rPr>
                <w:rFonts w:cs="Times New Roman"/>
                <w:sz w:val="28"/>
                <w:szCs w:val="28"/>
              </w:rPr>
              <w:t>пецификаци</w:t>
            </w:r>
            <w:r>
              <w:rPr>
                <w:rFonts w:cs="Times New Roman"/>
                <w:sz w:val="28"/>
                <w:szCs w:val="28"/>
              </w:rPr>
              <w:t>и</w:t>
            </w:r>
            <w:r w:rsidRPr="00B411B3">
              <w:rPr>
                <w:rFonts w:cs="Times New Roman"/>
                <w:sz w:val="28"/>
                <w:szCs w:val="28"/>
              </w:rPr>
              <w:t xml:space="preserve"> B 150</w:t>
            </w:r>
            <w:r w:rsidR="004F2F91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8461C3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8461C3" w:rsidRPr="004F2F91" w:rsidRDefault="008461C3" w:rsidP="00B8508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61C3" w:rsidRPr="00745C7C" w:rsidRDefault="008461C3" w:rsidP="007D1E75">
            <w:pPr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 xml:space="preserve">сплав </w:t>
            </w:r>
            <w:r>
              <w:rPr>
                <w:rFonts w:cs="Times New Roman"/>
                <w:sz w:val="28"/>
                <w:szCs w:val="28"/>
              </w:rPr>
              <w:t>н</w:t>
            </w:r>
            <w:r w:rsidRPr="00B411B3">
              <w:rPr>
                <w:rFonts w:cs="Times New Roman"/>
                <w:sz w:val="28"/>
                <w:szCs w:val="28"/>
              </w:rPr>
              <w:t>икел</w:t>
            </w:r>
            <w:r>
              <w:rPr>
                <w:rFonts w:cs="Times New Roman"/>
                <w:sz w:val="28"/>
                <w:szCs w:val="28"/>
              </w:rPr>
              <w:t>ь</w:t>
            </w:r>
            <w:r w:rsidRPr="00B411B3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х</w:t>
            </w:r>
            <w:r w:rsidRPr="00B411B3">
              <w:rPr>
                <w:rFonts w:cs="Times New Roman"/>
                <w:sz w:val="28"/>
                <w:szCs w:val="28"/>
              </w:rPr>
              <w:t>ром-</w:t>
            </w:r>
            <w:r w:rsidR="007D1E75">
              <w:rPr>
                <w:rFonts w:cs="Times New Roman"/>
                <w:sz w:val="28"/>
                <w:szCs w:val="28"/>
              </w:rPr>
              <w:t>железо</w:t>
            </w:r>
            <w:r w:rsidRPr="00B411B3">
              <w:rPr>
                <w:rFonts w:cs="Times New Roman"/>
                <w:sz w:val="28"/>
                <w:szCs w:val="28"/>
              </w:rPr>
              <w:t xml:space="preserve"> (UNS </w:t>
            </w:r>
            <w:r>
              <w:rPr>
                <w:rFonts w:cs="Times New Roman"/>
                <w:sz w:val="28"/>
                <w:szCs w:val="28"/>
              </w:rPr>
              <w:t>№</w:t>
            </w:r>
            <w:r w:rsidR="00A87452">
              <w:rPr>
                <w:rFonts w:cs="Times New Roman"/>
                <w:sz w:val="28"/>
                <w:szCs w:val="28"/>
              </w:rPr>
              <w:t xml:space="preserve"> N06600</w:t>
            </w:r>
            <w:r w:rsidR="004F2F91">
              <w:rPr>
                <w:rFonts w:cs="Times New Roman"/>
                <w:sz w:val="28"/>
                <w:szCs w:val="28"/>
              </w:rPr>
              <w:t xml:space="preserve"> с</w:t>
            </w:r>
            <w:r w:rsidRPr="00B411B3">
              <w:rPr>
                <w:rFonts w:cs="Times New Roman"/>
                <w:sz w:val="28"/>
                <w:szCs w:val="28"/>
              </w:rPr>
              <w:t>пецификаци</w:t>
            </w:r>
            <w:r w:rsidR="00B8508C">
              <w:rPr>
                <w:rFonts w:cs="Times New Roman"/>
                <w:sz w:val="28"/>
                <w:szCs w:val="28"/>
              </w:rPr>
              <w:t>и</w:t>
            </w:r>
            <w:r w:rsidRPr="00B411B3">
              <w:rPr>
                <w:rFonts w:cs="Times New Roman"/>
                <w:sz w:val="28"/>
                <w:szCs w:val="28"/>
              </w:rPr>
              <w:t xml:space="preserve"> B 166)</w:t>
            </w:r>
          </w:p>
        </w:tc>
      </w:tr>
      <w:tr w:rsidR="004F2F91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4F2F91" w:rsidRPr="004F2F91" w:rsidRDefault="004F2F91" w:rsidP="00B8508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F2F91" w:rsidRDefault="004F2F91" w:rsidP="004F2F9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никель</w:t>
            </w:r>
            <w:r w:rsidRPr="00B411B3">
              <w:rPr>
                <w:rFonts w:cs="Times New Roman"/>
                <w:sz w:val="28"/>
                <w:szCs w:val="28"/>
              </w:rPr>
              <w:t>-медн</w:t>
            </w:r>
            <w:r>
              <w:rPr>
                <w:rFonts w:cs="Times New Roman"/>
                <w:sz w:val="28"/>
                <w:szCs w:val="28"/>
              </w:rPr>
              <w:t>ый</w:t>
            </w:r>
            <w:r w:rsidRPr="00B411B3">
              <w:rPr>
                <w:rFonts w:cs="Times New Roman"/>
                <w:sz w:val="28"/>
                <w:szCs w:val="28"/>
              </w:rPr>
              <w:t xml:space="preserve"> сплав </w:t>
            </w:r>
            <w:r>
              <w:rPr>
                <w:rFonts w:cs="Times New Roman"/>
                <w:sz w:val="28"/>
                <w:szCs w:val="28"/>
              </w:rPr>
              <w:t xml:space="preserve">(класс А или </w:t>
            </w:r>
            <w:r>
              <w:rPr>
                <w:rFonts w:cs="Times New Roman"/>
                <w:sz w:val="28"/>
                <w:szCs w:val="28"/>
                <w:lang w:val="en-US"/>
              </w:rPr>
              <w:t>B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8508C">
              <w:rPr>
                <w:rFonts w:cs="Times New Roman"/>
                <w:sz w:val="28"/>
                <w:szCs w:val="28"/>
              </w:rPr>
              <w:t>с</w:t>
            </w:r>
            <w:r w:rsidRPr="00B411B3">
              <w:rPr>
                <w:rFonts w:cs="Times New Roman"/>
                <w:sz w:val="28"/>
                <w:szCs w:val="28"/>
              </w:rPr>
              <w:t>пецификаци</w:t>
            </w:r>
            <w:r w:rsidR="00B8508C">
              <w:rPr>
                <w:rFonts w:cs="Times New Roman"/>
                <w:sz w:val="28"/>
                <w:szCs w:val="28"/>
              </w:rPr>
              <w:t>и</w:t>
            </w:r>
            <w:r w:rsidRPr="00B411B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B</w:t>
            </w:r>
            <w:r w:rsidRPr="00B411B3">
              <w:rPr>
                <w:rFonts w:cs="Times New Roman"/>
                <w:sz w:val="28"/>
                <w:szCs w:val="28"/>
              </w:rPr>
              <w:t xml:space="preserve"> 164) или</w:t>
            </w:r>
          </w:p>
          <w:p w:rsidR="004F2F91" w:rsidRPr="00745C7C" w:rsidRDefault="004F2F91" w:rsidP="00B8508C">
            <w:pPr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>мед</w:t>
            </w:r>
            <w:r>
              <w:rPr>
                <w:rFonts w:cs="Times New Roman"/>
                <w:sz w:val="28"/>
                <w:szCs w:val="28"/>
              </w:rPr>
              <w:t>ь</w:t>
            </w:r>
            <w:r w:rsidRPr="00B411B3">
              <w:rPr>
                <w:rFonts w:cs="Times New Roman"/>
                <w:sz w:val="28"/>
                <w:szCs w:val="28"/>
              </w:rPr>
              <w:t>-никел</w:t>
            </w:r>
            <w:r w:rsidR="00B8508C">
              <w:rPr>
                <w:rFonts w:cs="Times New Roman"/>
                <w:sz w:val="28"/>
                <w:szCs w:val="28"/>
              </w:rPr>
              <w:t>евый</w:t>
            </w:r>
            <w:r w:rsidRPr="00B411B3">
              <w:rPr>
                <w:rFonts w:cs="Times New Roman"/>
                <w:sz w:val="28"/>
                <w:szCs w:val="28"/>
              </w:rPr>
              <w:t xml:space="preserve"> сплав (сплав G спецификации B 161)</w:t>
            </w:r>
          </w:p>
        </w:tc>
      </w:tr>
      <w:tr w:rsidR="004F2F91" w:rsidRPr="00745C7C" w:rsidTr="004F2F91">
        <w:trPr>
          <w:trHeight w:val="250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4F2F91" w:rsidRPr="004F2F91" w:rsidRDefault="004F2F91" w:rsidP="00B8508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F2F91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F2F91" w:rsidRDefault="004F2F91" w:rsidP="004F2F91">
            <w:pPr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>олов</w:t>
            </w:r>
            <w:r>
              <w:rPr>
                <w:rFonts w:cs="Times New Roman"/>
                <w:sz w:val="28"/>
                <w:szCs w:val="28"/>
              </w:rPr>
              <w:t xml:space="preserve">янистая </w:t>
            </w:r>
            <w:r w:rsidRPr="00B411B3">
              <w:rPr>
                <w:rFonts w:cs="Times New Roman"/>
                <w:sz w:val="28"/>
                <w:szCs w:val="28"/>
              </w:rPr>
              <w:t>бронз</w:t>
            </w:r>
            <w:r w:rsidR="008E477B">
              <w:rPr>
                <w:rFonts w:cs="Times New Roman"/>
                <w:sz w:val="28"/>
                <w:szCs w:val="28"/>
              </w:rPr>
              <w:t>а</w:t>
            </w:r>
            <w:r w:rsidRPr="00B411B3">
              <w:rPr>
                <w:rFonts w:cs="Times New Roman"/>
                <w:sz w:val="28"/>
                <w:szCs w:val="28"/>
              </w:rPr>
              <w:t xml:space="preserve"> (сплав D спецификации B 139)</w:t>
            </w:r>
          </w:p>
          <w:p w:rsidR="004F2F91" w:rsidRPr="00745C7C" w:rsidRDefault="004F2F91" w:rsidP="004F2F91">
            <w:pPr>
              <w:rPr>
                <w:rFonts w:cs="Times New Roman"/>
                <w:sz w:val="28"/>
                <w:szCs w:val="28"/>
              </w:rPr>
            </w:pPr>
            <w:r w:rsidRPr="00B411B3">
              <w:rPr>
                <w:rFonts w:cs="Times New Roman"/>
                <w:sz w:val="28"/>
                <w:szCs w:val="28"/>
              </w:rPr>
              <w:t xml:space="preserve">может включать бронзу </w:t>
            </w:r>
            <w:r>
              <w:rPr>
                <w:rFonts w:cs="Times New Roman"/>
                <w:sz w:val="28"/>
                <w:szCs w:val="28"/>
              </w:rPr>
              <w:t>с боль</w:t>
            </w:r>
            <w:r w:rsidRPr="00B411B3">
              <w:rPr>
                <w:rFonts w:cs="Times New Roman"/>
                <w:sz w:val="28"/>
                <w:szCs w:val="28"/>
              </w:rPr>
              <w:t>ш</w:t>
            </w:r>
            <w:r>
              <w:rPr>
                <w:rFonts w:cs="Times New Roman"/>
                <w:sz w:val="28"/>
                <w:szCs w:val="28"/>
              </w:rPr>
              <w:t>им</w:t>
            </w:r>
            <w:r w:rsidRPr="00B411B3">
              <w:rPr>
                <w:rFonts w:cs="Times New Roman"/>
                <w:sz w:val="28"/>
                <w:szCs w:val="28"/>
              </w:rPr>
              <w:t xml:space="preserve"> содержани</w:t>
            </w:r>
            <w:r>
              <w:rPr>
                <w:rFonts w:cs="Times New Roman"/>
                <w:sz w:val="28"/>
                <w:szCs w:val="28"/>
              </w:rPr>
              <w:t>ем</w:t>
            </w:r>
            <w:r w:rsidRPr="00B411B3">
              <w:rPr>
                <w:rFonts w:cs="Times New Roman"/>
                <w:sz w:val="28"/>
                <w:szCs w:val="28"/>
              </w:rPr>
              <w:t xml:space="preserve"> свинца</w:t>
            </w:r>
          </w:p>
        </w:tc>
      </w:tr>
    </w:tbl>
    <w:p w:rsidR="008E477B" w:rsidRDefault="008E477B" w:rsidP="0001354F">
      <w:pPr>
        <w:rPr>
          <w:sz w:val="28"/>
          <w:szCs w:val="28"/>
        </w:rPr>
      </w:pPr>
    </w:p>
    <w:p w:rsidR="004F6F20" w:rsidRPr="00C313FB" w:rsidRDefault="004F6F20" w:rsidP="0001354F">
      <w:pPr>
        <w:rPr>
          <w:sz w:val="28"/>
          <w:szCs w:val="28"/>
        </w:rPr>
      </w:pPr>
      <w:r w:rsidRPr="0001354F">
        <w:rPr>
          <w:sz w:val="28"/>
          <w:szCs w:val="28"/>
        </w:rPr>
        <w:t>2.</w:t>
      </w:r>
      <w:r w:rsidR="00065CC5">
        <w:rPr>
          <w:sz w:val="28"/>
          <w:szCs w:val="28"/>
        </w:rPr>
        <w:t>3</w:t>
      </w:r>
      <w:r w:rsidRPr="0001354F">
        <w:rPr>
          <w:sz w:val="28"/>
          <w:szCs w:val="28"/>
        </w:rPr>
        <w:t xml:space="preserve"> Маркировка проволочных эталонов производится в соответствии с </w:t>
      </w:r>
      <w:r w:rsidR="00C313FB">
        <w:rPr>
          <w:rFonts w:cs="Times New Roman"/>
          <w:sz w:val="28"/>
          <w:szCs w:val="28"/>
          <w:lang w:val="en-US"/>
        </w:rPr>
        <w:t>ASTM</w:t>
      </w:r>
      <w:r w:rsidR="00C313FB">
        <w:rPr>
          <w:rFonts w:cs="Times New Roman"/>
          <w:sz w:val="28"/>
          <w:szCs w:val="28"/>
        </w:rPr>
        <w:t xml:space="preserve"> E-7</w:t>
      </w:r>
      <w:r w:rsidR="003B0BAE">
        <w:rPr>
          <w:rFonts w:cs="Times New Roman"/>
          <w:sz w:val="28"/>
          <w:szCs w:val="28"/>
        </w:rPr>
        <w:t>47.</w:t>
      </w:r>
    </w:p>
    <w:p w:rsidR="004F6F20" w:rsidRPr="0001354F" w:rsidRDefault="003B0BAE" w:rsidP="0001354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065CC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F6F20" w:rsidRPr="0001354F">
        <w:rPr>
          <w:sz w:val="28"/>
          <w:szCs w:val="28"/>
        </w:rPr>
        <w:t>Эталоны чувствительности проволочные «Элитест»</w:t>
      </w:r>
      <w:r w:rsidR="004F6F20" w:rsidRPr="0001354F">
        <w:rPr>
          <w:b/>
          <w:sz w:val="28"/>
          <w:szCs w:val="28"/>
        </w:rPr>
        <w:t xml:space="preserve"> </w:t>
      </w:r>
      <w:r w:rsidR="004F6F20" w:rsidRPr="0001354F">
        <w:rPr>
          <w:sz w:val="28"/>
          <w:szCs w:val="28"/>
        </w:rPr>
        <w:t xml:space="preserve">по </w:t>
      </w:r>
      <w:r w:rsidR="005F66FD" w:rsidRPr="007B488C">
        <w:rPr>
          <w:rFonts w:cs="Times New Roman"/>
          <w:sz w:val="28"/>
          <w:szCs w:val="28"/>
          <w:lang w:val="en-US"/>
        </w:rPr>
        <w:t>ASTM</w:t>
      </w:r>
      <w:r w:rsidR="005F66FD" w:rsidRPr="007B488C">
        <w:rPr>
          <w:rFonts w:cs="Times New Roman"/>
          <w:sz w:val="28"/>
          <w:szCs w:val="28"/>
        </w:rPr>
        <w:t xml:space="preserve"> E-747</w:t>
      </w:r>
      <w:r w:rsidR="005F66FD">
        <w:rPr>
          <w:rFonts w:cs="Times New Roman"/>
          <w:sz w:val="28"/>
          <w:szCs w:val="28"/>
        </w:rPr>
        <w:t xml:space="preserve"> </w:t>
      </w:r>
      <w:r w:rsidR="004F6F20" w:rsidRPr="0001354F">
        <w:rPr>
          <w:sz w:val="28"/>
          <w:szCs w:val="28"/>
        </w:rPr>
        <w:t xml:space="preserve">могут </w:t>
      </w:r>
      <w:r w:rsidR="005F66FD">
        <w:rPr>
          <w:sz w:val="28"/>
          <w:szCs w:val="28"/>
        </w:rPr>
        <w:t>использова</w:t>
      </w:r>
      <w:r w:rsidR="004F6F20" w:rsidRPr="0001354F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4F6F20" w:rsidRPr="0001354F">
        <w:rPr>
          <w:sz w:val="28"/>
          <w:szCs w:val="28"/>
        </w:rPr>
        <w:t xml:space="preserve">ся при температуре от </w:t>
      </w:r>
      <w:r w:rsidR="004F6F20" w:rsidRPr="008F4790">
        <w:rPr>
          <w:sz w:val="28"/>
          <w:szCs w:val="28"/>
        </w:rPr>
        <w:t>минус 50</w:t>
      </w:r>
      <w:r w:rsidR="00065CC5" w:rsidRPr="00065CC5">
        <w:rPr>
          <w:rFonts w:cs="Times New Roman"/>
          <w:sz w:val="28"/>
          <w:szCs w:val="28"/>
        </w:rPr>
        <w:t>°</w:t>
      </w:r>
      <w:r w:rsidR="008F4790" w:rsidRPr="008F4790">
        <w:rPr>
          <w:sz w:val="28"/>
          <w:szCs w:val="28"/>
        </w:rPr>
        <w:t>С</w:t>
      </w:r>
      <w:r w:rsidR="004F6F20" w:rsidRPr="008F4790">
        <w:rPr>
          <w:sz w:val="28"/>
          <w:szCs w:val="28"/>
        </w:rPr>
        <w:t xml:space="preserve"> до плюс 55</w:t>
      </w:r>
      <w:r w:rsidR="00065CC5" w:rsidRPr="00065CC5">
        <w:rPr>
          <w:rFonts w:cs="Times New Roman"/>
          <w:sz w:val="28"/>
          <w:szCs w:val="28"/>
        </w:rPr>
        <w:t>°</w:t>
      </w:r>
      <w:r w:rsidR="004F6F20" w:rsidRPr="008F4790">
        <w:rPr>
          <w:sz w:val="28"/>
          <w:szCs w:val="28"/>
        </w:rPr>
        <w:t>С</w:t>
      </w:r>
      <w:r w:rsidR="004F6F20" w:rsidRPr="0001354F">
        <w:rPr>
          <w:sz w:val="28"/>
          <w:szCs w:val="28"/>
        </w:rPr>
        <w:t xml:space="preserve"> и относительной влажности воздуха </w:t>
      </w:r>
      <w:r w:rsidR="004F6F20" w:rsidRPr="008F4790">
        <w:rPr>
          <w:sz w:val="28"/>
          <w:szCs w:val="28"/>
        </w:rPr>
        <w:t>до 80%.</w:t>
      </w:r>
    </w:p>
    <w:p w:rsidR="004F6F20" w:rsidRPr="00C313FB" w:rsidRDefault="004F6F20" w:rsidP="00C313FB">
      <w:pPr>
        <w:pStyle w:val="a4"/>
        <w:numPr>
          <w:ilvl w:val="0"/>
          <w:numId w:val="8"/>
        </w:numPr>
        <w:jc w:val="center"/>
        <w:rPr>
          <w:sz w:val="28"/>
          <w:szCs w:val="28"/>
        </w:rPr>
      </w:pPr>
      <w:r w:rsidRPr="00C313FB">
        <w:rPr>
          <w:sz w:val="28"/>
          <w:szCs w:val="28"/>
        </w:rPr>
        <w:t>КОМПЛЕКТ ПОСТАВКИ</w:t>
      </w:r>
    </w:p>
    <w:p w:rsidR="004F6F20" w:rsidRPr="007B488C" w:rsidRDefault="004F6F20" w:rsidP="00C313FB">
      <w:pPr>
        <w:spacing w:before="120"/>
        <w:rPr>
          <w:sz w:val="28"/>
          <w:szCs w:val="28"/>
        </w:rPr>
      </w:pPr>
      <w:r w:rsidRPr="00C313FB">
        <w:rPr>
          <w:sz w:val="28"/>
          <w:szCs w:val="28"/>
        </w:rPr>
        <w:t>3.1 В состав поставки входит</w:t>
      </w:r>
      <w:r w:rsidR="003B0BAE">
        <w:rPr>
          <w:sz w:val="28"/>
          <w:szCs w:val="28"/>
        </w:rPr>
        <w:t>:</w:t>
      </w:r>
      <w:r w:rsidRPr="00C313FB">
        <w:rPr>
          <w:sz w:val="28"/>
          <w:szCs w:val="28"/>
        </w:rPr>
        <w:t xml:space="preserve"> комплект из </w:t>
      </w:r>
      <w:r w:rsidR="003B0BAE">
        <w:rPr>
          <w:sz w:val="28"/>
          <w:szCs w:val="28"/>
        </w:rPr>
        <w:t>шест</w:t>
      </w:r>
      <w:r w:rsidRPr="00C313FB">
        <w:rPr>
          <w:sz w:val="28"/>
          <w:szCs w:val="28"/>
        </w:rPr>
        <w:t>и проволочек эталонов чувствительности проволочных одного типа</w:t>
      </w:r>
      <w:r w:rsidR="005F66FD">
        <w:rPr>
          <w:sz w:val="28"/>
          <w:szCs w:val="28"/>
        </w:rPr>
        <w:t>, запаянных в прозрачный чехол</w:t>
      </w:r>
      <w:r w:rsidRPr="00C313FB">
        <w:rPr>
          <w:sz w:val="28"/>
          <w:szCs w:val="28"/>
        </w:rPr>
        <w:t>, паспорт.</w:t>
      </w:r>
    </w:p>
    <w:p w:rsidR="00C313FB" w:rsidRPr="007B488C" w:rsidRDefault="00C313FB" w:rsidP="00C313FB">
      <w:pPr>
        <w:spacing w:before="120"/>
        <w:rPr>
          <w:sz w:val="28"/>
          <w:szCs w:val="28"/>
        </w:rPr>
      </w:pPr>
    </w:p>
    <w:p w:rsidR="004F6F20" w:rsidRPr="00C313FB" w:rsidRDefault="004F6F20" w:rsidP="00C313FB">
      <w:pPr>
        <w:pStyle w:val="a4"/>
        <w:numPr>
          <w:ilvl w:val="0"/>
          <w:numId w:val="8"/>
        </w:numPr>
        <w:jc w:val="center"/>
        <w:rPr>
          <w:sz w:val="28"/>
          <w:szCs w:val="28"/>
        </w:rPr>
      </w:pPr>
      <w:r w:rsidRPr="00C313FB">
        <w:rPr>
          <w:sz w:val="28"/>
          <w:szCs w:val="28"/>
        </w:rPr>
        <w:t>УКАЗАНИЯ ПО ЭКСПЛУАТАЦИИ И ХРАНЕНИЮ</w:t>
      </w:r>
    </w:p>
    <w:p w:rsidR="004F6F20" w:rsidRPr="00C313FB" w:rsidRDefault="00C313FB" w:rsidP="00C313FB">
      <w:pPr>
        <w:rPr>
          <w:sz w:val="28"/>
          <w:szCs w:val="28"/>
        </w:rPr>
      </w:pPr>
      <w:r w:rsidRPr="00C313FB">
        <w:rPr>
          <w:sz w:val="28"/>
          <w:szCs w:val="28"/>
        </w:rPr>
        <w:t xml:space="preserve">4.1 </w:t>
      </w:r>
      <w:r w:rsidR="004F6F20" w:rsidRPr="00C313FB">
        <w:rPr>
          <w:sz w:val="28"/>
          <w:szCs w:val="28"/>
        </w:rPr>
        <w:t xml:space="preserve">Оценку чувствительности радиографического контроля с помощью </w:t>
      </w:r>
      <w:r w:rsidR="007B488C">
        <w:rPr>
          <w:sz w:val="28"/>
          <w:szCs w:val="28"/>
        </w:rPr>
        <w:t xml:space="preserve">проволочных </w:t>
      </w:r>
      <w:r w:rsidR="004F6F20" w:rsidRPr="00C313FB">
        <w:rPr>
          <w:sz w:val="28"/>
          <w:szCs w:val="28"/>
        </w:rPr>
        <w:t xml:space="preserve">эталонов чувствительности следует </w:t>
      </w:r>
      <w:r w:rsidR="004F6F20" w:rsidRPr="007B488C">
        <w:rPr>
          <w:sz w:val="28"/>
          <w:szCs w:val="28"/>
        </w:rPr>
        <w:t xml:space="preserve">производить по </w:t>
      </w:r>
      <w:r w:rsidR="007B488C" w:rsidRPr="007B488C">
        <w:rPr>
          <w:rFonts w:cs="Times New Roman"/>
          <w:sz w:val="28"/>
          <w:szCs w:val="28"/>
          <w:lang w:val="en-US"/>
        </w:rPr>
        <w:t>ASTM</w:t>
      </w:r>
      <w:r w:rsidR="007B488C" w:rsidRPr="007B488C">
        <w:rPr>
          <w:rFonts w:cs="Times New Roman"/>
          <w:sz w:val="28"/>
          <w:szCs w:val="28"/>
        </w:rPr>
        <w:t xml:space="preserve"> E-747</w:t>
      </w:r>
      <w:r w:rsidR="004F6F20" w:rsidRPr="007B488C">
        <w:rPr>
          <w:sz w:val="28"/>
          <w:szCs w:val="28"/>
        </w:rPr>
        <w:t>.</w:t>
      </w:r>
    </w:p>
    <w:p w:rsidR="004F6F20" w:rsidRPr="00C313FB" w:rsidRDefault="007B488C" w:rsidP="00C313FB">
      <w:pPr>
        <w:rPr>
          <w:sz w:val="28"/>
          <w:szCs w:val="28"/>
        </w:rPr>
      </w:pPr>
      <w:r>
        <w:rPr>
          <w:sz w:val="28"/>
          <w:szCs w:val="28"/>
        </w:rPr>
        <w:t>4.2 П</w:t>
      </w:r>
      <w:r w:rsidRPr="00C313FB">
        <w:rPr>
          <w:sz w:val="28"/>
          <w:szCs w:val="28"/>
        </w:rPr>
        <w:t xml:space="preserve">роволочные </w:t>
      </w:r>
      <w:r>
        <w:rPr>
          <w:sz w:val="28"/>
          <w:szCs w:val="28"/>
        </w:rPr>
        <w:t>э</w:t>
      </w:r>
      <w:r w:rsidR="004F6F20" w:rsidRPr="00C313FB">
        <w:rPr>
          <w:sz w:val="28"/>
          <w:szCs w:val="28"/>
        </w:rPr>
        <w:t>талоны чувствительности следует предохранять от механических повреждений (падений, ударов и т. п.).</w:t>
      </w:r>
    </w:p>
    <w:p w:rsidR="004F6F20" w:rsidRPr="00C313FB" w:rsidRDefault="007B488C" w:rsidP="00C313FB">
      <w:pPr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="00065CC5" w:rsidRPr="00065CC5">
        <w:rPr>
          <w:sz w:val="28"/>
          <w:szCs w:val="28"/>
        </w:rPr>
        <w:t>Эталоны чувствительности проволочные должны изыматься из обращения при любом повреждении пластикового чехла или обнаружени</w:t>
      </w:r>
      <w:r w:rsidR="004939D9">
        <w:rPr>
          <w:sz w:val="28"/>
          <w:szCs w:val="28"/>
        </w:rPr>
        <w:t>и</w:t>
      </w:r>
      <w:r w:rsidR="00065CC5" w:rsidRPr="00065CC5">
        <w:rPr>
          <w:sz w:val="28"/>
          <w:szCs w:val="28"/>
        </w:rPr>
        <w:t xml:space="preserve"> при визуальном осмотре следов коррозии проволок эталона</w:t>
      </w:r>
      <w:r w:rsidR="004F6F20" w:rsidRPr="00C313FB">
        <w:rPr>
          <w:sz w:val="28"/>
          <w:szCs w:val="28"/>
        </w:rPr>
        <w:t>.</w:t>
      </w:r>
    </w:p>
    <w:p w:rsidR="004F6F20" w:rsidRPr="00C313FB" w:rsidRDefault="007B488C" w:rsidP="00C313FB">
      <w:pPr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="004F6F20" w:rsidRPr="00C313FB">
        <w:rPr>
          <w:sz w:val="28"/>
          <w:szCs w:val="28"/>
        </w:rPr>
        <w:t xml:space="preserve">Комплект </w:t>
      </w:r>
      <w:r w:rsidRPr="00C313FB">
        <w:rPr>
          <w:sz w:val="28"/>
          <w:szCs w:val="28"/>
        </w:rPr>
        <w:t xml:space="preserve">проволочных </w:t>
      </w:r>
      <w:r w:rsidR="004F6F20" w:rsidRPr="00C313FB">
        <w:rPr>
          <w:sz w:val="28"/>
          <w:szCs w:val="28"/>
        </w:rPr>
        <w:t xml:space="preserve">эталонов чувствительности должен храниться в помещении, защищенном от воздействия атмосферных осадков, при температуре окружающего воздуха от </w:t>
      </w:r>
      <w:r>
        <w:rPr>
          <w:sz w:val="28"/>
          <w:szCs w:val="28"/>
        </w:rPr>
        <w:t>+</w:t>
      </w:r>
      <w:r w:rsidR="004F6F20" w:rsidRPr="00C313FB">
        <w:rPr>
          <w:sz w:val="28"/>
          <w:szCs w:val="28"/>
        </w:rPr>
        <w:t>5</w:t>
      </w:r>
      <w:r w:rsidRPr="00C313FB">
        <w:rPr>
          <w:sz w:val="28"/>
          <w:szCs w:val="28"/>
        </w:rPr>
        <w:t>°С</w:t>
      </w:r>
      <w:r w:rsidR="004F6F20" w:rsidRPr="00C313FB">
        <w:rPr>
          <w:sz w:val="28"/>
          <w:szCs w:val="28"/>
        </w:rPr>
        <w:t xml:space="preserve"> до </w:t>
      </w:r>
      <w:r>
        <w:rPr>
          <w:sz w:val="28"/>
          <w:szCs w:val="28"/>
        </w:rPr>
        <w:t>+</w:t>
      </w:r>
      <w:r w:rsidR="004F6F20" w:rsidRPr="00C313FB">
        <w:rPr>
          <w:sz w:val="28"/>
          <w:szCs w:val="28"/>
        </w:rPr>
        <w:t>40°С и относительной влажности до 80%</w:t>
      </w:r>
      <w:r>
        <w:rPr>
          <w:sz w:val="28"/>
          <w:szCs w:val="28"/>
        </w:rPr>
        <w:t>, при отсутствии в воздухе паров кислот, щелочей и других химически активных веществ</w:t>
      </w:r>
      <w:r w:rsidR="004F6F20" w:rsidRPr="00C313FB">
        <w:rPr>
          <w:sz w:val="28"/>
          <w:szCs w:val="28"/>
        </w:rPr>
        <w:t>.</w:t>
      </w:r>
    </w:p>
    <w:p w:rsidR="004F6F20" w:rsidRPr="003B0BAE" w:rsidRDefault="004F6F20" w:rsidP="003B0BAE">
      <w:pPr>
        <w:rPr>
          <w:sz w:val="28"/>
          <w:szCs w:val="28"/>
          <w:highlight w:val="yellow"/>
        </w:rPr>
      </w:pPr>
    </w:p>
    <w:p w:rsidR="004F6F20" w:rsidRPr="007B488C" w:rsidRDefault="004F6F20" w:rsidP="007B488C">
      <w:pPr>
        <w:pStyle w:val="a4"/>
        <w:numPr>
          <w:ilvl w:val="0"/>
          <w:numId w:val="8"/>
        </w:numPr>
        <w:jc w:val="center"/>
        <w:rPr>
          <w:sz w:val="28"/>
          <w:szCs w:val="28"/>
        </w:rPr>
      </w:pPr>
      <w:r w:rsidRPr="007B488C">
        <w:rPr>
          <w:sz w:val="28"/>
          <w:szCs w:val="28"/>
        </w:rPr>
        <w:t>МЕТОДЫ И СРЕДСТВА ПОВЕРКИ</w:t>
      </w:r>
    </w:p>
    <w:p w:rsidR="003B0BAE" w:rsidRDefault="004F6F20" w:rsidP="007B488C">
      <w:pPr>
        <w:rPr>
          <w:sz w:val="28"/>
          <w:szCs w:val="28"/>
        </w:rPr>
      </w:pPr>
      <w:r w:rsidRPr="007B488C">
        <w:rPr>
          <w:sz w:val="28"/>
          <w:szCs w:val="28"/>
        </w:rPr>
        <w:t xml:space="preserve">5.1 Согласно </w:t>
      </w:r>
      <w:r w:rsidR="007B488C" w:rsidRPr="007B488C">
        <w:rPr>
          <w:rFonts w:cs="Times New Roman"/>
          <w:sz w:val="28"/>
          <w:szCs w:val="28"/>
          <w:lang w:val="en-US"/>
        </w:rPr>
        <w:t>ASTM</w:t>
      </w:r>
      <w:r w:rsidR="007B488C" w:rsidRPr="007B488C">
        <w:rPr>
          <w:rFonts w:cs="Times New Roman"/>
          <w:sz w:val="28"/>
          <w:szCs w:val="28"/>
        </w:rPr>
        <w:t xml:space="preserve"> E-747</w:t>
      </w:r>
      <w:r w:rsidR="007B488C">
        <w:rPr>
          <w:rFonts w:cs="Times New Roman"/>
          <w:sz w:val="28"/>
          <w:szCs w:val="28"/>
        </w:rPr>
        <w:t xml:space="preserve"> </w:t>
      </w:r>
      <w:r w:rsidRPr="007B488C">
        <w:rPr>
          <w:sz w:val="28"/>
          <w:szCs w:val="28"/>
        </w:rPr>
        <w:t xml:space="preserve">проволочные эталоны чувствительности поверке не подлежат. </w:t>
      </w:r>
    </w:p>
    <w:p w:rsidR="004F6F20" w:rsidRDefault="003B0BAE" w:rsidP="007B488C">
      <w:pPr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4939D9" w:rsidRPr="004939D9">
        <w:rPr>
          <w:sz w:val="28"/>
          <w:szCs w:val="28"/>
        </w:rPr>
        <w:t>5.2</w:t>
      </w:r>
      <w:r w:rsidR="004939D9" w:rsidRPr="004939D9">
        <w:rPr>
          <w:sz w:val="28"/>
          <w:szCs w:val="28"/>
        </w:rPr>
        <w:tab/>
        <w:t>В случае повреждения пластиковой оболочки или при обнаружении признаков коррозии металла на поверхности эталонов их применение прекращается</w:t>
      </w:r>
      <w:r w:rsidR="004F6F20" w:rsidRPr="007B488C">
        <w:rPr>
          <w:sz w:val="28"/>
          <w:szCs w:val="28"/>
        </w:rPr>
        <w:t>.</w:t>
      </w:r>
    </w:p>
    <w:p w:rsidR="004939D9" w:rsidRPr="007B488C" w:rsidRDefault="004939D9" w:rsidP="007B488C">
      <w:pPr>
        <w:rPr>
          <w:sz w:val="28"/>
          <w:szCs w:val="28"/>
        </w:rPr>
      </w:pPr>
      <w:bookmarkStart w:id="0" w:name="_GoBack"/>
      <w:bookmarkEnd w:id="0"/>
    </w:p>
    <w:p w:rsidR="004F6F20" w:rsidRDefault="004F6F20" w:rsidP="003B0BAE">
      <w:pPr>
        <w:pStyle w:val="a4"/>
        <w:numPr>
          <w:ilvl w:val="0"/>
          <w:numId w:val="8"/>
        </w:numPr>
        <w:jc w:val="center"/>
      </w:pPr>
      <w:r w:rsidRPr="003B0BAE">
        <w:rPr>
          <w:sz w:val="28"/>
          <w:szCs w:val="28"/>
        </w:rPr>
        <w:t>СВИДЕТЕЛЬСТВО</w:t>
      </w:r>
      <w:r w:rsidRPr="006B529B">
        <w:t xml:space="preserve"> О ПРИЕМКЕ</w:t>
      </w:r>
    </w:p>
    <w:p w:rsidR="00720FAF" w:rsidRDefault="004F6F20" w:rsidP="003B0BAE">
      <w:pPr>
        <w:rPr>
          <w:rFonts w:cs="Times New Roman"/>
          <w:sz w:val="28"/>
          <w:szCs w:val="28"/>
        </w:rPr>
      </w:pPr>
      <w:r w:rsidRPr="003B0BAE">
        <w:rPr>
          <w:sz w:val="28"/>
          <w:szCs w:val="28"/>
        </w:rPr>
        <w:t>6.1</w:t>
      </w:r>
      <w:r w:rsidRPr="003B0BAE">
        <w:rPr>
          <w:b/>
          <w:sz w:val="28"/>
          <w:szCs w:val="28"/>
        </w:rPr>
        <w:t xml:space="preserve"> </w:t>
      </w:r>
      <w:r w:rsidR="00720FAF" w:rsidRPr="00E97059">
        <w:rPr>
          <w:sz w:val="28"/>
          <w:szCs w:val="28"/>
        </w:rPr>
        <w:t>Э</w:t>
      </w:r>
      <w:r w:rsidRPr="003B0BAE">
        <w:rPr>
          <w:sz w:val="28"/>
          <w:szCs w:val="28"/>
        </w:rPr>
        <w:t>талон чувствительности проволочны</w:t>
      </w:r>
      <w:r w:rsidR="00720FAF" w:rsidRPr="003B0BAE">
        <w:rPr>
          <w:sz w:val="28"/>
          <w:szCs w:val="28"/>
        </w:rPr>
        <w:t xml:space="preserve">й "Элитест" по стандарту </w:t>
      </w:r>
      <w:r w:rsidR="003B0BAE" w:rsidRPr="007B488C">
        <w:rPr>
          <w:rFonts w:cs="Times New Roman"/>
          <w:sz w:val="28"/>
          <w:szCs w:val="28"/>
          <w:lang w:val="en-US"/>
        </w:rPr>
        <w:t>ASTM</w:t>
      </w:r>
      <w:r w:rsidR="003B0BAE" w:rsidRPr="007B488C">
        <w:rPr>
          <w:rFonts w:cs="Times New Roman"/>
          <w:sz w:val="28"/>
          <w:szCs w:val="28"/>
        </w:rPr>
        <w:t xml:space="preserve"> E-747</w:t>
      </w:r>
      <w:r w:rsidR="003B0BAE">
        <w:rPr>
          <w:rFonts w:cs="Times New Roman"/>
          <w:sz w:val="28"/>
          <w:szCs w:val="28"/>
        </w:rPr>
        <w:t xml:space="preserve"> </w:t>
      </w:r>
    </w:p>
    <w:p w:rsidR="003B0BAE" w:rsidRPr="003B0BAE" w:rsidRDefault="003B0BAE" w:rsidP="003B0BAE">
      <w:pPr>
        <w:rPr>
          <w:sz w:val="28"/>
          <w:szCs w:val="28"/>
        </w:rPr>
      </w:pPr>
    </w:p>
    <w:p w:rsidR="00720FAF" w:rsidRPr="003B0BAE" w:rsidRDefault="00720FAF" w:rsidP="003B0BAE">
      <w:pPr>
        <w:rPr>
          <w:sz w:val="28"/>
          <w:szCs w:val="28"/>
        </w:rPr>
      </w:pPr>
      <w:r w:rsidRPr="003B0BAE">
        <w:rPr>
          <w:sz w:val="28"/>
          <w:szCs w:val="28"/>
        </w:rPr>
        <w:t>эталон</w:t>
      </w:r>
      <w:r w:rsidR="004F6F20" w:rsidRPr="003B0BAE">
        <w:rPr>
          <w:sz w:val="28"/>
          <w:szCs w:val="28"/>
        </w:rPr>
        <w:t xml:space="preserve"> №</w:t>
      </w:r>
      <w:r w:rsidRPr="003B0BAE">
        <w:rPr>
          <w:sz w:val="28"/>
          <w:szCs w:val="28"/>
        </w:rPr>
        <w:t xml:space="preserve"> </w:t>
      </w:r>
      <w:r w:rsidR="004F6F20" w:rsidRPr="003B0BAE">
        <w:rPr>
          <w:sz w:val="28"/>
          <w:szCs w:val="28"/>
        </w:rPr>
        <w:t>_____________________________________________________________</w:t>
      </w:r>
      <w:r w:rsidR="00E74AC1" w:rsidRPr="003B0BAE">
        <w:rPr>
          <w:sz w:val="28"/>
          <w:szCs w:val="28"/>
        </w:rPr>
        <w:t>__</w:t>
      </w:r>
    </w:p>
    <w:p w:rsidR="00720FAF" w:rsidRPr="003B0BAE" w:rsidRDefault="00720FAF" w:rsidP="003B0BAE">
      <w:pPr>
        <w:rPr>
          <w:sz w:val="28"/>
          <w:szCs w:val="28"/>
        </w:rPr>
      </w:pPr>
    </w:p>
    <w:p w:rsidR="00720FAF" w:rsidRPr="003B0BAE" w:rsidRDefault="00E74AC1" w:rsidP="003B0BAE">
      <w:pPr>
        <w:rPr>
          <w:sz w:val="28"/>
          <w:szCs w:val="28"/>
        </w:rPr>
      </w:pPr>
      <w:r w:rsidRPr="003B0BAE">
        <w:rPr>
          <w:sz w:val="28"/>
          <w:szCs w:val="28"/>
        </w:rPr>
        <w:t xml:space="preserve">заводской № </w:t>
      </w:r>
      <w:r w:rsidR="00720FAF" w:rsidRPr="003B0BAE">
        <w:rPr>
          <w:sz w:val="28"/>
          <w:szCs w:val="28"/>
        </w:rPr>
        <w:t xml:space="preserve"> </w:t>
      </w:r>
      <w:r w:rsidR="003B0BAE">
        <w:rPr>
          <w:sz w:val="28"/>
          <w:szCs w:val="28"/>
        </w:rPr>
        <w:t>_</w:t>
      </w:r>
      <w:r w:rsidR="00720FAF" w:rsidRPr="003B0BAE">
        <w:rPr>
          <w:sz w:val="28"/>
          <w:szCs w:val="28"/>
        </w:rPr>
        <w:t>___________________________________________________________</w:t>
      </w:r>
    </w:p>
    <w:p w:rsidR="00720FAF" w:rsidRPr="003B0BAE" w:rsidRDefault="00720FAF" w:rsidP="003B0BAE">
      <w:pPr>
        <w:rPr>
          <w:sz w:val="28"/>
          <w:szCs w:val="28"/>
        </w:rPr>
      </w:pPr>
    </w:p>
    <w:p w:rsidR="00720FAF" w:rsidRPr="003B0BAE" w:rsidRDefault="00720FAF" w:rsidP="003B0BAE">
      <w:pPr>
        <w:rPr>
          <w:sz w:val="28"/>
          <w:szCs w:val="28"/>
        </w:rPr>
      </w:pPr>
      <w:r w:rsidRPr="003B0BAE">
        <w:rPr>
          <w:sz w:val="28"/>
          <w:szCs w:val="28"/>
        </w:rPr>
        <w:t>_________________________________________________________________</w:t>
      </w:r>
      <w:r w:rsidR="00E74AC1" w:rsidRPr="003B0BAE">
        <w:rPr>
          <w:sz w:val="28"/>
          <w:szCs w:val="28"/>
        </w:rPr>
        <w:t>_______</w:t>
      </w:r>
    </w:p>
    <w:p w:rsidR="004F6F20" w:rsidRPr="003B0BAE" w:rsidRDefault="004F6F20" w:rsidP="003B0BAE">
      <w:pPr>
        <w:rPr>
          <w:sz w:val="28"/>
          <w:szCs w:val="28"/>
        </w:rPr>
      </w:pPr>
      <w:r w:rsidRPr="003B0BAE">
        <w:rPr>
          <w:sz w:val="28"/>
          <w:szCs w:val="28"/>
        </w:rPr>
        <w:t xml:space="preserve">соответствует требованиям </w:t>
      </w:r>
      <w:r w:rsidR="00720FAF" w:rsidRPr="003B0BAE">
        <w:rPr>
          <w:sz w:val="28"/>
          <w:szCs w:val="28"/>
        </w:rPr>
        <w:t xml:space="preserve">стандарта </w:t>
      </w:r>
      <w:r w:rsidR="003B0BAE" w:rsidRPr="007B488C">
        <w:rPr>
          <w:rFonts w:cs="Times New Roman"/>
          <w:sz w:val="28"/>
          <w:szCs w:val="28"/>
          <w:lang w:val="en-US"/>
        </w:rPr>
        <w:t>ASTM</w:t>
      </w:r>
      <w:r w:rsidR="003B0BAE" w:rsidRPr="007B488C">
        <w:rPr>
          <w:rFonts w:cs="Times New Roman"/>
          <w:sz w:val="28"/>
          <w:szCs w:val="28"/>
        </w:rPr>
        <w:t xml:space="preserve"> E-747</w:t>
      </w:r>
      <w:r w:rsidRPr="003B0BAE">
        <w:rPr>
          <w:sz w:val="28"/>
          <w:szCs w:val="28"/>
        </w:rPr>
        <w:t>, техническим условиям на данное изделие ТУ 26.51.33-066-96651179-2017 и признан годным для эксплуатации.</w:t>
      </w:r>
    </w:p>
    <w:p w:rsidR="004F6F20" w:rsidRPr="003B0BAE" w:rsidRDefault="004F6F20" w:rsidP="003B0BAE">
      <w:pPr>
        <w:rPr>
          <w:sz w:val="28"/>
          <w:szCs w:val="28"/>
        </w:rPr>
      </w:pPr>
    </w:p>
    <w:p w:rsidR="004F6F20" w:rsidRPr="00DE44E9" w:rsidRDefault="004F6F20" w:rsidP="00DE44E9">
      <w:pPr>
        <w:rPr>
          <w:sz w:val="28"/>
          <w:szCs w:val="28"/>
        </w:rPr>
      </w:pPr>
      <w:r w:rsidRPr="00DE44E9">
        <w:rPr>
          <w:b/>
          <w:sz w:val="28"/>
          <w:szCs w:val="28"/>
        </w:rPr>
        <w:t>Подпись</w:t>
      </w:r>
      <w:r w:rsidRPr="00DE44E9">
        <w:rPr>
          <w:sz w:val="28"/>
          <w:szCs w:val="28"/>
        </w:rPr>
        <w:t xml:space="preserve"> ______________________</w:t>
      </w:r>
    </w:p>
    <w:p w:rsidR="008E477B" w:rsidRDefault="008E477B" w:rsidP="00DE44E9">
      <w:pPr>
        <w:ind w:firstLine="6804"/>
        <w:jc w:val="left"/>
        <w:rPr>
          <w:sz w:val="28"/>
          <w:szCs w:val="28"/>
        </w:rPr>
      </w:pPr>
    </w:p>
    <w:p w:rsidR="004F6F20" w:rsidRDefault="00DE44E9" w:rsidP="00DE44E9">
      <w:pPr>
        <w:ind w:firstLine="6804"/>
        <w:jc w:val="left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8E477B" w:rsidRPr="00DE44E9" w:rsidRDefault="008E477B" w:rsidP="00DE44E9">
      <w:pPr>
        <w:ind w:firstLine="6804"/>
        <w:jc w:val="left"/>
        <w:rPr>
          <w:sz w:val="28"/>
          <w:szCs w:val="28"/>
        </w:rPr>
      </w:pPr>
    </w:p>
    <w:p w:rsidR="004F6F20" w:rsidRPr="00DE44E9" w:rsidRDefault="004F6F20" w:rsidP="00DE44E9">
      <w:pPr>
        <w:rPr>
          <w:sz w:val="28"/>
          <w:szCs w:val="28"/>
        </w:rPr>
      </w:pPr>
      <w:r w:rsidRPr="00DE44E9">
        <w:rPr>
          <w:b/>
          <w:sz w:val="28"/>
          <w:szCs w:val="28"/>
        </w:rPr>
        <w:t>Дата</w:t>
      </w:r>
      <w:r w:rsidRPr="00DE44E9">
        <w:rPr>
          <w:sz w:val="28"/>
          <w:szCs w:val="28"/>
        </w:rPr>
        <w:t>__________________________</w:t>
      </w:r>
    </w:p>
    <w:p w:rsidR="008E477B" w:rsidRDefault="008E477B">
      <w:p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F20" w:rsidRPr="00DE44E9" w:rsidRDefault="004F6F20" w:rsidP="00DE44E9">
      <w:pPr>
        <w:rPr>
          <w:sz w:val="28"/>
          <w:szCs w:val="28"/>
        </w:rPr>
      </w:pPr>
    </w:p>
    <w:p w:rsidR="004F6F20" w:rsidRPr="006B529B" w:rsidRDefault="004F6F20" w:rsidP="00DE44E9">
      <w:pPr>
        <w:pStyle w:val="a4"/>
        <w:numPr>
          <w:ilvl w:val="0"/>
          <w:numId w:val="8"/>
        </w:numPr>
        <w:jc w:val="center"/>
      </w:pPr>
      <w:r w:rsidRPr="006B529B">
        <w:t>ГАРАНТИЙНЫЕ ОБЯЗАТЕЛЬСТВА</w:t>
      </w:r>
    </w:p>
    <w:p w:rsidR="004F6F20" w:rsidRPr="00DE44E9" w:rsidRDefault="00DE44E9" w:rsidP="00DE44E9">
      <w:pPr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4F6F20" w:rsidRPr="00DE44E9">
        <w:rPr>
          <w:sz w:val="28"/>
          <w:szCs w:val="28"/>
        </w:rPr>
        <w:t xml:space="preserve">Предприятие-изготовитель гарантирует соответствие комплекта эталонов чувствительности проволочных требованиям </w:t>
      </w:r>
      <w:r w:rsidRPr="003B0BAE">
        <w:rPr>
          <w:sz w:val="28"/>
          <w:szCs w:val="28"/>
        </w:rPr>
        <w:t xml:space="preserve">ТУ 26.51.33-066-96651179-2017 </w:t>
      </w:r>
      <w:r w:rsidR="004F6F20" w:rsidRPr="00DE44E9">
        <w:rPr>
          <w:sz w:val="28"/>
          <w:szCs w:val="28"/>
        </w:rPr>
        <w:t>при соблюдении потребителем условий эксплуатации и хранения.</w:t>
      </w:r>
    </w:p>
    <w:p w:rsidR="004F6F20" w:rsidRPr="00DE44E9" w:rsidRDefault="00DE44E9" w:rsidP="00DE44E9">
      <w:pPr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4F6F20" w:rsidRPr="00DE44E9">
        <w:rPr>
          <w:sz w:val="28"/>
          <w:szCs w:val="28"/>
        </w:rPr>
        <w:t>Гарантийный срок эксплуатации – 12 месяцев со дня ввода в эксплуатацию.</w:t>
      </w:r>
    </w:p>
    <w:p w:rsidR="004F6F20" w:rsidRPr="00DE44E9" w:rsidRDefault="004F6F20" w:rsidP="00DE44E9">
      <w:pPr>
        <w:rPr>
          <w:sz w:val="28"/>
          <w:szCs w:val="28"/>
        </w:rPr>
      </w:pPr>
    </w:p>
    <w:p w:rsidR="004F6F20" w:rsidRPr="006B529B" w:rsidRDefault="004F6F20" w:rsidP="00DE44E9">
      <w:pPr>
        <w:pStyle w:val="a4"/>
        <w:numPr>
          <w:ilvl w:val="0"/>
          <w:numId w:val="8"/>
        </w:numPr>
        <w:jc w:val="center"/>
      </w:pPr>
      <w:r w:rsidRPr="00DE44E9">
        <w:rPr>
          <w:sz w:val="28"/>
          <w:szCs w:val="28"/>
        </w:rPr>
        <w:t>СВЕДЕНИЯ</w:t>
      </w:r>
      <w:r w:rsidRPr="006B529B">
        <w:t xml:space="preserve"> О РЕКЛАМАЦИЯХ</w:t>
      </w:r>
    </w:p>
    <w:p w:rsidR="00DE44E9" w:rsidRDefault="00DE44E9" w:rsidP="00DE44E9">
      <w:pPr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="004F6F20" w:rsidRPr="00DE44E9">
        <w:rPr>
          <w:sz w:val="28"/>
          <w:szCs w:val="28"/>
        </w:rPr>
        <w:t>Отзывы, предложения и рекламации по комплекту эталонов чувствительности проволочных направлять по адресу:</w:t>
      </w:r>
    </w:p>
    <w:p w:rsidR="00CC068C" w:rsidRPr="00DE44E9" w:rsidRDefault="004F6F20" w:rsidP="00DE44E9">
      <w:pPr>
        <w:rPr>
          <w:sz w:val="28"/>
          <w:szCs w:val="28"/>
        </w:rPr>
      </w:pPr>
      <w:r w:rsidRPr="00DE44E9">
        <w:rPr>
          <w:sz w:val="28"/>
          <w:szCs w:val="28"/>
        </w:rPr>
        <w:t xml:space="preserve">603093, </w:t>
      </w:r>
      <w:r w:rsidR="00065CC5" w:rsidRPr="00F31FBF">
        <w:rPr>
          <w:sz w:val="28"/>
          <w:szCs w:val="28"/>
        </w:rPr>
        <w:t xml:space="preserve">Россия, г. Нижний Новгород, ул. Родионова, д. 134, литер А, </w:t>
      </w:r>
      <w:r w:rsidR="00065CC5">
        <w:rPr>
          <w:sz w:val="28"/>
          <w:szCs w:val="28"/>
        </w:rPr>
        <w:br/>
      </w:r>
      <w:r w:rsidR="00065CC5" w:rsidRPr="00F31FBF">
        <w:rPr>
          <w:sz w:val="28"/>
          <w:szCs w:val="28"/>
        </w:rPr>
        <w:t>помещение 3</w:t>
      </w:r>
      <w:r w:rsidRPr="00DE44E9">
        <w:rPr>
          <w:sz w:val="28"/>
          <w:szCs w:val="28"/>
        </w:rPr>
        <w:t>, ООО «Арион».</w:t>
      </w:r>
    </w:p>
    <w:sectPr w:rsidR="00CC068C" w:rsidRPr="00DE44E9" w:rsidSect="004F6F20">
      <w:footerReference w:type="default" r:id="rId9"/>
      <w:pgSz w:w="11906" w:h="16838"/>
      <w:pgMar w:top="426" w:right="720" w:bottom="284" w:left="720" w:header="283" w:footer="0" w:gutter="0"/>
      <w:pgBorders w:offsetFrom="page">
        <w:top w:val="dotted" w:sz="4" w:space="24" w:color="943634" w:themeColor="accent2" w:themeShade="BF"/>
        <w:left w:val="dotted" w:sz="4" w:space="24" w:color="943634" w:themeColor="accent2" w:themeShade="BF"/>
        <w:bottom w:val="dotted" w:sz="4" w:space="24" w:color="943634" w:themeColor="accent2" w:themeShade="BF"/>
        <w:right w:val="dotted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8C" w:rsidRDefault="00B8508C" w:rsidP="009C3284">
      <w:r>
        <w:separator/>
      </w:r>
    </w:p>
  </w:endnote>
  <w:endnote w:type="continuationSeparator" w:id="0">
    <w:p w:rsidR="00B8508C" w:rsidRDefault="00B8508C" w:rsidP="009C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8C" w:rsidRPr="00310B62" w:rsidRDefault="00CB3347">
    <w:pPr>
      <w:pStyle w:val="a5"/>
      <w:jc w:val="center"/>
      <w:rPr>
        <w:rFonts w:ascii="Arial" w:hAnsi="Arial" w:cs="Arial"/>
        <w:sz w:val="18"/>
        <w:szCs w:val="18"/>
      </w:rPr>
    </w:pPr>
    <w:r w:rsidRPr="00310B62">
      <w:rPr>
        <w:rFonts w:ascii="Arial" w:hAnsi="Arial" w:cs="Arial"/>
        <w:sz w:val="18"/>
        <w:szCs w:val="18"/>
      </w:rPr>
      <w:fldChar w:fldCharType="begin"/>
    </w:r>
    <w:r w:rsidR="00B8508C" w:rsidRPr="00310B62">
      <w:rPr>
        <w:rFonts w:ascii="Arial" w:hAnsi="Arial" w:cs="Arial"/>
        <w:sz w:val="18"/>
        <w:szCs w:val="18"/>
      </w:rPr>
      <w:instrText xml:space="preserve"> PAGE   \* MERGEFORMAT </w:instrText>
    </w:r>
    <w:r w:rsidRPr="00310B62">
      <w:rPr>
        <w:rFonts w:ascii="Arial" w:hAnsi="Arial" w:cs="Arial"/>
        <w:sz w:val="18"/>
        <w:szCs w:val="18"/>
      </w:rPr>
      <w:fldChar w:fldCharType="separate"/>
    </w:r>
    <w:r w:rsidR="004939D9">
      <w:rPr>
        <w:rFonts w:ascii="Arial" w:hAnsi="Arial" w:cs="Arial"/>
        <w:noProof/>
        <w:sz w:val="18"/>
        <w:szCs w:val="18"/>
      </w:rPr>
      <w:t>3</w:t>
    </w:r>
    <w:r w:rsidRPr="00310B62">
      <w:rPr>
        <w:rFonts w:ascii="Arial" w:hAnsi="Arial" w:cs="Arial"/>
        <w:sz w:val="18"/>
        <w:szCs w:val="18"/>
      </w:rPr>
      <w:fldChar w:fldCharType="end"/>
    </w:r>
  </w:p>
  <w:p w:rsidR="00B8508C" w:rsidRPr="00592EBB" w:rsidRDefault="00B8508C" w:rsidP="00B85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8C" w:rsidRDefault="00B8508C" w:rsidP="009C3284">
      <w:r>
        <w:separator/>
      </w:r>
    </w:p>
  </w:footnote>
  <w:footnote w:type="continuationSeparator" w:id="0">
    <w:p w:rsidR="00B8508C" w:rsidRDefault="00B8508C" w:rsidP="009C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71F"/>
    <w:multiLevelType w:val="hybridMultilevel"/>
    <w:tmpl w:val="021E8E76"/>
    <w:lvl w:ilvl="0" w:tplc="1C8A3EBC">
      <w:start w:val="2"/>
      <w:numFmt w:val="decimal"/>
      <w:lvlText w:val="%1.3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724"/>
    <w:multiLevelType w:val="multilevel"/>
    <w:tmpl w:val="AEC2D12E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0CDC7A4C"/>
    <w:multiLevelType w:val="multilevel"/>
    <w:tmpl w:val="45D2F30A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2F0D321F"/>
    <w:multiLevelType w:val="hybridMultilevel"/>
    <w:tmpl w:val="BCDCC9D2"/>
    <w:lvl w:ilvl="0" w:tplc="1EECA9AC">
      <w:start w:val="2"/>
      <w:numFmt w:val="decimal"/>
      <w:lvlText w:val="%1.5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782D"/>
    <w:multiLevelType w:val="hybridMultilevel"/>
    <w:tmpl w:val="E57682DC"/>
    <w:lvl w:ilvl="0" w:tplc="3FC0398A">
      <w:start w:val="2"/>
      <w:numFmt w:val="decimal"/>
      <w:lvlText w:val="%1.4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565E"/>
    <w:multiLevelType w:val="hybridMultilevel"/>
    <w:tmpl w:val="404CFF0C"/>
    <w:lvl w:ilvl="0" w:tplc="21A892F2">
      <w:start w:val="1"/>
      <w:numFmt w:val="decimal"/>
      <w:lvlText w:val="%1 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5D6E"/>
    <w:multiLevelType w:val="hybridMultilevel"/>
    <w:tmpl w:val="0D4EC932"/>
    <w:lvl w:ilvl="0" w:tplc="A06E065E">
      <w:start w:val="1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B42A74"/>
    <w:multiLevelType w:val="multilevel"/>
    <w:tmpl w:val="6A06FCF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8" w15:restartNumberingAfterBreak="0">
    <w:nsid w:val="6FBE0F26"/>
    <w:multiLevelType w:val="hybridMultilevel"/>
    <w:tmpl w:val="0FC453DE"/>
    <w:lvl w:ilvl="0" w:tplc="FB0ED692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6F20"/>
    <w:rsid w:val="0001354F"/>
    <w:rsid w:val="00020FB0"/>
    <w:rsid w:val="00024A8A"/>
    <w:rsid w:val="00027E54"/>
    <w:rsid w:val="00065CC5"/>
    <w:rsid w:val="000E41BE"/>
    <w:rsid w:val="00233599"/>
    <w:rsid w:val="003726A3"/>
    <w:rsid w:val="003B0BAE"/>
    <w:rsid w:val="003D7056"/>
    <w:rsid w:val="00420D4F"/>
    <w:rsid w:val="004251C5"/>
    <w:rsid w:val="00490041"/>
    <w:rsid w:val="004939D9"/>
    <w:rsid w:val="004D0826"/>
    <w:rsid w:val="004E32C2"/>
    <w:rsid w:val="004F2F91"/>
    <w:rsid w:val="004F6F20"/>
    <w:rsid w:val="005F66FD"/>
    <w:rsid w:val="00620599"/>
    <w:rsid w:val="00636BDB"/>
    <w:rsid w:val="0070639A"/>
    <w:rsid w:val="00720FAF"/>
    <w:rsid w:val="007222FC"/>
    <w:rsid w:val="00745C7C"/>
    <w:rsid w:val="007B488C"/>
    <w:rsid w:val="007B7DE7"/>
    <w:rsid w:val="007D1E75"/>
    <w:rsid w:val="007F5372"/>
    <w:rsid w:val="008461C3"/>
    <w:rsid w:val="008E477B"/>
    <w:rsid w:val="008F4790"/>
    <w:rsid w:val="00957D4F"/>
    <w:rsid w:val="009601E4"/>
    <w:rsid w:val="009A48B2"/>
    <w:rsid w:val="009C3284"/>
    <w:rsid w:val="00A87452"/>
    <w:rsid w:val="00AA269C"/>
    <w:rsid w:val="00B8508C"/>
    <w:rsid w:val="00BD7806"/>
    <w:rsid w:val="00BF14C3"/>
    <w:rsid w:val="00C313FB"/>
    <w:rsid w:val="00CB3347"/>
    <w:rsid w:val="00CC068C"/>
    <w:rsid w:val="00CC2CB3"/>
    <w:rsid w:val="00CE0D44"/>
    <w:rsid w:val="00CE6C95"/>
    <w:rsid w:val="00CF403E"/>
    <w:rsid w:val="00D25634"/>
    <w:rsid w:val="00D26B59"/>
    <w:rsid w:val="00DE44E9"/>
    <w:rsid w:val="00E74AC1"/>
    <w:rsid w:val="00E97059"/>
    <w:rsid w:val="00EB1437"/>
    <w:rsid w:val="00F15A92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 strokecolor="none"/>
    </o:shapedefaults>
    <o:shapelayout v:ext="edit">
      <o:idmap v:ext="edit" data="1"/>
      <o:rules v:ext="edit">
        <o:r id="V:Rule7" type="connector" idref="#_x0000_s1030"/>
        <o:r id="V:Rule8" type="connector" idref="#_x0000_s1036"/>
        <o:r id="V:Rule9" type="connector" idref="#_x0000_s1035"/>
        <o:r id="V:Rule10" type="connector" idref="#_x0000_s1032"/>
        <o:r id="V:Rule11" type="connector" idref="#_x0000_s1033"/>
        <o:r id="V:Rule12" type="connector" idref="#_x0000_s1029"/>
      </o:rules>
    </o:shapelayout>
  </w:shapeDefaults>
  <w:decimalSymbol w:val=","/>
  <w:listSeparator w:val=";"/>
  <w14:docId w14:val="03D38554"/>
  <w15:docId w15:val="{5FA6C941-C987-4713-93EA-12158E50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5634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uiPriority w:val="9"/>
    <w:rsid w:val="004251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6F20"/>
    <w:pPr>
      <w:ind w:left="720"/>
      <w:contextualSpacing/>
    </w:pPr>
  </w:style>
  <w:style w:type="paragraph" w:styleId="a5">
    <w:name w:val="footer"/>
    <w:basedOn w:val="a0"/>
    <w:link w:val="a6"/>
    <w:uiPriority w:val="99"/>
    <w:unhideWhenUsed/>
    <w:rsid w:val="004F6F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4F6F20"/>
    <w:rPr>
      <w:rFonts w:ascii="Calibri" w:eastAsia="Calibri" w:hAnsi="Calibri" w:cs="Times New Roman"/>
    </w:rPr>
  </w:style>
  <w:style w:type="paragraph" w:styleId="a7">
    <w:name w:val="Balloon Text"/>
    <w:basedOn w:val="a0"/>
    <w:link w:val="a8"/>
    <w:uiPriority w:val="99"/>
    <w:semiHidden/>
    <w:unhideWhenUsed/>
    <w:rsid w:val="00720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20FA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25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0"/>
    <w:uiPriority w:val="39"/>
    <w:semiHidden/>
    <w:unhideWhenUsed/>
    <w:qFormat/>
    <w:rsid w:val="00D25634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customStyle="1" w:styleId="aa">
    <w:name w:val="С  отступом"/>
    <w:basedOn w:val="a0"/>
    <w:autoRedefine/>
    <w:qFormat/>
    <w:rsid w:val="00D25634"/>
    <w:pPr>
      <w:spacing w:before="120"/>
      <w:ind w:firstLine="397"/>
    </w:pPr>
  </w:style>
  <w:style w:type="paragraph" w:customStyle="1" w:styleId="a">
    <w:name w:val="Раздел"/>
    <w:basedOn w:val="a0"/>
    <w:next w:val="aa"/>
    <w:autoRedefine/>
    <w:qFormat/>
    <w:rsid w:val="00D25634"/>
    <w:pPr>
      <w:numPr>
        <w:numId w:val="10"/>
      </w:numPr>
      <w:jc w:val="center"/>
    </w:pPr>
    <w:rPr>
      <w:caps/>
    </w:rPr>
  </w:style>
  <w:style w:type="paragraph" w:customStyle="1" w:styleId="ab">
    <w:name w:val="Подраздел"/>
    <w:basedOn w:val="aa"/>
    <w:next w:val="aa"/>
    <w:qFormat/>
    <w:rsid w:val="00D25634"/>
  </w:style>
  <w:style w:type="paragraph" w:customStyle="1" w:styleId="ac">
    <w:name w:val="Приложения"/>
    <w:basedOn w:val="a"/>
    <w:next w:val="aa"/>
    <w:qFormat/>
    <w:rsid w:val="00D25634"/>
    <w:pPr>
      <w:numPr>
        <w:numId w:val="0"/>
      </w:numPr>
      <w:jc w:val="right"/>
    </w:pPr>
  </w:style>
  <w:style w:type="paragraph" w:customStyle="1" w:styleId="ad">
    <w:name w:val="Параграф"/>
    <w:basedOn w:val="ab"/>
    <w:next w:val="aa"/>
    <w:qFormat/>
    <w:rsid w:val="00D25634"/>
  </w:style>
  <w:style w:type="paragraph" w:customStyle="1" w:styleId="ae">
    <w:name w:val="Ж Заголовок"/>
    <w:basedOn w:val="a0"/>
    <w:next w:val="af"/>
    <w:link w:val="af0"/>
    <w:autoRedefine/>
    <w:qFormat/>
    <w:rsid w:val="00D25634"/>
    <w:pPr>
      <w:jc w:val="center"/>
    </w:pPr>
    <w:rPr>
      <w:b/>
      <w:sz w:val="56"/>
    </w:rPr>
  </w:style>
  <w:style w:type="character" w:customStyle="1" w:styleId="af0">
    <w:name w:val="Заголовок Ж Знак"/>
    <w:basedOn w:val="a1"/>
    <w:link w:val="ae"/>
    <w:rsid w:val="00D25634"/>
    <w:rPr>
      <w:rFonts w:ascii="Times New Roman" w:hAnsi="Times New Roman"/>
      <w:b/>
      <w:sz w:val="56"/>
    </w:rPr>
  </w:style>
  <w:style w:type="paragraph" w:customStyle="1" w:styleId="af">
    <w:name w:val="ЖБб Заголовок"/>
    <w:basedOn w:val="a0"/>
    <w:next w:val="af1"/>
    <w:link w:val="af2"/>
    <w:autoRedefine/>
    <w:qFormat/>
    <w:rsid w:val="00D25634"/>
    <w:pPr>
      <w:jc w:val="center"/>
    </w:pPr>
    <w:rPr>
      <w:b/>
      <w:caps/>
      <w:sz w:val="56"/>
    </w:rPr>
  </w:style>
  <w:style w:type="character" w:customStyle="1" w:styleId="af2">
    <w:name w:val="Заголовок ЖБб Знак"/>
    <w:basedOn w:val="a1"/>
    <w:link w:val="af"/>
    <w:rsid w:val="00D25634"/>
    <w:rPr>
      <w:rFonts w:ascii="Times New Roman" w:hAnsi="Times New Roman"/>
      <w:b/>
      <w:caps/>
      <w:sz w:val="56"/>
    </w:rPr>
  </w:style>
  <w:style w:type="paragraph" w:customStyle="1" w:styleId="af1">
    <w:name w:val="мб Заголовок"/>
    <w:basedOn w:val="a0"/>
    <w:link w:val="af3"/>
    <w:autoRedefine/>
    <w:qFormat/>
    <w:rsid w:val="00D25634"/>
    <w:pPr>
      <w:jc w:val="center"/>
    </w:pPr>
    <w:rPr>
      <w:rFonts w:cs="Times New Roman"/>
      <w:sz w:val="56"/>
      <w:szCs w:val="56"/>
    </w:rPr>
  </w:style>
  <w:style w:type="character" w:customStyle="1" w:styleId="af3">
    <w:name w:val="мб Заголовок Знак"/>
    <w:basedOn w:val="a1"/>
    <w:link w:val="af1"/>
    <w:rsid w:val="00D25634"/>
    <w:rPr>
      <w:rFonts w:ascii="Times New Roman" w:hAnsi="Times New Roman" w:cs="Times New Roman"/>
      <w:sz w:val="56"/>
      <w:szCs w:val="56"/>
    </w:rPr>
  </w:style>
  <w:style w:type="paragraph" w:customStyle="1" w:styleId="af4">
    <w:name w:val="Обозначение"/>
    <w:basedOn w:val="af1"/>
    <w:next w:val="af1"/>
    <w:link w:val="af5"/>
    <w:autoRedefine/>
    <w:qFormat/>
    <w:rsid w:val="00D25634"/>
  </w:style>
  <w:style w:type="character" w:customStyle="1" w:styleId="af5">
    <w:name w:val="Обозначение Знак"/>
    <w:basedOn w:val="a1"/>
    <w:link w:val="af4"/>
    <w:rsid w:val="00D25634"/>
    <w:rPr>
      <w:rFonts w:ascii="Times New Roman" w:hAnsi="Times New Roman" w:cs="Times New Roman"/>
      <w:sz w:val="56"/>
      <w:szCs w:val="56"/>
    </w:rPr>
  </w:style>
  <w:style w:type="paragraph" w:customStyle="1" w:styleId="af6">
    <w:name w:val="ОКПД титульник"/>
    <w:basedOn w:val="a0"/>
    <w:next w:val="af7"/>
    <w:link w:val="af8"/>
    <w:autoRedefine/>
    <w:qFormat/>
    <w:rsid w:val="00D25634"/>
    <w:pPr>
      <w:ind w:hanging="284"/>
    </w:pPr>
    <w:rPr>
      <w:rFonts w:cs="Times New Roman"/>
      <w:b/>
      <w:sz w:val="28"/>
      <w:szCs w:val="28"/>
    </w:rPr>
  </w:style>
  <w:style w:type="character" w:customStyle="1" w:styleId="af8">
    <w:name w:val="ОКПД титульник Знак"/>
    <w:basedOn w:val="a1"/>
    <w:link w:val="af6"/>
    <w:rsid w:val="00D25634"/>
    <w:rPr>
      <w:rFonts w:ascii="Times New Roman" w:hAnsi="Times New Roman" w:cs="Times New Roman"/>
      <w:b/>
      <w:sz w:val="28"/>
      <w:szCs w:val="28"/>
    </w:rPr>
  </w:style>
  <w:style w:type="paragraph" w:customStyle="1" w:styleId="af7">
    <w:name w:val="Инф титульник"/>
    <w:basedOn w:val="a0"/>
    <w:link w:val="af9"/>
    <w:autoRedefine/>
    <w:qFormat/>
    <w:rsid w:val="00D25634"/>
    <w:pPr>
      <w:ind w:hanging="284"/>
    </w:pPr>
    <w:rPr>
      <w:rFonts w:cs="Times New Roman"/>
      <w:sz w:val="28"/>
      <w:szCs w:val="28"/>
    </w:rPr>
  </w:style>
  <w:style w:type="character" w:customStyle="1" w:styleId="af9">
    <w:name w:val="Инф титульник Знак"/>
    <w:basedOn w:val="a1"/>
    <w:link w:val="af7"/>
    <w:rsid w:val="00D25634"/>
    <w:rPr>
      <w:rFonts w:ascii="Times New Roman" w:hAnsi="Times New Roman" w:cs="Times New Roman"/>
      <w:sz w:val="28"/>
      <w:szCs w:val="28"/>
    </w:rPr>
  </w:style>
  <w:style w:type="paragraph" w:styleId="afa">
    <w:name w:val="caption"/>
    <w:basedOn w:val="a0"/>
    <w:next w:val="a0"/>
    <w:uiPriority w:val="35"/>
    <w:semiHidden/>
    <w:unhideWhenUsed/>
    <w:qFormat/>
    <w:rsid w:val="00620599"/>
    <w:pPr>
      <w:spacing w:after="200"/>
    </w:pPr>
    <w:rPr>
      <w:b/>
      <w:bCs/>
      <w:color w:val="4F81BD" w:themeColor="accent1"/>
      <w:sz w:val="18"/>
      <w:szCs w:val="18"/>
    </w:rPr>
  </w:style>
  <w:style w:type="paragraph" w:styleId="afb">
    <w:name w:val="header"/>
    <w:basedOn w:val="a0"/>
    <w:link w:val="afc"/>
    <w:uiPriority w:val="99"/>
    <w:unhideWhenUsed/>
    <w:rsid w:val="00065CC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065CC5"/>
    <w:rPr>
      <w:rFonts w:ascii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53E8-BE67-403B-9963-7F24D7A2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marketolog</dc:creator>
  <cp:lastModifiedBy>pasportist</cp:lastModifiedBy>
  <cp:revision>17</cp:revision>
  <cp:lastPrinted>2018-12-24T12:20:00Z</cp:lastPrinted>
  <dcterms:created xsi:type="dcterms:W3CDTF">2018-12-21T10:39:00Z</dcterms:created>
  <dcterms:modified xsi:type="dcterms:W3CDTF">2023-09-27T07:43:00Z</dcterms:modified>
</cp:coreProperties>
</file>