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8D348C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>
        <w:rPr>
          <w:rFonts w:ascii="Arial Narrow" w:hAnsi="Arial Narrow" w:cs="Arial"/>
          <w:b/>
          <w:sz w:val="24"/>
          <w:szCs w:val="24"/>
          <w:lang w:val="en-US"/>
        </w:rPr>
        <w:t>VMPAUTO</w:t>
      </w:r>
      <w:r w:rsidRPr="00CE30C5">
        <w:rPr>
          <w:rFonts w:ascii="Arial Narrow" w:hAnsi="Arial Narrow" w:cs="Arial"/>
          <w:b/>
          <w:sz w:val="24"/>
          <w:szCs w:val="24"/>
        </w:rPr>
        <w:t xml:space="preserve"> </w:t>
      </w:r>
      <w:r w:rsidR="00ED008C" w:rsidRPr="00ED008C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03313F" w:rsidRPr="00ED008C">
        <w:rPr>
          <w:rFonts w:ascii="Arial Narrow" w:hAnsi="Arial Narrow" w:cs="Arial"/>
          <w:b/>
          <w:sz w:val="24"/>
          <w:szCs w:val="24"/>
        </w:rPr>
        <w:t>-</w:t>
      </w:r>
      <w:r w:rsidR="00880DC8">
        <w:rPr>
          <w:rFonts w:ascii="Arial Narrow" w:hAnsi="Arial Narrow" w:cs="Arial"/>
          <w:b/>
          <w:sz w:val="24"/>
          <w:szCs w:val="24"/>
        </w:rPr>
        <w:t>4</w:t>
      </w:r>
      <w:r w:rsidRPr="00CE30C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SN</w:t>
      </w:r>
      <w:r w:rsidR="00880DC8">
        <w:rPr>
          <w:rFonts w:ascii="Arial Narrow" w:hAnsi="Arial Narrow" w:cs="Arial"/>
          <w:b/>
          <w:sz w:val="24"/>
          <w:szCs w:val="24"/>
        </w:rPr>
        <w:t>/</w:t>
      </w:r>
      <w:r w:rsidR="00880DC8">
        <w:rPr>
          <w:rFonts w:ascii="Arial Narrow" w:hAnsi="Arial Narrow" w:cs="Arial"/>
          <w:b/>
          <w:sz w:val="24"/>
          <w:szCs w:val="24"/>
          <w:lang w:val="en-US"/>
        </w:rPr>
        <w:t>CF</w:t>
      </w:r>
      <w:r w:rsidR="007E3438">
        <w:rPr>
          <w:rFonts w:ascii="Arial Narrow" w:hAnsi="Arial Narrow" w:cs="Arial"/>
          <w:b/>
          <w:sz w:val="24"/>
          <w:szCs w:val="24"/>
        </w:rPr>
        <w:t xml:space="preserve"> 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A</w:t>
      </w:r>
      <w:r w:rsidR="008D348C" w:rsidRPr="008D348C">
        <w:rPr>
          <w:rFonts w:ascii="Arial Narrow" w:hAnsi="Arial Narrow" w:cs="Arial"/>
          <w:b/>
          <w:sz w:val="24"/>
          <w:szCs w:val="24"/>
        </w:rPr>
        <w:t>3</w:t>
      </w:r>
      <w:r w:rsidR="007E3438" w:rsidRPr="007E3438">
        <w:rPr>
          <w:rFonts w:ascii="Arial Narrow" w:hAnsi="Arial Narrow" w:cs="Arial"/>
          <w:b/>
          <w:sz w:val="24"/>
          <w:szCs w:val="24"/>
        </w:rPr>
        <w:t>/</w:t>
      </w:r>
      <w:r w:rsidR="007E3438">
        <w:rPr>
          <w:rFonts w:ascii="Arial Narrow" w:hAnsi="Arial Narrow" w:cs="Arial"/>
          <w:b/>
          <w:sz w:val="24"/>
          <w:szCs w:val="24"/>
          <w:lang w:val="en-US"/>
        </w:rPr>
        <w:t>B</w:t>
      </w:r>
      <w:r w:rsidR="008D348C" w:rsidRPr="008D348C">
        <w:rPr>
          <w:rFonts w:ascii="Arial Narrow" w:hAnsi="Arial Narrow" w:cs="Arial"/>
          <w:b/>
          <w:sz w:val="24"/>
          <w:szCs w:val="24"/>
        </w:rPr>
        <w:t>4</w:t>
      </w:r>
    </w:p>
    <w:p w:rsidR="004474CA" w:rsidRPr="008B12D9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19.20.29−0</w:t>
      </w:r>
      <w:r>
        <w:rPr>
          <w:b/>
          <w:sz w:val="30"/>
          <w:szCs w:val="30"/>
        </w:rPr>
        <w:t>43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23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CE6A50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Синтетическое универсальное моторное масло на основе смеси </w:t>
      </w:r>
      <w:r w:rsidR="00F96C3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высокоочищенного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масла</w:t>
      </w:r>
      <w:r w:rsidR="00AC034A" w:rsidRPr="00AC034A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AC034A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VHVI</w:t>
      </w:r>
      <w:r w:rsidR="00860CBD" w:rsidRPr="00860CB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5E5A7F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и</w:t>
      </w:r>
      <w:r w:rsidR="00860CBD" w:rsidRPr="00860CBD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 предназначено для большинства автомобилей, которым требуются масла с международными допусками API и ACEA. Собственные разработки </w:t>
      </w:r>
      <w:r w:rsidR="00D50BE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состава </w:t>
      </w: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основы и пакета присадок гарантируют уверенный запуск ДВС при низких температурах, 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0F12AC" w:rsidRDefault="000F12AC" w:rsidP="00CE30C5">
      <w:pPr>
        <w:rPr>
          <w:rFonts w:ascii="Arial Narrow" w:hAnsi="Arial Narrow"/>
          <w:sz w:val="24"/>
          <w:szCs w:val="24"/>
        </w:rPr>
      </w:pPr>
      <w:r w:rsidRPr="000F12AC">
        <w:rPr>
          <w:rFonts w:ascii="Arial Narrow" w:hAnsi="Arial Narrow"/>
          <w:sz w:val="24"/>
          <w:szCs w:val="24"/>
        </w:rPr>
        <w:t>- Отличные низкотемпературные свойства, обеспечивающие уверенный пуск;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благодаря наличию </w:t>
      </w:r>
      <w:proofErr w:type="spellStart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алкилированных</w:t>
      </w:r>
      <w:proofErr w:type="spellEnd"/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нафталинов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(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AN</w:t>
      </w:r>
      <w:r w:rsidR="000F12AC" w:rsidRP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)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новейшими системами нейтрализации выхлопных газов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 с аналогичными допусками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3E5597" w:rsidRPr="00304B12" w:rsidRDefault="003E5597" w:rsidP="003E5597">
      <w:pPr>
        <w:ind w:firstLine="567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304B12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Соответствует допускам автопроизводителей:</w:t>
      </w:r>
    </w:p>
    <w:p w:rsidR="009F439F" w:rsidRPr="00EC49CA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VW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502.00, 505.00</w:t>
      </w:r>
    </w:p>
    <w:p w:rsidR="009F439F" w:rsidRPr="00EC49CA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RENAULT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 xml:space="preserve">0700, </w:t>
      </w: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RN</w:t>
      </w:r>
      <w:r w:rsidRPr="00EC49CA">
        <w:rPr>
          <w:rFonts w:ascii="Arial Narrow" w:eastAsia="Times New Roman" w:hAnsi="Arial Narrow" w:cs="Arial"/>
          <w:sz w:val="24"/>
          <w:szCs w:val="24"/>
          <w:lang w:eastAsia="ru-RU"/>
        </w:rPr>
        <w:t>0710</w:t>
      </w:r>
    </w:p>
    <w:p w:rsidR="009F439F" w:rsidRDefault="009F439F" w:rsidP="009F439F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val="en-US" w:eastAsia="ru-RU"/>
        </w:rPr>
        <w:t>MB</w:t>
      </w:r>
      <w:r w:rsidRPr="009F439F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229.3</w:t>
      </w:r>
    </w:p>
    <w:p w:rsidR="009F439F" w:rsidRPr="00075348" w:rsidRDefault="009F439F" w:rsidP="00EC49CA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9F439F">
        <w:rPr>
          <w:rFonts w:ascii="Arial Narrow" w:eastAsia="Times New Roman" w:hAnsi="Arial Narrow" w:cs="Arial"/>
          <w:sz w:val="24"/>
          <w:szCs w:val="24"/>
          <w:lang w:eastAsia="ru-RU"/>
        </w:rPr>
        <w:t>АО «АВТОВАЗ»</w:t>
      </w:r>
    </w:p>
    <w:p w:rsidR="00EC49CA" w:rsidRPr="00075348" w:rsidRDefault="00EC49CA" w:rsidP="009F439F">
      <w:pPr>
        <w:spacing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PSA</w:t>
      </w:r>
      <w:r w:rsidRPr="00075348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val="en-US" w:eastAsia="ru-RU"/>
        </w:rPr>
        <w:t>B</w:t>
      </w:r>
      <w:r w:rsidRPr="00075348">
        <w:rPr>
          <w:rFonts w:ascii="Arial Narrow" w:eastAsia="Times New Roman" w:hAnsi="Arial Narrow" w:cs="Arial"/>
          <w:sz w:val="24"/>
          <w:szCs w:val="24"/>
          <w:lang w:eastAsia="ru-RU"/>
        </w:rPr>
        <w:t>71 2296</w:t>
      </w:r>
    </w:p>
    <w:p w:rsidR="00B84383" w:rsidRPr="00B84383" w:rsidRDefault="00B84383" w:rsidP="009F439F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D23C2C" w:rsidRDefault="00D23C2C" w:rsidP="00D23C2C">
      <w:pPr>
        <w:rPr>
          <w:rFonts w:ascii="Arial Narrow" w:hAnsi="Arial Narrow"/>
          <w:sz w:val="24"/>
          <w:lang w:val="en-US"/>
        </w:rPr>
      </w:pPr>
      <w:bookmarkStart w:id="0" w:name="_GoBack"/>
      <w:bookmarkEnd w:id="0"/>
      <w:r>
        <w:rPr>
          <w:rFonts w:ascii="Arial Narrow" w:hAnsi="Arial Narrow"/>
          <w:noProof/>
          <w:sz w:val="24"/>
          <w:lang w:eastAsia="ru-RU"/>
        </w:rPr>
        <w:drawing>
          <wp:inline distT="0" distB="0" distL="0" distR="0">
            <wp:extent cx="683895" cy="68389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2C" w:rsidRDefault="00D23C2C" w:rsidP="00D23C2C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Меры предосторожности: Осторожно. </w:t>
      </w:r>
      <w:r>
        <w:rPr>
          <w:rFonts w:ascii="Arial Narrow" w:hAnsi="Arial Narrow"/>
          <w:sz w:val="24"/>
          <w:lang w:val="en-US"/>
        </w:rPr>
        <w:t>H</w:t>
      </w:r>
      <w:r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</w:t>
      </w:r>
      <w:r>
        <w:rPr>
          <w:rFonts w:ascii="Arial Narrow" w:hAnsi="Arial Narrow"/>
          <w:sz w:val="24"/>
        </w:rPr>
        <w:lastRenderedPageBreak/>
        <w:t xml:space="preserve">нескольких минут. Снять контактные линзы, если Вы ими пользуетесь и если это легко сделать. Продолжить 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виде, в вертикальном положении (открывающейся крышкой коробки вверх) в закрытых складских помещениях 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при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5302F7" w:rsidRPr="000C6D13" w:rsidRDefault="005302F7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EB1667" w:rsidP="001D633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1D6339" w:rsidRPr="005302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(могут отличаться в зависимости от партии в пределах нормативной документац</w:t>
      </w:r>
      <w:proofErr w:type="gramStart"/>
      <w:r>
        <w:rPr>
          <w:rFonts w:ascii="Arial Narrow" w:hAnsi="Arial Narrow"/>
          <w:sz w:val="24"/>
          <w:szCs w:val="24"/>
        </w:rPr>
        <w:t>ии ООО</w:t>
      </w:r>
      <w:proofErr w:type="gramEnd"/>
      <w:r>
        <w:rPr>
          <w:rFonts w:ascii="Arial Narrow" w:hAnsi="Arial Narrow"/>
          <w:sz w:val="24"/>
          <w:szCs w:val="24"/>
        </w:rPr>
        <w:t xml:space="preserve"> «ВМПАВТО»)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D1E08" w:rsidP="00880D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W-</w:t>
            </w:r>
            <w:r w:rsidR="00880DC8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4D1E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D45427"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4D1E08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F130C7" w:rsidP="0087236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872361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87236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D1E08" w:rsidP="0087236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15,</w:t>
            </w:r>
            <w:r w:rsidR="0087236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8D348C" w:rsidRPr="00880D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D94D50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Вязкость при -</w:t>
            </w:r>
            <w:r w:rsidR="00D94D50">
              <w:rPr>
                <w:rFonts w:ascii="Arial Narrow" w:hAnsi="Arial Narrow" w:cs="Arial"/>
                <w:sz w:val="24"/>
                <w:szCs w:val="24"/>
              </w:rPr>
              <w:t>25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125825" w:rsidP="00F130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62</w:t>
            </w:r>
            <w:r w:rsidR="0049334A" w:rsidRPr="00880DC8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мПа*с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1B3500" w:rsidRDefault="00D92053" w:rsidP="00F502C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 w:rsidRPr="001B3500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вязкость ( при температуре 150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880DC8" w:rsidRDefault="00D92053" w:rsidP="00F502C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4,1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F502C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4683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D92053" w:rsidRDefault="00D92053" w:rsidP="0087236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5</w:t>
            </w:r>
            <w:r w:rsidR="00872361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D424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872361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D92053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35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4474C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1,3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EB1667" w:rsidRDefault="00D92053" w:rsidP="00EB1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10,5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D92053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7941D3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D92053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 w:rsidR="00D920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92053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53" w:rsidRPr="005302F7" w:rsidRDefault="00D92053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D23C2C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D23C2C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1290"/>
    <w:multiLevelType w:val="multilevel"/>
    <w:tmpl w:val="886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3313F"/>
    <w:rsid w:val="0003433D"/>
    <w:rsid w:val="00040AF1"/>
    <w:rsid w:val="00046512"/>
    <w:rsid w:val="000504CA"/>
    <w:rsid w:val="00050837"/>
    <w:rsid w:val="000521ED"/>
    <w:rsid w:val="00075348"/>
    <w:rsid w:val="000C6D13"/>
    <w:rsid w:val="000F12AC"/>
    <w:rsid w:val="000F480F"/>
    <w:rsid w:val="00125825"/>
    <w:rsid w:val="00182BB1"/>
    <w:rsid w:val="001D6339"/>
    <w:rsid w:val="00276D71"/>
    <w:rsid w:val="00297BAB"/>
    <w:rsid w:val="002D09A2"/>
    <w:rsid w:val="002E5F62"/>
    <w:rsid w:val="00383AC5"/>
    <w:rsid w:val="003D6292"/>
    <w:rsid w:val="003E5597"/>
    <w:rsid w:val="004354E6"/>
    <w:rsid w:val="004474CA"/>
    <w:rsid w:val="0049334A"/>
    <w:rsid w:val="004A62BE"/>
    <w:rsid w:val="004D1E08"/>
    <w:rsid w:val="004F42FD"/>
    <w:rsid w:val="005302F7"/>
    <w:rsid w:val="005342E8"/>
    <w:rsid w:val="005E5A7F"/>
    <w:rsid w:val="00632065"/>
    <w:rsid w:val="00633F4E"/>
    <w:rsid w:val="00657A76"/>
    <w:rsid w:val="00674D46"/>
    <w:rsid w:val="00675ADE"/>
    <w:rsid w:val="00703CD4"/>
    <w:rsid w:val="007055B3"/>
    <w:rsid w:val="00784868"/>
    <w:rsid w:val="007941D3"/>
    <w:rsid w:val="007C3C57"/>
    <w:rsid w:val="007E3438"/>
    <w:rsid w:val="007E3FAE"/>
    <w:rsid w:val="00800930"/>
    <w:rsid w:val="008202FB"/>
    <w:rsid w:val="0083593A"/>
    <w:rsid w:val="00841912"/>
    <w:rsid w:val="008436E7"/>
    <w:rsid w:val="00843E73"/>
    <w:rsid w:val="00860CBD"/>
    <w:rsid w:val="00872361"/>
    <w:rsid w:val="00880DC8"/>
    <w:rsid w:val="00887178"/>
    <w:rsid w:val="008B6A7F"/>
    <w:rsid w:val="008D348C"/>
    <w:rsid w:val="008D44A4"/>
    <w:rsid w:val="00926C90"/>
    <w:rsid w:val="00943B39"/>
    <w:rsid w:val="009561B3"/>
    <w:rsid w:val="00973AFD"/>
    <w:rsid w:val="00980A55"/>
    <w:rsid w:val="009947D9"/>
    <w:rsid w:val="009F439F"/>
    <w:rsid w:val="00A01A15"/>
    <w:rsid w:val="00A041FF"/>
    <w:rsid w:val="00A11164"/>
    <w:rsid w:val="00A6739E"/>
    <w:rsid w:val="00A811EC"/>
    <w:rsid w:val="00AC034A"/>
    <w:rsid w:val="00AF3A0C"/>
    <w:rsid w:val="00B076E6"/>
    <w:rsid w:val="00B17F3C"/>
    <w:rsid w:val="00B27BDC"/>
    <w:rsid w:val="00B35089"/>
    <w:rsid w:val="00B64156"/>
    <w:rsid w:val="00B738B5"/>
    <w:rsid w:val="00B74872"/>
    <w:rsid w:val="00B84383"/>
    <w:rsid w:val="00BD03AD"/>
    <w:rsid w:val="00C066A6"/>
    <w:rsid w:val="00C512E0"/>
    <w:rsid w:val="00CD3A58"/>
    <w:rsid w:val="00CE30C5"/>
    <w:rsid w:val="00CE6A50"/>
    <w:rsid w:val="00D23C2C"/>
    <w:rsid w:val="00D27E61"/>
    <w:rsid w:val="00D310CC"/>
    <w:rsid w:val="00D35195"/>
    <w:rsid w:val="00D424F2"/>
    <w:rsid w:val="00D45427"/>
    <w:rsid w:val="00D507AC"/>
    <w:rsid w:val="00D50BE2"/>
    <w:rsid w:val="00D900C5"/>
    <w:rsid w:val="00D92053"/>
    <w:rsid w:val="00D94D50"/>
    <w:rsid w:val="00DA22EE"/>
    <w:rsid w:val="00DB5E23"/>
    <w:rsid w:val="00DC0AE6"/>
    <w:rsid w:val="00E533AC"/>
    <w:rsid w:val="00E67E24"/>
    <w:rsid w:val="00E83C42"/>
    <w:rsid w:val="00E93742"/>
    <w:rsid w:val="00EB1667"/>
    <w:rsid w:val="00EB596C"/>
    <w:rsid w:val="00EC49CA"/>
    <w:rsid w:val="00ED008C"/>
    <w:rsid w:val="00EE5203"/>
    <w:rsid w:val="00EF0082"/>
    <w:rsid w:val="00F130C7"/>
    <w:rsid w:val="00F41D75"/>
    <w:rsid w:val="00F96C3F"/>
    <w:rsid w:val="00FD0F50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13</cp:revision>
  <cp:lastPrinted>2018-09-13T12:56:00Z</cp:lastPrinted>
  <dcterms:created xsi:type="dcterms:W3CDTF">2023-08-09T08:53:00Z</dcterms:created>
  <dcterms:modified xsi:type="dcterms:W3CDTF">2024-08-27T10:52:00Z</dcterms:modified>
</cp:coreProperties>
</file>