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096" w:rsidRPr="00F72DEC" w:rsidRDefault="00630C48" w:rsidP="008D5096">
      <w:pPr>
        <w:rPr>
          <w:lang w:val="en-US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361.3pt;margin-top:-72.15pt;width:403pt;height:567.35pt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" fillcolor="white [3212]" strokecolor="black [3213]" strokeweight="2.25pt">
            <v:textbox>
              <w:txbxContent>
                <w:p w:rsidR="008D5096" w:rsidRDefault="008D5096" w:rsidP="008D5096">
                  <w:pPr>
                    <w:jc w:val="center"/>
                  </w:pPr>
                  <w:r>
                    <w:rPr>
                      <w:b/>
                      <w:i/>
                      <w:noProof/>
                    </w:rPr>
                    <w:drawing>
                      <wp:inline distT="0" distB="0" distL="0" distR="0">
                        <wp:extent cx="1619250" cy="1673777"/>
                        <wp:effectExtent l="0" t="0" r="0" b="3175"/>
                        <wp:docPr id="1" name="Рисунок 1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6"/>
                                <a:srcRect l="32390" t="3536" r="34582" b="3536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1718275" cy="177613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8D5096" w:rsidRDefault="008D5096" w:rsidP="008D5096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  <w:shd w:val="clear" w:color="auto" w:fill="FFFFFF"/>
                    </w:rPr>
                  </w:pPr>
                </w:p>
                <w:p w:rsidR="00F20527" w:rsidRPr="00A221E1" w:rsidRDefault="00101BAA" w:rsidP="008D5096">
                  <w:pPr>
                    <w:jc w:val="center"/>
                    <w:rPr>
                      <w:b/>
                      <w:bCs/>
                      <w:color w:val="000000"/>
                      <w:sz w:val="56"/>
                      <w:szCs w:val="56"/>
                      <w:shd w:val="clear" w:color="auto" w:fill="FFFFFF"/>
                    </w:rPr>
                  </w:pPr>
                  <w:r w:rsidRPr="00A221E1">
                    <w:rPr>
                      <w:b/>
                      <w:bCs/>
                      <w:color w:val="000000"/>
                      <w:sz w:val="56"/>
                      <w:szCs w:val="56"/>
                      <w:shd w:val="clear" w:color="auto" w:fill="FFFFFF"/>
                    </w:rPr>
                    <w:t>ЭПМ</w:t>
                  </w:r>
                </w:p>
                <w:p w:rsidR="008D5096" w:rsidRPr="005D1818" w:rsidRDefault="008D5096" w:rsidP="008D5096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  <w:shd w:val="clear" w:color="auto" w:fill="FFFFFF"/>
                    </w:rPr>
                  </w:pPr>
                </w:p>
                <w:p w:rsidR="008D5096" w:rsidRDefault="008D5096" w:rsidP="008D5096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  <w:shd w:val="clear" w:color="auto" w:fill="FFFFFF"/>
                    </w:rPr>
                  </w:pPr>
                </w:p>
                <w:p w:rsidR="00833311" w:rsidRPr="00F72DEC" w:rsidRDefault="00833311" w:rsidP="008D5096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  <w:shd w:val="clear" w:color="auto" w:fill="FFFFFF"/>
                    </w:rPr>
                  </w:pPr>
                </w:p>
                <w:p w:rsidR="008D5096" w:rsidRPr="00F20527" w:rsidRDefault="008D5096" w:rsidP="008D5096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  <w:shd w:val="clear" w:color="auto" w:fill="FFFFFF"/>
                    </w:rPr>
                  </w:pPr>
                  <w:r w:rsidRPr="00F20527">
                    <w:rPr>
                      <w:b/>
                      <w:bCs/>
                      <w:color w:val="000000"/>
                      <w:sz w:val="28"/>
                      <w:szCs w:val="28"/>
                      <w:shd w:val="clear" w:color="auto" w:fill="FFFFFF"/>
                    </w:rPr>
                    <w:t>ПАСПОРТ</w:t>
                  </w:r>
                </w:p>
                <w:p w:rsidR="008D5096" w:rsidRPr="00F20527" w:rsidRDefault="008D5096" w:rsidP="008D5096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  <w:shd w:val="clear" w:color="auto" w:fill="FFFFFF"/>
                    </w:rPr>
                  </w:pPr>
                  <w:r w:rsidRPr="00F20527">
                    <w:rPr>
                      <w:b/>
                      <w:bCs/>
                      <w:color w:val="000000"/>
                      <w:sz w:val="28"/>
                      <w:szCs w:val="28"/>
                      <w:shd w:val="clear" w:color="auto" w:fill="FFFFFF"/>
                    </w:rPr>
                    <w:t>НА КОРПУС ЭЛЕКТРОЩИТОВОГО ОБОРУДОВАНИЯ</w:t>
                  </w:r>
                </w:p>
                <w:p w:rsidR="005D5637" w:rsidRDefault="005D5637" w:rsidP="00D0168B">
                  <w:pPr>
                    <w:jc w:val="center"/>
                    <w:rPr>
                      <w:b/>
                      <w:bCs/>
                      <w:color w:val="000000"/>
                      <w:sz w:val="32"/>
                      <w:szCs w:val="32"/>
                      <w:shd w:val="clear" w:color="auto" w:fill="FFFFFF"/>
                    </w:rPr>
                  </w:pPr>
                </w:p>
                <w:p w:rsidR="00460FC6" w:rsidRDefault="00A0120C" w:rsidP="00A0120C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  <w:shd w:val="clear" w:color="auto" w:fill="FFFFFF"/>
                    </w:rPr>
                  </w:pPr>
                  <w:r w:rsidRPr="00A0120C">
                    <w:rPr>
                      <w:b/>
                      <w:bCs/>
                      <w:color w:val="000000"/>
                      <w:sz w:val="28"/>
                      <w:szCs w:val="28"/>
                      <w:shd w:val="clear" w:color="auto" w:fill="FFFFFF"/>
                    </w:rPr>
                    <w:t>Щ</w:t>
                  </w:r>
                  <w:r>
                    <w:rPr>
                      <w:b/>
                      <w:bCs/>
                      <w:color w:val="000000"/>
                      <w:sz w:val="28"/>
                      <w:szCs w:val="28"/>
                      <w:shd w:val="clear" w:color="auto" w:fill="FFFFFF"/>
                    </w:rPr>
                    <w:t xml:space="preserve">ит распределительный </w:t>
                  </w:r>
                  <w:r w:rsidR="00460FC6">
                    <w:rPr>
                      <w:b/>
                      <w:bCs/>
                      <w:color w:val="000000"/>
                      <w:sz w:val="28"/>
                      <w:szCs w:val="28"/>
                      <w:shd w:val="clear" w:color="auto" w:fill="FFFFFF"/>
                    </w:rPr>
                    <w:t xml:space="preserve">навесной </w:t>
                  </w:r>
                </w:p>
                <w:p w:rsidR="00A0120C" w:rsidRPr="00C423E1" w:rsidRDefault="00375621" w:rsidP="00A0120C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  <w:shd w:val="clear" w:color="auto" w:fill="FFFFFF"/>
                    </w:rPr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  <w:shd w:val="clear" w:color="auto" w:fill="FFFFFF"/>
                    </w:rPr>
                    <w:t xml:space="preserve">с фальш </w:t>
                  </w:r>
                  <w:r w:rsidR="00460FC6">
                    <w:rPr>
                      <w:b/>
                      <w:bCs/>
                      <w:color w:val="000000"/>
                      <w:sz w:val="28"/>
                      <w:szCs w:val="28"/>
                      <w:shd w:val="clear" w:color="auto" w:fill="FFFFFF"/>
                    </w:rPr>
                    <w:t>панелью</w:t>
                  </w:r>
                  <w:r w:rsidR="00A244D7">
                    <w:rPr>
                      <w:b/>
                      <w:bCs/>
                      <w:color w:val="000000"/>
                      <w:sz w:val="28"/>
                      <w:szCs w:val="28"/>
                      <w:shd w:val="clear" w:color="auto" w:fill="FFFFFF"/>
                    </w:rPr>
                    <w:t xml:space="preserve"> </w:t>
                  </w:r>
                  <w:r w:rsidR="00A244D7">
                    <w:rPr>
                      <w:b/>
                      <w:bCs/>
                      <w:color w:val="000000"/>
                      <w:sz w:val="28"/>
                      <w:szCs w:val="28"/>
                      <w:shd w:val="clear" w:color="auto" w:fill="FFFFFF"/>
                      <w:lang w:val="en-US"/>
                    </w:rPr>
                    <w:t>IP</w:t>
                  </w:r>
                  <w:r w:rsidR="00A244D7" w:rsidRPr="00C423E1">
                    <w:rPr>
                      <w:b/>
                      <w:bCs/>
                      <w:color w:val="000000"/>
                      <w:sz w:val="28"/>
                      <w:szCs w:val="28"/>
                      <w:shd w:val="clear" w:color="auto" w:fill="FFFFFF"/>
                    </w:rPr>
                    <w:t>31</w:t>
                  </w:r>
                </w:p>
                <w:p w:rsidR="00A0120C" w:rsidRPr="00A0120C" w:rsidRDefault="00A0120C" w:rsidP="00A0120C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  <w:shd w:val="clear" w:color="auto" w:fill="FFFFFF"/>
                    </w:rPr>
                  </w:pPr>
                </w:p>
                <w:p w:rsidR="005D5637" w:rsidRPr="005D1818" w:rsidRDefault="005D5637" w:rsidP="005D5637">
                  <w:pPr>
                    <w:rPr>
                      <w:b/>
                      <w:i/>
                    </w:rPr>
                  </w:pPr>
                </w:p>
                <w:p w:rsidR="008D5096" w:rsidRPr="008D5096" w:rsidRDefault="008D5096" w:rsidP="008D5096">
                  <w:pPr>
                    <w:rPr>
                      <w:rFonts w:ascii="GOST type A" w:hAnsi="GOST type A"/>
                    </w:rPr>
                  </w:pPr>
                </w:p>
                <w:p w:rsidR="008D5096" w:rsidRPr="008D5096" w:rsidRDefault="008D5096" w:rsidP="008D5096">
                  <w:pPr>
                    <w:rPr>
                      <w:rFonts w:ascii="GOST type A" w:hAnsi="GOST type A"/>
                    </w:rPr>
                  </w:pPr>
                </w:p>
                <w:p w:rsidR="008D5096" w:rsidRPr="008D5096" w:rsidRDefault="008D5096" w:rsidP="008D5096">
                  <w:pPr>
                    <w:rPr>
                      <w:rFonts w:ascii="GOST type A" w:hAnsi="GOST type A"/>
                    </w:rPr>
                  </w:pPr>
                </w:p>
                <w:p w:rsidR="008D5096" w:rsidRPr="008D5096" w:rsidRDefault="008D5096" w:rsidP="008D5096">
                  <w:pPr>
                    <w:rPr>
                      <w:rFonts w:ascii="GOST type A" w:hAnsi="GOST type A"/>
                    </w:rPr>
                  </w:pPr>
                </w:p>
                <w:p w:rsidR="008D5096" w:rsidRDefault="008D5096" w:rsidP="008D5096">
                  <w:pPr>
                    <w:rPr>
                      <w:rFonts w:ascii="GOST type A" w:hAnsi="GOST type A"/>
                    </w:rPr>
                  </w:pPr>
                </w:p>
                <w:p w:rsidR="009E0C08" w:rsidRDefault="009E0C08" w:rsidP="008D5096">
                  <w:pPr>
                    <w:rPr>
                      <w:rFonts w:ascii="GOST type A" w:hAnsi="GOST type A"/>
                    </w:rPr>
                  </w:pPr>
                </w:p>
                <w:p w:rsidR="009E0C08" w:rsidRDefault="009E0C08" w:rsidP="008D5096">
                  <w:pPr>
                    <w:rPr>
                      <w:rFonts w:ascii="GOST type A" w:hAnsi="GOST type A"/>
                    </w:rPr>
                  </w:pPr>
                </w:p>
                <w:p w:rsidR="009E0C08" w:rsidRDefault="009E0C08" w:rsidP="008D5096">
                  <w:pPr>
                    <w:rPr>
                      <w:rFonts w:ascii="GOST type A" w:hAnsi="GOST type A"/>
                    </w:rPr>
                  </w:pPr>
                </w:p>
                <w:p w:rsidR="009E0C08" w:rsidRDefault="009E0C08" w:rsidP="008D5096">
                  <w:pPr>
                    <w:rPr>
                      <w:rFonts w:ascii="GOST type A" w:hAnsi="GOST type A"/>
                    </w:rPr>
                  </w:pPr>
                </w:p>
                <w:p w:rsidR="009E0C08" w:rsidRDefault="009E0C08" w:rsidP="008D5096">
                  <w:pPr>
                    <w:rPr>
                      <w:rFonts w:ascii="GOST type A" w:hAnsi="GOST type A"/>
                    </w:rPr>
                  </w:pPr>
                </w:p>
                <w:p w:rsidR="009E0C08" w:rsidRDefault="009E0C08" w:rsidP="008D5096">
                  <w:pPr>
                    <w:rPr>
                      <w:rFonts w:ascii="GOST type A" w:hAnsi="GOST type A"/>
                    </w:rPr>
                  </w:pPr>
                </w:p>
                <w:p w:rsidR="009E0C08" w:rsidRPr="008D5096" w:rsidRDefault="009E0C08" w:rsidP="008D5096">
                  <w:pPr>
                    <w:rPr>
                      <w:rFonts w:ascii="GOST type A" w:hAnsi="GOST type A"/>
                    </w:rPr>
                  </w:pPr>
                </w:p>
                <w:p w:rsidR="008D5096" w:rsidRPr="008D5096" w:rsidRDefault="008D5096" w:rsidP="008D5096">
                  <w:pPr>
                    <w:rPr>
                      <w:rFonts w:ascii="GOST type A" w:hAnsi="GOST type A"/>
                    </w:rPr>
                  </w:pPr>
                </w:p>
                <w:p w:rsidR="008D5096" w:rsidRPr="008D5096" w:rsidRDefault="008D5096" w:rsidP="008D5096">
                  <w:pPr>
                    <w:rPr>
                      <w:rFonts w:ascii="GOST type A" w:hAnsi="GOST type A"/>
                    </w:rPr>
                  </w:pPr>
                </w:p>
                <w:p w:rsidR="00F20527" w:rsidRPr="00F20527" w:rsidRDefault="00F20527" w:rsidP="00F20527">
                  <w:pPr>
                    <w:jc w:val="center"/>
                    <w:rPr>
                      <w:b/>
                      <w:i/>
                      <w:sz w:val="24"/>
                      <w:szCs w:val="24"/>
                    </w:rPr>
                  </w:pPr>
                </w:p>
                <w:p w:rsidR="008D5096" w:rsidRDefault="00101BAA" w:rsidP="00101BAA">
                  <w:pPr>
                    <w:jc w:val="center"/>
                    <w:rPr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 w:rsidRPr="00101BAA">
                    <w:rPr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Московская обл, г.о. Орехово-Зуевский, д Кабаново, тер. </w:t>
                  </w:r>
                  <w:r>
                    <w:rPr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  <w:r w:rsidRPr="00101BAA">
                    <w:rPr>
                      <w:color w:val="000000"/>
                      <w:sz w:val="24"/>
                      <w:szCs w:val="24"/>
                      <w:shd w:val="clear" w:color="auto" w:fill="FFFFFF"/>
                    </w:rPr>
                    <w:t>Индустриальный парк Кабаново</w:t>
                  </w:r>
                  <w:r>
                    <w:rPr>
                      <w:color w:val="000000"/>
                      <w:sz w:val="24"/>
                      <w:szCs w:val="24"/>
                      <w:shd w:val="clear" w:color="auto" w:fill="FFFFFF"/>
                    </w:rPr>
                    <w:t>, д. 1.</w:t>
                  </w:r>
                </w:p>
                <w:p w:rsidR="00101BAA" w:rsidRPr="008D5096" w:rsidRDefault="00101BAA" w:rsidP="00101BAA">
                  <w:pPr>
                    <w:jc w:val="center"/>
                    <w:rPr>
                      <w:rFonts w:ascii="GOST type A" w:hAnsi="GOST type A"/>
                    </w:rPr>
                  </w:pPr>
                  <w:r>
                    <w:rPr>
                      <w:color w:val="000000"/>
                      <w:sz w:val="24"/>
                      <w:szCs w:val="24"/>
                      <w:shd w:val="clear" w:color="auto" w:fill="FFFFFF"/>
                    </w:rPr>
                    <w:t>Тел:</w:t>
                  </w:r>
                  <w:r w:rsidR="00464001" w:rsidRPr="00464001">
                    <w:t xml:space="preserve"> </w:t>
                  </w:r>
                  <w:r w:rsidR="00464001" w:rsidRPr="00464001">
                    <w:rPr>
                      <w:color w:val="000000"/>
                      <w:sz w:val="24"/>
                      <w:szCs w:val="24"/>
                      <w:shd w:val="clear" w:color="auto" w:fill="FFFFFF"/>
                    </w:rPr>
                    <w:t>+7</w:t>
                  </w:r>
                  <w:r w:rsidR="00464001">
                    <w:rPr>
                      <w:color w:val="000000"/>
                      <w:sz w:val="24"/>
                      <w:szCs w:val="24"/>
                      <w:shd w:val="clear" w:color="auto" w:fill="FFFFFF"/>
                    </w:rPr>
                    <w:t>(</w:t>
                  </w:r>
                  <w:r w:rsidR="00464001" w:rsidRPr="00464001">
                    <w:rPr>
                      <w:color w:val="000000"/>
                      <w:sz w:val="24"/>
                      <w:szCs w:val="24"/>
                      <w:shd w:val="clear" w:color="auto" w:fill="FFFFFF"/>
                    </w:rPr>
                    <w:t>903</w:t>
                  </w:r>
                  <w:r w:rsidR="00464001">
                    <w:rPr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) </w:t>
                  </w:r>
                  <w:r w:rsidR="00464001" w:rsidRPr="00464001">
                    <w:rPr>
                      <w:color w:val="000000"/>
                      <w:sz w:val="24"/>
                      <w:szCs w:val="24"/>
                      <w:shd w:val="clear" w:color="auto" w:fill="FFFFFF"/>
                    </w:rPr>
                    <w:t>000</w:t>
                  </w:r>
                  <w:r w:rsidR="00464001">
                    <w:rPr>
                      <w:color w:val="000000"/>
                      <w:sz w:val="24"/>
                      <w:szCs w:val="24"/>
                      <w:shd w:val="clear" w:color="auto" w:fill="FFFFFF"/>
                    </w:rPr>
                    <w:t>-</w:t>
                  </w:r>
                  <w:r w:rsidR="00464001" w:rsidRPr="00464001">
                    <w:rPr>
                      <w:color w:val="000000"/>
                      <w:sz w:val="24"/>
                      <w:szCs w:val="24"/>
                      <w:shd w:val="clear" w:color="auto" w:fill="FFFFFF"/>
                    </w:rPr>
                    <w:t>16</w:t>
                  </w:r>
                  <w:r w:rsidR="00464001">
                    <w:rPr>
                      <w:color w:val="000000"/>
                      <w:sz w:val="24"/>
                      <w:szCs w:val="24"/>
                      <w:shd w:val="clear" w:color="auto" w:fill="FFFFFF"/>
                    </w:rPr>
                    <w:t>-</w:t>
                  </w:r>
                  <w:r w:rsidR="00464001" w:rsidRPr="00464001">
                    <w:rPr>
                      <w:color w:val="000000"/>
                      <w:sz w:val="24"/>
                      <w:szCs w:val="24"/>
                      <w:shd w:val="clear" w:color="auto" w:fill="FFFFFF"/>
                    </w:rPr>
                    <w:t>37</w:t>
                  </w:r>
                </w:p>
                <w:p w:rsidR="008D5096" w:rsidRPr="008D5096" w:rsidRDefault="008D5096" w:rsidP="008D5096">
                  <w:pPr>
                    <w:rPr>
                      <w:rFonts w:ascii="GOST type A" w:hAnsi="GOST type A"/>
                    </w:rPr>
                  </w:pPr>
                </w:p>
                <w:p w:rsidR="008D5096" w:rsidRPr="008D5096" w:rsidRDefault="008D5096" w:rsidP="008D5096">
                  <w:pPr>
                    <w:rPr>
                      <w:rFonts w:ascii="GOST type A" w:hAnsi="GOST type A"/>
                    </w:rPr>
                  </w:pPr>
                </w:p>
                <w:p w:rsidR="008D5096" w:rsidRPr="008D5096" w:rsidRDefault="008D5096" w:rsidP="008D5096">
                  <w:pPr>
                    <w:rPr>
                      <w:rFonts w:ascii="GOST type A" w:hAnsi="GOST type A"/>
                    </w:rPr>
                  </w:pPr>
                </w:p>
                <w:p w:rsidR="008D5096" w:rsidRPr="008D5096" w:rsidRDefault="008D5096" w:rsidP="008D5096">
                  <w:pPr>
                    <w:rPr>
                      <w:rFonts w:ascii="GOST type A" w:hAnsi="GOST type A"/>
                    </w:rPr>
                  </w:pPr>
                </w:p>
                <w:p w:rsidR="008D5096" w:rsidRPr="008D5096" w:rsidRDefault="008D5096" w:rsidP="008D5096">
                  <w:pPr>
                    <w:rPr>
                      <w:rFonts w:ascii="GOST type A" w:hAnsi="GOST type A"/>
                    </w:rPr>
                  </w:pPr>
                </w:p>
                <w:p w:rsidR="008D5096" w:rsidRPr="008D5096" w:rsidRDefault="008D5096" w:rsidP="008D5096">
                  <w:pPr>
                    <w:rPr>
                      <w:rFonts w:ascii="GOST type A" w:hAnsi="GOST type A"/>
                    </w:rPr>
                  </w:pPr>
                </w:p>
                <w:p w:rsidR="008D5096" w:rsidRPr="008D5096" w:rsidRDefault="008D5096" w:rsidP="008D5096">
                  <w:pPr>
                    <w:rPr>
                      <w:rFonts w:ascii="GOST type A" w:hAnsi="GOST type A"/>
                    </w:rPr>
                  </w:pPr>
                </w:p>
                <w:p w:rsidR="008D5096" w:rsidRPr="008D5096" w:rsidRDefault="008D5096" w:rsidP="008D5096">
                  <w:pPr>
                    <w:rPr>
                      <w:rFonts w:ascii="GOST type A" w:hAnsi="GOST type A"/>
                    </w:rPr>
                  </w:pPr>
                </w:p>
                <w:p w:rsidR="008D5096" w:rsidRPr="008D5096" w:rsidRDefault="008D5096" w:rsidP="008D5096">
                  <w:pPr>
                    <w:rPr>
                      <w:rFonts w:ascii="GOST type A" w:hAnsi="GOST type A"/>
                    </w:rPr>
                  </w:pPr>
                </w:p>
                <w:p w:rsidR="008D5096" w:rsidRPr="008D5096" w:rsidRDefault="008D5096" w:rsidP="008D5096">
                  <w:pPr>
                    <w:rPr>
                      <w:rFonts w:ascii="GOST type A" w:hAnsi="GOST type A"/>
                    </w:rPr>
                  </w:pPr>
                </w:p>
                <w:p w:rsidR="008D5096" w:rsidRPr="008D5096" w:rsidRDefault="008D5096" w:rsidP="008D5096">
                  <w:pPr>
                    <w:rPr>
                      <w:rFonts w:ascii="GOST type A" w:hAnsi="GOST type A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Text Box 3" o:spid="_x0000_s1027" type="#_x0000_t202" style="position:absolute;margin-left:-36.3pt;margin-top:-72.15pt;width:382.7pt;height:567.4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" strokeweight="2.25pt">
            <v:textbox>
              <w:txbxContent>
                <w:p w:rsidR="005D5637" w:rsidRDefault="005D5637" w:rsidP="00C679F8">
                  <w:pPr>
                    <w:ind w:right="-27"/>
                    <w:rPr>
                      <w:i/>
                      <w:sz w:val="24"/>
                      <w:szCs w:val="24"/>
                      <w:u w:val="single"/>
                    </w:rPr>
                  </w:pPr>
                </w:p>
                <w:p w:rsidR="005D5637" w:rsidRPr="00D0168B" w:rsidRDefault="005D5637" w:rsidP="005D5637">
                  <w:pPr>
                    <w:ind w:right="-27"/>
                    <w:jc w:val="both"/>
                    <w:rPr>
                      <w:i/>
                      <w:sz w:val="22"/>
                      <w:szCs w:val="22"/>
                      <w:u w:val="single"/>
                    </w:rPr>
                  </w:pPr>
                  <w:r w:rsidRPr="00D0168B">
                    <w:rPr>
                      <w:i/>
                      <w:sz w:val="22"/>
                      <w:szCs w:val="22"/>
                      <w:u w:val="single"/>
                    </w:rPr>
                    <w:t>Гарантийные обязательства:</w:t>
                  </w:r>
                </w:p>
                <w:p w:rsidR="005D5637" w:rsidRPr="00D0168B" w:rsidRDefault="005D5637" w:rsidP="005D5637">
                  <w:pPr>
                    <w:pStyle w:val="Default"/>
                    <w:ind w:right="-27" w:firstLine="284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D0168B">
                    <w:rPr>
                      <w:rFonts w:ascii="Times New Roman" w:hAnsi="Times New Roman" w:cs="Times New Roman"/>
                      <w:sz w:val="22"/>
                      <w:szCs w:val="22"/>
                    </w:rPr>
                    <w:t>Установленный срок службы до замены - не менее 20-ти лет, с возможной заменой отдельных комплектующих. Предельным состоянием считаем физический износ, при котором проведение восстановительных работ нецелесообразно.</w:t>
                  </w:r>
                </w:p>
                <w:p w:rsidR="005D5637" w:rsidRPr="00D0168B" w:rsidRDefault="005D5637" w:rsidP="005D5637">
                  <w:pPr>
                    <w:pStyle w:val="Default"/>
                    <w:ind w:right="-27" w:firstLine="284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D0168B">
                    <w:rPr>
                      <w:rFonts w:ascii="Times New Roman" w:hAnsi="Times New Roman" w:cs="Times New Roman"/>
                      <w:sz w:val="22"/>
                      <w:szCs w:val="22"/>
                    </w:rPr>
                    <w:t>При соблюдении потребителем условий транспортирования, хранения и эксплуатации, гарантийный срок эксплуатации изделия – 3 года со дня продажи.</w:t>
                  </w:r>
                </w:p>
                <w:p w:rsidR="005D5637" w:rsidRPr="00D0168B" w:rsidRDefault="005D5637" w:rsidP="005D5637">
                  <w:pPr>
                    <w:pStyle w:val="Default"/>
                    <w:ind w:right="-27" w:firstLine="284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D0168B">
                    <w:rPr>
                      <w:rFonts w:ascii="Times New Roman" w:hAnsi="Times New Roman" w:cs="Times New Roman"/>
                      <w:sz w:val="22"/>
                      <w:szCs w:val="22"/>
                    </w:rPr>
                    <w:t>Изготовитель осуществляет гарантийное обслуживание изделий, вышедших из строя, на следующих условиях:</w:t>
                  </w:r>
                </w:p>
                <w:p w:rsidR="005D5637" w:rsidRPr="00D0168B" w:rsidRDefault="005D5637" w:rsidP="005D5637">
                  <w:pPr>
                    <w:pStyle w:val="Default"/>
                    <w:numPr>
                      <w:ilvl w:val="0"/>
                      <w:numId w:val="3"/>
                    </w:numPr>
                    <w:ind w:left="284" w:right="-27" w:hanging="284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D0168B">
                    <w:rPr>
                      <w:rFonts w:ascii="Times New Roman" w:hAnsi="Times New Roman" w:cs="Times New Roman"/>
                      <w:sz w:val="22"/>
                      <w:szCs w:val="22"/>
                    </w:rPr>
                    <w:t>В течение гарантийного срока Изготовитель обязуется осуществлять гарантийный ремонт изделия в случае обнаружения заводского брака.</w:t>
                  </w:r>
                </w:p>
                <w:p w:rsidR="005D5637" w:rsidRPr="00D0168B" w:rsidRDefault="005D5637" w:rsidP="005D5637">
                  <w:pPr>
                    <w:pStyle w:val="Default"/>
                    <w:numPr>
                      <w:ilvl w:val="0"/>
                      <w:numId w:val="3"/>
                    </w:numPr>
                    <w:spacing w:line="276" w:lineRule="auto"/>
                    <w:ind w:left="284" w:right="-27" w:hanging="284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D0168B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Гарантия осуществляется при предъявлении паспорта изделия. </w:t>
                  </w:r>
                </w:p>
                <w:p w:rsidR="005D5637" w:rsidRPr="00D0168B" w:rsidRDefault="005D5637" w:rsidP="005D5637">
                  <w:pPr>
                    <w:pStyle w:val="Default"/>
                    <w:ind w:right="-27" w:firstLine="284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D0168B">
                    <w:rPr>
                      <w:rFonts w:ascii="Times New Roman" w:hAnsi="Times New Roman" w:cs="Times New Roman"/>
                      <w:sz w:val="22"/>
                      <w:szCs w:val="22"/>
                    </w:rPr>
                    <w:t>Изготовитель оставляет за собой право прервать гарантию в следующих случаях:</w:t>
                  </w:r>
                </w:p>
                <w:p w:rsidR="005D5637" w:rsidRPr="00D0168B" w:rsidRDefault="005D5637" w:rsidP="005D5637">
                  <w:pPr>
                    <w:pStyle w:val="Default"/>
                    <w:numPr>
                      <w:ilvl w:val="0"/>
                      <w:numId w:val="4"/>
                    </w:numPr>
                    <w:ind w:left="284" w:right="-27" w:hanging="284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D0168B">
                    <w:rPr>
                      <w:rFonts w:ascii="Times New Roman" w:hAnsi="Times New Roman" w:cs="Times New Roman"/>
                      <w:sz w:val="22"/>
                      <w:szCs w:val="22"/>
                    </w:rPr>
                    <w:t>самостоятельный ремонт, изменение комплектности изделия.</w:t>
                  </w:r>
                </w:p>
                <w:p w:rsidR="005D5637" w:rsidRPr="00D0168B" w:rsidRDefault="005D5637" w:rsidP="005D5637">
                  <w:pPr>
                    <w:pStyle w:val="Default"/>
                    <w:numPr>
                      <w:ilvl w:val="0"/>
                      <w:numId w:val="4"/>
                    </w:numPr>
                    <w:ind w:left="284" w:right="-27" w:hanging="284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D0168B">
                    <w:rPr>
                      <w:rFonts w:ascii="Times New Roman" w:hAnsi="Times New Roman" w:cs="Times New Roman"/>
                      <w:sz w:val="22"/>
                      <w:szCs w:val="22"/>
                    </w:rPr>
                    <w:t>нарушение правил эксплуатации и режимов, приводящих к потере работоспособности изделия.</w:t>
                  </w:r>
                </w:p>
                <w:p w:rsidR="005D5637" w:rsidRDefault="005D5637" w:rsidP="00C679F8">
                  <w:pPr>
                    <w:pStyle w:val="Default"/>
                    <w:numPr>
                      <w:ilvl w:val="0"/>
                      <w:numId w:val="4"/>
                    </w:numPr>
                    <w:ind w:left="284" w:right="-27" w:hanging="284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D0168B">
                    <w:rPr>
                      <w:rFonts w:ascii="Times New Roman" w:hAnsi="Times New Roman" w:cs="Times New Roman"/>
                      <w:sz w:val="22"/>
                      <w:szCs w:val="22"/>
                    </w:rPr>
                    <w:t>внешние повреждения, повлекшие за собой потерю работоспособности изделия.</w:t>
                  </w:r>
                </w:p>
                <w:p w:rsidR="00460FC6" w:rsidRPr="009E0C08" w:rsidRDefault="00460FC6" w:rsidP="00460FC6">
                  <w:pPr>
                    <w:pStyle w:val="Default"/>
                    <w:ind w:left="284" w:right="-27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  <w:p w:rsidR="00C679F8" w:rsidRPr="00D0168B" w:rsidRDefault="00C679F8" w:rsidP="00C679F8">
                  <w:pPr>
                    <w:ind w:right="-27"/>
                    <w:rPr>
                      <w:i/>
                      <w:sz w:val="24"/>
                      <w:szCs w:val="24"/>
                      <w:u w:val="single"/>
                    </w:rPr>
                  </w:pPr>
                  <w:r w:rsidRPr="00D0168B">
                    <w:rPr>
                      <w:i/>
                      <w:sz w:val="24"/>
                      <w:szCs w:val="24"/>
                      <w:u w:val="single"/>
                    </w:rPr>
                    <w:t>Транспортирование и хранение:</w:t>
                  </w:r>
                </w:p>
                <w:p w:rsidR="00D0168B" w:rsidRDefault="00D0168B" w:rsidP="00460FC6">
                  <w:pPr>
                    <w:pStyle w:val="Default"/>
                    <w:ind w:right="-27" w:firstLine="284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460FC6">
                    <w:rPr>
                      <w:rFonts w:ascii="Times New Roman" w:hAnsi="Times New Roman" w:cs="Times New Roman"/>
                      <w:sz w:val="22"/>
                      <w:szCs w:val="22"/>
                    </w:rPr>
                    <w:t>Транспортировка изделия в соответствии с ГОСТ 23216-78.</w:t>
                  </w:r>
                  <w:r w:rsidR="0077041E" w:rsidRPr="00460FC6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Упаковка с корпусом при транспортировке должна быть закреплена любым способом, исключающим ее перемещение внутри транспорта. </w:t>
                  </w:r>
                  <w:r w:rsidRPr="00460FC6">
                    <w:rPr>
                      <w:rFonts w:ascii="Times New Roman" w:hAnsi="Times New Roman" w:cs="Times New Roman"/>
                      <w:sz w:val="22"/>
                      <w:szCs w:val="22"/>
                    </w:rPr>
                    <w:t>Транспортировать упакованные изделие можно всеми видами крытых транспортных средств (автомобильным, железнодорожным, речным, авиационным и др.) в соответствии с действующими на данном виде транспорта правилами перевозок при температуре воздуха (-50…+50) С. Транспортная тара предохраняет корпуса от прямого воздействия атмосферных осадков и пыли при транспортировании. По согласованию с заказчиком, поставка возможна крытым транспортным средством без упаковки.</w:t>
                  </w:r>
                </w:p>
                <w:p w:rsidR="00460FC6" w:rsidRPr="00460FC6" w:rsidRDefault="00460FC6" w:rsidP="00460FC6">
                  <w:pPr>
                    <w:pStyle w:val="Default"/>
                    <w:ind w:right="-27" w:firstLine="284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  <w:p w:rsidR="00C679F8" w:rsidRPr="00D0168B" w:rsidRDefault="00C679F8" w:rsidP="007F03AD">
                  <w:pPr>
                    <w:ind w:right="-27"/>
                    <w:rPr>
                      <w:i/>
                      <w:sz w:val="24"/>
                      <w:szCs w:val="24"/>
                      <w:u w:val="single"/>
                    </w:rPr>
                  </w:pPr>
                  <w:r w:rsidRPr="00D0168B">
                    <w:rPr>
                      <w:i/>
                      <w:sz w:val="24"/>
                      <w:szCs w:val="24"/>
                      <w:u w:val="single"/>
                    </w:rPr>
                    <w:t>Сведения о реализации:</w:t>
                  </w:r>
                </w:p>
                <w:p w:rsidR="00D0168B" w:rsidRPr="00460FC6" w:rsidRDefault="00D0168B" w:rsidP="00460FC6">
                  <w:pPr>
                    <w:pStyle w:val="Default"/>
                    <w:ind w:right="-27" w:firstLine="284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460FC6">
                    <w:rPr>
                      <w:rFonts w:ascii="Times New Roman" w:hAnsi="Times New Roman" w:cs="Times New Roman"/>
                      <w:sz w:val="22"/>
                      <w:szCs w:val="22"/>
                    </w:rPr>
                    <w:t>Изделие не имеет ограничений по реализации.</w:t>
                  </w:r>
                </w:p>
                <w:p w:rsidR="00D0168B" w:rsidRPr="00460FC6" w:rsidRDefault="00D0168B" w:rsidP="00460FC6">
                  <w:pPr>
                    <w:pStyle w:val="Default"/>
                    <w:ind w:right="-27" w:firstLine="284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  <w:p w:rsidR="00D0168B" w:rsidRPr="00460FC6" w:rsidRDefault="00D0168B" w:rsidP="00460FC6">
                  <w:pPr>
                    <w:pStyle w:val="Default"/>
                    <w:ind w:right="-27" w:firstLine="284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460FC6">
                    <w:rPr>
                      <w:rFonts w:ascii="Times New Roman" w:hAnsi="Times New Roman" w:cs="Times New Roman"/>
                      <w:sz w:val="22"/>
                      <w:szCs w:val="22"/>
                    </w:rPr>
                    <w:t>Дата изготовления маркируется на упаковке корпуса.</w:t>
                  </w:r>
                </w:p>
                <w:p w:rsidR="00D0168B" w:rsidRPr="00460FC6" w:rsidRDefault="00D0168B" w:rsidP="00460FC6">
                  <w:pPr>
                    <w:pStyle w:val="Default"/>
                    <w:ind w:right="-27" w:firstLine="284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  <w:p w:rsidR="007F03AD" w:rsidRPr="00460FC6" w:rsidRDefault="007F03AD" w:rsidP="00460FC6">
                  <w:pPr>
                    <w:pStyle w:val="Default"/>
                    <w:ind w:right="-27" w:firstLine="284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  <w:p w:rsidR="00C679F8" w:rsidRPr="00C679F8" w:rsidRDefault="00C679F8" w:rsidP="00A816D7">
                  <w:pPr>
                    <w:pStyle w:val="Default"/>
                    <w:ind w:right="-27" w:firstLine="284"/>
                    <w:jc w:val="both"/>
                    <w:rPr>
                      <w:rFonts w:ascii="Times New Roman" w:hAnsi="Times New Roman" w:cs="Times New Roman"/>
                      <w:sz w:val="10"/>
                      <w:szCs w:val="10"/>
                    </w:rPr>
                  </w:pPr>
                </w:p>
                <w:p w:rsidR="00F20527" w:rsidRPr="00833311" w:rsidRDefault="00F20527" w:rsidP="00F20527">
                  <w:pPr>
                    <w:rPr>
                      <w:sz w:val="22"/>
                      <w:szCs w:val="22"/>
                    </w:rPr>
                  </w:pPr>
                </w:p>
                <w:tbl>
                  <w:tblPr>
                    <w:tblW w:w="6979" w:type="dxa"/>
                    <w:tblCellMar>
                      <w:left w:w="43" w:type="dxa"/>
                      <w:right w:w="0" w:type="dxa"/>
                    </w:tblCellMar>
                    <w:tblLook w:val="04A0"/>
                  </w:tblPr>
                  <w:tblGrid>
                    <w:gridCol w:w="6045"/>
                    <w:gridCol w:w="934"/>
                  </w:tblGrid>
                  <w:tr w:rsidR="00FB6252" w:rsidRPr="00FB6252" w:rsidTr="00A32621">
                    <w:trPr>
                      <w:trHeight w:val="131"/>
                      <w:hidden/>
                    </w:trPr>
                    <w:tc>
                      <w:tcPr>
                        <w:tcW w:w="6045" w:type="dxa"/>
                        <w:vAlign w:val="center"/>
                        <w:hideMark/>
                      </w:tcPr>
                      <w:p w:rsidR="00FB6252" w:rsidRPr="00FB6252" w:rsidRDefault="00FB6252" w:rsidP="00FB6252">
                        <w:pPr>
                          <w:rPr>
                            <w:rFonts w:ascii="Arial" w:hAnsi="Arial" w:cs="Arial"/>
                            <w:vanish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934" w:type="dxa"/>
                        <w:vAlign w:val="center"/>
                        <w:hideMark/>
                      </w:tcPr>
                      <w:p w:rsidR="00FB6252" w:rsidRPr="00FB6252" w:rsidRDefault="00FB6252" w:rsidP="00FB6252">
                        <w:pPr>
                          <w:rPr>
                            <w:rFonts w:ascii="Arial" w:hAnsi="Arial" w:cs="Arial"/>
                            <w:vanish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8D5096" w:rsidRPr="00F72DEC" w:rsidRDefault="008D5096" w:rsidP="008D5096"/>
                <w:p w:rsidR="008D5096" w:rsidRPr="00F72DEC" w:rsidRDefault="008D5096" w:rsidP="008D5096"/>
                <w:p w:rsidR="008D5096" w:rsidRPr="00F72DEC" w:rsidRDefault="008D5096" w:rsidP="008D5096"/>
                <w:p w:rsidR="008D5096" w:rsidRPr="00F72DEC" w:rsidRDefault="008D5096" w:rsidP="008D5096"/>
                <w:p w:rsidR="008D5096" w:rsidRPr="00F72DEC" w:rsidRDefault="008D5096" w:rsidP="008D5096"/>
                <w:p w:rsidR="008D5096" w:rsidRPr="00F72DEC" w:rsidRDefault="008D5096" w:rsidP="008D5096"/>
              </w:txbxContent>
            </v:textbox>
          </v:shape>
        </w:pict>
      </w:r>
    </w:p>
    <w:p w:rsidR="008D5096" w:rsidRPr="008D5096" w:rsidRDefault="008D5096"/>
    <w:p w:rsidR="008D5096" w:rsidRPr="008D5096" w:rsidRDefault="008D5096"/>
    <w:p w:rsidR="008D5096" w:rsidRPr="008D5096" w:rsidRDefault="008D5096"/>
    <w:p w:rsidR="008D5096" w:rsidRPr="008D5096" w:rsidRDefault="008D5096"/>
    <w:p w:rsidR="008D5096" w:rsidRDefault="008D5096">
      <w:pPr>
        <w:rPr>
          <w:lang w:val="en-US"/>
        </w:rPr>
      </w:pPr>
    </w:p>
    <w:p w:rsidR="008D5096" w:rsidRDefault="008D5096">
      <w:pPr>
        <w:rPr>
          <w:lang w:val="en-US"/>
        </w:rPr>
      </w:pPr>
    </w:p>
    <w:p w:rsidR="008D5096" w:rsidRDefault="008D5096">
      <w:pPr>
        <w:rPr>
          <w:lang w:val="en-US"/>
        </w:rPr>
      </w:pPr>
    </w:p>
    <w:p w:rsidR="008D5096" w:rsidRDefault="008D5096">
      <w:pPr>
        <w:rPr>
          <w:lang w:val="en-US"/>
        </w:rPr>
      </w:pPr>
    </w:p>
    <w:p w:rsidR="008D5096" w:rsidRDefault="008D5096">
      <w:pPr>
        <w:rPr>
          <w:lang w:val="en-US"/>
        </w:rPr>
      </w:pPr>
    </w:p>
    <w:p w:rsidR="008D5096" w:rsidRDefault="008D5096">
      <w:pPr>
        <w:rPr>
          <w:lang w:val="en-US"/>
        </w:rPr>
      </w:pPr>
    </w:p>
    <w:p w:rsidR="008D5096" w:rsidRDefault="008D5096">
      <w:pPr>
        <w:rPr>
          <w:lang w:val="en-US"/>
        </w:rPr>
      </w:pPr>
    </w:p>
    <w:p w:rsidR="008D5096" w:rsidRDefault="008D5096">
      <w:pPr>
        <w:rPr>
          <w:lang w:val="en-US"/>
        </w:rPr>
      </w:pPr>
    </w:p>
    <w:p w:rsidR="008D5096" w:rsidRDefault="008D5096">
      <w:pPr>
        <w:rPr>
          <w:lang w:val="en-US"/>
        </w:rPr>
      </w:pPr>
    </w:p>
    <w:p w:rsidR="008D5096" w:rsidRDefault="008D5096">
      <w:pPr>
        <w:rPr>
          <w:lang w:val="en-US"/>
        </w:rPr>
      </w:pPr>
    </w:p>
    <w:p w:rsidR="008D5096" w:rsidRDefault="008D5096">
      <w:pPr>
        <w:rPr>
          <w:lang w:val="en-US"/>
        </w:rPr>
      </w:pPr>
    </w:p>
    <w:p w:rsidR="008D5096" w:rsidRDefault="008D5096">
      <w:pPr>
        <w:rPr>
          <w:lang w:val="en-US"/>
        </w:rPr>
      </w:pPr>
    </w:p>
    <w:p w:rsidR="008D5096" w:rsidRDefault="008D5096">
      <w:pPr>
        <w:rPr>
          <w:lang w:val="en-US"/>
        </w:rPr>
      </w:pPr>
    </w:p>
    <w:p w:rsidR="008D5096" w:rsidRDefault="008D5096">
      <w:pPr>
        <w:rPr>
          <w:lang w:val="en-US"/>
        </w:rPr>
      </w:pPr>
    </w:p>
    <w:p w:rsidR="008D5096" w:rsidRDefault="008D5096">
      <w:pPr>
        <w:rPr>
          <w:lang w:val="en-US"/>
        </w:rPr>
      </w:pPr>
    </w:p>
    <w:p w:rsidR="008D5096" w:rsidRDefault="008D5096">
      <w:pPr>
        <w:rPr>
          <w:lang w:val="en-US"/>
        </w:rPr>
      </w:pPr>
    </w:p>
    <w:p w:rsidR="008D5096" w:rsidRDefault="008D5096">
      <w:pPr>
        <w:rPr>
          <w:lang w:val="en-US"/>
        </w:rPr>
      </w:pPr>
    </w:p>
    <w:p w:rsidR="008D5096" w:rsidRDefault="008D5096">
      <w:pPr>
        <w:rPr>
          <w:lang w:val="en-US"/>
        </w:rPr>
      </w:pPr>
    </w:p>
    <w:p w:rsidR="008D5096" w:rsidRDefault="008D5096">
      <w:pPr>
        <w:rPr>
          <w:lang w:val="en-US"/>
        </w:rPr>
      </w:pPr>
    </w:p>
    <w:p w:rsidR="008D5096" w:rsidRDefault="008D5096">
      <w:pPr>
        <w:rPr>
          <w:lang w:val="en-US"/>
        </w:rPr>
      </w:pPr>
    </w:p>
    <w:p w:rsidR="008D5096" w:rsidRDefault="008D5096">
      <w:pPr>
        <w:rPr>
          <w:lang w:val="en-US"/>
        </w:rPr>
      </w:pPr>
    </w:p>
    <w:p w:rsidR="008D5096" w:rsidRDefault="008D5096">
      <w:pPr>
        <w:rPr>
          <w:lang w:val="en-US"/>
        </w:rPr>
      </w:pPr>
    </w:p>
    <w:p w:rsidR="008D5096" w:rsidRDefault="008D5096">
      <w:pPr>
        <w:rPr>
          <w:lang w:val="en-US"/>
        </w:rPr>
      </w:pPr>
    </w:p>
    <w:p w:rsidR="008D5096" w:rsidRDefault="008D5096">
      <w:pPr>
        <w:rPr>
          <w:lang w:val="en-US"/>
        </w:rPr>
      </w:pPr>
    </w:p>
    <w:p w:rsidR="008D5096" w:rsidRDefault="008D5096">
      <w:pPr>
        <w:rPr>
          <w:lang w:val="en-US"/>
        </w:rPr>
      </w:pPr>
    </w:p>
    <w:p w:rsidR="008D5096" w:rsidRDefault="008D5096">
      <w:pPr>
        <w:rPr>
          <w:lang w:val="en-US"/>
        </w:rPr>
      </w:pPr>
    </w:p>
    <w:p w:rsidR="008D5096" w:rsidRDefault="008D5096">
      <w:pPr>
        <w:rPr>
          <w:lang w:val="en-US"/>
        </w:rPr>
      </w:pPr>
    </w:p>
    <w:p w:rsidR="008D5096" w:rsidRDefault="008D5096">
      <w:pPr>
        <w:rPr>
          <w:lang w:val="en-US"/>
        </w:rPr>
      </w:pPr>
    </w:p>
    <w:p w:rsidR="008D5096" w:rsidRDefault="008D5096">
      <w:pPr>
        <w:rPr>
          <w:lang w:val="en-US"/>
        </w:rPr>
      </w:pPr>
    </w:p>
    <w:p w:rsidR="008D5096" w:rsidRDefault="008D5096">
      <w:pPr>
        <w:rPr>
          <w:lang w:val="en-US"/>
        </w:rPr>
      </w:pPr>
    </w:p>
    <w:p w:rsidR="008D5096" w:rsidRDefault="008D5096">
      <w:pPr>
        <w:rPr>
          <w:lang w:val="en-US"/>
        </w:rPr>
      </w:pPr>
    </w:p>
    <w:p w:rsidR="008D5096" w:rsidRDefault="008D5096">
      <w:pPr>
        <w:rPr>
          <w:lang w:val="en-US"/>
        </w:rPr>
      </w:pPr>
    </w:p>
    <w:p w:rsidR="008D5096" w:rsidRDefault="008D5096">
      <w:pPr>
        <w:rPr>
          <w:lang w:val="en-US"/>
        </w:rPr>
      </w:pPr>
    </w:p>
    <w:p w:rsidR="008D5096" w:rsidRDefault="008D5096">
      <w:pPr>
        <w:rPr>
          <w:lang w:val="en-US"/>
        </w:rPr>
      </w:pPr>
    </w:p>
    <w:p w:rsidR="008D5096" w:rsidRDefault="00630C48">
      <w:pPr>
        <w:rPr>
          <w:lang w:val="en-US"/>
        </w:rPr>
      </w:pPr>
      <w:r>
        <w:rPr>
          <w:noProof/>
        </w:rPr>
        <w:pict>
          <v:shape id="Text Box 30" o:spid="_x0000_s1028" type="#_x0000_t202" style="position:absolute;margin-left:145.5pt;margin-top:14.35pt;width:35.1pt;height:24.4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" strokecolor="white [3212]">
            <v:textbox>
              <w:txbxContent>
                <w:p w:rsidR="00D71BC6" w:rsidRDefault="00D71BC6" w:rsidP="00D71BC6">
                  <w:pPr>
                    <w:jc w:val="center"/>
                  </w:pPr>
                  <w:r>
                    <w:t>-4-</w:t>
                  </w:r>
                </w:p>
              </w:txbxContent>
            </v:textbox>
          </v:shape>
        </w:pict>
      </w:r>
    </w:p>
    <w:p w:rsidR="008D5096" w:rsidRDefault="008D5096">
      <w:pPr>
        <w:rPr>
          <w:lang w:val="en-US"/>
        </w:rPr>
      </w:pPr>
    </w:p>
    <w:p w:rsidR="008D5096" w:rsidRDefault="008D5096">
      <w:pPr>
        <w:rPr>
          <w:lang w:val="en-US"/>
        </w:rPr>
      </w:pPr>
    </w:p>
    <w:p w:rsidR="008D5096" w:rsidRDefault="008D5096">
      <w:pPr>
        <w:rPr>
          <w:lang w:val="en-US"/>
        </w:rPr>
      </w:pPr>
    </w:p>
    <w:p w:rsidR="008D5096" w:rsidRDefault="008D5096">
      <w:pPr>
        <w:rPr>
          <w:lang w:val="en-US"/>
        </w:rPr>
      </w:pPr>
    </w:p>
    <w:p w:rsidR="008D5096" w:rsidRDefault="008D5096">
      <w:pPr>
        <w:rPr>
          <w:lang w:val="en-US"/>
        </w:rPr>
      </w:pPr>
    </w:p>
    <w:p w:rsidR="008D5096" w:rsidRDefault="008D5096">
      <w:pPr>
        <w:rPr>
          <w:lang w:val="en-US"/>
        </w:rPr>
      </w:pPr>
    </w:p>
    <w:p w:rsidR="008D5096" w:rsidRDefault="008D5096">
      <w:pPr>
        <w:rPr>
          <w:lang w:val="en-US"/>
        </w:rPr>
      </w:pPr>
    </w:p>
    <w:p w:rsidR="008D5096" w:rsidRDefault="008D5096">
      <w:pPr>
        <w:rPr>
          <w:lang w:val="en-US"/>
        </w:rPr>
      </w:pPr>
    </w:p>
    <w:p w:rsidR="008D5096" w:rsidRDefault="008D5096">
      <w:pPr>
        <w:rPr>
          <w:lang w:val="en-US"/>
        </w:rPr>
      </w:pPr>
    </w:p>
    <w:p w:rsidR="008D5096" w:rsidRDefault="008D5096">
      <w:pPr>
        <w:rPr>
          <w:lang w:val="en-US"/>
        </w:rPr>
      </w:pPr>
    </w:p>
    <w:p w:rsidR="008D5096" w:rsidRDefault="008D5096">
      <w:pPr>
        <w:rPr>
          <w:lang w:val="en-US"/>
        </w:rPr>
      </w:pPr>
    </w:p>
    <w:p w:rsidR="008D5096" w:rsidRDefault="008D5096">
      <w:pPr>
        <w:rPr>
          <w:lang w:val="en-US"/>
        </w:rPr>
      </w:pPr>
    </w:p>
    <w:p w:rsidR="008D5096" w:rsidRDefault="008D5096">
      <w:pPr>
        <w:rPr>
          <w:lang w:val="en-US"/>
        </w:rPr>
      </w:pPr>
    </w:p>
    <w:p w:rsidR="008D5096" w:rsidRDefault="008D5096">
      <w:pPr>
        <w:rPr>
          <w:lang w:val="en-US"/>
        </w:rPr>
      </w:pPr>
    </w:p>
    <w:p w:rsidR="008D5096" w:rsidRDefault="008D5096">
      <w:pPr>
        <w:rPr>
          <w:lang w:val="en-US"/>
        </w:rPr>
      </w:pPr>
    </w:p>
    <w:p w:rsidR="008D5096" w:rsidRDefault="008D5096">
      <w:pPr>
        <w:rPr>
          <w:lang w:val="en-US"/>
        </w:rPr>
      </w:pPr>
    </w:p>
    <w:p w:rsidR="008D5096" w:rsidRDefault="008D5096">
      <w:pPr>
        <w:rPr>
          <w:lang w:val="en-US"/>
        </w:rPr>
      </w:pPr>
    </w:p>
    <w:p w:rsidR="008D5096" w:rsidRDefault="008D5096">
      <w:pPr>
        <w:rPr>
          <w:lang w:val="en-US"/>
        </w:rPr>
      </w:pPr>
    </w:p>
    <w:p w:rsidR="008D5096" w:rsidRDefault="008D5096">
      <w:pPr>
        <w:rPr>
          <w:lang w:val="en-US"/>
        </w:rPr>
      </w:pPr>
    </w:p>
    <w:p w:rsidR="008D5096" w:rsidRDefault="008D5096">
      <w:pPr>
        <w:rPr>
          <w:lang w:val="en-US"/>
        </w:rPr>
      </w:pPr>
    </w:p>
    <w:p w:rsidR="008D5096" w:rsidRDefault="008D5096">
      <w:pPr>
        <w:rPr>
          <w:lang w:val="en-US"/>
        </w:rPr>
      </w:pPr>
    </w:p>
    <w:p w:rsidR="008D5096" w:rsidRDefault="008D5096">
      <w:pPr>
        <w:rPr>
          <w:lang w:val="en-US"/>
        </w:rPr>
      </w:pPr>
    </w:p>
    <w:p w:rsidR="008D5096" w:rsidRDefault="008D5096">
      <w:pPr>
        <w:rPr>
          <w:lang w:val="en-US"/>
        </w:rPr>
      </w:pPr>
    </w:p>
    <w:p w:rsidR="008D5096" w:rsidRDefault="008D5096">
      <w:pPr>
        <w:rPr>
          <w:lang w:val="en-US"/>
        </w:rPr>
      </w:pPr>
    </w:p>
    <w:p w:rsidR="008D5096" w:rsidRDefault="008D5096">
      <w:pPr>
        <w:rPr>
          <w:lang w:val="en-US"/>
        </w:rPr>
      </w:pPr>
    </w:p>
    <w:p w:rsidR="008D5096" w:rsidRDefault="008D5096">
      <w:pPr>
        <w:rPr>
          <w:lang w:val="en-US"/>
        </w:rPr>
      </w:pPr>
    </w:p>
    <w:p w:rsidR="008D5096" w:rsidRDefault="008D5096">
      <w:pPr>
        <w:rPr>
          <w:lang w:val="en-US"/>
        </w:rPr>
      </w:pPr>
    </w:p>
    <w:p w:rsidR="008D5096" w:rsidRDefault="008D5096">
      <w:pPr>
        <w:rPr>
          <w:lang w:val="en-US"/>
        </w:rPr>
      </w:pPr>
    </w:p>
    <w:p w:rsidR="008D5096" w:rsidRDefault="008D5096">
      <w:pPr>
        <w:rPr>
          <w:lang w:val="en-US"/>
        </w:rPr>
      </w:pPr>
    </w:p>
    <w:p w:rsidR="008D5096" w:rsidRDefault="008D5096">
      <w:pPr>
        <w:rPr>
          <w:lang w:val="en-US"/>
        </w:rPr>
      </w:pPr>
    </w:p>
    <w:p w:rsidR="008D5096" w:rsidRDefault="008D5096">
      <w:pPr>
        <w:rPr>
          <w:lang w:val="en-US"/>
        </w:rPr>
      </w:pPr>
    </w:p>
    <w:p w:rsidR="008D5096" w:rsidRDefault="008D5096">
      <w:pPr>
        <w:rPr>
          <w:lang w:val="en-US"/>
        </w:rPr>
      </w:pPr>
    </w:p>
    <w:p w:rsidR="008D5096" w:rsidRDefault="008D5096">
      <w:pPr>
        <w:rPr>
          <w:lang w:val="en-US"/>
        </w:rPr>
      </w:pPr>
    </w:p>
    <w:p w:rsidR="008D5096" w:rsidRDefault="008D5096">
      <w:pPr>
        <w:rPr>
          <w:lang w:val="en-US"/>
        </w:rPr>
      </w:pPr>
    </w:p>
    <w:p w:rsidR="008D5096" w:rsidRDefault="008D5096">
      <w:pPr>
        <w:rPr>
          <w:lang w:val="en-US"/>
        </w:rPr>
      </w:pPr>
    </w:p>
    <w:p w:rsidR="008D5096" w:rsidRDefault="008D5096">
      <w:pPr>
        <w:rPr>
          <w:lang w:val="en-US"/>
        </w:rPr>
      </w:pPr>
    </w:p>
    <w:p w:rsidR="008D5096" w:rsidRDefault="008D5096">
      <w:pPr>
        <w:rPr>
          <w:lang w:val="en-US"/>
        </w:rPr>
      </w:pPr>
    </w:p>
    <w:p w:rsidR="008D5096" w:rsidRDefault="008D5096">
      <w:pPr>
        <w:rPr>
          <w:lang w:val="en-US"/>
        </w:rPr>
      </w:pPr>
    </w:p>
    <w:p w:rsidR="008D5096" w:rsidRDefault="008D5096">
      <w:pPr>
        <w:rPr>
          <w:lang w:val="en-US"/>
        </w:rPr>
      </w:pPr>
    </w:p>
    <w:p w:rsidR="008D5096" w:rsidRDefault="008D5096">
      <w:pPr>
        <w:rPr>
          <w:lang w:val="en-US"/>
        </w:rPr>
      </w:pPr>
    </w:p>
    <w:p w:rsidR="008D5096" w:rsidRDefault="00630C48">
      <w:r>
        <w:rPr>
          <w:noProof/>
        </w:rPr>
        <w:lastRenderedPageBreak/>
        <w:pict>
          <v:shape id="Text Box 26" o:spid="_x0000_s1029" type="#_x0000_t202" style="position:absolute;margin-left:-33.95pt;margin-top:-66.8pt;width:382.7pt;height:563.1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" strokeweight="2.25pt">
            <v:textbox>
              <w:txbxContent>
                <w:p w:rsidR="00F20527" w:rsidRPr="00D0168B" w:rsidRDefault="00F20527" w:rsidP="00C679F8">
                  <w:pPr>
                    <w:tabs>
                      <w:tab w:val="left" w:pos="7329"/>
                    </w:tabs>
                    <w:ind w:left="-26" w:right="-42"/>
                    <w:suppressOverlap/>
                    <w:jc w:val="both"/>
                    <w:rPr>
                      <w:i/>
                      <w:sz w:val="22"/>
                      <w:szCs w:val="22"/>
                      <w:u w:val="single"/>
                    </w:rPr>
                  </w:pPr>
                  <w:r w:rsidRPr="00D0168B">
                    <w:rPr>
                      <w:i/>
                      <w:sz w:val="22"/>
                      <w:szCs w:val="22"/>
                      <w:u w:val="single"/>
                    </w:rPr>
                    <w:t>Назначение:</w:t>
                  </w:r>
                </w:p>
                <w:p w:rsidR="005D5637" w:rsidRPr="005D5637" w:rsidRDefault="00A0120C" w:rsidP="005D5637">
                  <w:pPr>
                    <w:pStyle w:val="Default"/>
                    <w:numPr>
                      <w:ilvl w:val="0"/>
                      <w:numId w:val="6"/>
                    </w:numPr>
                    <w:ind w:right="-27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Корпуса предназначены для сборки </w:t>
                  </w:r>
                  <w:r w:rsidR="00460FC6">
                    <w:rPr>
                      <w:rFonts w:ascii="Times New Roman" w:hAnsi="Times New Roman" w:cs="Times New Roman"/>
                      <w:sz w:val="22"/>
                      <w:szCs w:val="22"/>
                    </w:rPr>
                    <w:t>электросилового оборудования: устройств автоматики, управления, силового оборудования. Используются для электромонтажа в жилых, административных, торговых и производственных зданиях.</w:t>
                  </w:r>
                </w:p>
                <w:p w:rsidR="00D0168B" w:rsidRPr="00D0168B" w:rsidRDefault="00D0168B" w:rsidP="00D0168B">
                  <w:pPr>
                    <w:pStyle w:val="Default"/>
                    <w:spacing w:line="360" w:lineRule="auto"/>
                    <w:ind w:right="284"/>
                    <w:suppressOverlap/>
                    <w:jc w:val="both"/>
                    <w:rPr>
                      <w:rFonts w:ascii="Times New Roman" w:hAnsi="Times New Roman" w:cs="Times New Roman"/>
                      <w:i/>
                      <w:color w:val="auto"/>
                      <w:sz w:val="22"/>
                      <w:szCs w:val="22"/>
                      <w:u w:val="single"/>
                    </w:rPr>
                  </w:pPr>
                  <w:r w:rsidRPr="00D0168B">
                    <w:rPr>
                      <w:rFonts w:ascii="Times New Roman" w:hAnsi="Times New Roman" w:cs="Times New Roman"/>
                      <w:i/>
                      <w:color w:val="auto"/>
                      <w:sz w:val="22"/>
                      <w:szCs w:val="22"/>
                      <w:u w:val="single"/>
                    </w:rPr>
                    <w:t>Технические характеристики:</w:t>
                  </w:r>
                </w:p>
                <w:tbl>
                  <w:tblPr>
                    <w:tblW w:w="0" w:type="auto"/>
                    <w:tblInd w:w="108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/>
                  </w:tblPr>
                  <w:tblGrid>
                    <w:gridCol w:w="3439"/>
                    <w:gridCol w:w="3989"/>
                  </w:tblGrid>
                  <w:tr w:rsidR="00D0168B" w:rsidRPr="00D0168B" w:rsidTr="00B12F76">
                    <w:trPr>
                      <w:trHeight w:val="163"/>
                    </w:trPr>
                    <w:tc>
                      <w:tcPr>
                        <w:tcW w:w="0" w:type="auto"/>
                      </w:tcPr>
                      <w:p w:rsidR="00D0168B" w:rsidRPr="00D0168B" w:rsidRDefault="00D0168B" w:rsidP="00D0168B">
                        <w:pPr>
                          <w:ind w:left="-26" w:right="284"/>
                          <w:suppressOverlap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D0168B">
                          <w:rPr>
                            <w:sz w:val="22"/>
                            <w:szCs w:val="22"/>
                          </w:rPr>
                          <w:t>Вид установки</w:t>
                        </w:r>
                      </w:p>
                    </w:tc>
                    <w:tc>
                      <w:tcPr>
                        <w:tcW w:w="0" w:type="auto"/>
                      </w:tcPr>
                      <w:p w:rsidR="00D0168B" w:rsidRPr="00A244D7" w:rsidRDefault="00460FC6" w:rsidP="00D0168B">
                        <w:pPr>
                          <w:ind w:left="-26" w:right="284"/>
                          <w:suppressOverlap/>
                          <w:jc w:val="center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Н</w:t>
                        </w:r>
                        <w:r w:rsidR="00A244D7">
                          <w:rPr>
                            <w:sz w:val="22"/>
                            <w:szCs w:val="22"/>
                          </w:rPr>
                          <w:t>авесное</w:t>
                        </w:r>
                        <w:r>
                          <w:rPr>
                            <w:sz w:val="22"/>
                            <w:szCs w:val="22"/>
                          </w:rPr>
                          <w:t>, напольное</w:t>
                        </w:r>
                      </w:p>
                    </w:tc>
                  </w:tr>
                  <w:tr w:rsidR="00D0168B" w:rsidRPr="00D0168B" w:rsidTr="00B12F76">
                    <w:trPr>
                      <w:trHeight w:val="207"/>
                    </w:trPr>
                    <w:tc>
                      <w:tcPr>
                        <w:tcW w:w="0" w:type="auto"/>
                      </w:tcPr>
                      <w:p w:rsidR="00D0168B" w:rsidRPr="00D0168B" w:rsidRDefault="00D0168B" w:rsidP="00D0168B">
                        <w:pPr>
                          <w:ind w:left="-26" w:right="284"/>
                          <w:suppressOverlap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D0168B">
                          <w:rPr>
                            <w:sz w:val="22"/>
                            <w:szCs w:val="22"/>
                          </w:rPr>
                          <w:t>Тип покрытия</w:t>
                        </w:r>
                      </w:p>
                    </w:tc>
                    <w:tc>
                      <w:tcPr>
                        <w:tcW w:w="0" w:type="auto"/>
                      </w:tcPr>
                      <w:p w:rsidR="00D0168B" w:rsidRPr="00D0168B" w:rsidRDefault="00D0168B" w:rsidP="00D0168B">
                        <w:pPr>
                          <w:pStyle w:val="Pa0"/>
                          <w:ind w:left="-26"/>
                          <w:suppressOverlap/>
                          <w:jc w:val="center"/>
                          <w:rPr>
                            <w:rFonts w:ascii="Times New Roman" w:hAnsi="Times New Roman"/>
                            <w:color w:val="000000"/>
                            <w:sz w:val="22"/>
                            <w:szCs w:val="22"/>
                          </w:rPr>
                        </w:pPr>
                        <w:r w:rsidRPr="00D0168B">
                          <w:rPr>
                            <w:rStyle w:val="A50"/>
                            <w:rFonts w:ascii="Times New Roman" w:hAnsi="Times New Roman"/>
                            <w:sz w:val="22"/>
                            <w:szCs w:val="22"/>
                          </w:rPr>
                          <w:t>Эпоксиполиэфирная порошковая шагрень</w:t>
                        </w:r>
                      </w:p>
                    </w:tc>
                  </w:tr>
                  <w:tr w:rsidR="00D0168B" w:rsidRPr="00D0168B" w:rsidTr="00B12F76">
                    <w:trPr>
                      <w:trHeight w:val="163"/>
                    </w:trPr>
                    <w:tc>
                      <w:tcPr>
                        <w:tcW w:w="0" w:type="auto"/>
                      </w:tcPr>
                      <w:p w:rsidR="00D0168B" w:rsidRPr="00D0168B" w:rsidRDefault="00D0168B" w:rsidP="00D0168B">
                        <w:pPr>
                          <w:ind w:left="-26" w:right="284"/>
                          <w:suppressOverlap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D0168B">
                          <w:rPr>
                            <w:sz w:val="22"/>
                            <w:szCs w:val="22"/>
                          </w:rPr>
                          <w:t>Цвет покрытия</w:t>
                        </w:r>
                      </w:p>
                    </w:tc>
                    <w:tc>
                      <w:tcPr>
                        <w:tcW w:w="0" w:type="auto"/>
                      </w:tcPr>
                      <w:p w:rsidR="00D0168B" w:rsidRPr="00D0168B" w:rsidRDefault="00D0168B" w:rsidP="00D0168B">
                        <w:pPr>
                          <w:ind w:left="-26" w:right="284"/>
                          <w:suppressOverlap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D0168B">
                          <w:rPr>
                            <w:sz w:val="22"/>
                            <w:szCs w:val="22"/>
                            <w:lang w:val="en-US"/>
                          </w:rPr>
                          <w:t>RAL</w:t>
                        </w:r>
                        <w:r w:rsidRPr="00D0168B">
                          <w:rPr>
                            <w:sz w:val="22"/>
                            <w:szCs w:val="22"/>
                          </w:rPr>
                          <w:t xml:space="preserve"> 7035</w:t>
                        </w:r>
                      </w:p>
                    </w:tc>
                  </w:tr>
                  <w:tr w:rsidR="00D0168B" w:rsidRPr="00D0168B" w:rsidTr="00B12F76">
                    <w:trPr>
                      <w:trHeight w:val="163"/>
                    </w:trPr>
                    <w:tc>
                      <w:tcPr>
                        <w:tcW w:w="0" w:type="auto"/>
                      </w:tcPr>
                      <w:p w:rsidR="00D0168B" w:rsidRPr="00D0168B" w:rsidRDefault="00D0168B" w:rsidP="00D0168B">
                        <w:pPr>
                          <w:ind w:left="-26" w:right="284"/>
                          <w:suppressOverlap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D0168B">
                          <w:rPr>
                            <w:sz w:val="22"/>
                            <w:szCs w:val="22"/>
                          </w:rPr>
                          <w:t>Степень защиты</w:t>
                        </w:r>
                      </w:p>
                    </w:tc>
                    <w:tc>
                      <w:tcPr>
                        <w:tcW w:w="0" w:type="auto"/>
                      </w:tcPr>
                      <w:p w:rsidR="005D5637" w:rsidRPr="00D0168B" w:rsidRDefault="00D0168B" w:rsidP="00A244D7">
                        <w:pPr>
                          <w:ind w:right="284"/>
                          <w:jc w:val="center"/>
                          <w:rPr>
                            <w:rStyle w:val="A50"/>
                            <w:sz w:val="22"/>
                            <w:szCs w:val="22"/>
                          </w:rPr>
                        </w:pPr>
                        <w:r w:rsidRPr="00D0168B">
                          <w:rPr>
                            <w:rStyle w:val="A50"/>
                            <w:sz w:val="22"/>
                            <w:szCs w:val="22"/>
                          </w:rPr>
                          <w:t xml:space="preserve">IP </w:t>
                        </w:r>
                        <w:r w:rsidR="005D5637">
                          <w:rPr>
                            <w:rStyle w:val="A50"/>
                            <w:sz w:val="22"/>
                            <w:szCs w:val="22"/>
                          </w:rPr>
                          <w:t>31</w:t>
                        </w:r>
                        <w:r w:rsidR="00A0120C">
                          <w:rPr>
                            <w:rStyle w:val="A5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</w:tr>
                  <w:tr w:rsidR="00D0168B" w:rsidRPr="00D0168B" w:rsidTr="00B12F76">
                    <w:trPr>
                      <w:trHeight w:val="163"/>
                    </w:trPr>
                    <w:tc>
                      <w:tcPr>
                        <w:tcW w:w="0" w:type="auto"/>
                      </w:tcPr>
                      <w:p w:rsidR="00D0168B" w:rsidRPr="00D0168B" w:rsidRDefault="00D0168B" w:rsidP="00D0168B">
                        <w:pPr>
                          <w:ind w:left="-26" w:right="284"/>
                          <w:suppressOverlap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D0168B">
                          <w:rPr>
                            <w:sz w:val="22"/>
                            <w:szCs w:val="22"/>
                          </w:rPr>
                          <w:t>Толщина металла корпуса, мм</w:t>
                        </w:r>
                      </w:p>
                    </w:tc>
                    <w:tc>
                      <w:tcPr>
                        <w:tcW w:w="0" w:type="auto"/>
                      </w:tcPr>
                      <w:p w:rsidR="00D0168B" w:rsidRPr="00D0168B" w:rsidRDefault="00375621" w:rsidP="0077041E">
                        <w:pPr>
                          <w:ind w:right="284"/>
                          <w:jc w:val="center"/>
                          <w:rPr>
                            <w:rStyle w:val="A50"/>
                            <w:sz w:val="22"/>
                            <w:szCs w:val="22"/>
                          </w:rPr>
                        </w:pPr>
                        <w:r>
                          <w:rPr>
                            <w:rStyle w:val="A50"/>
                            <w:sz w:val="22"/>
                            <w:szCs w:val="22"/>
                          </w:rPr>
                          <w:t>0,6</w:t>
                        </w:r>
                        <w:r w:rsidR="00D0168B" w:rsidRPr="00D0168B">
                          <w:rPr>
                            <w:rStyle w:val="A50"/>
                            <w:sz w:val="22"/>
                            <w:szCs w:val="22"/>
                          </w:rPr>
                          <w:t xml:space="preserve"> ± 0,1</w:t>
                        </w:r>
                        <w:r w:rsidR="001C2361">
                          <w:rPr>
                            <w:rStyle w:val="A50"/>
                            <w:sz w:val="22"/>
                            <w:szCs w:val="22"/>
                          </w:rPr>
                          <w:t xml:space="preserve"> </w:t>
                        </w:r>
                        <w:r w:rsidR="0077041E">
                          <w:rPr>
                            <w:rStyle w:val="A50"/>
                            <w:sz w:val="22"/>
                            <w:szCs w:val="22"/>
                          </w:rPr>
                          <w:t xml:space="preserve"> (ГОСТ 16523-97)</w:t>
                        </w:r>
                      </w:p>
                    </w:tc>
                  </w:tr>
                  <w:tr w:rsidR="00D0168B" w:rsidRPr="00D0168B" w:rsidTr="00D0168B">
                    <w:trPr>
                      <w:trHeight w:val="278"/>
                    </w:trPr>
                    <w:tc>
                      <w:tcPr>
                        <w:tcW w:w="0" w:type="auto"/>
                      </w:tcPr>
                      <w:p w:rsidR="00D0168B" w:rsidRPr="00D0168B" w:rsidRDefault="00D0168B" w:rsidP="00D0168B">
                        <w:pPr>
                          <w:ind w:left="-26" w:right="284"/>
                          <w:suppressOverlap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D0168B">
                          <w:rPr>
                            <w:sz w:val="22"/>
                            <w:szCs w:val="22"/>
                          </w:rPr>
                          <w:t>Тип климатического исполнения</w:t>
                        </w:r>
                      </w:p>
                    </w:tc>
                    <w:tc>
                      <w:tcPr>
                        <w:tcW w:w="0" w:type="auto"/>
                      </w:tcPr>
                      <w:p w:rsidR="00D0168B" w:rsidRPr="00D0168B" w:rsidRDefault="00A0120C" w:rsidP="00D0168B">
                        <w:pPr>
                          <w:pStyle w:val="Pa0"/>
                          <w:ind w:left="-26"/>
                          <w:jc w:val="center"/>
                          <w:rPr>
                            <w:rStyle w:val="A50"/>
                            <w:rFonts w:ascii="Times New Roman" w:hAnsi="Times New Roman"/>
                            <w:sz w:val="22"/>
                            <w:szCs w:val="22"/>
                          </w:rPr>
                        </w:pPr>
                        <w:r>
                          <w:rPr>
                            <w:rStyle w:val="A50"/>
                            <w:rFonts w:ascii="Times New Roman" w:hAnsi="Times New Roman"/>
                            <w:sz w:val="22"/>
                            <w:szCs w:val="22"/>
                          </w:rPr>
                          <w:t>У,</w:t>
                        </w:r>
                        <w:r w:rsidR="0077041E">
                          <w:rPr>
                            <w:rStyle w:val="A50"/>
                            <w:rFonts w:ascii="Times New Roman" w:hAnsi="Times New Roman"/>
                            <w:sz w:val="22"/>
                            <w:szCs w:val="22"/>
                          </w:rPr>
                          <w:t xml:space="preserve"> </w:t>
                        </w:r>
                        <w:r w:rsidR="00D0168B" w:rsidRPr="00D0168B">
                          <w:rPr>
                            <w:rStyle w:val="A50"/>
                            <w:rFonts w:ascii="Times New Roman" w:hAnsi="Times New Roman"/>
                            <w:sz w:val="22"/>
                            <w:szCs w:val="22"/>
                          </w:rPr>
                          <w:t>УХЛ – категория 4</w:t>
                        </w:r>
                      </w:p>
                      <w:p w:rsidR="00D0168B" w:rsidRPr="00D0168B" w:rsidRDefault="00D0168B" w:rsidP="00D0168B">
                        <w:pPr>
                          <w:pStyle w:val="Pa0"/>
                          <w:ind w:left="-26"/>
                          <w:jc w:val="center"/>
                          <w:rPr>
                            <w:rStyle w:val="A50"/>
                            <w:rFonts w:ascii="Times New Roman" w:hAnsi="Times New Roman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:rsidR="0012140F" w:rsidRPr="00D0168B" w:rsidRDefault="0012140F" w:rsidP="00C679F8">
                  <w:pPr>
                    <w:tabs>
                      <w:tab w:val="left" w:pos="7329"/>
                    </w:tabs>
                    <w:ind w:left="-26" w:right="-42"/>
                    <w:suppressOverlap/>
                    <w:jc w:val="both"/>
                    <w:rPr>
                      <w:i/>
                      <w:sz w:val="22"/>
                      <w:szCs w:val="22"/>
                      <w:u w:val="single"/>
                    </w:rPr>
                  </w:pPr>
                  <w:r w:rsidRPr="00D0168B">
                    <w:rPr>
                      <w:i/>
                      <w:sz w:val="22"/>
                      <w:szCs w:val="22"/>
                      <w:u w:val="single"/>
                    </w:rPr>
                    <w:t>Условия эксплуатации:</w:t>
                  </w:r>
                </w:p>
                <w:p w:rsidR="00D0168B" w:rsidRPr="00D0168B" w:rsidRDefault="00CD1CDB" w:rsidP="00D0168B">
                  <w:pPr>
                    <w:pStyle w:val="Default"/>
                    <w:ind w:right="-27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Изделия</w:t>
                  </w:r>
                  <w:r w:rsidR="00D0168B" w:rsidRPr="00D0168B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предназначены для эксплуатации в следующих условиях:</w:t>
                  </w:r>
                </w:p>
                <w:p w:rsidR="0077041E" w:rsidRPr="0077041E" w:rsidRDefault="0077041E" w:rsidP="0077041E">
                  <w:pPr>
                    <w:pStyle w:val="Default"/>
                    <w:numPr>
                      <w:ilvl w:val="0"/>
                      <w:numId w:val="5"/>
                    </w:numPr>
                    <w:ind w:right="-27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77041E">
                    <w:rPr>
                      <w:rFonts w:ascii="Times New Roman" w:hAnsi="Times New Roman" w:cs="Times New Roman"/>
                      <w:sz w:val="22"/>
                      <w:szCs w:val="22"/>
                    </w:rPr>
                    <w:t>Группа условий эксплуатации в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части воздействия </w:t>
                  </w:r>
                  <w:r w:rsidRPr="0077041E">
                    <w:rPr>
                      <w:rFonts w:ascii="Times New Roman" w:hAnsi="Times New Roman" w:cs="Times New Roman"/>
                      <w:sz w:val="22"/>
                      <w:szCs w:val="22"/>
                    </w:rPr>
                    <w:t>механических факторов - М1, М6, М13 согласно ГОСТ 17516.1.</w:t>
                  </w:r>
                </w:p>
                <w:p w:rsidR="00D0168B" w:rsidRPr="00D0168B" w:rsidRDefault="00D0168B" w:rsidP="00D0168B">
                  <w:pPr>
                    <w:pStyle w:val="Default"/>
                    <w:numPr>
                      <w:ilvl w:val="0"/>
                      <w:numId w:val="5"/>
                    </w:numPr>
                    <w:ind w:right="-27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D0168B">
                    <w:rPr>
                      <w:rFonts w:ascii="Times New Roman" w:hAnsi="Times New Roman" w:cs="Times New Roman"/>
                      <w:sz w:val="22"/>
                      <w:szCs w:val="22"/>
                    </w:rPr>
                    <w:t>Высота над уровнем моря</w:t>
                  </w:r>
                  <w:r w:rsidR="0077041E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</w:t>
                  </w:r>
                  <w:r w:rsidR="0077041E" w:rsidRPr="0077041E">
                    <w:rPr>
                      <w:rFonts w:ascii="Times New Roman" w:hAnsi="Times New Roman" w:cs="Times New Roman"/>
                      <w:sz w:val="22"/>
                      <w:szCs w:val="22"/>
                    </w:rPr>
                    <w:t>по ГОСТ 15150-69</w:t>
                  </w:r>
                  <w:r w:rsidR="0077041E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</w:t>
                  </w:r>
                  <w:r w:rsidRPr="00D0168B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не более 2000 метров   </w:t>
                  </w:r>
                </w:p>
                <w:p w:rsidR="00D0168B" w:rsidRPr="00D0168B" w:rsidRDefault="00D0168B" w:rsidP="00D0168B">
                  <w:pPr>
                    <w:pStyle w:val="Default"/>
                    <w:numPr>
                      <w:ilvl w:val="0"/>
                      <w:numId w:val="5"/>
                    </w:numPr>
                    <w:ind w:right="-27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D0168B">
                    <w:rPr>
                      <w:rFonts w:ascii="Times New Roman" w:hAnsi="Times New Roman" w:cs="Times New Roman"/>
                      <w:sz w:val="22"/>
                      <w:szCs w:val="22"/>
                    </w:rPr>
                    <w:t>Рабочее положение в пространстве - вертикальное, с допустимым отклонением от него в любую сторону не более чем 5%</w:t>
                  </w:r>
                </w:p>
                <w:p w:rsidR="0077041E" w:rsidRDefault="0077041E" w:rsidP="00D0168B">
                  <w:pPr>
                    <w:pStyle w:val="Default"/>
                    <w:numPr>
                      <w:ilvl w:val="0"/>
                      <w:numId w:val="5"/>
                    </w:numPr>
                    <w:ind w:right="-27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77041E">
                    <w:rPr>
                      <w:rFonts w:ascii="Times New Roman" w:hAnsi="Times New Roman" w:cs="Times New Roman"/>
                      <w:sz w:val="22"/>
                      <w:szCs w:val="22"/>
                    </w:rPr>
                    <w:t>Атмосферные условия при внутренней установке соответствует виду климатического исполнения изделия по ГОСТ 15150-69.</w:t>
                  </w:r>
                </w:p>
                <w:p w:rsidR="0077041E" w:rsidRPr="0077041E" w:rsidRDefault="0077041E" w:rsidP="0077041E">
                  <w:pPr>
                    <w:pStyle w:val="Default"/>
                    <w:numPr>
                      <w:ilvl w:val="0"/>
                      <w:numId w:val="5"/>
                    </w:numPr>
                    <w:ind w:right="-27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77041E">
                    <w:rPr>
                      <w:rFonts w:ascii="Times New Roman" w:hAnsi="Times New Roman" w:cs="Times New Roman"/>
                      <w:sz w:val="22"/>
                      <w:szCs w:val="22"/>
                    </w:rPr>
                    <w:t>Окружающая среда – не взрывоопасная, не содержащая токопроводящей пыли, агрессивных газов и паров в концентрациях, разрушающих металлы и изоляцию.</w:t>
                  </w:r>
                </w:p>
                <w:p w:rsidR="0077041E" w:rsidRDefault="0077041E" w:rsidP="0077041E">
                  <w:pPr>
                    <w:pStyle w:val="Default"/>
                    <w:numPr>
                      <w:ilvl w:val="0"/>
                      <w:numId w:val="5"/>
                    </w:numPr>
                    <w:ind w:right="-27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77041E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Температура окружающего воздуха при внутренней установке соответствует виду климатического исполнения изделия по ГОСТ 15150-69. </w:t>
                  </w:r>
                </w:p>
                <w:p w:rsidR="0077041E" w:rsidRPr="0077041E" w:rsidRDefault="0077041E" w:rsidP="0077041E">
                  <w:pPr>
                    <w:pStyle w:val="Default"/>
                    <w:numPr>
                      <w:ilvl w:val="0"/>
                      <w:numId w:val="5"/>
                    </w:numPr>
                    <w:ind w:right="-27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77041E">
                    <w:rPr>
                      <w:rFonts w:ascii="Times New Roman" w:hAnsi="Times New Roman" w:cs="Times New Roman"/>
                      <w:sz w:val="22"/>
                      <w:szCs w:val="22"/>
                    </w:rPr>
                    <w:t>К монтажу и обслуживанию корпуса допускается персонал, прошедший подготовку и имеющий разрешение в соответствии с «Правилами технической эксплуатации электроустановок потребителей» и «Правилами техники безопасности при эксплуатации электроустановок потребителей» и имеющих квалификационную группу по технике безопасности не ниже III группы до 1000 В.</w:t>
                  </w:r>
                </w:p>
                <w:p w:rsidR="0077041E" w:rsidRPr="0077041E" w:rsidRDefault="0077041E" w:rsidP="0077041E">
                  <w:pPr>
                    <w:pStyle w:val="a4"/>
                    <w:numPr>
                      <w:ilvl w:val="0"/>
                      <w:numId w:val="5"/>
                    </w:numPr>
                    <w:spacing w:line="276" w:lineRule="auto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77041E">
                    <w:rPr>
                      <w:color w:val="000000"/>
                      <w:sz w:val="22"/>
                      <w:szCs w:val="22"/>
                    </w:rPr>
                    <w:t>Допускается выполнение коммутационных операций и замена плавких вставок предохранителей на оперативной поверхности корпуса неквалифицированным персоналом.</w:t>
                  </w:r>
                </w:p>
                <w:p w:rsidR="0077041E" w:rsidRDefault="0077041E" w:rsidP="0077041E">
                  <w:pPr>
                    <w:pStyle w:val="Default"/>
                    <w:ind w:left="1004" w:right="-27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  <w:p w:rsidR="0077041E" w:rsidRPr="0077041E" w:rsidRDefault="0077041E" w:rsidP="0077041E">
                  <w:pPr>
                    <w:pStyle w:val="a4"/>
                    <w:ind w:left="1004"/>
                  </w:pPr>
                </w:p>
                <w:p w:rsidR="0077041E" w:rsidRPr="0077041E" w:rsidRDefault="0077041E" w:rsidP="0077041E">
                  <w:pPr>
                    <w:pStyle w:val="a4"/>
                    <w:spacing w:line="360" w:lineRule="auto"/>
                    <w:ind w:left="1004"/>
                    <w:jc w:val="both"/>
                    <w:rPr>
                      <w:szCs w:val="28"/>
                    </w:rPr>
                  </w:pPr>
                </w:p>
                <w:p w:rsidR="008D5096" w:rsidRPr="00F72DEC" w:rsidRDefault="008D5096" w:rsidP="008D5096"/>
              </w:txbxContent>
            </v:textbox>
          </v:shape>
        </w:pict>
      </w:r>
    </w:p>
    <w:p w:rsidR="008D5096" w:rsidRDefault="008D5096"/>
    <w:p w:rsidR="008D5096" w:rsidRDefault="008D5096"/>
    <w:p w:rsidR="008D5096" w:rsidRDefault="008D5096"/>
    <w:p w:rsidR="008D5096" w:rsidRDefault="008D5096"/>
    <w:p w:rsidR="008D5096" w:rsidRDefault="008D5096"/>
    <w:p w:rsidR="008D5096" w:rsidRDefault="008D5096"/>
    <w:p w:rsidR="008D5096" w:rsidRDefault="008D5096"/>
    <w:p w:rsidR="008D5096" w:rsidRDefault="008D5096"/>
    <w:p w:rsidR="008D5096" w:rsidRDefault="008D5096"/>
    <w:p w:rsidR="008D5096" w:rsidRDefault="008D5096"/>
    <w:p w:rsidR="008D5096" w:rsidRDefault="008D5096"/>
    <w:p w:rsidR="008D5096" w:rsidRDefault="008D5096"/>
    <w:p w:rsidR="008D5096" w:rsidRDefault="008D5096"/>
    <w:p w:rsidR="008D5096" w:rsidRDefault="008D5096"/>
    <w:p w:rsidR="008D5096" w:rsidRDefault="008D5096"/>
    <w:p w:rsidR="008D5096" w:rsidRDefault="008D5096"/>
    <w:p w:rsidR="008D5096" w:rsidRDefault="008D5096"/>
    <w:p w:rsidR="008D5096" w:rsidRDefault="008D5096"/>
    <w:p w:rsidR="008D5096" w:rsidRDefault="008D5096"/>
    <w:p w:rsidR="008D5096" w:rsidRDefault="008D5096"/>
    <w:p w:rsidR="008D5096" w:rsidRDefault="008D5096"/>
    <w:p w:rsidR="008D5096" w:rsidRDefault="008D5096"/>
    <w:p w:rsidR="008D5096" w:rsidRDefault="008D5096"/>
    <w:p w:rsidR="008D5096" w:rsidRDefault="008D5096"/>
    <w:p w:rsidR="008D5096" w:rsidRDefault="008D5096"/>
    <w:p w:rsidR="008D5096" w:rsidRDefault="008D5096"/>
    <w:p w:rsidR="008D5096" w:rsidRDefault="008D5096"/>
    <w:p w:rsidR="008D5096" w:rsidRDefault="008D5096"/>
    <w:p w:rsidR="008D5096" w:rsidRDefault="008D5096"/>
    <w:p w:rsidR="008D5096" w:rsidRDefault="008D5096"/>
    <w:p w:rsidR="008D5096" w:rsidRDefault="008D5096"/>
    <w:p w:rsidR="008D5096" w:rsidRDefault="008D5096"/>
    <w:p w:rsidR="008D5096" w:rsidRDefault="008D5096"/>
    <w:p w:rsidR="008D5096" w:rsidRDefault="008D5096"/>
    <w:p w:rsidR="008D5096" w:rsidRDefault="008D5096"/>
    <w:p w:rsidR="008D5096" w:rsidRDefault="008D5096"/>
    <w:p w:rsidR="008D5096" w:rsidRDefault="008D5096"/>
    <w:p w:rsidR="008D5096" w:rsidRDefault="008D5096"/>
    <w:p w:rsidR="008D5096" w:rsidRDefault="00630C48">
      <w:r>
        <w:rPr>
          <w:noProof/>
        </w:rPr>
        <w:pict>
          <v:shape id="Text Box 28" o:spid="_x0000_s1030" type="#_x0000_t202" style="position:absolute;margin-left:143.25pt;margin-top:21.2pt;width:33.25pt;height:23.2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" strokecolor="white [3212]">
            <v:textbox>
              <w:txbxContent>
                <w:p w:rsidR="00D71BC6" w:rsidRDefault="00D71BC6" w:rsidP="00D71BC6">
                  <w:pPr>
                    <w:jc w:val="center"/>
                  </w:pPr>
                  <w:r>
                    <w:t>-2-</w:t>
                  </w:r>
                </w:p>
              </w:txbxContent>
            </v:textbox>
          </v:shape>
        </w:pict>
      </w:r>
    </w:p>
    <w:p w:rsidR="008D5096" w:rsidRDefault="00630C48">
      <w:r>
        <w:rPr>
          <w:noProof/>
        </w:rPr>
        <w:lastRenderedPageBreak/>
        <w:pict>
          <v:shape id="Text Box 25" o:spid="_x0000_s1031" type="#_x0000_t202" style="position:absolute;margin-left:-17.15pt;margin-top:-67.05pt;width:403pt;height:564.75pt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" fillcolor="white [3212]" strokecolor="black [3213]" strokeweight="2.25pt">
            <v:textbox>
              <w:txbxContent>
                <w:p w:rsidR="00D0168B" w:rsidRPr="00D0168B" w:rsidRDefault="00D0168B" w:rsidP="00D0168B">
                  <w:pPr>
                    <w:tabs>
                      <w:tab w:val="left" w:pos="7329"/>
                    </w:tabs>
                    <w:ind w:left="-26" w:right="-42"/>
                    <w:jc w:val="both"/>
                    <w:rPr>
                      <w:i/>
                      <w:sz w:val="22"/>
                      <w:szCs w:val="22"/>
                      <w:u w:val="single"/>
                    </w:rPr>
                  </w:pPr>
                  <w:r w:rsidRPr="00D0168B">
                    <w:rPr>
                      <w:i/>
                      <w:sz w:val="22"/>
                      <w:szCs w:val="22"/>
                      <w:u w:val="single"/>
                    </w:rPr>
                    <w:t>Сертификат изделия:</w:t>
                  </w:r>
                </w:p>
                <w:p w:rsidR="00D0168B" w:rsidRPr="00D0168B" w:rsidRDefault="00D0168B" w:rsidP="00D0168B">
                  <w:pPr>
                    <w:tabs>
                      <w:tab w:val="left" w:pos="7329"/>
                    </w:tabs>
                    <w:ind w:left="-26" w:right="-42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D0168B">
                    <w:rPr>
                      <w:color w:val="000000"/>
                      <w:sz w:val="22"/>
                      <w:szCs w:val="22"/>
                    </w:rPr>
                    <w:t>Изделие сертификации не подлежит и паспорт изделия являются определяющими нормативными документами.</w:t>
                  </w:r>
                </w:p>
                <w:p w:rsidR="00D0168B" w:rsidRDefault="00D0168B" w:rsidP="00D0168B">
                  <w:pPr>
                    <w:tabs>
                      <w:tab w:val="left" w:pos="7329"/>
                    </w:tabs>
                    <w:ind w:left="-26" w:right="-42"/>
                    <w:jc w:val="both"/>
                    <w:rPr>
                      <w:i/>
                      <w:sz w:val="22"/>
                      <w:szCs w:val="22"/>
                      <w:u w:val="single"/>
                    </w:rPr>
                  </w:pPr>
                  <w:r w:rsidRPr="00D0168B">
                    <w:rPr>
                      <w:i/>
                      <w:sz w:val="22"/>
                      <w:szCs w:val="22"/>
                      <w:u w:val="single"/>
                    </w:rPr>
                    <w:t>Комплектность изделия:</w:t>
                  </w:r>
                </w:p>
                <w:p w:rsidR="009E0C08" w:rsidRDefault="009E0C08" w:rsidP="00D0168B">
                  <w:pPr>
                    <w:tabs>
                      <w:tab w:val="left" w:pos="7329"/>
                    </w:tabs>
                    <w:ind w:left="-26" w:right="-42"/>
                    <w:jc w:val="both"/>
                    <w:rPr>
                      <w:i/>
                      <w:sz w:val="22"/>
                      <w:szCs w:val="22"/>
                      <w:u w:val="single"/>
                    </w:rPr>
                  </w:pPr>
                </w:p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/>
                  </w:tblPr>
                  <w:tblGrid>
                    <w:gridCol w:w="5949"/>
                    <w:gridCol w:w="1769"/>
                  </w:tblGrid>
                  <w:tr w:rsidR="00D0168B" w:rsidRPr="00D0168B" w:rsidTr="00747E3B">
                    <w:tc>
                      <w:tcPr>
                        <w:tcW w:w="5949" w:type="dxa"/>
                        <w:shd w:val="clear" w:color="auto" w:fill="auto"/>
                      </w:tcPr>
                      <w:p w:rsidR="00D0168B" w:rsidRPr="00D0168B" w:rsidRDefault="00D0168B" w:rsidP="00D0168B">
                        <w:pPr>
                          <w:tabs>
                            <w:tab w:val="left" w:pos="5970"/>
                          </w:tabs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D0168B">
                          <w:rPr>
                            <w:sz w:val="22"/>
                            <w:szCs w:val="22"/>
                          </w:rPr>
                          <w:t>Знак-наклейка «Осторожно! Электрическое напряжение»</w:t>
                        </w:r>
                      </w:p>
                    </w:tc>
                    <w:tc>
                      <w:tcPr>
                        <w:tcW w:w="1769" w:type="dxa"/>
                        <w:shd w:val="clear" w:color="auto" w:fill="auto"/>
                      </w:tcPr>
                      <w:p w:rsidR="00D0168B" w:rsidRPr="00D0168B" w:rsidRDefault="00D0168B" w:rsidP="00D0168B">
                        <w:pPr>
                          <w:tabs>
                            <w:tab w:val="left" w:pos="5970"/>
                          </w:tabs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D0168B">
                          <w:rPr>
                            <w:sz w:val="22"/>
                            <w:szCs w:val="22"/>
                          </w:rPr>
                          <w:t>+</w:t>
                        </w:r>
                      </w:p>
                    </w:tc>
                  </w:tr>
                  <w:tr w:rsidR="00D0168B" w:rsidRPr="00D0168B" w:rsidTr="00747E3B">
                    <w:tc>
                      <w:tcPr>
                        <w:tcW w:w="5949" w:type="dxa"/>
                        <w:shd w:val="clear" w:color="auto" w:fill="auto"/>
                      </w:tcPr>
                      <w:p w:rsidR="00D0168B" w:rsidRPr="00D0168B" w:rsidRDefault="00D0168B" w:rsidP="00D0168B">
                        <w:pPr>
                          <w:tabs>
                            <w:tab w:val="left" w:pos="5970"/>
                          </w:tabs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D0168B">
                          <w:rPr>
                            <w:sz w:val="22"/>
                            <w:szCs w:val="22"/>
                          </w:rPr>
                          <w:t>Знак-наклейка «Заземление»</w:t>
                        </w:r>
                      </w:p>
                    </w:tc>
                    <w:tc>
                      <w:tcPr>
                        <w:tcW w:w="1769" w:type="dxa"/>
                        <w:shd w:val="clear" w:color="auto" w:fill="auto"/>
                      </w:tcPr>
                      <w:p w:rsidR="00D0168B" w:rsidRPr="00D0168B" w:rsidRDefault="00D0168B" w:rsidP="00D0168B">
                        <w:pPr>
                          <w:tabs>
                            <w:tab w:val="left" w:pos="5970"/>
                          </w:tabs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D0168B">
                          <w:rPr>
                            <w:sz w:val="22"/>
                            <w:szCs w:val="22"/>
                          </w:rPr>
                          <w:t>+</w:t>
                        </w:r>
                      </w:p>
                    </w:tc>
                  </w:tr>
                  <w:tr w:rsidR="00D0168B" w:rsidRPr="00D0168B" w:rsidTr="00747E3B">
                    <w:tc>
                      <w:tcPr>
                        <w:tcW w:w="5949" w:type="dxa"/>
                        <w:shd w:val="clear" w:color="auto" w:fill="auto"/>
                      </w:tcPr>
                      <w:p w:rsidR="00D0168B" w:rsidRPr="00D0168B" w:rsidRDefault="00D0168B" w:rsidP="00D0168B">
                        <w:pPr>
                          <w:tabs>
                            <w:tab w:val="left" w:pos="5970"/>
                          </w:tabs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D0168B">
                          <w:rPr>
                            <w:sz w:val="22"/>
                            <w:szCs w:val="22"/>
                          </w:rPr>
                          <w:t>Замок и комплект ключей</w:t>
                        </w:r>
                      </w:p>
                    </w:tc>
                    <w:tc>
                      <w:tcPr>
                        <w:tcW w:w="1769" w:type="dxa"/>
                        <w:shd w:val="clear" w:color="auto" w:fill="auto"/>
                      </w:tcPr>
                      <w:p w:rsidR="00D0168B" w:rsidRPr="00D0168B" w:rsidRDefault="00D0168B" w:rsidP="00D0168B">
                        <w:pPr>
                          <w:tabs>
                            <w:tab w:val="left" w:pos="5970"/>
                          </w:tabs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D0168B">
                          <w:rPr>
                            <w:sz w:val="22"/>
                            <w:szCs w:val="22"/>
                          </w:rPr>
                          <w:t>+</w:t>
                        </w:r>
                      </w:p>
                    </w:tc>
                  </w:tr>
                  <w:tr w:rsidR="00D0168B" w:rsidRPr="00D0168B" w:rsidTr="00747E3B">
                    <w:tc>
                      <w:tcPr>
                        <w:tcW w:w="5949" w:type="dxa"/>
                        <w:shd w:val="clear" w:color="auto" w:fill="auto"/>
                      </w:tcPr>
                      <w:p w:rsidR="00D0168B" w:rsidRPr="00D0168B" w:rsidRDefault="00D0168B" w:rsidP="00D0168B">
                        <w:pPr>
                          <w:tabs>
                            <w:tab w:val="left" w:pos="5970"/>
                          </w:tabs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D0168B">
                          <w:rPr>
                            <w:sz w:val="22"/>
                            <w:szCs w:val="22"/>
                          </w:rPr>
                          <w:t>Корпус металлический</w:t>
                        </w:r>
                      </w:p>
                    </w:tc>
                    <w:tc>
                      <w:tcPr>
                        <w:tcW w:w="1769" w:type="dxa"/>
                        <w:shd w:val="clear" w:color="auto" w:fill="auto"/>
                      </w:tcPr>
                      <w:p w:rsidR="00D0168B" w:rsidRPr="00D0168B" w:rsidRDefault="00D0168B" w:rsidP="00D0168B">
                        <w:pPr>
                          <w:tabs>
                            <w:tab w:val="left" w:pos="5970"/>
                          </w:tabs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D0168B">
                          <w:rPr>
                            <w:sz w:val="22"/>
                            <w:szCs w:val="22"/>
                          </w:rPr>
                          <w:t>+</w:t>
                        </w:r>
                      </w:p>
                    </w:tc>
                  </w:tr>
                  <w:tr w:rsidR="009E0C08" w:rsidRPr="00D0168B" w:rsidTr="00747E3B">
                    <w:tc>
                      <w:tcPr>
                        <w:tcW w:w="5949" w:type="dxa"/>
                        <w:shd w:val="clear" w:color="auto" w:fill="auto"/>
                      </w:tcPr>
                      <w:p w:rsidR="009E0C08" w:rsidRPr="00D0168B" w:rsidRDefault="00375621" w:rsidP="00D0168B">
                        <w:pPr>
                          <w:tabs>
                            <w:tab w:val="left" w:pos="5970"/>
                          </w:tabs>
                          <w:jc w:val="center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Фальш</w:t>
                        </w:r>
                        <w:r w:rsidR="00460FC6">
                          <w:rPr>
                            <w:sz w:val="22"/>
                            <w:szCs w:val="22"/>
                          </w:rPr>
                          <w:t xml:space="preserve"> панель</w:t>
                        </w:r>
                      </w:p>
                    </w:tc>
                    <w:tc>
                      <w:tcPr>
                        <w:tcW w:w="1769" w:type="dxa"/>
                        <w:shd w:val="clear" w:color="auto" w:fill="auto"/>
                      </w:tcPr>
                      <w:p w:rsidR="009E0C08" w:rsidRPr="00D0168B" w:rsidRDefault="009E0C08" w:rsidP="00D0168B">
                        <w:pPr>
                          <w:tabs>
                            <w:tab w:val="left" w:pos="5970"/>
                          </w:tabs>
                          <w:jc w:val="center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+</w:t>
                        </w:r>
                      </w:p>
                    </w:tc>
                  </w:tr>
                  <w:tr w:rsidR="00464001" w:rsidRPr="00D0168B" w:rsidTr="00747E3B">
                    <w:tc>
                      <w:tcPr>
                        <w:tcW w:w="5949" w:type="dxa"/>
                        <w:shd w:val="clear" w:color="auto" w:fill="auto"/>
                      </w:tcPr>
                      <w:p w:rsidR="00464001" w:rsidRDefault="00464001" w:rsidP="00D0168B">
                        <w:pPr>
                          <w:tabs>
                            <w:tab w:val="left" w:pos="5970"/>
                          </w:tabs>
                          <w:jc w:val="center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Провод заземления</w:t>
                        </w:r>
                      </w:p>
                    </w:tc>
                    <w:tc>
                      <w:tcPr>
                        <w:tcW w:w="1769" w:type="dxa"/>
                        <w:shd w:val="clear" w:color="auto" w:fill="auto"/>
                      </w:tcPr>
                      <w:p w:rsidR="00464001" w:rsidRDefault="00464001" w:rsidP="00D0168B">
                        <w:pPr>
                          <w:tabs>
                            <w:tab w:val="left" w:pos="5970"/>
                          </w:tabs>
                          <w:jc w:val="center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+</w:t>
                        </w:r>
                      </w:p>
                    </w:tc>
                  </w:tr>
                  <w:tr w:rsidR="00437E4A" w:rsidRPr="00D0168B" w:rsidTr="00747E3B">
                    <w:tc>
                      <w:tcPr>
                        <w:tcW w:w="5949" w:type="dxa"/>
                        <w:shd w:val="clear" w:color="auto" w:fill="auto"/>
                      </w:tcPr>
                      <w:p w:rsidR="00437E4A" w:rsidRPr="00437E4A" w:rsidRDefault="00437E4A" w:rsidP="00D0168B">
                        <w:pPr>
                          <w:tabs>
                            <w:tab w:val="left" w:pos="5970"/>
                          </w:tabs>
                          <w:jc w:val="center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  <w:lang w:val="en-US"/>
                          </w:rPr>
                          <w:t>DIN-</w:t>
                        </w:r>
                        <w:r>
                          <w:rPr>
                            <w:sz w:val="22"/>
                            <w:szCs w:val="22"/>
                          </w:rPr>
                          <w:t>рейка</w:t>
                        </w:r>
                      </w:p>
                    </w:tc>
                    <w:tc>
                      <w:tcPr>
                        <w:tcW w:w="1769" w:type="dxa"/>
                        <w:shd w:val="clear" w:color="auto" w:fill="auto"/>
                      </w:tcPr>
                      <w:p w:rsidR="00437E4A" w:rsidRDefault="00437E4A" w:rsidP="00D0168B">
                        <w:pPr>
                          <w:tabs>
                            <w:tab w:val="left" w:pos="5970"/>
                          </w:tabs>
                          <w:jc w:val="center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+</w:t>
                        </w:r>
                      </w:p>
                    </w:tc>
                  </w:tr>
                </w:tbl>
                <w:p w:rsidR="00460FC6" w:rsidRDefault="00460FC6" w:rsidP="009E0C08">
                  <w:pPr>
                    <w:ind w:right="-27"/>
                    <w:jc w:val="center"/>
                    <w:rPr>
                      <w:i/>
                      <w:sz w:val="22"/>
                      <w:szCs w:val="22"/>
                      <w:u w:val="single"/>
                    </w:rPr>
                  </w:pPr>
                </w:p>
                <w:p w:rsidR="00030158" w:rsidRPr="00D0168B" w:rsidRDefault="00630C48" w:rsidP="009E0C08">
                  <w:pPr>
                    <w:ind w:right="-27"/>
                    <w:jc w:val="center"/>
                    <w:rPr>
                      <w:i/>
                      <w:sz w:val="22"/>
                      <w:szCs w:val="22"/>
                      <w:u w:val="single"/>
                    </w:rPr>
                  </w:pPr>
                  <w:bookmarkStart w:id="0" w:name="_GoBack"/>
                  <w:bookmarkEnd w:id="0"/>
                  <w:r w:rsidRPr="00630C48">
                    <w:rPr>
                      <w:i/>
                      <w:sz w:val="22"/>
                      <w:szCs w:val="22"/>
                      <w:u w:val="single"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358.5pt;height:504.75pt">
                        <v:imagedata r:id="rId7" o:title="Чертеж для паспорта Щрн 31"/>
                      </v:shape>
                    </w:pict>
                  </w:r>
                </w:p>
              </w:txbxContent>
            </v:textbox>
          </v:shape>
        </w:pict>
      </w:r>
    </w:p>
    <w:p w:rsidR="008D5096" w:rsidRDefault="008D5096"/>
    <w:p w:rsidR="008D5096" w:rsidRDefault="008D5096"/>
    <w:p w:rsidR="008D5096" w:rsidRPr="008D5096" w:rsidRDefault="008D5096"/>
    <w:p w:rsidR="008D5096" w:rsidRDefault="008D5096">
      <w:pPr>
        <w:rPr>
          <w:lang w:val="en-US"/>
        </w:rPr>
      </w:pPr>
    </w:p>
    <w:p w:rsidR="008D5096" w:rsidRDefault="008D5096" w:rsidP="008D5096">
      <w:pPr>
        <w:rPr>
          <w:lang w:val="en-US"/>
        </w:rPr>
      </w:pPr>
    </w:p>
    <w:p w:rsidR="008D5096" w:rsidRDefault="008D5096" w:rsidP="008D5096">
      <w:pPr>
        <w:rPr>
          <w:lang w:val="en-US"/>
        </w:rPr>
      </w:pPr>
    </w:p>
    <w:p w:rsidR="008D5096" w:rsidRDefault="008D5096">
      <w:pPr>
        <w:rPr>
          <w:lang w:val="en-US"/>
        </w:rPr>
      </w:pPr>
    </w:p>
    <w:p w:rsidR="008D5096" w:rsidRDefault="00630C48">
      <w:pPr>
        <w:rPr>
          <w:lang w:val="en-US"/>
        </w:rPr>
      </w:pPr>
      <w:r>
        <w:rPr>
          <w:noProof/>
        </w:rPr>
        <w:pict>
          <v:shape id="Text Box 29" o:spid="_x0000_s1032" type="#_x0000_t202" style="position:absolute;margin-left:160.5pt;margin-top:377.65pt;width:34.45pt;height:23.2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" strokecolor="white [3212]">
            <v:textbox>
              <w:txbxContent>
                <w:p w:rsidR="00D71BC6" w:rsidRDefault="00D71BC6" w:rsidP="00D71BC6">
                  <w:pPr>
                    <w:jc w:val="center"/>
                  </w:pPr>
                  <w:r>
                    <w:t>-3-</w:t>
                  </w:r>
                </w:p>
              </w:txbxContent>
            </v:textbox>
          </v:shape>
        </w:pict>
      </w:r>
    </w:p>
    <w:sectPr w:rsidR="008D5096" w:rsidSect="008D5096">
      <w:pgSz w:w="16838" w:h="11906" w:orient="landscape"/>
      <w:pgMar w:top="1701" w:right="1134" w:bottom="850" w:left="1134" w:header="708" w:footer="708" w:gutter="0"/>
      <w:cols w:num="2"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nion Pro">
    <w:altName w:val="Minion Pro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OST type A">
    <w:altName w:val="Bahnschrift Light"/>
    <w:charset w:val="CC"/>
    <w:family w:val="swiss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01FF1"/>
    <w:multiLevelType w:val="hybridMultilevel"/>
    <w:tmpl w:val="44E8C9F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170853AE"/>
    <w:multiLevelType w:val="hybridMultilevel"/>
    <w:tmpl w:val="DCB243A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290D0BEB"/>
    <w:multiLevelType w:val="hybridMultilevel"/>
    <w:tmpl w:val="CB5ACF5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55E03FE2"/>
    <w:multiLevelType w:val="hybridMultilevel"/>
    <w:tmpl w:val="27E4A2A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6C247F19"/>
    <w:multiLevelType w:val="hybridMultilevel"/>
    <w:tmpl w:val="87ECF23A"/>
    <w:lvl w:ilvl="0" w:tplc="04190001">
      <w:start w:val="1"/>
      <w:numFmt w:val="bullet"/>
      <w:lvlText w:val=""/>
      <w:lvlJc w:val="left"/>
      <w:pPr>
        <w:ind w:left="6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54" w:hanging="360"/>
      </w:pPr>
      <w:rPr>
        <w:rFonts w:ascii="Wingdings" w:hAnsi="Wingdings" w:hint="default"/>
      </w:rPr>
    </w:lvl>
  </w:abstractNum>
  <w:abstractNum w:abstractNumId="5">
    <w:nsid w:val="72B43467"/>
    <w:multiLevelType w:val="hybridMultilevel"/>
    <w:tmpl w:val="5FEC3E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isplayHorizontalDrawingGridEvery w:val="2"/>
  <w:characterSpacingControl w:val="doNotCompress"/>
  <w:compat/>
  <w:rsids>
    <w:rsidRoot w:val="008D5096"/>
    <w:rsid w:val="0002696A"/>
    <w:rsid w:val="00030158"/>
    <w:rsid w:val="00082A5A"/>
    <w:rsid w:val="000C4ECE"/>
    <w:rsid w:val="000E0ABD"/>
    <w:rsid w:val="00101BAA"/>
    <w:rsid w:val="0012140F"/>
    <w:rsid w:val="00157A73"/>
    <w:rsid w:val="001C2361"/>
    <w:rsid w:val="001E07AA"/>
    <w:rsid w:val="00254448"/>
    <w:rsid w:val="002635CF"/>
    <w:rsid w:val="002D2246"/>
    <w:rsid w:val="00312815"/>
    <w:rsid w:val="00375621"/>
    <w:rsid w:val="003D2032"/>
    <w:rsid w:val="003F77ED"/>
    <w:rsid w:val="0041491D"/>
    <w:rsid w:val="00437E4A"/>
    <w:rsid w:val="00460FC6"/>
    <w:rsid w:val="00464001"/>
    <w:rsid w:val="004B7607"/>
    <w:rsid w:val="005811BB"/>
    <w:rsid w:val="005827BB"/>
    <w:rsid w:val="005D5637"/>
    <w:rsid w:val="00630C48"/>
    <w:rsid w:val="00661F01"/>
    <w:rsid w:val="0069030A"/>
    <w:rsid w:val="006D2DE8"/>
    <w:rsid w:val="006D4A51"/>
    <w:rsid w:val="007020B7"/>
    <w:rsid w:val="00747E3B"/>
    <w:rsid w:val="007535DD"/>
    <w:rsid w:val="0077041E"/>
    <w:rsid w:val="007708E0"/>
    <w:rsid w:val="007F03AD"/>
    <w:rsid w:val="00833311"/>
    <w:rsid w:val="00855A58"/>
    <w:rsid w:val="008D5096"/>
    <w:rsid w:val="00990C06"/>
    <w:rsid w:val="009D240B"/>
    <w:rsid w:val="009E0C08"/>
    <w:rsid w:val="009F6D1F"/>
    <w:rsid w:val="00A0120C"/>
    <w:rsid w:val="00A110A9"/>
    <w:rsid w:val="00A221E1"/>
    <w:rsid w:val="00A244D7"/>
    <w:rsid w:val="00A32621"/>
    <w:rsid w:val="00A816D7"/>
    <w:rsid w:val="00AE2164"/>
    <w:rsid w:val="00B20F0D"/>
    <w:rsid w:val="00B52ABB"/>
    <w:rsid w:val="00B732F9"/>
    <w:rsid w:val="00B81860"/>
    <w:rsid w:val="00B91DA5"/>
    <w:rsid w:val="00BC42CB"/>
    <w:rsid w:val="00BF7CF2"/>
    <w:rsid w:val="00C210BA"/>
    <w:rsid w:val="00C423E1"/>
    <w:rsid w:val="00C63532"/>
    <w:rsid w:val="00C679F8"/>
    <w:rsid w:val="00C946AA"/>
    <w:rsid w:val="00CB034E"/>
    <w:rsid w:val="00CD1CDB"/>
    <w:rsid w:val="00D0168B"/>
    <w:rsid w:val="00D642BB"/>
    <w:rsid w:val="00D71BC6"/>
    <w:rsid w:val="00D76079"/>
    <w:rsid w:val="00DB67C6"/>
    <w:rsid w:val="00E11147"/>
    <w:rsid w:val="00E263C1"/>
    <w:rsid w:val="00E467D0"/>
    <w:rsid w:val="00E92BAF"/>
    <w:rsid w:val="00ED3977"/>
    <w:rsid w:val="00F20527"/>
    <w:rsid w:val="00F44184"/>
    <w:rsid w:val="00FB6252"/>
    <w:rsid w:val="00FC5F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096"/>
    <w:pPr>
      <w:ind w:firstLine="0"/>
      <w:jc w:val="left"/>
    </w:pPr>
  </w:style>
  <w:style w:type="paragraph" w:styleId="1">
    <w:name w:val="heading 1"/>
    <w:basedOn w:val="a"/>
    <w:next w:val="a"/>
    <w:link w:val="10"/>
    <w:qFormat/>
    <w:rsid w:val="009D240B"/>
    <w:pPr>
      <w:keepNext/>
      <w:outlineLvl w:val="0"/>
    </w:pPr>
  </w:style>
  <w:style w:type="paragraph" w:styleId="2">
    <w:name w:val="heading 2"/>
    <w:basedOn w:val="a"/>
    <w:next w:val="a"/>
    <w:link w:val="20"/>
    <w:qFormat/>
    <w:rsid w:val="009D240B"/>
    <w:pPr>
      <w:keepNext/>
      <w:outlineLvl w:val="1"/>
    </w:pPr>
    <w:rPr>
      <w:i/>
      <w:sz w:val="4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D240B"/>
    <w:rPr>
      <w:snapToGrid w:val="0"/>
      <w:sz w:val="28"/>
    </w:rPr>
  </w:style>
  <w:style w:type="character" w:customStyle="1" w:styleId="20">
    <w:name w:val="Заголовок 2 Знак"/>
    <w:basedOn w:val="a0"/>
    <w:link w:val="2"/>
    <w:rsid w:val="009D240B"/>
    <w:rPr>
      <w:i/>
      <w:snapToGrid w:val="0"/>
      <w:sz w:val="48"/>
      <w:lang w:val="en-US"/>
    </w:rPr>
  </w:style>
  <w:style w:type="character" w:styleId="a3">
    <w:name w:val="Strong"/>
    <w:basedOn w:val="a0"/>
    <w:uiPriority w:val="22"/>
    <w:qFormat/>
    <w:rsid w:val="009D240B"/>
    <w:rPr>
      <w:b/>
      <w:bCs/>
    </w:rPr>
  </w:style>
  <w:style w:type="paragraph" w:styleId="a4">
    <w:name w:val="List Paragraph"/>
    <w:basedOn w:val="a"/>
    <w:uiPriority w:val="34"/>
    <w:qFormat/>
    <w:rsid w:val="009D240B"/>
    <w:pPr>
      <w:ind w:left="720"/>
      <w:contextualSpacing/>
    </w:pPr>
  </w:style>
  <w:style w:type="character" w:customStyle="1" w:styleId="A30">
    <w:name w:val="A3"/>
    <w:uiPriority w:val="99"/>
    <w:rsid w:val="008D5096"/>
    <w:rPr>
      <w:rFonts w:cs="Minion Pro"/>
      <w:color w:val="000000"/>
      <w:sz w:val="18"/>
      <w:szCs w:val="18"/>
    </w:rPr>
  </w:style>
  <w:style w:type="character" w:customStyle="1" w:styleId="apple-converted-space">
    <w:name w:val="apple-converted-space"/>
    <w:basedOn w:val="a0"/>
    <w:rsid w:val="008D5096"/>
  </w:style>
  <w:style w:type="paragraph" w:styleId="a5">
    <w:name w:val="Balloon Text"/>
    <w:basedOn w:val="a"/>
    <w:link w:val="a6"/>
    <w:uiPriority w:val="99"/>
    <w:semiHidden/>
    <w:unhideWhenUsed/>
    <w:rsid w:val="008D509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D509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D5096"/>
    <w:pPr>
      <w:autoSpaceDE w:val="0"/>
      <w:autoSpaceDN w:val="0"/>
      <w:adjustRightInd w:val="0"/>
      <w:ind w:firstLine="0"/>
      <w:jc w:val="left"/>
    </w:pPr>
    <w:rPr>
      <w:rFonts w:ascii="Arial" w:hAnsi="Arial" w:cs="Arial"/>
      <w:color w:val="000000"/>
      <w:sz w:val="24"/>
      <w:szCs w:val="24"/>
    </w:rPr>
  </w:style>
  <w:style w:type="paragraph" w:customStyle="1" w:styleId="Pa0">
    <w:name w:val="Pa0"/>
    <w:basedOn w:val="a"/>
    <w:next w:val="a"/>
    <w:uiPriority w:val="99"/>
    <w:rsid w:val="00F20527"/>
    <w:pPr>
      <w:autoSpaceDE w:val="0"/>
      <w:autoSpaceDN w:val="0"/>
      <w:adjustRightInd w:val="0"/>
      <w:spacing w:line="241" w:lineRule="atLeast"/>
    </w:pPr>
    <w:rPr>
      <w:rFonts w:ascii="Minion Pro" w:hAnsi="Minion Pro"/>
      <w:sz w:val="24"/>
      <w:szCs w:val="24"/>
    </w:rPr>
  </w:style>
  <w:style w:type="character" w:customStyle="1" w:styleId="A50">
    <w:name w:val="A5"/>
    <w:uiPriority w:val="99"/>
    <w:rsid w:val="00F20527"/>
    <w:rPr>
      <w:rFonts w:cs="Minion Pro"/>
      <w:color w:val="000000"/>
      <w:sz w:val="14"/>
      <w:szCs w:val="14"/>
    </w:rPr>
  </w:style>
  <w:style w:type="paragraph" w:styleId="a7">
    <w:name w:val="Normal (Web)"/>
    <w:basedOn w:val="a"/>
    <w:rsid w:val="0077041E"/>
    <w:pPr>
      <w:spacing w:before="100" w:beforeAutospacing="1" w:after="100" w:afterAutospacing="1"/>
    </w:pPr>
    <w:rPr>
      <w:sz w:val="24"/>
      <w:szCs w:val="24"/>
    </w:rPr>
  </w:style>
  <w:style w:type="character" w:customStyle="1" w:styleId="a8">
    <w:name w:val="Название Знак"/>
    <w:rsid w:val="0077041E"/>
    <w:rPr>
      <w:rFonts w:ascii="Arial" w:hAnsi="Arial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608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1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7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F684DA-5273-401A-83D1-B0D91BEC4F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Tihonova_N</cp:lastModifiedBy>
  <cp:revision>2</cp:revision>
  <cp:lastPrinted>2018-09-13T07:34:00Z</cp:lastPrinted>
  <dcterms:created xsi:type="dcterms:W3CDTF">2025-07-21T12:46:00Z</dcterms:created>
  <dcterms:modified xsi:type="dcterms:W3CDTF">2025-07-21T12:46:00Z</dcterms:modified>
</cp:coreProperties>
</file>