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60D2C" w14:textId="77777777" w:rsidR="00EF1ACF" w:rsidRDefault="00FE22A0">
      <w:pPr>
        <w:pStyle w:val="Pa4"/>
        <w:spacing w:before="40"/>
        <w:ind w:firstLine="160"/>
        <w:jc w:val="both"/>
        <w:rPr>
          <w:rFonts w:asciiTheme="minorHAnsi" w:hAnsiTheme="minorHAnsi"/>
          <w:b/>
          <w:sz w:val="16"/>
        </w:rPr>
      </w:pPr>
      <w:r>
        <w:rPr>
          <w:rFonts w:asciiTheme="minorHAnsi" w:hAnsiTheme="minorHAnsi"/>
          <w:b/>
          <w:sz w:val="16"/>
        </w:rPr>
        <w:t xml:space="preserve">1 </w:t>
      </w:r>
      <w:r>
        <w:rPr>
          <w:rStyle w:val="A61"/>
          <w:rFonts w:asciiTheme="minorHAnsi" w:hAnsiTheme="minorHAnsi"/>
          <w:sz w:val="16"/>
        </w:rPr>
        <w:t>ОБЩИЕ СВЕДЕНИЯ</w:t>
      </w:r>
    </w:p>
    <w:p w14:paraId="32343A2F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Данное руководство по эксплуатации предназначено для общего ознакомления с конструкцией, устройством, принципами действия, эксплуатацией и периодическим техническим обслуживанием датчиков температуры (далее ДТ).</w:t>
      </w:r>
    </w:p>
    <w:p w14:paraId="18A8F7D1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Монтаж, подключение и техническое обслуживание должно проводиться только квалифицированным персоналом. Перед проведением любых работ рекомендуется ознакомиться с настоящим руководством.</w:t>
      </w:r>
    </w:p>
    <w:p w14:paraId="2537BF21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 xml:space="preserve">Датчики </w:t>
      </w:r>
      <w:proofErr w:type="gramStart"/>
      <w:r>
        <w:rPr>
          <w:sz w:val="16"/>
        </w:rPr>
        <w:t>серии  изготавливаются</w:t>
      </w:r>
      <w:proofErr w:type="gramEnd"/>
      <w:r>
        <w:rPr>
          <w:sz w:val="16"/>
        </w:rPr>
        <w:t xml:space="preserve"> в нескольких конструктивных исполнениях, но при этом имеют схожие технические данные.</w:t>
      </w:r>
    </w:p>
    <w:p w14:paraId="66AC2349" w14:textId="77777777" w:rsidR="00EF1ACF" w:rsidRDefault="00FE22A0">
      <w:pPr>
        <w:pStyle w:val="Pa4"/>
        <w:spacing w:before="40"/>
        <w:ind w:right="-36" w:firstLine="160"/>
        <w:jc w:val="both"/>
        <w:rPr>
          <w:rFonts w:asciiTheme="minorHAnsi" w:hAnsiTheme="minorHAnsi"/>
          <w:b/>
          <w:sz w:val="16"/>
        </w:rPr>
      </w:pPr>
      <w:r>
        <w:rPr>
          <w:rFonts w:asciiTheme="minorHAnsi" w:hAnsiTheme="minorHAnsi"/>
          <w:b/>
          <w:sz w:val="16"/>
        </w:rPr>
        <w:t xml:space="preserve">2 </w:t>
      </w:r>
      <w:r>
        <w:rPr>
          <w:rStyle w:val="A61"/>
          <w:rFonts w:asciiTheme="minorHAnsi" w:hAnsiTheme="minorHAnsi"/>
          <w:sz w:val="16"/>
        </w:rPr>
        <w:t>НАЗНАЧЕНИЕ</w:t>
      </w:r>
    </w:p>
    <w:p w14:paraId="74D2A09A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Датчики (преобразователи) предназначены для непрерывного измерения температуры в системах HVAC (отопления, теплоснабжения, кондиционирования, вентиляции). В серии доступны датчики как с кабельным выводом, так и с клеммной коробкой. Типы датчиков: канальные, накладные, наружные, комнатные и погружные (врезные).</w:t>
      </w:r>
    </w:p>
    <w:p w14:paraId="4F68222A" w14:textId="77777777" w:rsidR="00EF1ACF" w:rsidRDefault="00FE22A0">
      <w:pPr>
        <w:pStyle w:val="Pa4"/>
        <w:spacing w:before="40"/>
        <w:ind w:firstLine="160"/>
        <w:jc w:val="both"/>
        <w:rPr>
          <w:rFonts w:asciiTheme="minorHAnsi" w:hAnsiTheme="minorHAnsi"/>
          <w:b/>
          <w:sz w:val="16"/>
        </w:rPr>
      </w:pPr>
      <w:r>
        <w:rPr>
          <w:rFonts w:asciiTheme="minorHAnsi" w:hAnsiTheme="minorHAnsi"/>
          <w:b/>
          <w:sz w:val="16"/>
        </w:rPr>
        <w:t xml:space="preserve">3 </w:t>
      </w:r>
      <w:r>
        <w:rPr>
          <w:rStyle w:val="A61"/>
          <w:rFonts w:asciiTheme="minorHAnsi" w:hAnsiTheme="minorHAnsi"/>
          <w:sz w:val="16"/>
        </w:rPr>
        <w:t>ТЕХНИЧЕСКИЕ ХАРАКТЕРИСТИКИ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091"/>
        <w:gridCol w:w="1172"/>
        <w:gridCol w:w="1134"/>
      </w:tblGrid>
      <w:tr w:rsidR="00EF1ACF" w14:paraId="66012991" w14:textId="77777777">
        <w:tc>
          <w:tcPr>
            <w:tcW w:w="2263" w:type="dxa"/>
            <w:gridSpan w:val="2"/>
          </w:tcPr>
          <w:p w14:paraId="68F38696" w14:textId="77777777" w:rsidR="00EF1ACF" w:rsidRDefault="00FE22A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Характеристика</w:t>
            </w:r>
          </w:p>
        </w:tc>
        <w:tc>
          <w:tcPr>
            <w:tcW w:w="1134" w:type="dxa"/>
          </w:tcPr>
          <w:p w14:paraId="617F26D2" w14:textId="77777777" w:rsidR="00EF1ACF" w:rsidRDefault="00FE22A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Значение</w:t>
            </w:r>
          </w:p>
        </w:tc>
      </w:tr>
      <w:tr w:rsidR="00EF1ACF" w14:paraId="5C0F1DCB" w14:textId="77777777">
        <w:tc>
          <w:tcPr>
            <w:tcW w:w="2263" w:type="dxa"/>
            <w:gridSpan w:val="2"/>
            <w:vAlign w:val="center"/>
          </w:tcPr>
          <w:p w14:paraId="55A4935D" w14:textId="77777777" w:rsidR="00EF1ACF" w:rsidRDefault="00FE22A0">
            <w:pPr>
              <w:rPr>
                <w:sz w:val="16"/>
              </w:rPr>
            </w:pPr>
            <w:r>
              <w:rPr>
                <w:sz w:val="16"/>
              </w:rPr>
              <w:t>Тип НСХ по ГОСТ 6651-2009</w:t>
            </w:r>
          </w:p>
        </w:tc>
        <w:tc>
          <w:tcPr>
            <w:tcW w:w="1134" w:type="dxa"/>
          </w:tcPr>
          <w:p w14:paraId="25B64202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Pt</w:t>
            </w:r>
            <w:proofErr w:type="spellEnd"/>
            <w:r>
              <w:rPr>
                <w:sz w:val="16"/>
              </w:rPr>
              <w:t xml:space="preserve"> 1000</w:t>
            </w:r>
          </w:p>
        </w:tc>
      </w:tr>
      <w:tr w:rsidR="00EF1ACF" w14:paraId="1D658EEF" w14:textId="77777777">
        <w:trPr>
          <w:trHeight w:val="98"/>
        </w:trPr>
        <w:tc>
          <w:tcPr>
            <w:tcW w:w="2263" w:type="dxa"/>
            <w:gridSpan w:val="2"/>
          </w:tcPr>
          <w:p w14:paraId="4AF6D122" w14:textId="77777777" w:rsidR="00EF1ACF" w:rsidRDefault="00FE22A0">
            <w:pPr>
              <w:rPr>
                <w:sz w:val="16"/>
              </w:rPr>
            </w:pPr>
            <w:r>
              <w:rPr>
                <w:sz w:val="16"/>
              </w:rPr>
              <w:t>Допуск по ГОСТ 6651-2009</w:t>
            </w:r>
          </w:p>
        </w:tc>
        <w:tc>
          <w:tcPr>
            <w:tcW w:w="1134" w:type="dxa"/>
          </w:tcPr>
          <w:p w14:paraId="79C1DDC4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±(0,3+0,005t)</w:t>
            </w:r>
          </w:p>
        </w:tc>
      </w:tr>
      <w:tr w:rsidR="00EF1ACF" w14:paraId="0F5EAA96" w14:textId="77777777">
        <w:trPr>
          <w:trHeight w:val="67"/>
        </w:trPr>
        <w:tc>
          <w:tcPr>
            <w:tcW w:w="2263" w:type="dxa"/>
            <w:gridSpan w:val="2"/>
          </w:tcPr>
          <w:p w14:paraId="5C291B7F" w14:textId="77777777" w:rsidR="00EF1ACF" w:rsidRDefault="00FE22A0">
            <w:pPr>
              <w:rPr>
                <w:sz w:val="16"/>
              </w:rPr>
            </w:pPr>
            <w:r>
              <w:rPr>
                <w:sz w:val="16"/>
              </w:rPr>
              <w:t>Тип НСХ по ГОСТ 28626-90</w:t>
            </w:r>
          </w:p>
        </w:tc>
        <w:tc>
          <w:tcPr>
            <w:tcW w:w="1134" w:type="dxa"/>
          </w:tcPr>
          <w:p w14:paraId="3010CB94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NTC10K</w:t>
            </w:r>
          </w:p>
        </w:tc>
      </w:tr>
      <w:tr w:rsidR="00EF1ACF" w14:paraId="527408CB" w14:textId="77777777">
        <w:tc>
          <w:tcPr>
            <w:tcW w:w="2263" w:type="dxa"/>
            <w:gridSpan w:val="2"/>
          </w:tcPr>
          <w:p w14:paraId="3DC2EA59" w14:textId="77777777" w:rsidR="00EF1ACF" w:rsidRDefault="00FE22A0">
            <w:pPr>
              <w:jc w:val="both"/>
              <w:rPr>
                <w:sz w:val="16"/>
              </w:rPr>
            </w:pPr>
            <w:r>
              <w:rPr>
                <w:sz w:val="16"/>
              </w:rPr>
              <w:t>Допуск по ГОСТ 28626-90</w:t>
            </w:r>
          </w:p>
        </w:tc>
        <w:tc>
          <w:tcPr>
            <w:tcW w:w="1134" w:type="dxa"/>
          </w:tcPr>
          <w:p w14:paraId="79A53876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10K, ±1%</w:t>
            </w:r>
          </w:p>
        </w:tc>
      </w:tr>
      <w:tr w:rsidR="00EF1ACF" w14:paraId="6C357765" w14:textId="77777777">
        <w:trPr>
          <w:trHeight w:val="92"/>
        </w:trPr>
        <w:tc>
          <w:tcPr>
            <w:tcW w:w="2263" w:type="dxa"/>
            <w:gridSpan w:val="2"/>
          </w:tcPr>
          <w:p w14:paraId="48822C63" w14:textId="77777777" w:rsidR="00EF1ACF" w:rsidRDefault="00FE22A0">
            <w:pPr>
              <w:rPr>
                <w:sz w:val="16"/>
              </w:rPr>
            </w:pPr>
            <w:r>
              <w:rPr>
                <w:sz w:val="16"/>
              </w:rPr>
              <w:t xml:space="preserve">Темпер. коэффициент B25/50 </w:t>
            </w:r>
          </w:p>
        </w:tc>
        <w:tc>
          <w:tcPr>
            <w:tcW w:w="1134" w:type="dxa"/>
          </w:tcPr>
          <w:p w14:paraId="44EDA73C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3950 ±1%</w:t>
            </w:r>
          </w:p>
        </w:tc>
      </w:tr>
      <w:tr w:rsidR="00EF1ACF" w14:paraId="22EA225F" w14:textId="77777777">
        <w:trPr>
          <w:trHeight w:val="92"/>
        </w:trPr>
        <w:tc>
          <w:tcPr>
            <w:tcW w:w="2263" w:type="dxa"/>
            <w:gridSpan w:val="2"/>
          </w:tcPr>
          <w:p w14:paraId="5A324C49" w14:textId="77777777" w:rsidR="00EF1ACF" w:rsidRDefault="00FE22A0">
            <w:pPr>
              <w:rPr>
                <w:sz w:val="16"/>
              </w:rPr>
            </w:pPr>
            <w:r>
              <w:rPr>
                <w:sz w:val="16"/>
              </w:rPr>
              <w:t>Температурный сдвиг (в год)</w:t>
            </w:r>
          </w:p>
        </w:tc>
        <w:tc>
          <w:tcPr>
            <w:tcW w:w="1134" w:type="dxa"/>
          </w:tcPr>
          <w:p w14:paraId="56A56A41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0,05%</w:t>
            </w:r>
          </w:p>
        </w:tc>
      </w:tr>
      <w:tr w:rsidR="00EF1ACF" w14:paraId="5BB7A2FE" w14:textId="77777777">
        <w:trPr>
          <w:trHeight w:val="92"/>
        </w:trPr>
        <w:tc>
          <w:tcPr>
            <w:tcW w:w="2263" w:type="dxa"/>
            <w:gridSpan w:val="2"/>
          </w:tcPr>
          <w:p w14:paraId="0B35596D" w14:textId="77777777" w:rsidR="00EF1ACF" w:rsidRDefault="00FE22A0">
            <w:pPr>
              <w:rPr>
                <w:sz w:val="16"/>
              </w:rPr>
            </w:pPr>
            <w:r>
              <w:rPr>
                <w:sz w:val="16"/>
              </w:rPr>
              <w:t>Измерительный ток</w:t>
            </w:r>
          </w:p>
        </w:tc>
        <w:tc>
          <w:tcPr>
            <w:tcW w:w="1134" w:type="dxa"/>
          </w:tcPr>
          <w:p w14:paraId="18B465F2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не более 1 мА</w:t>
            </w:r>
          </w:p>
        </w:tc>
      </w:tr>
      <w:tr w:rsidR="00EF1ACF" w14:paraId="294716F5" w14:textId="77777777">
        <w:trPr>
          <w:trHeight w:val="92"/>
        </w:trPr>
        <w:tc>
          <w:tcPr>
            <w:tcW w:w="2263" w:type="dxa"/>
            <w:gridSpan w:val="2"/>
          </w:tcPr>
          <w:p w14:paraId="2EF4DF50" w14:textId="77777777" w:rsidR="00EF1ACF" w:rsidRDefault="00FE22A0">
            <w:pPr>
              <w:rPr>
                <w:sz w:val="16"/>
              </w:rPr>
            </w:pPr>
            <w:r>
              <w:rPr>
                <w:sz w:val="16"/>
              </w:rPr>
              <w:t>Сопротивление изоляции</w:t>
            </w:r>
          </w:p>
        </w:tc>
        <w:tc>
          <w:tcPr>
            <w:tcW w:w="1134" w:type="dxa"/>
          </w:tcPr>
          <w:p w14:paraId="0327CF44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&gt; 10 Мом</w:t>
            </w:r>
          </w:p>
        </w:tc>
      </w:tr>
      <w:tr w:rsidR="00EF1ACF" w14:paraId="65003394" w14:textId="77777777">
        <w:tc>
          <w:tcPr>
            <w:tcW w:w="1091" w:type="dxa"/>
            <w:vAlign w:val="center"/>
          </w:tcPr>
          <w:p w14:paraId="274871C6" w14:textId="77777777" w:rsidR="00EF1ACF" w:rsidRDefault="00FE22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Артикул</w:t>
            </w:r>
          </w:p>
        </w:tc>
        <w:tc>
          <w:tcPr>
            <w:tcW w:w="1172" w:type="dxa"/>
            <w:vAlign w:val="center"/>
          </w:tcPr>
          <w:p w14:paraId="21418F53" w14:textId="77777777" w:rsidR="00EF1ACF" w:rsidRDefault="00FE22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Диапазон измерений</w:t>
            </w:r>
          </w:p>
        </w:tc>
        <w:tc>
          <w:tcPr>
            <w:tcW w:w="1134" w:type="dxa"/>
            <w:vAlign w:val="center"/>
          </w:tcPr>
          <w:p w14:paraId="6B24272F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Рабочая температура</w:t>
            </w:r>
          </w:p>
        </w:tc>
      </w:tr>
      <w:tr w:rsidR="00EF1ACF" w14:paraId="54653695" w14:textId="77777777">
        <w:tc>
          <w:tcPr>
            <w:tcW w:w="1091" w:type="dxa"/>
          </w:tcPr>
          <w:p w14:paraId="53C79832" w14:textId="71C65E8C" w:rsidR="00EF1ACF" w:rsidRDefault="007A0F61">
            <w:pPr>
              <w:ind w:right="-150"/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r w:rsidR="00FE22A0">
              <w:rPr>
                <w:sz w:val="16"/>
              </w:rPr>
              <w:t>T-K</w:t>
            </w:r>
          </w:p>
        </w:tc>
        <w:tc>
          <w:tcPr>
            <w:tcW w:w="1172" w:type="dxa"/>
          </w:tcPr>
          <w:p w14:paraId="2B26916E" w14:textId="77777777" w:rsidR="00EF1ACF" w:rsidRDefault="00FE22A0">
            <w:pPr>
              <w:ind w:right="-103"/>
              <w:jc w:val="center"/>
              <w:rPr>
                <w:sz w:val="16"/>
              </w:rPr>
            </w:pPr>
            <w:r>
              <w:rPr>
                <w:sz w:val="16"/>
              </w:rPr>
              <w:t>-40…+70 °C</w:t>
            </w:r>
          </w:p>
        </w:tc>
        <w:tc>
          <w:tcPr>
            <w:tcW w:w="1134" w:type="dxa"/>
          </w:tcPr>
          <w:p w14:paraId="01A5E595" w14:textId="77777777" w:rsidR="00EF1ACF" w:rsidRDefault="00FE22A0">
            <w:pPr>
              <w:ind w:right="-108"/>
              <w:jc w:val="both"/>
              <w:rPr>
                <w:sz w:val="16"/>
              </w:rPr>
            </w:pPr>
            <w:r>
              <w:rPr>
                <w:sz w:val="16"/>
              </w:rPr>
              <w:t>-40…+70 °C</w:t>
            </w:r>
          </w:p>
        </w:tc>
      </w:tr>
      <w:tr w:rsidR="00EF1ACF" w14:paraId="5EBC74B3" w14:textId="77777777">
        <w:tc>
          <w:tcPr>
            <w:tcW w:w="1091" w:type="dxa"/>
          </w:tcPr>
          <w:p w14:paraId="49EBC779" w14:textId="792DD66B" w:rsidR="00EF1ACF" w:rsidRDefault="007A0F61">
            <w:pPr>
              <w:ind w:right="-150"/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r w:rsidR="00FE22A0">
              <w:rPr>
                <w:sz w:val="16"/>
              </w:rPr>
              <w:t>Т-Н</w:t>
            </w:r>
          </w:p>
        </w:tc>
        <w:tc>
          <w:tcPr>
            <w:tcW w:w="1172" w:type="dxa"/>
          </w:tcPr>
          <w:p w14:paraId="75504DFC" w14:textId="77777777" w:rsidR="00EF1ACF" w:rsidRDefault="00FE22A0">
            <w:pPr>
              <w:ind w:right="-103"/>
              <w:jc w:val="center"/>
              <w:rPr>
                <w:sz w:val="16"/>
              </w:rPr>
            </w:pPr>
            <w:r>
              <w:rPr>
                <w:sz w:val="16"/>
              </w:rPr>
              <w:t>-40…+70 °C</w:t>
            </w:r>
          </w:p>
        </w:tc>
        <w:tc>
          <w:tcPr>
            <w:tcW w:w="1134" w:type="dxa"/>
          </w:tcPr>
          <w:p w14:paraId="24CCC55E" w14:textId="77777777" w:rsidR="00EF1ACF" w:rsidRDefault="00FE22A0">
            <w:pPr>
              <w:ind w:right="-108"/>
              <w:jc w:val="both"/>
              <w:rPr>
                <w:sz w:val="16"/>
              </w:rPr>
            </w:pPr>
            <w:r>
              <w:rPr>
                <w:sz w:val="16"/>
              </w:rPr>
              <w:t>-40…+70 °C</w:t>
            </w:r>
          </w:p>
        </w:tc>
      </w:tr>
      <w:tr w:rsidR="00EF1ACF" w14:paraId="67384FAD" w14:textId="77777777">
        <w:tc>
          <w:tcPr>
            <w:tcW w:w="1091" w:type="dxa"/>
          </w:tcPr>
          <w:p w14:paraId="7ED5D0CA" w14:textId="6AAAAD1D" w:rsidR="00EF1ACF" w:rsidRDefault="007A0F61">
            <w:pPr>
              <w:ind w:right="-150"/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r w:rsidR="00FE22A0">
              <w:rPr>
                <w:sz w:val="16"/>
              </w:rPr>
              <w:t>Т-А</w:t>
            </w:r>
          </w:p>
        </w:tc>
        <w:tc>
          <w:tcPr>
            <w:tcW w:w="1172" w:type="dxa"/>
          </w:tcPr>
          <w:p w14:paraId="6BB7C673" w14:textId="77777777" w:rsidR="00EF1ACF" w:rsidRDefault="00FE22A0">
            <w:pPr>
              <w:ind w:right="-103"/>
              <w:jc w:val="center"/>
              <w:rPr>
                <w:sz w:val="16"/>
              </w:rPr>
            </w:pPr>
            <w:r>
              <w:rPr>
                <w:sz w:val="16"/>
              </w:rPr>
              <w:t>-50…+70 °C</w:t>
            </w:r>
          </w:p>
        </w:tc>
        <w:tc>
          <w:tcPr>
            <w:tcW w:w="1134" w:type="dxa"/>
          </w:tcPr>
          <w:p w14:paraId="0445075E" w14:textId="77777777" w:rsidR="00EF1ACF" w:rsidRDefault="00FE22A0">
            <w:pPr>
              <w:ind w:right="-108"/>
              <w:jc w:val="both"/>
              <w:rPr>
                <w:sz w:val="16"/>
              </w:rPr>
            </w:pPr>
            <w:r>
              <w:rPr>
                <w:sz w:val="16"/>
              </w:rPr>
              <w:t>-50…+70 °C</w:t>
            </w:r>
          </w:p>
        </w:tc>
      </w:tr>
      <w:tr w:rsidR="00EF1ACF" w14:paraId="3DE91ED7" w14:textId="77777777">
        <w:tc>
          <w:tcPr>
            <w:tcW w:w="1091" w:type="dxa"/>
          </w:tcPr>
          <w:p w14:paraId="76559854" w14:textId="52F9EE1D" w:rsidR="00EF1ACF" w:rsidRDefault="007A0F61">
            <w:pPr>
              <w:ind w:right="-150"/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r w:rsidR="00FE22A0">
              <w:rPr>
                <w:sz w:val="16"/>
              </w:rPr>
              <w:t>Т-У</w:t>
            </w:r>
          </w:p>
        </w:tc>
        <w:tc>
          <w:tcPr>
            <w:tcW w:w="1172" w:type="dxa"/>
          </w:tcPr>
          <w:p w14:paraId="4CC1D1B7" w14:textId="77777777" w:rsidR="00EF1ACF" w:rsidRDefault="00FE22A0">
            <w:pPr>
              <w:ind w:right="-103"/>
              <w:jc w:val="center"/>
              <w:rPr>
                <w:sz w:val="16"/>
              </w:rPr>
            </w:pPr>
            <w:r>
              <w:rPr>
                <w:sz w:val="16"/>
              </w:rPr>
              <w:t>-30…+70 °C</w:t>
            </w:r>
          </w:p>
        </w:tc>
        <w:tc>
          <w:tcPr>
            <w:tcW w:w="1134" w:type="dxa"/>
          </w:tcPr>
          <w:p w14:paraId="4297356B" w14:textId="77777777" w:rsidR="00EF1ACF" w:rsidRDefault="00FE22A0">
            <w:pPr>
              <w:ind w:right="-108"/>
              <w:jc w:val="both"/>
              <w:rPr>
                <w:sz w:val="16"/>
              </w:rPr>
            </w:pPr>
            <w:r>
              <w:rPr>
                <w:sz w:val="16"/>
              </w:rPr>
              <w:t>-30…+70 °C</w:t>
            </w:r>
          </w:p>
        </w:tc>
      </w:tr>
      <w:tr w:rsidR="00EF1ACF" w14:paraId="2BF2014D" w14:textId="77777777">
        <w:tc>
          <w:tcPr>
            <w:tcW w:w="1091" w:type="dxa"/>
          </w:tcPr>
          <w:p w14:paraId="3350F732" w14:textId="3D759CFE" w:rsidR="00EF1ACF" w:rsidRDefault="007A0F61">
            <w:pPr>
              <w:ind w:right="-150"/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r w:rsidR="00FE22A0">
              <w:rPr>
                <w:sz w:val="16"/>
              </w:rPr>
              <w:t>Т-П</w:t>
            </w:r>
          </w:p>
        </w:tc>
        <w:tc>
          <w:tcPr>
            <w:tcW w:w="1172" w:type="dxa"/>
          </w:tcPr>
          <w:p w14:paraId="442811E1" w14:textId="77777777" w:rsidR="00EF1ACF" w:rsidRDefault="00FE22A0">
            <w:pPr>
              <w:ind w:right="-103"/>
              <w:jc w:val="center"/>
              <w:rPr>
                <w:sz w:val="16"/>
              </w:rPr>
            </w:pPr>
            <w:r>
              <w:rPr>
                <w:sz w:val="16"/>
              </w:rPr>
              <w:t>-30…+70 °C</w:t>
            </w:r>
          </w:p>
        </w:tc>
        <w:tc>
          <w:tcPr>
            <w:tcW w:w="1134" w:type="dxa"/>
          </w:tcPr>
          <w:p w14:paraId="5042C0F9" w14:textId="77777777" w:rsidR="00EF1ACF" w:rsidRDefault="00FE22A0">
            <w:pPr>
              <w:ind w:right="-108"/>
              <w:jc w:val="both"/>
              <w:rPr>
                <w:sz w:val="16"/>
              </w:rPr>
            </w:pPr>
            <w:r>
              <w:rPr>
                <w:sz w:val="16"/>
              </w:rPr>
              <w:t>-30…+70 °C</w:t>
            </w:r>
          </w:p>
        </w:tc>
      </w:tr>
      <w:tr w:rsidR="00EF1ACF" w14:paraId="587B711A" w14:textId="77777777">
        <w:tc>
          <w:tcPr>
            <w:tcW w:w="1091" w:type="dxa"/>
            <w:vAlign w:val="center"/>
          </w:tcPr>
          <w:p w14:paraId="7E28AF93" w14:textId="77777777" w:rsidR="00EF1ACF" w:rsidRDefault="00FE22A0">
            <w:pPr>
              <w:ind w:right="-150"/>
              <w:jc w:val="center"/>
              <w:rPr>
                <w:sz w:val="16"/>
              </w:rPr>
            </w:pPr>
            <w:r>
              <w:rPr>
                <w:sz w:val="16"/>
              </w:rPr>
              <w:t>Артикул</w:t>
            </w:r>
          </w:p>
        </w:tc>
        <w:tc>
          <w:tcPr>
            <w:tcW w:w="1172" w:type="dxa"/>
            <w:vAlign w:val="center"/>
          </w:tcPr>
          <w:p w14:paraId="79E49AFA" w14:textId="77777777" w:rsidR="00EF1ACF" w:rsidRDefault="00FE22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Степень IP</w:t>
            </w:r>
          </w:p>
        </w:tc>
        <w:tc>
          <w:tcPr>
            <w:tcW w:w="1134" w:type="dxa"/>
            <w:vAlign w:val="center"/>
          </w:tcPr>
          <w:p w14:paraId="521A5D55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Материал</w:t>
            </w:r>
          </w:p>
        </w:tc>
      </w:tr>
      <w:tr w:rsidR="00EF1ACF" w14:paraId="1553A987" w14:textId="77777777">
        <w:tc>
          <w:tcPr>
            <w:tcW w:w="1091" w:type="dxa"/>
          </w:tcPr>
          <w:p w14:paraId="12AEC984" w14:textId="0387F6F4" w:rsidR="00EF1ACF" w:rsidRDefault="007A0F61">
            <w:pPr>
              <w:ind w:left="-114" w:right="-150" w:firstLine="114"/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r w:rsidR="00FE22A0">
              <w:rPr>
                <w:sz w:val="16"/>
              </w:rPr>
              <w:t>T-K</w:t>
            </w:r>
          </w:p>
        </w:tc>
        <w:tc>
          <w:tcPr>
            <w:tcW w:w="1172" w:type="dxa"/>
          </w:tcPr>
          <w:p w14:paraId="567582FA" w14:textId="77777777" w:rsidR="00EF1ACF" w:rsidRDefault="00FE22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IP 65</w:t>
            </w:r>
          </w:p>
        </w:tc>
        <w:tc>
          <w:tcPr>
            <w:tcW w:w="1134" w:type="dxa"/>
          </w:tcPr>
          <w:p w14:paraId="752E893C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ПВХ кабель</w:t>
            </w:r>
          </w:p>
        </w:tc>
      </w:tr>
      <w:tr w:rsidR="00EF1ACF" w14:paraId="52D9C884" w14:textId="77777777">
        <w:tc>
          <w:tcPr>
            <w:tcW w:w="1091" w:type="dxa"/>
          </w:tcPr>
          <w:p w14:paraId="459B54B8" w14:textId="7DC61B0C" w:rsidR="00EF1ACF" w:rsidRDefault="007A0F61">
            <w:pPr>
              <w:ind w:left="-114" w:firstLine="114"/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r w:rsidR="00FE22A0">
              <w:rPr>
                <w:sz w:val="16"/>
              </w:rPr>
              <w:t>Т-Н</w:t>
            </w:r>
          </w:p>
        </w:tc>
        <w:tc>
          <w:tcPr>
            <w:tcW w:w="1172" w:type="dxa"/>
          </w:tcPr>
          <w:p w14:paraId="730DE4EB" w14:textId="77777777" w:rsidR="00EF1ACF" w:rsidRDefault="00FE22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IP 65</w:t>
            </w:r>
          </w:p>
        </w:tc>
        <w:tc>
          <w:tcPr>
            <w:tcW w:w="1134" w:type="dxa"/>
          </w:tcPr>
          <w:p w14:paraId="7713EF8C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ПВХ кабель</w:t>
            </w:r>
          </w:p>
        </w:tc>
      </w:tr>
      <w:tr w:rsidR="00EF1ACF" w14:paraId="48DC08A8" w14:textId="77777777">
        <w:tc>
          <w:tcPr>
            <w:tcW w:w="1091" w:type="dxa"/>
          </w:tcPr>
          <w:p w14:paraId="07EE5722" w14:textId="49D46E98" w:rsidR="00EF1ACF" w:rsidRDefault="007A0F61">
            <w:pPr>
              <w:ind w:left="-114" w:firstLine="114"/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r w:rsidR="00FE22A0">
              <w:rPr>
                <w:sz w:val="16"/>
              </w:rPr>
              <w:t>T-A</w:t>
            </w:r>
          </w:p>
        </w:tc>
        <w:tc>
          <w:tcPr>
            <w:tcW w:w="1172" w:type="dxa"/>
          </w:tcPr>
          <w:p w14:paraId="5D916B65" w14:textId="77777777" w:rsidR="00EF1ACF" w:rsidRDefault="00FE22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IP 65</w:t>
            </w:r>
          </w:p>
        </w:tc>
        <w:tc>
          <w:tcPr>
            <w:tcW w:w="1134" w:type="dxa"/>
          </w:tcPr>
          <w:p w14:paraId="2ED1FCCD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ПВХ кабель</w:t>
            </w:r>
          </w:p>
        </w:tc>
      </w:tr>
      <w:tr w:rsidR="00EF1ACF" w14:paraId="22A81C5F" w14:textId="77777777">
        <w:tc>
          <w:tcPr>
            <w:tcW w:w="1091" w:type="dxa"/>
          </w:tcPr>
          <w:p w14:paraId="3C44FA1C" w14:textId="1EBED972" w:rsidR="00EF1ACF" w:rsidRDefault="007A0F61">
            <w:pPr>
              <w:ind w:left="-114" w:firstLine="114"/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r w:rsidR="00FE22A0">
              <w:rPr>
                <w:sz w:val="16"/>
              </w:rPr>
              <w:t>Т-У</w:t>
            </w:r>
          </w:p>
        </w:tc>
        <w:tc>
          <w:tcPr>
            <w:tcW w:w="1172" w:type="dxa"/>
          </w:tcPr>
          <w:p w14:paraId="3D3BDF49" w14:textId="77777777" w:rsidR="00EF1ACF" w:rsidRDefault="00FE22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IP 65</w:t>
            </w:r>
          </w:p>
        </w:tc>
        <w:tc>
          <w:tcPr>
            <w:tcW w:w="1134" w:type="dxa"/>
          </w:tcPr>
          <w:p w14:paraId="3CF1C890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ПВХ кабель</w:t>
            </w:r>
          </w:p>
        </w:tc>
      </w:tr>
      <w:tr w:rsidR="00EF1ACF" w14:paraId="32FDE92A" w14:textId="77777777">
        <w:tc>
          <w:tcPr>
            <w:tcW w:w="1091" w:type="dxa"/>
          </w:tcPr>
          <w:p w14:paraId="26553D1C" w14:textId="520E81E1" w:rsidR="00EF1ACF" w:rsidRDefault="007A0F61">
            <w:pPr>
              <w:ind w:left="-114" w:firstLine="114"/>
              <w:jc w:val="both"/>
              <w:rPr>
                <w:sz w:val="16"/>
              </w:rPr>
            </w:pPr>
            <w:r>
              <w:rPr>
                <w:sz w:val="16"/>
              </w:rPr>
              <w:t>Н</w:t>
            </w:r>
            <w:r w:rsidR="00FE22A0">
              <w:rPr>
                <w:sz w:val="16"/>
              </w:rPr>
              <w:t>Т-П</w:t>
            </w:r>
          </w:p>
        </w:tc>
        <w:tc>
          <w:tcPr>
            <w:tcW w:w="1172" w:type="dxa"/>
          </w:tcPr>
          <w:p w14:paraId="2F16116C" w14:textId="77777777" w:rsidR="00EF1ACF" w:rsidRDefault="00FE22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IP 30</w:t>
            </w:r>
          </w:p>
        </w:tc>
        <w:tc>
          <w:tcPr>
            <w:tcW w:w="1134" w:type="dxa"/>
          </w:tcPr>
          <w:p w14:paraId="7CA72330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ABS-пластик</w:t>
            </w:r>
          </w:p>
        </w:tc>
      </w:tr>
      <w:tr w:rsidR="00EF1ACF" w14:paraId="15B1EC02" w14:textId="77777777">
        <w:tc>
          <w:tcPr>
            <w:tcW w:w="2263" w:type="dxa"/>
            <w:gridSpan w:val="2"/>
          </w:tcPr>
          <w:p w14:paraId="51E6CC7E" w14:textId="77777777" w:rsidR="00EF1ACF" w:rsidRDefault="00FE22A0">
            <w:pPr>
              <w:jc w:val="both"/>
              <w:rPr>
                <w:sz w:val="16"/>
              </w:rPr>
            </w:pPr>
            <w:r>
              <w:rPr>
                <w:sz w:val="16"/>
              </w:rPr>
              <w:t>Схема подключения</w:t>
            </w:r>
          </w:p>
        </w:tc>
        <w:tc>
          <w:tcPr>
            <w:tcW w:w="1134" w:type="dxa"/>
          </w:tcPr>
          <w:p w14:paraId="1E3FEE9E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2-х проводная</w:t>
            </w:r>
          </w:p>
        </w:tc>
      </w:tr>
      <w:tr w:rsidR="00EF1ACF" w14:paraId="6F35C727" w14:textId="77777777">
        <w:tc>
          <w:tcPr>
            <w:tcW w:w="2263" w:type="dxa"/>
            <w:gridSpan w:val="2"/>
          </w:tcPr>
          <w:p w14:paraId="65B7BC93" w14:textId="77777777" w:rsidR="00EF1ACF" w:rsidRDefault="00FE22A0">
            <w:pPr>
              <w:jc w:val="both"/>
              <w:rPr>
                <w:sz w:val="16"/>
              </w:rPr>
            </w:pPr>
            <w:r>
              <w:rPr>
                <w:sz w:val="16"/>
              </w:rPr>
              <w:t>Тип и характеристика клемм</w:t>
            </w:r>
          </w:p>
        </w:tc>
        <w:tc>
          <w:tcPr>
            <w:tcW w:w="1134" w:type="dxa"/>
          </w:tcPr>
          <w:p w14:paraId="54CA47EA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2х2,5</w:t>
            </w:r>
          </w:p>
        </w:tc>
      </w:tr>
      <w:tr w:rsidR="00EF1ACF" w14:paraId="00058FA1" w14:textId="77777777">
        <w:tc>
          <w:tcPr>
            <w:tcW w:w="2263" w:type="dxa"/>
            <w:gridSpan w:val="2"/>
          </w:tcPr>
          <w:p w14:paraId="7D2619A0" w14:textId="77777777" w:rsidR="00EF1ACF" w:rsidRDefault="00FE22A0">
            <w:pPr>
              <w:jc w:val="both"/>
              <w:rPr>
                <w:sz w:val="16"/>
              </w:rPr>
            </w:pPr>
            <w:r>
              <w:rPr>
                <w:sz w:val="16"/>
              </w:rPr>
              <w:t>Кабельный ввод</w:t>
            </w:r>
          </w:p>
        </w:tc>
        <w:tc>
          <w:tcPr>
            <w:tcW w:w="1134" w:type="dxa"/>
          </w:tcPr>
          <w:p w14:paraId="39B21612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М16х1,5</w:t>
            </w:r>
          </w:p>
        </w:tc>
      </w:tr>
      <w:tr w:rsidR="00EF1ACF" w14:paraId="2B35B38D" w14:textId="77777777">
        <w:tc>
          <w:tcPr>
            <w:tcW w:w="2263" w:type="dxa"/>
            <w:gridSpan w:val="2"/>
          </w:tcPr>
          <w:p w14:paraId="7063B3DB" w14:textId="77777777" w:rsidR="00EF1ACF" w:rsidRDefault="00FE22A0">
            <w:pPr>
              <w:jc w:val="both"/>
              <w:rPr>
                <w:sz w:val="16"/>
              </w:rPr>
            </w:pPr>
            <w:r>
              <w:rPr>
                <w:sz w:val="16"/>
              </w:rPr>
              <w:t>Средний срок службы</w:t>
            </w:r>
          </w:p>
        </w:tc>
        <w:tc>
          <w:tcPr>
            <w:tcW w:w="1134" w:type="dxa"/>
          </w:tcPr>
          <w:p w14:paraId="3BF7C462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10 лет</w:t>
            </w:r>
          </w:p>
        </w:tc>
      </w:tr>
      <w:tr w:rsidR="00EF1ACF" w14:paraId="6703DC0A" w14:textId="77777777">
        <w:tc>
          <w:tcPr>
            <w:tcW w:w="2263" w:type="dxa"/>
            <w:gridSpan w:val="2"/>
          </w:tcPr>
          <w:p w14:paraId="4635FACB" w14:textId="77777777" w:rsidR="00EF1ACF" w:rsidRDefault="00FE22A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Допустимая влажность </w:t>
            </w:r>
          </w:p>
        </w:tc>
        <w:tc>
          <w:tcPr>
            <w:tcW w:w="1134" w:type="dxa"/>
          </w:tcPr>
          <w:p w14:paraId="1FE31E08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&lt;95%</w:t>
            </w:r>
          </w:p>
        </w:tc>
      </w:tr>
      <w:tr w:rsidR="00EF1ACF" w14:paraId="0F0043E5" w14:textId="77777777">
        <w:tc>
          <w:tcPr>
            <w:tcW w:w="2263" w:type="dxa"/>
            <w:gridSpan w:val="2"/>
          </w:tcPr>
          <w:p w14:paraId="1A1D623F" w14:textId="77777777" w:rsidR="00EF1ACF" w:rsidRDefault="00FE22A0">
            <w:pPr>
              <w:jc w:val="both"/>
              <w:rPr>
                <w:sz w:val="16"/>
              </w:rPr>
            </w:pPr>
            <w:r>
              <w:rPr>
                <w:sz w:val="16"/>
              </w:rPr>
              <w:t>Класс защиты</w:t>
            </w:r>
          </w:p>
        </w:tc>
        <w:tc>
          <w:tcPr>
            <w:tcW w:w="1134" w:type="dxa"/>
          </w:tcPr>
          <w:p w14:paraId="744ED2F7" w14:textId="77777777" w:rsidR="00EF1ACF" w:rsidRDefault="00FE22A0">
            <w:pPr>
              <w:ind w:right="-108"/>
              <w:jc w:val="center"/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</w:tr>
    </w:tbl>
    <w:p w14:paraId="18396CE7" w14:textId="77777777" w:rsidR="00EF1ACF" w:rsidRDefault="00EF1ACF"/>
    <w:p w14:paraId="6E13A30C" w14:textId="77777777" w:rsidR="00EF1ACF" w:rsidRDefault="00EF1ACF"/>
    <w:p w14:paraId="0262E7FE" w14:textId="77777777" w:rsidR="00EF1ACF" w:rsidRDefault="00FE22A0">
      <w:pPr>
        <w:pStyle w:val="Pa4"/>
        <w:spacing w:before="40"/>
        <w:ind w:firstLine="142"/>
        <w:jc w:val="both"/>
        <w:rPr>
          <w:rFonts w:asciiTheme="minorHAnsi" w:hAnsiTheme="minorHAnsi"/>
          <w:b/>
          <w:sz w:val="16"/>
        </w:rPr>
      </w:pPr>
      <w:r>
        <w:rPr>
          <w:rFonts w:asciiTheme="minorHAnsi" w:hAnsiTheme="minorHAnsi"/>
          <w:b/>
          <w:sz w:val="16"/>
        </w:rPr>
        <w:t xml:space="preserve">3 </w:t>
      </w:r>
      <w:r>
        <w:rPr>
          <w:rStyle w:val="A61"/>
          <w:rFonts w:asciiTheme="minorHAnsi" w:hAnsiTheme="minorHAnsi"/>
          <w:sz w:val="16"/>
        </w:rPr>
        <w:t>ПРИНЦИП ИЗМЕРЕНИЯ И РАБОТЫ</w:t>
      </w:r>
    </w:p>
    <w:p w14:paraId="276AACA7" w14:textId="77777777" w:rsidR="00EF1ACF" w:rsidRDefault="00FE22A0">
      <w:pPr>
        <w:ind w:right="98" w:firstLine="142"/>
        <w:jc w:val="both"/>
        <w:rPr>
          <w:sz w:val="16"/>
        </w:rPr>
      </w:pPr>
      <w:r>
        <w:rPr>
          <w:sz w:val="16"/>
        </w:rPr>
        <w:t>Принцип работы термосопротивлений и терморезисторов основан на зависимости сопротивления измерительного элемента от внешней температуры.</w:t>
      </w:r>
    </w:p>
    <w:p w14:paraId="426E510C" w14:textId="77777777" w:rsidR="00EF1ACF" w:rsidRDefault="00FE22A0">
      <w:pPr>
        <w:ind w:right="98" w:firstLine="142"/>
        <w:jc w:val="both"/>
        <w:rPr>
          <w:sz w:val="16"/>
        </w:rPr>
      </w:pPr>
      <w:r>
        <w:rPr>
          <w:sz w:val="16"/>
        </w:rPr>
        <w:t>Измерительные элементы ДТ могут быть как с прямой (Pt1000), так и с обратной (NTC10</w:t>
      </w:r>
      <w:proofErr w:type="gramStart"/>
      <w:r>
        <w:rPr>
          <w:sz w:val="16"/>
        </w:rPr>
        <w:t>k)  зависимостью</w:t>
      </w:r>
      <w:proofErr w:type="gramEnd"/>
      <w:r>
        <w:rPr>
          <w:sz w:val="16"/>
        </w:rPr>
        <w:t xml:space="preserve"> сопротивления от температуры. Большинство контроллеров для систем автоматизации могут работать с обоими типами измерительных элементов, но есть и исключения, поэтому при выборе датчика следует внимательно ознакомиться с технической документацией.</w:t>
      </w:r>
    </w:p>
    <w:p w14:paraId="1D2803B1" w14:textId="77777777" w:rsidR="00EF1ACF" w:rsidRDefault="00FE22A0">
      <w:pPr>
        <w:ind w:right="98" w:firstLine="142"/>
        <w:jc w:val="both"/>
        <w:rPr>
          <w:sz w:val="16"/>
        </w:rPr>
      </w:pPr>
      <w:r>
        <w:rPr>
          <w:sz w:val="16"/>
        </w:rPr>
        <w:t>Элемент Pt1000 это термосопротивление, изготовленное из металлической плёнки на диэлектрической подложке и имеющее прямую зависимость сопротивления от температуры. Измерительный элемент имеет сопротивление 1000 Ом при температуре 0 °C. Погрешность измерительных элементов Pt1000 класс В, использующихся в датчиках: ±(0,3+0,005t) или ±0,12 Ом при 0 °C, ±0,31 Ом при 100 °C.</w:t>
      </w:r>
    </w:p>
    <w:p w14:paraId="232257F9" w14:textId="77777777" w:rsidR="00EF1ACF" w:rsidRDefault="00FE22A0">
      <w:pPr>
        <w:ind w:right="98" w:firstLine="142"/>
        <w:jc w:val="both"/>
        <w:rPr>
          <w:sz w:val="16"/>
        </w:rPr>
      </w:pPr>
      <w:r>
        <w:rPr>
          <w:sz w:val="16"/>
        </w:rPr>
        <w:t>Терморезисторы NTC10k изготавливают методом порошковой металлургии из оксидов, галогенидов металлов и защищают от воздействия окружающей среды с помощью стекла. Терморезисторы выпускаются в виде черных бусинок с выводными ножками.</w:t>
      </w:r>
    </w:p>
    <w:p w14:paraId="7795A78C" w14:textId="77777777" w:rsidR="00EF1ACF" w:rsidRDefault="00FE22A0">
      <w:pPr>
        <w:ind w:right="98" w:firstLine="142"/>
        <w:jc w:val="both"/>
        <w:rPr>
          <w:sz w:val="16"/>
        </w:rPr>
      </w:pPr>
      <w:r>
        <w:rPr>
          <w:sz w:val="16"/>
        </w:rPr>
        <w:t xml:space="preserve">В датчиках температуры серии используются терморезисторы NTC 10k (3950 и 3435) с отрицательным температурным коэффициентом: увеличение температуры приводит к падению сопротивления, а увеличение к росту. Терморезисторы NTC работают в диапазоне </w:t>
      </w:r>
      <w:proofErr w:type="gramStart"/>
      <w:r>
        <w:rPr>
          <w:sz w:val="16"/>
        </w:rPr>
        <w:t>от  -</w:t>
      </w:r>
      <w:proofErr w:type="gramEnd"/>
      <w:r>
        <w:rPr>
          <w:sz w:val="16"/>
        </w:rPr>
        <w:t>50 °C до +150 °C, где дают наиболее точные показания. Термисторы имеют гораздо более крутой наклон зависимости сопротивления от температуры по сравнению с Pt1000, что приводит к их лучшей чувствительности и устойчивости к помехам.</w:t>
      </w:r>
    </w:p>
    <w:p w14:paraId="434999A0" w14:textId="77777777" w:rsidR="00EF1ACF" w:rsidRDefault="00FE22A0">
      <w:pPr>
        <w:ind w:right="98" w:firstLine="142"/>
        <w:jc w:val="both"/>
        <w:rPr>
          <w:sz w:val="16"/>
        </w:rPr>
      </w:pPr>
      <w:r>
        <w:rPr>
          <w:sz w:val="16"/>
        </w:rPr>
        <w:t xml:space="preserve">Погрешность терморезисторов NTC10k, использующихся в </w:t>
      </w:r>
      <w:proofErr w:type="spellStart"/>
      <w:r>
        <w:rPr>
          <w:sz w:val="16"/>
        </w:rPr>
        <w:t>датчикаx</w:t>
      </w:r>
      <w:proofErr w:type="spellEnd"/>
      <w:r>
        <w:rPr>
          <w:sz w:val="16"/>
        </w:rPr>
        <w:t xml:space="preserve"> составляет 1%. Стоит обратить внимание, что для термисторов NTC10k может быть несколько различных R/T характеристик, обусловленных коэффициентом температурной чувствительности. Обычно в системах автоматизации применяются 2 типовые температурные зависимости NTC10k (3950 и 3435).</w:t>
      </w:r>
    </w:p>
    <w:p w14:paraId="79975B06" w14:textId="77777777" w:rsidR="00EF1ACF" w:rsidRDefault="00EF1ACF">
      <w:pPr>
        <w:ind w:right="98" w:firstLine="142"/>
        <w:jc w:val="both"/>
        <w:rPr>
          <w:sz w:val="16"/>
        </w:rPr>
      </w:pPr>
    </w:p>
    <w:p w14:paraId="3E8BF575" w14:textId="77777777" w:rsidR="00EF1ACF" w:rsidRDefault="00EF1ACF">
      <w:pPr>
        <w:ind w:right="98" w:firstLine="142"/>
        <w:jc w:val="both"/>
        <w:rPr>
          <w:sz w:val="16"/>
        </w:rPr>
      </w:pPr>
    </w:p>
    <w:p w14:paraId="1A546226" w14:textId="77777777" w:rsidR="00EF1ACF" w:rsidRDefault="00EF1ACF">
      <w:pPr>
        <w:ind w:right="98" w:firstLine="142"/>
        <w:jc w:val="both"/>
        <w:rPr>
          <w:sz w:val="16"/>
        </w:rPr>
      </w:pPr>
    </w:p>
    <w:p w14:paraId="3245FAB6" w14:textId="77777777" w:rsidR="00EF1ACF" w:rsidRDefault="00EF1ACF">
      <w:pPr>
        <w:ind w:right="98" w:firstLine="142"/>
        <w:jc w:val="both"/>
        <w:rPr>
          <w:sz w:val="16"/>
        </w:rPr>
      </w:pPr>
    </w:p>
    <w:p w14:paraId="41AFE6B8" w14:textId="77777777" w:rsidR="00EF1ACF" w:rsidRDefault="00EF1ACF">
      <w:pPr>
        <w:ind w:right="98" w:firstLine="142"/>
        <w:jc w:val="both"/>
        <w:rPr>
          <w:sz w:val="16"/>
        </w:rPr>
      </w:pPr>
    </w:p>
    <w:p w14:paraId="1432E914" w14:textId="77777777" w:rsidR="00EF1ACF" w:rsidRDefault="00EF1ACF">
      <w:pPr>
        <w:ind w:right="98" w:firstLine="142"/>
        <w:jc w:val="both"/>
        <w:rPr>
          <w:sz w:val="16"/>
        </w:rPr>
      </w:pPr>
    </w:p>
    <w:p w14:paraId="00245BA4" w14:textId="77777777" w:rsidR="00EF1ACF" w:rsidRDefault="00EF1ACF">
      <w:pPr>
        <w:ind w:right="98" w:firstLine="142"/>
        <w:jc w:val="both"/>
        <w:rPr>
          <w:sz w:val="16"/>
        </w:rPr>
      </w:pPr>
    </w:p>
    <w:p w14:paraId="0DDC5EF9" w14:textId="77777777" w:rsidR="00EF1ACF" w:rsidRDefault="00EF1ACF">
      <w:pPr>
        <w:ind w:right="98" w:firstLine="142"/>
        <w:jc w:val="both"/>
        <w:rPr>
          <w:sz w:val="16"/>
        </w:rPr>
      </w:pPr>
    </w:p>
    <w:p w14:paraId="5A34395E" w14:textId="77777777" w:rsidR="00EF1ACF" w:rsidRDefault="00EF1ACF">
      <w:pPr>
        <w:ind w:right="98" w:firstLine="142"/>
        <w:jc w:val="both"/>
        <w:rPr>
          <w:sz w:val="16"/>
        </w:rPr>
      </w:pPr>
    </w:p>
    <w:p w14:paraId="2089BB3A" w14:textId="77777777" w:rsidR="00EF1ACF" w:rsidRDefault="00FE22A0">
      <w:pPr>
        <w:pStyle w:val="Pa4"/>
        <w:spacing w:before="40"/>
        <w:ind w:firstLine="284"/>
        <w:jc w:val="both"/>
        <w:rPr>
          <w:rStyle w:val="A61"/>
          <w:rFonts w:asciiTheme="minorHAnsi" w:hAnsiTheme="minorHAnsi"/>
          <w:sz w:val="16"/>
        </w:rPr>
      </w:pPr>
      <w:r>
        <w:rPr>
          <w:rFonts w:asciiTheme="minorHAnsi" w:hAnsiTheme="minorHAnsi"/>
          <w:b/>
          <w:sz w:val="16"/>
        </w:rPr>
        <w:t xml:space="preserve">4 </w:t>
      </w:r>
      <w:r>
        <w:rPr>
          <w:rStyle w:val="A61"/>
          <w:rFonts w:asciiTheme="minorHAnsi" w:hAnsiTheme="minorHAnsi"/>
          <w:sz w:val="16"/>
        </w:rPr>
        <w:t>ЗАВИСИМОСТЬ R/T</w:t>
      </w:r>
    </w:p>
    <w:p w14:paraId="5EE05139" w14:textId="77777777" w:rsidR="00EF1ACF" w:rsidRDefault="00EF1ACF">
      <w:pPr>
        <w:rPr>
          <w:sz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4"/>
        <w:gridCol w:w="720"/>
      </w:tblGrid>
      <w:tr w:rsidR="00EF1ACF" w14:paraId="611BC38E" w14:textId="77777777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D78A" w14:textId="77777777" w:rsidR="00EF1ACF" w:rsidRDefault="00EF1ACF">
            <w:pPr>
              <w:jc w:val="center"/>
              <w:rPr>
                <w:rFonts w:asciiTheme="minorHAnsi" w:hAnsiTheme="minorHAnsi"/>
                <w:b/>
                <w:color w:val="000000" w:themeColor="text1"/>
                <w:sz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AF30" w14:textId="77777777" w:rsidR="00EF1ACF" w:rsidRDefault="00FE22A0">
            <w:pPr>
              <w:ind w:right="-393"/>
              <w:rPr>
                <w:rFonts w:asciiTheme="minorHAnsi" w:hAnsiTheme="minorHAnsi"/>
                <w:b/>
                <w:color w:val="000000" w:themeColor="text1"/>
                <w:sz w:val="1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6"/>
              </w:rPr>
              <w:t>Pt1000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870C" w14:textId="77777777" w:rsidR="00EF1ACF" w:rsidRDefault="00FE22A0">
            <w:pPr>
              <w:ind w:right="-363"/>
              <w:rPr>
                <w:rFonts w:asciiTheme="minorHAnsi" w:hAnsiTheme="minorHAnsi"/>
                <w:b/>
                <w:color w:val="000000" w:themeColor="text1"/>
                <w:sz w:val="1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6"/>
              </w:rPr>
              <w:t>NTC10k (3950)</w:t>
            </w:r>
          </w:p>
        </w:tc>
      </w:tr>
      <w:tr w:rsidR="00EF1ACF" w14:paraId="6C09A733" w14:textId="77777777">
        <w:trPr>
          <w:trHeight w:val="1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12A0385" w14:textId="77777777" w:rsidR="00EF1ACF" w:rsidRDefault="00FE22A0">
            <w:pPr>
              <w:jc w:val="center"/>
              <w:rPr>
                <w:rFonts w:asciiTheme="minorHAnsi" w:hAnsiTheme="minorHAnsi"/>
                <w:b/>
                <w:sz w:val="15"/>
              </w:rPr>
            </w:pPr>
            <w:r>
              <w:rPr>
                <w:b/>
                <w:sz w:val="15"/>
              </w:rPr>
              <w:t>Темп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3D5AC21" w14:textId="77777777" w:rsidR="00EF1ACF" w:rsidRDefault="00FE22A0">
            <w:pPr>
              <w:jc w:val="center"/>
              <w:rPr>
                <w:rFonts w:asciiTheme="minorHAnsi" w:hAnsiTheme="minorHAnsi"/>
                <w:b/>
                <w:sz w:val="15"/>
              </w:rPr>
            </w:pPr>
            <w:r>
              <w:rPr>
                <w:rFonts w:asciiTheme="minorHAnsi" w:hAnsiTheme="minorHAnsi"/>
                <w:b/>
                <w:sz w:val="15"/>
              </w:rPr>
              <w:t>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7394B46" w14:textId="77777777" w:rsidR="00EF1ACF" w:rsidRDefault="00FE22A0">
            <w:pPr>
              <w:jc w:val="center"/>
              <w:rPr>
                <w:rFonts w:asciiTheme="minorHAnsi" w:hAnsiTheme="minorHAnsi"/>
                <w:b/>
                <w:sz w:val="15"/>
              </w:rPr>
            </w:pPr>
            <w:r>
              <w:rPr>
                <w:rFonts w:asciiTheme="minorHAnsi" w:hAnsiTheme="minorHAnsi"/>
                <w:b/>
                <w:sz w:val="15"/>
              </w:rPr>
              <w:t>Ω</w:t>
            </w:r>
          </w:p>
        </w:tc>
      </w:tr>
      <w:tr w:rsidR="00EF1ACF" w14:paraId="5E4E9B84" w14:textId="77777777">
        <w:trPr>
          <w:trHeight w:val="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4996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150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D54A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1573.0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2A88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185</w:t>
            </w:r>
          </w:p>
        </w:tc>
      </w:tr>
      <w:tr w:rsidR="00EF1ACF" w14:paraId="5800C934" w14:textId="77777777">
        <w:trPr>
          <w:trHeight w:val="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F751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140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822C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 xml:space="preserve">1533.8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77BF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235</w:t>
            </w:r>
          </w:p>
        </w:tc>
      </w:tr>
      <w:tr w:rsidR="00EF1ACF" w14:paraId="1596575F" w14:textId="77777777">
        <w:trPr>
          <w:trHeight w:val="1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3133C288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130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9BAB1CD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1498.2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A43C981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301</w:t>
            </w:r>
          </w:p>
        </w:tc>
      </w:tr>
      <w:tr w:rsidR="00EF1ACF" w14:paraId="359EB47F" w14:textId="77777777">
        <w:trPr>
          <w:trHeight w:val="1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9494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CD07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1460.6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6886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389</w:t>
            </w:r>
          </w:p>
        </w:tc>
      </w:tr>
      <w:tr w:rsidR="00EF1ACF" w14:paraId="1A801D52" w14:textId="77777777">
        <w:trPr>
          <w:trHeight w:val="19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47F417B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0FFE141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1422.9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33713EB9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511</w:t>
            </w:r>
          </w:p>
        </w:tc>
      </w:tr>
      <w:tr w:rsidR="00EF1ACF" w14:paraId="0E4C8988" w14:textId="77777777">
        <w:trPr>
          <w:trHeight w:val="1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8BA9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A711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1385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F464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679</w:t>
            </w:r>
          </w:p>
        </w:tc>
      </w:tr>
      <w:tr w:rsidR="00EF1ACF" w14:paraId="4397CF73" w14:textId="77777777">
        <w:trPr>
          <w:trHeight w:val="8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944DAC8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95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18A0339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1366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36AA7002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787</w:t>
            </w:r>
          </w:p>
        </w:tc>
      </w:tr>
      <w:tr w:rsidR="00EF1ACF" w14:paraId="238EE606" w14:textId="77777777">
        <w:trPr>
          <w:trHeight w:val="1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36A2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90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61D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1347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6F12C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916</w:t>
            </w:r>
          </w:p>
        </w:tc>
      </w:tr>
      <w:tr w:rsidR="00EF1ACF" w14:paraId="64C36E29" w14:textId="77777777">
        <w:trPr>
          <w:trHeight w:val="1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3C1B4CA2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85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E57B9E1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1328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682D8CA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1071</w:t>
            </w:r>
          </w:p>
        </w:tc>
      </w:tr>
      <w:tr w:rsidR="00EF1ACF" w14:paraId="412DAD06" w14:textId="77777777">
        <w:trPr>
          <w:trHeight w:val="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FE40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80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B18B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1308.9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0899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1256</w:t>
            </w:r>
          </w:p>
        </w:tc>
      </w:tr>
      <w:tr w:rsidR="00EF1ACF" w14:paraId="279A0E10" w14:textId="77777777">
        <w:trPr>
          <w:trHeight w:val="17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053980C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75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1FCC82B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1289.8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998023A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1480</w:t>
            </w:r>
          </w:p>
        </w:tc>
      </w:tr>
      <w:tr w:rsidR="00EF1ACF" w14:paraId="7CB87DD0" w14:textId="77777777">
        <w:trPr>
          <w:trHeight w:val="10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4EFB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70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E4D9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1270.7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47B9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1751</w:t>
            </w:r>
          </w:p>
        </w:tc>
      </w:tr>
      <w:tr w:rsidR="00EF1ACF" w14:paraId="74275930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CBF8D46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65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6B9B81E1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1251.6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7D29192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2082</w:t>
            </w:r>
          </w:p>
        </w:tc>
      </w:tr>
      <w:tr w:rsidR="00EF1ACF" w14:paraId="1D5393DA" w14:textId="77777777">
        <w:trPr>
          <w:trHeight w:val="15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8DC3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60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271E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1232.4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62FF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2488</w:t>
            </w:r>
          </w:p>
        </w:tc>
      </w:tr>
      <w:tr w:rsidR="00EF1ACF" w14:paraId="65BB80DC" w14:textId="77777777">
        <w:trPr>
          <w:trHeight w:val="1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A5BC30D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55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D568DAF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1213.2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C8642C0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2986</w:t>
            </w:r>
          </w:p>
        </w:tc>
      </w:tr>
      <w:tr w:rsidR="00EF1ACF" w14:paraId="4452D435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7234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1F84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1194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AD0A3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3602</w:t>
            </w:r>
          </w:p>
        </w:tc>
      </w:tr>
      <w:tr w:rsidR="00EF1ACF" w14:paraId="795C8B41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38A3CAAC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45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EA30504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1174.7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F04772B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4368</w:t>
            </w:r>
          </w:p>
        </w:tc>
      </w:tr>
      <w:tr w:rsidR="00EF1ACF" w14:paraId="0D7D1A4E" w14:textId="77777777">
        <w:trPr>
          <w:trHeight w:val="9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2642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40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B6AD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1155.4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D8B3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5326</w:t>
            </w:r>
          </w:p>
        </w:tc>
      </w:tr>
      <w:tr w:rsidR="00EF1ACF" w14:paraId="317E1AFD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366DC8F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35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6C281298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1136.1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85E3758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6532</w:t>
            </w:r>
          </w:p>
        </w:tc>
      </w:tr>
      <w:tr w:rsidR="00EF1ACF" w14:paraId="4F7E89EA" w14:textId="77777777">
        <w:trPr>
          <w:trHeight w:val="1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2497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30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9609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1116.7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C7AA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8055</w:t>
            </w:r>
          </w:p>
        </w:tc>
      </w:tr>
      <w:tr w:rsidR="00EF1ACF" w14:paraId="4ABB26C4" w14:textId="77777777">
        <w:trPr>
          <w:trHeight w:val="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47DC8F3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892DE2E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1112.8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56264A0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8408</w:t>
            </w:r>
          </w:p>
        </w:tc>
      </w:tr>
      <w:tr w:rsidR="00EF1ACF" w14:paraId="2886DA73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027A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AA8E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1109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F82E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8777</w:t>
            </w:r>
          </w:p>
        </w:tc>
      </w:tr>
      <w:tr w:rsidR="00EF1ACF" w14:paraId="1F87F200" w14:textId="77777777">
        <w:trPr>
          <w:trHeight w:val="1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8772A2B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6E999CE5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1105.1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624DEE7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9165</w:t>
            </w:r>
          </w:p>
        </w:tc>
      </w:tr>
      <w:tr w:rsidR="00EF1ACF" w14:paraId="4CC25897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B8AD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940D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1101.2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69F9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9572</w:t>
            </w:r>
          </w:p>
        </w:tc>
      </w:tr>
      <w:tr w:rsidR="00EF1ACF" w14:paraId="52CB1FC0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6CD6F3F" w14:textId="77777777" w:rsidR="00EF1ACF" w:rsidRDefault="00FE22A0">
            <w:pPr>
              <w:jc w:val="center"/>
              <w:rPr>
                <w:rFonts w:asciiTheme="minorHAnsi" w:hAnsiTheme="minorHAnsi"/>
                <w:b/>
                <w:sz w:val="15"/>
              </w:rPr>
            </w:pPr>
            <w:r>
              <w:rPr>
                <w:rFonts w:asciiTheme="minorHAnsi" w:hAnsiTheme="minorHAnsi"/>
                <w:b/>
                <w:sz w:val="15"/>
              </w:rPr>
              <w:t>25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231AE49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1097.3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66F7FDA9" w14:textId="77777777" w:rsidR="00EF1ACF" w:rsidRDefault="00FE22A0">
            <w:pPr>
              <w:jc w:val="center"/>
              <w:rPr>
                <w:rFonts w:asciiTheme="minorHAnsi" w:hAnsiTheme="minorHAnsi"/>
                <w:b/>
                <w:sz w:val="15"/>
              </w:rPr>
            </w:pPr>
            <w:r>
              <w:rPr>
                <w:rFonts w:asciiTheme="minorHAnsi" w:hAnsiTheme="minorHAnsi"/>
                <w:b/>
                <w:sz w:val="15"/>
              </w:rPr>
              <w:t>10</w:t>
            </w:r>
            <w:r>
              <w:rPr>
                <w:b/>
                <w:sz w:val="15"/>
              </w:rPr>
              <w:t xml:space="preserve"> </w:t>
            </w:r>
            <w:r>
              <w:rPr>
                <w:rFonts w:asciiTheme="minorHAnsi" w:hAnsiTheme="minorHAnsi"/>
                <w:b/>
                <w:sz w:val="15"/>
              </w:rPr>
              <w:t>000</w:t>
            </w:r>
          </w:p>
        </w:tc>
      </w:tr>
      <w:tr w:rsidR="00EF1ACF" w14:paraId="3D5E718C" w14:textId="77777777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DD0B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D619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1093.5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5486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10452</w:t>
            </w:r>
          </w:p>
        </w:tc>
      </w:tr>
      <w:tr w:rsidR="00EF1ACF" w14:paraId="6F78607B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6B36CBAB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303047B9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1089.6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73C4D90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10923</w:t>
            </w:r>
          </w:p>
        </w:tc>
      </w:tr>
      <w:tr w:rsidR="00EF1ACF" w14:paraId="53DFA075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4059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854E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1085.7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B543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11417</w:t>
            </w:r>
          </w:p>
        </w:tc>
      </w:tr>
      <w:tr w:rsidR="00EF1ACF" w14:paraId="008AAB03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51B8F88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D5E24E1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1081.8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FB9A8BA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11938</w:t>
            </w:r>
          </w:p>
        </w:tc>
      </w:tr>
      <w:tr w:rsidR="00EF1ACF" w14:paraId="62E9B54D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317C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4002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1077.9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697D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12490</w:t>
            </w:r>
          </w:p>
        </w:tc>
      </w:tr>
      <w:tr w:rsidR="00EF1ACF" w14:paraId="1D9D9699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3ADD4375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571BC57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1058.5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7533179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15710</w:t>
            </w:r>
          </w:p>
        </w:tc>
      </w:tr>
      <w:tr w:rsidR="00EF1ACF" w14:paraId="107BA805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226E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AE4D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1039.0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9FBC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19900</w:t>
            </w:r>
          </w:p>
        </w:tc>
      </w:tr>
      <w:tr w:rsidR="00EF1ACF" w14:paraId="6F7FA00B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2E98E8C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50E7CAF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1019.5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7D207BD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25400</w:t>
            </w:r>
          </w:p>
        </w:tc>
      </w:tr>
      <w:tr w:rsidR="00EF1ACF" w14:paraId="0E0CB599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BC3A7" w14:textId="77777777" w:rsidR="00EF1ACF" w:rsidRDefault="00FE22A0">
            <w:pPr>
              <w:jc w:val="center"/>
              <w:rPr>
                <w:rFonts w:asciiTheme="minorHAnsi" w:hAnsiTheme="minorHAnsi"/>
                <w:b/>
                <w:sz w:val="15"/>
              </w:rPr>
            </w:pPr>
            <w:r>
              <w:rPr>
                <w:rFonts w:asciiTheme="minorHAnsi" w:hAnsiTheme="minorHAnsi"/>
                <w:b/>
                <w:sz w:val="15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A8AC" w14:textId="77777777" w:rsidR="00EF1ACF" w:rsidRDefault="00FE22A0">
            <w:pPr>
              <w:jc w:val="center"/>
              <w:rPr>
                <w:rFonts w:asciiTheme="minorHAnsi" w:hAnsiTheme="minorHAnsi"/>
                <w:b/>
                <w:sz w:val="15"/>
              </w:rPr>
            </w:pPr>
            <w:r>
              <w:rPr>
                <w:rFonts w:asciiTheme="minorHAnsi" w:hAnsiTheme="minorHAnsi"/>
                <w:b/>
                <w:sz w:val="15"/>
              </w:rPr>
              <w:t>1</w:t>
            </w:r>
            <w:r>
              <w:rPr>
                <w:b/>
                <w:sz w:val="15"/>
              </w:rPr>
              <w:t xml:space="preserve"> </w:t>
            </w:r>
            <w:r>
              <w:rPr>
                <w:rFonts w:asciiTheme="minorHAnsi" w:hAnsiTheme="minorHAnsi"/>
                <w:b/>
                <w:sz w:val="15"/>
              </w:rPr>
              <w:t>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A182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32660</w:t>
            </w:r>
          </w:p>
        </w:tc>
      </w:tr>
      <w:tr w:rsidR="00EF1ACF" w14:paraId="6C697393" w14:textId="77777777">
        <w:trPr>
          <w:trHeight w:val="1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89F58FF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-5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3425E646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980.4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CFFCD08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42340</w:t>
            </w:r>
          </w:p>
        </w:tc>
      </w:tr>
      <w:tr w:rsidR="00EF1ACF" w14:paraId="06718AC0" w14:textId="77777777">
        <w:trPr>
          <w:trHeight w:val="1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B16C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-10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4463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960.9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8719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55340</w:t>
            </w:r>
          </w:p>
        </w:tc>
      </w:tr>
      <w:tr w:rsidR="00EF1ACF" w14:paraId="7C746A62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CE491DC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-15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7BC81E8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941.2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5D08B15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72980</w:t>
            </w:r>
          </w:p>
        </w:tc>
      </w:tr>
      <w:tr w:rsidR="00EF1ACF" w14:paraId="517D338E" w14:textId="7777777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35ED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-20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968B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921.6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3D58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97120</w:t>
            </w:r>
          </w:p>
        </w:tc>
      </w:tr>
      <w:tr w:rsidR="00EF1ACF" w14:paraId="72A47C62" w14:textId="77777777">
        <w:trPr>
          <w:trHeight w:val="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B2FBF94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-25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1D56750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901.9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2E913AB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130400</w:t>
            </w:r>
          </w:p>
        </w:tc>
      </w:tr>
      <w:tr w:rsidR="00EF1ACF" w14:paraId="6208F2B9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B6B6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-30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2861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882.2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D6EB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177000</w:t>
            </w:r>
          </w:p>
        </w:tc>
      </w:tr>
      <w:tr w:rsidR="00EF1ACF" w14:paraId="0C72F8B1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C549EFE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-35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5642C73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862.5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F09F7C5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243120</w:t>
            </w:r>
          </w:p>
        </w:tc>
      </w:tr>
      <w:tr w:rsidR="00EF1ACF" w14:paraId="343221B5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53A7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-40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EDBA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842.7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0463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337270</w:t>
            </w:r>
          </w:p>
        </w:tc>
      </w:tr>
      <w:tr w:rsidR="00EF1ACF" w14:paraId="60D3F48B" w14:textId="77777777">
        <w:trPr>
          <w:trHeight w:val="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243EB22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-45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02A02AAE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822.9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59218F3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473370</w:t>
            </w:r>
          </w:p>
        </w:tc>
      </w:tr>
      <w:tr w:rsidR="00EF1ACF" w14:paraId="5417E06C" w14:textId="77777777">
        <w:trPr>
          <w:trHeight w:val="13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5BA0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-50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EEE2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803.1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FAD7" w14:textId="77777777" w:rsidR="00EF1ACF" w:rsidRDefault="00FE22A0">
            <w:pPr>
              <w:jc w:val="center"/>
              <w:rPr>
                <w:rFonts w:asciiTheme="minorHAnsi" w:hAnsiTheme="minorHAnsi"/>
                <w:sz w:val="15"/>
              </w:rPr>
            </w:pPr>
            <w:r>
              <w:rPr>
                <w:rFonts w:asciiTheme="minorHAnsi" w:hAnsiTheme="minorHAnsi"/>
                <w:sz w:val="15"/>
              </w:rPr>
              <w:t>672600</w:t>
            </w:r>
          </w:p>
        </w:tc>
      </w:tr>
    </w:tbl>
    <w:p w14:paraId="330972AA" w14:textId="77777777" w:rsidR="00EF1ACF" w:rsidRDefault="00EF1ACF">
      <w:pPr>
        <w:ind w:right="98" w:firstLine="142"/>
        <w:jc w:val="both"/>
        <w:rPr>
          <w:sz w:val="16"/>
        </w:rPr>
      </w:pPr>
    </w:p>
    <w:p w14:paraId="0C80BF06" w14:textId="77777777" w:rsidR="00EF1ACF" w:rsidRDefault="00EF1ACF">
      <w:pPr>
        <w:ind w:right="98" w:firstLine="142"/>
        <w:jc w:val="both"/>
        <w:rPr>
          <w:sz w:val="16"/>
        </w:rPr>
      </w:pPr>
    </w:p>
    <w:p w14:paraId="422D05CC" w14:textId="77777777" w:rsidR="00EF1ACF" w:rsidRDefault="00EF1ACF">
      <w:pPr>
        <w:ind w:right="98" w:firstLine="142"/>
        <w:jc w:val="both"/>
        <w:rPr>
          <w:sz w:val="16"/>
        </w:rPr>
      </w:pPr>
    </w:p>
    <w:p w14:paraId="54443AED" w14:textId="77777777" w:rsidR="00EF1ACF" w:rsidRDefault="00EF1ACF">
      <w:pPr>
        <w:ind w:right="98" w:firstLine="142"/>
        <w:jc w:val="both"/>
        <w:rPr>
          <w:sz w:val="16"/>
        </w:rPr>
      </w:pPr>
    </w:p>
    <w:p w14:paraId="58956B71" w14:textId="77777777" w:rsidR="00EF1ACF" w:rsidRDefault="00EF1ACF">
      <w:pPr>
        <w:ind w:right="98" w:firstLine="142"/>
        <w:jc w:val="both"/>
        <w:rPr>
          <w:sz w:val="16"/>
        </w:rPr>
      </w:pPr>
    </w:p>
    <w:p w14:paraId="7747A39E" w14:textId="77777777" w:rsidR="00EF1ACF" w:rsidRDefault="00EF1ACF">
      <w:pPr>
        <w:ind w:right="98"/>
        <w:jc w:val="both"/>
        <w:rPr>
          <w:sz w:val="16"/>
        </w:rPr>
      </w:pPr>
    </w:p>
    <w:p w14:paraId="125CCEE0" w14:textId="77777777" w:rsidR="00EF1ACF" w:rsidRDefault="00FE22A0">
      <w:pPr>
        <w:pStyle w:val="Pa4"/>
        <w:spacing w:before="40"/>
        <w:ind w:firstLine="160"/>
        <w:jc w:val="both"/>
        <w:rPr>
          <w:rStyle w:val="A61"/>
          <w:rFonts w:asciiTheme="minorHAnsi" w:hAnsiTheme="minorHAnsi"/>
          <w:sz w:val="16"/>
        </w:rPr>
      </w:pPr>
      <w:r>
        <w:rPr>
          <w:rFonts w:asciiTheme="minorHAnsi" w:hAnsiTheme="minorHAnsi"/>
          <w:b/>
          <w:sz w:val="16"/>
        </w:rPr>
        <w:t xml:space="preserve">5 </w:t>
      </w:r>
      <w:r>
        <w:rPr>
          <w:rStyle w:val="A61"/>
          <w:rFonts w:asciiTheme="minorHAnsi" w:hAnsiTheme="minorHAnsi"/>
          <w:sz w:val="16"/>
        </w:rPr>
        <w:t>КОНСТРУКТИВНОЕ ИСПОЛНЕНИЕ</w:t>
      </w:r>
    </w:p>
    <w:p w14:paraId="0D791F33" w14:textId="77777777" w:rsidR="00EF1ACF" w:rsidRDefault="00EF1ACF">
      <w:pPr>
        <w:ind w:right="98"/>
        <w:jc w:val="both"/>
        <w:rPr>
          <w:b/>
          <w:sz w:val="16"/>
        </w:rPr>
      </w:pPr>
    </w:p>
    <w:p w14:paraId="7AAEA75D" w14:textId="461736BB" w:rsidR="00EF1ACF" w:rsidRDefault="00FE22A0">
      <w:pPr>
        <w:ind w:right="-36"/>
        <w:jc w:val="both"/>
        <w:rPr>
          <w:b/>
          <w:sz w:val="16"/>
        </w:rPr>
      </w:pPr>
      <w:r>
        <w:rPr>
          <w:b/>
          <w:sz w:val="16"/>
        </w:rPr>
        <w:t xml:space="preserve">Датчики обратной </w:t>
      </w:r>
      <w:proofErr w:type="gramStart"/>
      <w:r>
        <w:rPr>
          <w:b/>
          <w:sz w:val="16"/>
        </w:rPr>
        <w:t xml:space="preserve">воды  </w:t>
      </w:r>
      <w:r w:rsidR="007A0F61">
        <w:rPr>
          <w:b/>
          <w:sz w:val="16"/>
        </w:rPr>
        <w:t>Н</w:t>
      </w:r>
      <w:r>
        <w:rPr>
          <w:b/>
          <w:sz w:val="16"/>
        </w:rPr>
        <w:t>Т</w:t>
      </w:r>
      <w:proofErr w:type="gramEnd"/>
      <w:r>
        <w:rPr>
          <w:b/>
          <w:sz w:val="16"/>
        </w:rPr>
        <w:t>-А</w:t>
      </w:r>
    </w:p>
    <w:p w14:paraId="195791B3" w14:textId="77777777" w:rsidR="00EF1ACF" w:rsidRDefault="00EF1ACF">
      <w:pPr>
        <w:ind w:right="-36"/>
        <w:jc w:val="both"/>
        <w:rPr>
          <w:b/>
          <w:sz w:val="16"/>
        </w:rPr>
      </w:pPr>
    </w:p>
    <w:p w14:paraId="4F7D3DB1" w14:textId="77777777" w:rsidR="00EF1ACF" w:rsidRDefault="00FE22A0">
      <w:pPr>
        <w:ind w:right="-44"/>
        <w:jc w:val="center"/>
      </w:pPr>
      <w:r>
        <w:rPr>
          <w:noProof/>
        </w:rPr>
        <w:drawing>
          <wp:inline distT="0" distB="0" distL="0" distR="0" wp14:anchorId="2D6F333C" wp14:editId="1E0D5473">
            <wp:extent cx="1036585" cy="1416050"/>
            <wp:effectExtent l="189732" t="-189731" r="189732" b="-189731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 rot="5400000">
                      <a:off x="0" y="0"/>
                      <a:ext cx="103658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49BF3" w14:textId="77777777" w:rsidR="00EF1ACF" w:rsidRDefault="00EF1ACF">
      <w:pPr>
        <w:ind w:right="-44"/>
        <w:jc w:val="both"/>
        <w:rPr>
          <w:b/>
          <w:sz w:val="16"/>
        </w:rPr>
      </w:pPr>
    </w:p>
    <w:p w14:paraId="35CF7B4A" w14:textId="7F90E276" w:rsidR="00EF1ACF" w:rsidRDefault="00FE22A0">
      <w:pPr>
        <w:ind w:right="-44"/>
        <w:jc w:val="both"/>
        <w:rPr>
          <w:b/>
          <w:sz w:val="16"/>
        </w:rPr>
      </w:pPr>
      <w:r>
        <w:rPr>
          <w:b/>
          <w:sz w:val="16"/>
        </w:rPr>
        <w:t xml:space="preserve">Канальные датчики </w:t>
      </w:r>
      <w:r w:rsidR="007A0F61">
        <w:rPr>
          <w:b/>
          <w:sz w:val="16"/>
        </w:rPr>
        <w:t>Н</w:t>
      </w:r>
      <w:r>
        <w:rPr>
          <w:b/>
          <w:sz w:val="16"/>
        </w:rPr>
        <w:t>T-K</w:t>
      </w:r>
    </w:p>
    <w:p w14:paraId="73B9A0B1" w14:textId="77777777" w:rsidR="00EF1ACF" w:rsidRDefault="00EF1ACF">
      <w:pPr>
        <w:ind w:right="-44"/>
        <w:jc w:val="both"/>
        <w:rPr>
          <w:b/>
          <w:sz w:val="16"/>
        </w:rPr>
      </w:pPr>
    </w:p>
    <w:p w14:paraId="3356AC33" w14:textId="77777777" w:rsidR="00EF1ACF" w:rsidRDefault="00FE22A0">
      <w:pPr>
        <w:ind w:right="-44"/>
      </w:pPr>
      <w:r>
        <w:rPr>
          <w:noProof/>
        </w:rPr>
        <w:drawing>
          <wp:inline distT="0" distB="0" distL="0" distR="0" wp14:anchorId="006D767B" wp14:editId="0266F0BA">
            <wp:extent cx="878312" cy="1829816"/>
            <wp:effectExtent l="475752" t="-475751" r="475752" b="-475751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 rot="5400000">
                      <a:off x="0" y="0"/>
                      <a:ext cx="878312" cy="182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8EAC9" w14:textId="77777777" w:rsidR="00EF1ACF" w:rsidRDefault="00EF1ACF">
      <w:pPr>
        <w:ind w:right="-44"/>
        <w:jc w:val="both"/>
        <w:rPr>
          <w:sz w:val="16"/>
        </w:rPr>
      </w:pPr>
    </w:p>
    <w:p w14:paraId="19F3D4B9" w14:textId="3E356708" w:rsidR="00EF1ACF" w:rsidRDefault="00FE22A0">
      <w:pPr>
        <w:ind w:right="-44"/>
        <w:jc w:val="both"/>
        <w:rPr>
          <w:b/>
          <w:sz w:val="16"/>
        </w:rPr>
      </w:pPr>
      <w:r>
        <w:rPr>
          <w:b/>
          <w:sz w:val="16"/>
        </w:rPr>
        <w:t xml:space="preserve">Накладные датчики </w:t>
      </w:r>
      <w:r w:rsidR="007A0F61">
        <w:rPr>
          <w:b/>
          <w:sz w:val="16"/>
        </w:rPr>
        <w:t>Н</w:t>
      </w:r>
      <w:r>
        <w:rPr>
          <w:b/>
          <w:sz w:val="16"/>
        </w:rPr>
        <w:t>Т-Н</w:t>
      </w:r>
    </w:p>
    <w:p w14:paraId="3A347D6C" w14:textId="77777777" w:rsidR="00EF1ACF" w:rsidRDefault="00EF1ACF">
      <w:pPr>
        <w:ind w:right="-44"/>
        <w:jc w:val="both"/>
        <w:rPr>
          <w:b/>
          <w:sz w:val="16"/>
        </w:rPr>
      </w:pPr>
    </w:p>
    <w:p w14:paraId="0ABC6544" w14:textId="77777777" w:rsidR="00EF1ACF" w:rsidRDefault="00FE22A0">
      <w:pPr>
        <w:ind w:right="-44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422DD135" wp14:editId="72BFC816">
            <wp:extent cx="962212" cy="1095375"/>
            <wp:effectExtent l="66581" t="-66581" r="66581" b="-66581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 rot="5400000">
                      <a:off x="0" y="0"/>
                      <a:ext cx="962212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58AB0" w14:textId="77777777" w:rsidR="00EF1ACF" w:rsidRDefault="00EF1ACF">
      <w:pPr>
        <w:ind w:right="-44"/>
        <w:jc w:val="both"/>
        <w:rPr>
          <w:sz w:val="16"/>
        </w:rPr>
      </w:pPr>
    </w:p>
    <w:p w14:paraId="3626697D" w14:textId="22527414" w:rsidR="00EF1ACF" w:rsidRDefault="00FE22A0">
      <w:pPr>
        <w:ind w:right="-44"/>
        <w:jc w:val="both"/>
        <w:rPr>
          <w:b/>
          <w:sz w:val="16"/>
        </w:rPr>
      </w:pPr>
      <w:r>
        <w:rPr>
          <w:b/>
          <w:sz w:val="16"/>
        </w:rPr>
        <w:t xml:space="preserve">Уличные датчики </w:t>
      </w:r>
      <w:r w:rsidR="007A0F61">
        <w:rPr>
          <w:b/>
          <w:sz w:val="16"/>
        </w:rPr>
        <w:t>Н</w:t>
      </w:r>
      <w:r>
        <w:rPr>
          <w:b/>
          <w:sz w:val="16"/>
        </w:rPr>
        <w:t>Т-У</w:t>
      </w:r>
    </w:p>
    <w:p w14:paraId="7AA9BB72" w14:textId="77777777" w:rsidR="00EF1ACF" w:rsidRDefault="00EF1ACF">
      <w:pPr>
        <w:ind w:right="-44"/>
        <w:jc w:val="both"/>
        <w:rPr>
          <w:b/>
          <w:sz w:val="16"/>
        </w:rPr>
      </w:pPr>
    </w:p>
    <w:p w14:paraId="5C88F8DA" w14:textId="77777777" w:rsidR="00EF1ACF" w:rsidRDefault="00FE22A0">
      <w:pPr>
        <w:ind w:right="-44"/>
        <w:jc w:val="center"/>
      </w:pPr>
      <w:r>
        <w:rPr>
          <w:noProof/>
        </w:rPr>
        <w:drawing>
          <wp:inline distT="0" distB="0" distL="0" distR="0" wp14:anchorId="426BDFD0" wp14:editId="3F761716">
            <wp:extent cx="1202219" cy="9525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0221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FA787" w14:textId="77777777" w:rsidR="00EF1ACF" w:rsidRDefault="00EF1ACF">
      <w:pPr>
        <w:ind w:right="-44"/>
        <w:jc w:val="both"/>
        <w:rPr>
          <w:b/>
          <w:sz w:val="16"/>
        </w:rPr>
      </w:pPr>
    </w:p>
    <w:p w14:paraId="0C8AA1D7" w14:textId="26645DC3" w:rsidR="00EF1ACF" w:rsidRDefault="00FE22A0">
      <w:pPr>
        <w:ind w:right="-44"/>
        <w:jc w:val="both"/>
        <w:rPr>
          <w:sz w:val="16"/>
        </w:rPr>
      </w:pPr>
      <w:r>
        <w:rPr>
          <w:b/>
          <w:sz w:val="16"/>
        </w:rPr>
        <w:t xml:space="preserve">Комнатный датчик </w:t>
      </w:r>
      <w:r w:rsidR="007A0F61">
        <w:rPr>
          <w:b/>
          <w:sz w:val="16"/>
        </w:rPr>
        <w:t>Н</w:t>
      </w:r>
      <w:r>
        <w:rPr>
          <w:b/>
          <w:sz w:val="16"/>
        </w:rPr>
        <w:t>Т-П</w:t>
      </w:r>
    </w:p>
    <w:p w14:paraId="3D6F66A2" w14:textId="77777777" w:rsidR="00EF1ACF" w:rsidRDefault="00EF1ACF">
      <w:pPr>
        <w:ind w:right="-44"/>
        <w:jc w:val="both"/>
        <w:rPr>
          <w:sz w:val="16"/>
        </w:rPr>
      </w:pPr>
    </w:p>
    <w:p w14:paraId="75C13129" w14:textId="77777777" w:rsidR="00EF1ACF" w:rsidRDefault="00FE22A0">
      <w:pPr>
        <w:ind w:right="98" w:firstLine="142"/>
        <w:jc w:val="center"/>
        <w:rPr>
          <w:rFonts w:asciiTheme="minorHAnsi" w:hAnsiTheme="minorHAnsi"/>
          <w:sz w:val="16"/>
        </w:rPr>
      </w:pPr>
      <w:r>
        <w:rPr>
          <w:rFonts w:asciiTheme="minorHAnsi" w:hAnsiTheme="minorHAnsi"/>
          <w:noProof/>
          <w:sz w:val="16"/>
        </w:rPr>
        <w:drawing>
          <wp:inline distT="0" distB="0" distL="0" distR="0" wp14:anchorId="30608FBE" wp14:editId="03774352">
            <wp:extent cx="1006041" cy="10541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006041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7E9B5" w14:textId="77777777" w:rsidR="00EF1ACF" w:rsidRDefault="00EF1ACF">
      <w:pPr>
        <w:pStyle w:val="Pa4"/>
        <w:spacing w:before="40"/>
        <w:ind w:firstLine="160"/>
        <w:jc w:val="both"/>
        <w:rPr>
          <w:rFonts w:asciiTheme="minorHAnsi" w:hAnsiTheme="minorHAnsi"/>
          <w:b/>
          <w:sz w:val="16"/>
        </w:rPr>
      </w:pPr>
    </w:p>
    <w:p w14:paraId="6C1D8950" w14:textId="77777777" w:rsidR="00EF1ACF" w:rsidRDefault="00FE22A0">
      <w:pPr>
        <w:pStyle w:val="Pa4"/>
        <w:spacing w:before="40"/>
        <w:ind w:firstLine="160"/>
        <w:jc w:val="both"/>
        <w:rPr>
          <w:rStyle w:val="A61"/>
          <w:rFonts w:asciiTheme="minorHAnsi" w:hAnsiTheme="minorHAnsi"/>
          <w:sz w:val="16"/>
        </w:rPr>
      </w:pPr>
      <w:r>
        <w:rPr>
          <w:rFonts w:asciiTheme="minorHAnsi" w:hAnsiTheme="minorHAnsi"/>
          <w:b/>
          <w:sz w:val="16"/>
        </w:rPr>
        <w:t xml:space="preserve">6 </w:t>
      </w:r>
      <w:r>
        <w:rPr>
          <w:rStyle w:val="A61"/>
          <w:rFonts w:asciiTheme="minorHAnsi" w:hAnsiTheme="minorHAnsi"/>
          <w:sz w:val="16"/>
        </w:rPr>
        <w:t>МЕРЫ БЕЗОПАСНОСТИ</w:t>
      </w:r>
    </w:p>
    <w:p w14:paraId="4429A39F" w14:textId="77777777" w:rsidR="00EF1ACF" w:rsidRDefault="00EF1ACF">
      <w:pPr>
        <w:ind w:right="98" w:firstLine="142"/>
        <w:jc w:val="both"/>
        <w:rPr>
          <w:sz w:val="16"/>
        </w:rPr>
      </w:pPr>
    </w:p>
    <w:p w14:paraId="0C76D16C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По способу защиты обслуживающего персонала от поражения электрическим током датчики температуры относятся к классу III по ГОСТ Р 12.1.019-2009.</w:t>
      </w:r>
    </w:p>
    <w:p w14:paraId="454CDAB9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 xml:space="preserve">При монтаже, подключении и проверке ДТ следует соблюдать требования ГОСТ 12.3.019, Правил эксплуатации электроустановок </w:t>
      </w:r>
      <w:r>
        <w:rPr>
          <w:sz w:val="16"/>
        </w:rPr>
        <w:lastRenderedPageBreak/>
        <w:t>«потребителей» и Правил охраны труда при эксплуатации электроустановок «потребителей».</w:t>
      </w:r>
    </w:p>
    <w:p w14:paraId="306FD7C8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Любые работы по монтажу, подключению и обслуживанию ДТ следует производить только при отключенных от напряжения контрольно-измерительных приборах.</w:t>
      </w:r>
    </w:p>
    <w:p w14:paraId="4DB5CEB3" w14:textId="77777777" w:rsidR="00EF1ACF" w:rsidRDefault="00EF1ACF">
      <w:pPr>
        <w:ind w:right="-36" w:firstLine="142"/>
        <w:jc w:val="both"/>
        <w:rPr>
          <w:rFonts w:asciiTheme="minorHAnsi" w:hAnsiTheme="minorHAnsi"/>
          <w:sz w:val="16"/>
        </w:rPr>
      </w:pPr>
    </w:p>
    <w:p w14:paraId="52C787F6" w14:textId="77777777" w:rsidR="00EF1ACF" w:rsidRDefault="00FE22A0">
      <w:pPr>
        <w:pStyle w:val="Pa4"/>
        <w:spacing w:before="40"/>
        <w:jc w:val="both"/>
        <w:rPr>
          <w:rStyle w:val="A61"/>
          <w:rFonts w:asciiTheme="minorHAnsi" w:hAnsiTheme="minorHAnsi"/>
          <w:sz w:val="16"/>
        </w:rPr>
      </w:pPr>
      <w:r>
        <w:rPr>
          <w:rFonts w:asciiTheme="minorHAnsi" w:hAnsiTheme="minorHAnsi"/>
          <w:b/>
          <w:sz w:val="16"/>
        </w:rPr>
        <w:t xml:space="preserve"> 7 </w:t>
      </w:r>
      <w:r>
        <w:rPr>
          <w:rStyle w:val="A61"/>
          <w:rFonts w:asciiTheme="minorHAnsi" w:hAnsiTheme="minorHAnsi"/>
          <w:sz w:val="16"/>
        </w:rPr>
        <w:t>МОНТАЖ, ПОДКЛЮЧЕНИЕ И ОБСЛУЖИВАНИЕ</w:t>
      </w:r>
    </w:p>
    <w:p w14:paraId="4BB7C787" w14:textId="77777777" w:rsidR="00EF1ACF" w:rsidRDefault="00EF1ACF">
      <w:pPr>
        <w:ind w:right="-36"/>
        <w:jc w:val="both"/>
        <w:rPr>
          <w:rFonts w:asciiTheme="minorHAnsi" w:hAnsiTheme="minorHAnsi"/>
          <w:sz w:val="16"/>
        </w:rPr>
      </w:pPr>
    </w:p>
    <w:p w14:paraId="646E53BE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Монтаж и подключение ДТ следует выполнять с соблюдением мер безопасности, приведенных в разделе 6.</w:t>
      </w:r>
    </w:p>
    <w:p w14:paraId="778F87B9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Параметры окружающей среды: температура, физические свойства, давление и влажность – должны соответствовать техническим характеристикам датчика и стойкости материала к воздействию измеряемой среды. При проведении монтажных работ и при эксплуатации датчики не должны подвергаться резкому нагреву или охлаждению, а также механическим ударам.</w:t>
      </w:r>
    </w:p>
    <w:p w14:paraId="5856AD08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Подготовку датчиков следует выполнять в следующей последовательности:</w:t>
      </w:r>
    </w:p>
    <w:p w14:paraId="1038EA3F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1. Распаковать ДТ, проверить комплектность и отсутствие механических повреждений и сколов, целостность измерительной цепи (тестером).</w:t>
      </w:r>
    </w:p>
    <w:p w14:paraId="727F1A4C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2. Извлечь ДТ из упаковки. Снять крышку, достать сальник и установить его.</w:t>
      </w:r>
    </w:p>
    <w:p w14:paraId="1120C448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3. Установить ДТ на поверхность воздуховода, трубопровода или на стену.</w:t>
      </w:r>
    </w:p>
    <w:p w14:paraId="3116BC93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4. Выполнить подключение соединительных проводов к контактам в коммутационной головке или к выводам кабеля ДТ по двухпроводной схеме соединений.</w:t>
      </w:r>
    </w:p>
    <w:p w14:paraId="504D12A4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5. Рекомендуется использовать двухжильный кабель сечением 1,5 мм2. При прокладке кабеля в местах с высоким электромагнитным излучением рекомендуется использовать экранированный кабель. Выдерживайте минимальную дистанцию в 15 см между кабелем датчика и кабелем с напряжением 230 В.</w:t>
      </w:r>
    </w:p>
    <w:p w14:paraId="37D1031B" w14:textId="77777777" w:rsidR="00EF1ACF" w:rsidRDefault="00FE22A0">
      <w:pPr>
        <w:ind w:right="98"/>
        <w:jc w:val="both"/>
        <w:rPr>
          <w:rFonts w:asciiTheme="minorHAnsi" w:hAnsiTheme="minorHAnsi"/>
          <w:sz w:val="16"/>
        </w:rPr>
      </w:pPr>
      <w:r>
        <w:rPr>
          <w:rFonts w:asciiTheme="minorHAnsi" w:hAnsiTheme="minorHAnsi"/>
          <w:noProof/>
          <w:sz w:val="16"/>
        </w:rPr>
        <w:drawing>
          <wp:inline distT="0" distB="0" distL="0" distR="0" wp14:anchorId="115E455B" wp14:editId="6897801C">
            <wp:extent cx="2047471" cy="7200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rcRect l="-511" t="16051" r="2879" b="18608"/>
                    <a:stretch/>
                  </pic:blipFill>
                  <pic:spPr>
                    <a:xfrm>
                      <a:off x="0" y="0"/>
                      <a:ext cx="204747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1015E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 xml:space="preserve">В целях безопасности перед началом работ по монтажу, демонтажу, настройки или обслуживания датчика необходимо отключить цепи питания. На работу и показания датчика может влиять его установка вблизи оборудования, не соответствующего нормам совместимости (например, частотных преобразователей). Для подключения ДТ с к системам автоматизации (шкафам управления) рекомендуется применять экранированный кабель, соединяя экран кабеля, со стороны шкафа, с заземлением. </w:t>
      </w:r>
    </w:p>
    <w:p w14:paraId="524E55D4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b/>
          <w:sz w:val="16"/>
        </w:rPr>
        <w:t>Канальные датчики:</w:t>
      </w:r>
      <w:r>
        <w:rPr>
          <w:sz w:val="16"/>
        </w:rPr>
        <w:t xml:space="preserve"> в воздуховоде сверлится отверстие 6-8 мм в диаметре, устанавливается монтажный фланец MF-6 таким образом, чтобы отверстие в вентиляционном канале и в центре фланца совпадали, монтажный фланец крепится к воздуховоду саморезами, а ДТ опускается в отверстие, регулируется по глубине погружения и фиксируется саморезом в боковой части монтажного фланца. Фланец MF-6 поставляется в комплекте с датчиками TS-K.</w:t>
      </w:r>
    </w:p>
    <w:p w14:paraId="223F8853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b/>
          <w:sz w:val="16"/>
        </w:rPr>
        <w:t>Накладные датчики:</w:t>
      </w:r>
      <w:r>
        <w:rPr>
          <w:sz w:val="16"/>
        </w:rPr>
        <w:t xml:space="preserve"> крепление датчиков к трубопроводу осуществляется с помощью хомутов. Рекомендуется зачистить место контакта датчика к трубе и использовать </w:t>
      </w:r>
      <w:proofErr w:type="spellStart"/>
      <w:r>
        <w:rPr>
          <w:sz w:val="16"/>
        </w:rPr>
        <w:t>термопроводящую</w:t>
      </w:r>
      <w:proofErr w:type="spellEnd"/>
      <w:r>
        <w:rPr>
          <w:sz w:val="16"/>
        </w:rPr>
        <w:t xml:space="preserve"> пасту. Место установки датчика закрыть теплоизоляцией и изолировать. Хомут 50-70 и термопаста поставляются в комплекте с датчиком</w:t>
      </w:r>
    </w:p>
    <w:p w14:paraId="7A5D979D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b/>
          <w:sz w:val="16"/>
        </w:rPr>
        <w:t>Погружные датчики:</w:t>
      </w:r>
      <w:r>
        <w:rPr>
          <w:sz w:val="16"/>
        </w:rPr>
        <w:t xml:space="preserve"> к трубопроводу приваривается бобышка длиной 30-50 мм с внутренней резьбой G1/2, далее ввинчивается врезной датчик температуры.</w:t>
      </w:r>
    </w:p>
    <w:p w14:paraId="738E5C77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b/>
          <w:sz w:val="16"/>
        </w:rPr>
        <w:t>Наружные (уличные) датчики:</w:t>
      </w:r>
      <w:r>
        <w:rPr>
          <w:sz w:val="16"/>
        </w:rPr>
        <w:t xml:space="preserve"> монтируются на стене здания вдали от прямых солнечных лучей и источников тепла желательно на северной стороне здания с использованием защитного экрана WS-01. В комплект датчика TS-E01 входит дюбель и саморез для крепления на поверхности, в комплект датчика TS-E02 входит Z-образная скоба и сенсор вынесен за пределы корпуса посредством герметичной гильзы из нержавеющей стали.</w:t>
      </w:r>
    </w:p>
    <w:p w14:paraId="377E39F1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b/>
          <w:sz w:val="16"/>
        </w:rPr>
        <w:t>Комнатные датчики:</w:t>
      </w:r>
      <w:r>
        <w:rPr>
          <w:sz w:val="16"/>
        </w:rPr>
        <w:t xml:space="preserve"> монтируются на стенах помещений вдали от прямых солнечных лучей и источников тепла (обогреватели, кондиционеры).  Высота установки датчика 1,4-1,6 метра от уровня пола. Крепление к поверхности осуществляется через монтажные отверстия в основании с помощью саморезов.</w:t>
      </w:r>
    </w:p>
    <w:p w14:paraId="00819E02" w14:textId="77777777" w:rsidR="00EF1ACF" w:rsidRDefault="00FE22A0">
      <w:pPr>
        <w:ind w:firstLine="360"/>
        <w:jc w:val="both"/>
        <w:rPr>
          <w:sz w:val="16"/>
        </w:rPr>
      </w:pPr>
      <w:r>
        <w:rPr>
          <w:sz w:val="16"/>
        </w:rPr>
        <w:t>Техническое обслуживание датчика при эксплуатации состоит из технического осмотра, который проводится не реже одного раза в 6 месяцев и включает в себя: внешний осмотр и очистку датчика; проверку крепления датчика и кабеля; протяжку соединений; проверку сопротивления изоляции. Обнаруженные при осмотре недостатки следует немедленно устранить.</w:t>
      </w:r>
    </w:p>
    <w:p w14:paraId="079762D6" w14:textId="77777777" w:rsidR="00EF1ACF" w:rsidRDefault="00EF1ACF">
      <w:pPr>
        <w:ind w:firstLine="360"/>
        <w:jc w:val="both"/>
        <w:rPr>
          <w:sz w:val="16"/>
        </w:rPr>
      </w:pPr>
    </w:p>
    <w:p w14:paraId="55B75062" w14:textId="77777777" w:rsidR="00EF1ACF" w:rsidRDefault="00FE22A0">
      <w:pPr>
        <w:ind w:firstLine="360"/>
        <w:jc w:val="both"/>
        <w:rPr>
          <w:rStyle w:val="A61"/>
          <w:rFonts w:asciiTheme="minorHAnsi" w:hAnsiTheme="minorHAnsi"/>
          <w:sz w:val="16"/>
        </w:rPr>
      </w:pPr>
      <w:r>
        <w:rPr>
          <w:rFonts w:asciiTheme="minorHAnsi" w:hAnsiTheme="minorHAnsi"/>
          <w:b/>
          <w:sz w:val="16"/>
        </w:rPr>
        <w:t xml:space="preserve">7 </w:t>
      </w:r>
      <w:r>
        <w:rPr>
          <w:rStyle w:val="A61"/>
          <w:rFonts w:asciiTheme="minorHAnsi" w:hAnsiTheme="minorHAnsi"/>
          <w:sz w:val="16"/>
        </w:rPr>
        <w:t>МАРКИРОВКА И УПАКОВКА</w:t>
      </w:r>
    </w:p>
    <w:p w14:paraId="74939E1F" w14:textId="77777777" w:rsidR="00EF1ACF" w:rsidRDefault="00EF1ACF">
      <w:pPr>
        <w:ind w:right="-36" w:firstLine="142"/>
        <w:jc w:val="both"/>
        <w:rPr>
          <w:sz w:val="16"/>
        </w:rPr>
      </w:pPr>
    </w:p>
    <w:p w14:paraId="5E25FD9A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На каждом датчике температуры расположена маркировка, содержащая информацию:</w:t>
      </w:r>
    </w:p>
    <w:p w14:paraId="727EDDFA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- товарный знак «RGP»,</w:t>
      </w:r>
    </w:p>
    <w:p w14:paraId="0816A248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- артикул и наименование датчика,</w:t>
      </w:r>
    </w:p>
    <w:p w14:paraId="675C4B57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- тип НСХ (Pt1000 или NTC10k),</w:t>
      </w:r>
    </w:p>
    <w:p w14:paraId="5AC348BB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- диапазон измерения (рекомендуемый)</w:t>
      </w:r>
    </w:p>
    <w:p w14:paraId="10CA1F01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На упаковке датчика расположена наклейка, содержащая следующую информацию:</w:t>
      </w:r>
    </w:p>
    <w:p w14:paraId="35142083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- товарный знак,</w:t>
      </w:r>
    </w:p>
    <w:p w14:paraId="60300F70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- артикул датчика,</w:t>
      </w:r>
    </w:p>
    <w:p w14:paraId="2ECD3154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 xml:space="preserve">- тип НСХ (Pt1000 или NTC10k), </w:t>
      </w:r>
    </w:p>
    <w:p w14:paraId="10EA1DBD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- QR-код, ведущий на сайт с инструкцией,</w:t>
      </w:r>
    </w:p>
    <w:p w14:paraId="0083944F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- адрес предприятия-изготовителя,</w:t>
      </w:r>
    </w:p>
    <w:p w14:paraId="52DD5A76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- прочая информация.</w:t>
      </w:r>
    </w:p>
    <w:p w14:paraId="10E450D0" w14:textId="77777777" w:rsidR="00EF1ACF" w:rsidRDefault="00EF1ACF">
      <w:pPr>
        <w:ind w:right="-36" w:firstLine="142"/>
        <w:jc w:val="both"/>
        <w:rPr>
          <w:sz w:val="16"/>
        </w:rPr>
      </w:pPr>
    </w:p>
    <w:p w14:paraId="21FD08BE" w14:textId="77777777" w:rsidR="00EF1ACF" w:rsidRDefault="00FE22A0">
      <w:pPr>
        <w:ind w:firstLine="360"/>
        <w:jc w:val="both"/>
        <w:rPr>
          <w:rStyle w:val="A61"/>
          <w:rFonts w:asciiTheme="minorHAnsi" w:hAnsiTheme="minorHAnsi"/>
          <w:sz w:val="16"/>
        </w:rPr>
      </w:pPr>
      <w:r>
        <w:rPr>
          <w:rFonts w:asciiTheme="minorHAnsi" w:hAnsiTheme="minorHAnsi"/>
          <w:b/>
          <w:sz w:val="16"/>
        </w:rPr>
        <w:t xml:space="preserve">8 </w:t>
      </w:r>
      <w:r>
        <w:rPr>
          <w:rStyle w:val="A61"/>
          <w:rFonts w:asciiTheme="minorHAnsi" w:hAnsiTheme="minorHAnsi"/>
          <w:sz w:val="16"/>
        </w:rPr>
        <w:t>ТРАНСПОРТИРОВАНИЕ, ХРАНЕНИЕ</w:t>
      </w:r>
    </w:p>
    <w:p w14:paraId="034517F3" w14:textId="77777777" w:rsidR="00EF1ACF" w:rsidRDefault="00EF1ACF">
      <w:pPr>
        <w:ind w:right="-36" w:firstLine="142"/>
        <w:jc w:val="both"/>
        <w:rPr>
          <w:sz w:val="16"/>
        </w:rPr>
      </w:pPr>
    </w:p>
    <w:p w14:paraId="0CB47E3A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Датчики транспортируются всеми видами транспорта, в закрытых транспортных средствах на любые расстояния, в соответствии с правилами перевозки грузов на транспорте данного вида.</w:t>
      </w:r>
    </w:p>
    <w:p w14:paraId="035B2C5A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Условия транспортирования датчиков в упаковке предприятия изготовителя должны соответствовать условиям 6 по ГОСТ 15150. Допускается транспортирование датчиков в контейнерах, обеспечивающих их неподвижность, без упаковки по ГОСТ 21929. Датчики должны храниться в сухих закрытых помещениях, согласно условиям хранения 3 по ГОСТ 15150. Воздух помещений не должен содержать пыли, а также агрессивных паров и газов, вызывающих коррозию.</w:t>
      </w:r>
    </w:p>
    <w:p w14:paraId="5BC1226B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Утилизация изделий производится в соответствии с установленным на предприятии порядком и законами РФ (№96-Ф3, №2060-1, №89-Ф3, №52-Ф3 и другими нормами. Указания по утилизации можно получить у представителя органа местной власти.</w:t>
      </w:r>
    </w:p>
    <w:p w14:paraId="1B525A7D" w14:textId="77777777" w:rsidR="00EF1ACF" w:rsidRDefault="00EF1ACF">
      <w:pPr>
        <w:ind w:right="-36" w:firstLine="142"/>
        <w:jc w:val="both"/>
        <w:rPr>
          <w:sz w:val="16"/>
        </w:rPr>
      </w:pPr>
    </w:p>
    <w:p w14:paraId="41662468" w14:textId="77777777" w:rsidR="00EF1ACF" w:rsidRDefault="00FE22A0">
      <w:pPr>
        <w:ind w:firstLine="360"/>
        <w:jc w:val="both"/>
        <w:rPr>
          <w:rStyle w:val="A61"/>
          <w:rFonts w:asciiTheme="minorHAnsi" w:hAnsiTheme="minorHAnsi"/>
          <w:sz w:val="16"/>
        </w:rPr>
      </w:pPr>
      <w:r>
        <w:rPr>
          <w:rFonts w:asciiTheme="minorHAnsi" w:hAnsiTheme="minorHAnsi"/>
          <w:b/>
          <w:sz w:val="16"/>
        </w:rPr>
        <w:t xml:space="preserve">8 </w:t>
      </w:r>
      <w:r>
        <w:rPr>
          <w:rStyle w:val="A61"/>
          <w:rFonts w:asciiTheme="minorHAnsi" w:hAnsiTheme="minorHAnsi"/>
          <w:sz w:val="16"/>
        </w:rPr>
        <w:t>ГАРАНТИЯ И СРОК СЛУЖБЫ</w:t>
      </w:r>
    </w:p>
    <w:p w14:paraId="068F9010" w14:textId="77777777" w:rsidR="00EF1ACF" w:rsidRDefault="00EF1ACF">
      <w:pPr>
        <w:ind w:right="-36" w:firstLine="142"/>
        <w:jc w:val="both"/>
        <w:rPr>
          <w:sz w:val="16"/>
        </w:rPr>
      </w:pPr>
    </w:p>
    <w:p w14:paraId="4C9666F7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Срок службы датчиков температуры серии при условии соблюдения рабочих диапазонов эксплуатации и проведения своевременного технического обслуживания не менее 10 лет с начала эксплуатации. ООО «Завод РГП» гарантирует соответствие датчиков техническим требованиям при соблюдении потребителем условий транспортировки, хранения, монтажа и эксплуатации. Гарантийный срок эксплуатации 36 месяцев с момента изготовления или 24 месяца с даты продажи.</w:t>
      </w:r>
    </w:p>
    <w:p w14:paraId="40F8F190" w14:textId="57506242" w:rsidR="00EF1ACF" w:rsidRPr="007A0F61" w:rsidRDefault="00FE22A0">
      <w:pPr>
        <w:ind w:right="-36" w:firstLine="142"/>
        <w:jc w:val="both"/>
        <w:rPr>
          <w:sz w:val="16"/>
        </w:rPr>
      </w:pPr>
      <w:r>
        <w:rPr>
          <w:noProof/>
          <w:sz w:val="16"/>
        </w:rPr>
        <w:drawing>
          <wp:inline distT="0" distB="0" distL="0" distR="0" wp14:anchorId="41D67005" wp14:editId="6A846C2C">
            <wp:extent cx="2137410" cy="32042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8075E" w14:textId="77777777" w:rsidR="00EF1ACF" w:rsidRDefault="00EF1ACF">
      <w:pPr>
        <w:ind w:right="-36" w:firstLine="142"/>
        <w:jc w:val="both"/>
        <w:rPr>
          <w:sz w:val="16"/>
        </w:rPr>
      </w:pPr>
    </w:p>
    <w:p w14:paraId="311F63C3" w14:textId="77777777" w:rsidR="00EF1ACF" w:rsidRDefault="00EF1ACF">
      <w:pPr>
        <w:ind w:right="-36" w:firstLine="142"/>
        <w:jc w:val="both"/>
        <w:rPr>
          <w:sz w:val="16"/>
        </w:rPr>
      </w:pPr>
    </w:p>
    <w:p w14:paraId="1C42F5AD" w14:textId="77777777" w:rsidR="00EF1ACF" w:rsidRDefault="00EF1ACF">
      <w:pPr>
        <w:ind w:right="-36" w:firstLine="142"/>
        <w:jc w:val="both"/>
        <w:rPr>
          <w:sz w:val="16"/>
        </w:rPr>
      </w:pPr>
    </w:p>
    <w:p w14:paraId="4FD7AC6A" w14:textId="77777777" w:rsidR="00EF1ACF" w:rsidRDefault="00EF1ACF">
      <w:pPr>
        <w:ind w:right="-36" w:firstLine="142"/>
        <w:jc w:val="both"/>
        <w:rPr>
          <w:sz w:val="16"/>
        </w:rPr>
      </w:pPr>
    </w:p>
    <w:p w14:paraId="1FFE2BB0" w14:textId="77777777" w:rsidR="00EF1ACF" w:rsidRDefault="00EF1ACF">
      <w:pPr>
        <w:ind w:right="-36" w:firstLine="142"/>
        <w:jc w:val="both"/>
        <w:rPr>
          <w:sz w:val="16"/>
        </w:rPr>
      </w:pPr>
    </w:p>
    <w:p w14:paraId="0223EB13" w14:textId="77777777" w:rsidR="00EF1ACF" w:rsidRPr="00195224" w:rsidRDefault="00EF1ACF" w:rsidP="007A0F61">
      <w:pPr>
        <w:ind w:right="-36"/>
        <w:jc w:val="both"/>
        <w:rPr>
          <w:sz w:val="16"/>
          <w:lang w:val="en-US"/>
        </w:rPr>
      </w:pPr>
    </w:p>
    <w:p w14:paraId="36FDF100" w14:textId="77777777" w:rsidR="00EF1ACF" w:rsidRDefault="00EF1ACF">
      <w:pPr>
        <w:ind w:right="-36" w:firstLine="142"/>
        <w:jc w:val="both"/>
        <w:rPr>
          <w:sz w:val="16"/>
        </w:rPr>
      </w:pPr>
    </w:p>
    <w:p w14:paraId="47135037" w14:textId="77777777" w:rsidR="00EF1ACF" w:rsidRDefault="00EF1ACF">
      <w:pPr>
        <w:ind w:right="-36" w:firstLine="142"/>
        <w:jc w:val="both"/>
        <w:rPr>
          <w:sz w:val="16"/>
        </w:rPr>
      </w:pPr>
    </w:p>
    <w:p w14:paraId="4AF915D6" w14:textId="77777777" w:rsidR="00EF1ACF" w:rsidRDefault="00EF1ACF">
      <w:pPr>
        <w:ind w:right="-36" w:firstLine="142"/>
        <w:jc w:val="both"/>
        <w:rPr>
          <w:sz w:val="16"/>
        </w:rPr>
      </w:pPr>
    </w:p>
    <w:p w14:paraId="50C79400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 xml:space="preserve">Приборы для измерения температуры для систем вентиляции, отопления, диспетчеризации не включены в номенклатуру продукции, для которых предусмотрена обязательная сертификация (Постановление Правительства РФ № 982 01.12.2009 г.). </w:t>
      </w:r>
    </w:p>
    <w:p w14:paraId="13859500" w14:textId="77777777" w:rsidR="00EF1ACF" w:rsidRDefault="00FE22A0">
      <w:pPr>
        <w:ind w:right="-36" w:firstLine="142"/>
        <w:jc w:val="both"/>
        <w:rPr>
          <w:sz w:val="16"/>
        </w:rPr>
      </w:pPr>
      <w:r>
        <w:rPr>
          <w:sz w:val="16"/>
        </w:rPr>
        <w:t>Согласно 102-ФЗ от 26.06.2008 (ред. от 02.12.2013) "Об обеспечении единства измерений", датчики температуры для систем HVAC не подлежат обязательному внесению в Реестр СИ. Наличие Паспорта для датчиков температуры, не являющихся СИ, не обязательно.</w:t>
      </w:r>
    </w:p>
    <w:p w14:paraId="06B1E20B" w14:textId="77777777" w:rsidR="00EF1ACF" w:rsidRDefault="00EF1ACF">
      <w:pPr>
        <w:ind w:right="-36" w:firstLine="142"/>
        <w:jc w:val="both"/>
        <w:rPr>
          <w:sz w:val="16"/>
        </w:rPr>
      </w:pPr>
    </w:p>
    <w:p w14:paraId="71396695" w14:textId="611E47ED" w:rsidR="00EF1ACF" w:rsidRDefault="00FE22A0">
      <w:pPr>
        <w:ind w:right="-36"/>
        <w:jc w:val="both"/>
        <w:rPr>
          <w:sz w:val="16"/>
        </w:rPr>
      </w:pPr>
      <w:r>
        <w:rPr>
          <w:sz w:val="16"/>
        </w:rPr>
        <w:t xml:space="preserve">Датчик температуры изготовлен и упакован в соответствии с техническими условиями, действующей технической документацией и признан годным для эксплуатации. </w:t>
      </w:r>
    </w:p>
    <w:p w14:paraId="61BA3872" w14:textId="77777777" w:rsidR="00FE22A0" w:rsidRDefault="00FE22A0">
      <w:pPr>
        <w:ind w:right="-36"/>
        <w:jc w:val="both"/>
        <w:rPr>
          <w:sz w:val="16"/>
        </w:rPr>
      </w:pPr>
    </w:p>
    <w:p w14:paraId="422150E0" w14:textId="77777777" w:rsidR="00EF1ACF" w:rsidRDefault="00EF1ACF">
      <w:pPr>
        <w:ind w:right="-36"/>
        <w:jc w:val="both"/>
        <w:rPr>
          <w:sz w:val="16"/>
        </w:rPr>
      </w:pPr>
    </w:p>
    <w:p w14:paraId="132866D6" w14:textId="77777777" w:rsidR="00EF1ACF" w:rsidRDefault="00EF1ACF">
      <w:pPr>
        <w:ind w:right="-36"/>
        <w:jc w:val="both"/>
        <w:rPr>
          <w:sz w:val="16"/>
        </w:rPr>
      </w:pPr>
    </w:p>
    <w:p w14:paraId="0FFDE1D5" w14:textId="77777777" w:rsidR="00EF1ACF" w:rsidRDefault="00FE22A0">
      <w:pPr>
        <w:ind w:right="-36"/>
        <w:jc w:val="both"/>
        <w:rPr>
          <w:sz w:val="16"/>
        </w:rPr>
      </w:pPr>
      <w:r>
        <w:rPr>
          <w:sz w:val="16"/>
        </w:rPr>
        <w:t>Дата продажи «____» _______________ 20____г</w:t>
      </w:r>
    </w:p>
    <w:p w14:paraId="777A6485" w14:textId="65D2C00B" w:rsidR="00EF1ACF" w:rsidRDefault="00EF1ACF">
      <w:pPr>
        <w:ind w:right="-36"/>
        <w:jc w:val="both"/>
        <w:rPr>
          <w:sz w:val="16"/>
        </w:rPr>
      </w:pPr>
    </w:p>
    <w:sectPr w:rsidR="00EF1ACF">
      <w:pgSz w:w="16840" w:h="11900" w:orient="landscape"/>
      <w:pgMar w:top="444" w:right="864" w:bottom="471" w:left="908" w:header="708" w:footer="708" w:gutter="0"/>
      <w:cols w:num="4" w:space="5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CF"/>
    <w:rsid w:val="00081EF1"/>
    <w:rsid w:val="00195224"/>
    <w:rsid w:val="004A6B73"/>
    <w:rsid w:val="007A0F61"/>
    <w:rsid w:val="00AD28A6"/>
    <w:rsid w:val="00EF1ACF"/>
    <w:rsid w:val="00F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E593"/>
  <w15:docId w15:val="{3522901E-0580-4AD9-8869-6E0664FF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A7">
    <w:name w:val="A7"/>
    <w:link w:val="A70"/>
    <w:rPr>
      <w:sz w:val="14"/>
    </w:rPr>
  </w:style>
  <w:style w:type="character" w:customStyle="1" w:styleId="A70">
    <w:name w:val="A7"/>
    <w:link w:val="A7"/>
    <w:rPr>
      <w:color w:val="000000"/>
      <w:sz w:val="1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6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60">
    <w:name w:val="A6"/>
    <w:link w:val="A61"/>
    <w:rPr>
      <w:b/>
      <w:sz w:val="18"/>
    </w:rPr>
  </w:style>
  <w:style w:type="character" w:customStyle="1" w:styleId="A61">
    <w:name w:val="A6"/>
    <w:link w:val="A60"/>
    <w:rPr>
      <w:b/>
      <w:color w:val="000000"/>
      <w:sz w:val="18"/>
    </w:rPr>
  </w:style>
  <w:style w:type="paragraph" w:customStyle="1" w:styleId="Pa5">
    <w:name w:val="Pa5"/>
    <w:basedOn w:val="a"/>
    <w:next w:val="a"/>
    <w:link w:val="Pa50"/>
    <w:pPr>
      <w:spacing w:line="241" w:lineRule="atLeast"/>
    </w:pPr>
    <w:rPr>
      <w:rFonts w:ascii="PT Sans" w:hAnsi="PT Sans"/>
    </w:rPr>
  </w:style>
  <w:style w:type="character" w:customStyle="1" w:styleId="Pa50">
    <w:name w:val="Pa5"/>
    <w:basedOn w:val="1"/>
    <w:link w:val="Pa5"/>
    <w:rPr>
      <w:rFonts w:ascii="PT Sans" w:hAnsi="PT Sans"/>
    </w:rPr>
  </w:style>
  <w:style w:type="paragraph" w:customStyle="1" w:styleId="Pa4">
    <w:name w:val="Pa4"/>
    <w:basedOn w:val="a"/>
    <w:next w:val="a"/>
    <w:link w:val="Pa40"/>
    <w:pPr>
      <w:spacing w:line="241" w:lineRule="atLeast"/>
    </w:pPr>
    <w:rPr>
      <w:rFonts w:ascii="PT Sans" w:hAnsi="PT Sans"/>
    </w:rPr>
  </w:style>
  <w:style w:type="character" w:customStyle="1" w:styleId="Pa40">
    <w:name w:val="Pa4"/>
    <w:basedOn w:val="1"/>
    <w:link w:val="Pa4"/>
    <w:rPr>
      <w:rFonts w:ascii="PT Sans" w:hAnsi="PT Sans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PT Sans" w:hAnsi="PT Sans"/>
    </w:rPr>
  </w:style>
  <w:style w:type="character" w:customStyle="1" w:styleId="Default0">
    <w:name w:val="Default"/>
    <w:link w:val="Default"/>
    <w:rPr>
      <w:rFonts w:ascii="PT Sans" w:hAnsi="PT Sans"/>
      <w:color w:val="000000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1675</Words>
  <Characters>9550</Characters>
  <Application>Microsoft Office Word</Application>
  <DocSecurity>0</DocSecurity>
  <Lines>79</Lines>
  <Paragraphs>22</Paragraphs>
  <ScaleCrop>false</ScaleCrop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Татьяна</dc:creator>
  <cp:lastModifiedBy>Пользователь</cp:lastModifiedBy>
  <cp:revision>2</cp:revision>
  <dcterms:created xsi:type="dcterms:W3CDTF">2025-03-28T11:29:00Z</dcterms:created>
  <dcterms:modified xsi:type="dcterms:W3CDTF">2025-03-28T11:29:00Z</dcterms:modified>
</cp:coreProperties>
</file>