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8EEA" w14:textId="3F3E23F7" w:rsidR="00E740EF" w:rsidRPr="00E740EF" w:rsidRDefault="00E740EF" w:rsidP="00E740EF">
      <w:pPr>
        <w:jc w:val="center"/>
        <w:rPr>
          <w:b/>
          <w:bCs/>
          <w:sz w:val="30"/>
          <w:szCs w:val="30"/>
        </w:rPr>
      </w:pPr>
      <w:r w:rsidRPr="00E740EF">
        <w:rPr>
          <w:b/>
          <w:bCs/>
          <w:sz w:val="30"/>
          <w:szCs w:val="30"/>
        </w:rPr>
        <w:t>Динамометрический ключ 57450 Инструкция по эксплуатации</w:t>
      </w:r>
    </w:p>
    <w:p w14:paraId="7C3E8471" w14:textId="77777777" w:rsidR="00E740EF" w:rsidRPr="0072515B" w:rsidRDefault="00E740EF" w:rsidP="0072515B">
      <w:pPr>
        <w:jc w:val="both"/>
        <w:rPr>
          <w:b/>
          <w:bCs/>
          <w:sz w:val="24"/>
          <w:szCs w:val="24"/>
        </w:rPr>
      </w:pPr>
      <w:r w:rsidRPr="0072515B">
        <w:rPr>
          <w:b/>
          <w:bCs/>
          <w:sz w:val="24"/>
          <w:szCs w:val="24"/>
        </w:rPr>
        <w:t>Обзор продукта</w:t>
      </w:r>
    </w:p>
    <w:p w14:paraId="056BD04D" w14:textId="5CB53306" w:rsidR="00E740EF" w:rsidRPr="0072515B" w:rsidRDefault="00E740EF" w:rsidP="0072515B">
      <w:pPr>
        <w:jc w:val="both"/>
        <w:rPr>
          <w:sz w:val="24"/>
          <w:szCs w:val="24"/>
        </w:rPr>
      </w:pPr>
      <w:r w:rsidRPr="0072515B">
        <w:rPr>
          <w:sz w:val="24"/>
          <w:szCs w:val="24"/>
        </w:rPr>
        <w:t xml:space="preserve">• Бренд: </w:t>
      </w:r>
      <w:r w:rsidRPr="0072515B">
        <w:rPr>
          <w:sz w:val="24"/>
          <w:szCs w:val="24"/>
          <w:lang w:val="en-US"/>
        </w:rPr>
        <w:t>VOREL</w:t>
      </w:r>
      <w:r w:rsidRPr="0072515B">
        <w:rPr>
          <w:sz w:val="24"/>
          <w:szCs w:val="24"/>
        </w:rPr>
        <w:t xml:space="preserve"> </w:t>
      </w:r>
    </w:p>
    <w:p w14:paraId="1422C728" w14:textId="77777777" w:rsidR="00E740EF" w:rsidRPr="0072515B" w:rsidRDefault="00E740EF" w:rsidP="0072515B">
      <w:pPr>
        <w:jc w:val="both"/>
        <w:rPr>
          <w:sz w:val="24"/>
          <w:szCs w:val="24"/>
        </w:rPr>
      </w:pPr>
      <w:r w:rsidRPr="0072515B">
        <w:rPr>
          <w:sz w:val="24"/>
          <w:szCs w:val="24"/>
        </w:rPr>
        <w:t>• Модель: 57450</w:t>
      </w:r>
    </w:p>
    <w:p w14:paraId="153F1151" w14:textId="2D332118" w:rsidR="00E740EF" w:rsidRPr="0072515B" w:rsidRDefault="00E740EF" w:rsidP="0072515B">
      <w:pPr>
        <w:jc w:val="both"/>
        <w:rPr>
          <w:sz w:val="24"/>
          <w:szCs w:val="24"/>
        </w:rPr>
      </w:pPr>
      <w:r w:rsidRPr="0072515B">
        <w:rPr>
          <w:sz w:val="24"/>
          <w:szCs w:val="24"/>
        </w:rPr>
        <w:t xml:space="preserve">• Размер </w:t>
      </w:r>
      <w:r w:rsidR="0072515B" w:rsidRPr="0072515B">
        <w:rPr>
          <w:sz w:val="24"/>
          <w:szCs w:val="24"/>
        </w:rPr>
        <w:t>посадочного квадрата</w:t>
      </w:r>
      <w:r w:rsidRPr="0072515B">
        <w:rPr>
          <w:sz w:val="24"/>
          <w:szCs w:val="24"/>
        </w:rPr>
        <w:t>: 1/2 дюйма (12,7 мм).</w:t>
      </w:r>
    </w:p>
    <w:p w14:paraId="2F88045A" w14:textId="77777777" w:rsidR="00E740EF" w:rsidRPr="0072515B" w:rsidRDefault="00E740EF" w:rsidP="0072515B">
      <w:pPr>
        <w:jc w:val="both"/>
        <w:rPr>
          <w:sz w:val="24"/>
          <w:szCs w:val="24"/>
        </w:rPr>
      </w:pPr>
      <w:r w:rsidRPr="0072515B">
        <w:rPr>
          <w:sz w:val="24"/>
          <w:szCs w:val="24"/>
        </w:rPr>
        <w:t>• Диапазон крутящего момента: 0–200 Нм.</w:t>
      </w:r>
    </w:p>
    <w:p w14:paraId="101BC5D1" w14:textId="3BA39CF8" w:rsidR="00E740EF" w:rsidRPr="0072515B" w:rsidRDefault="00E740EF" w:rsidP="0072515B">
      <w:pPr>
        <w:jc w:val="both"/>
        <w:rPr>
          <w:sz w:val="24"/>
          <w:szCs w:val="24"/>
        </w:rPr>
      </w:pPr>
      <w:r w:rsidRPr="0072515B">
        <w:rPr>
          <w:sz w:val="24"/>
          <w:szCs w:val="24"/>
        </w:rPr>
        <w:t>• Применение</w:t>
      </w:r>
      <w:proofErr w:type="gramStart"/>
      <w:r w:rsidRPr="0072515B">
        <w:rPr>
          <w:sz w:val="24"/>
          <w:szCs w:val="24"/>
        </w:rPr>
        <w:t>: Подходит</w:t>
      </w:r>
      <w:proofErr w:type="gramEnd"/>
      <w:r w:rsidRPr="0072515B">
        <w:rPr>
          <w:sz w:val="24"/>
          <w:szCs w:val="24"/>
        </w:rPr>
        <w:t xml:space="preserve"> для ремонта автомобилей, механической сборки и крепления, требующих точного контроля крутящего момента.</w:t>
      </w:r>
    </w:p>
    <w:p w14:paraId="1480A398" w14:textId="77777777" w:rsidR="00E740EF" w:rsidRPr="0072515B" w:rsidRDefault="00E740EF" w:rsidP="0072515B">
      <w:pPr>
        <w:jc w:val="both"/>
        <w:rPr>
          <w:sz w:val="24"/>
          <w:szCs w:val="24"/>
        </w:rPr>
      </w:pPr>
      <w:r w:rsidRPr="0072515B">
        <w:rPr>
          <w:sz w:val="24"/>
          <w:szCs w:val="24"/>
        </w:rPr>
        <w:t>Например, винты зажигания, головка двигателя или крепление коробки передач.</w:t>
      </w:r>
    </w:p>
    <w:p w14:paraId="2610A855" w14:textId="77777777" w:rsidR="00E740EF" w:rsidRPr="0072515B" w:rsidRDefault="00E740EF" w:rsidP="0072515B">
      <w:pPr>
        <w:jc w:val="both"/>
        <w:rPr>
          <w:sz w:val="24"/>
          <w:szCs w:val="24"/>
        </w:rPr>
      </w:pPr>
      <w:r w:rsidRPr="0072515B">
        <w:rPr>
          <w:sz w:val="24"/>
          <w:szCs w:val="24"/>
        </w:rPr>
        <w:t>• Материал: высококачественная хромованадиевая сталь, прочная и устойчивая к коррозии.</w:t>
      </w:r>
    </w:p>
    <w:p w14:paraId="68167B80" w14:textId="77777777" w:rsidR="00E740EF" w:rsidRPr="0072515B" w:rsidRDefault="00E740EF" w:rsidP="0072515B">
      <w:pPr>
        <w:jc w:val="both"/>
        <w:rPr>
          <w:sz w:val="24"/>
          <w:szCs w:val="24"/>
        </w:rPr>
      </w:pPr>
      <w:r w:rsidRPr="0072515B">
        <w:rPr>
          <w:sz w:val="24"/>
          <w:szCs w:val="24"/>
        </w:rPr>
        <w:t>• Точность: ±4% (при стандартных условиях калибровки).</w:t>
      </w:r>
    </w:p>
    <w:p w14:paraId="7449C587" w14:textId="77777777" w:rsidR="0072515B" w:rsidRPr="0072515B" w:rsidRDefault="00E740EF" w:rsidP="0072515B">
      <w:pPr>
        <w:jc w:val="both"/>
        <w:rPr>
          <w:b/>
          <w:bCs/>
          <w:sz w:val="24"/>
          <w:szCs w:val="24"/>
        </w:rPr>
      </w:pPr>
      <w:r w:rsidRPr="0072515B">
        <w:rPr>
          <w:b/>
          <w:bCs/>
          <w:sz w:val="24"/>
          <w:szCs w:val="24"/>
        </w:rPr>
        <w:t>Меры предосторожности</w:t>
      </w:r>
    </w:p>
    <w:p w14:paraId="50C69ABB" w14:textId="693D6B49" w:rsidR="00E740EF" w:rsidRPr="0072515B" w:rsidRDefault="00E740EF" w:rsidP="0072515B">
      <w:pPr>
        <w:jc w:val="both"/>
        <w:rPr>
          <w:b/>
          <w:bCs/>
          <w:sz w:val="24"/>
          <w:szCs w:val="24"/>
        </w:rPr>
      </w:pPr>
      <w:r w:rsidRPr="0072515B">
        <w:rPr>
          <w:sz w:val="24"/>
          <w:szCs w:val="24"/>
        </w:rPr>
        <w:t>1. Средства индивидуальной защиты: перед использованием наденьте соответствующие средства индивидуальной защиты, включая очки и нескользящие перчатки.</w:t>
      </w:r>
    </w:p>
    <w:p w14:paraId="7C5C837C" w14:textId="45E4BD55" w:rsidR="00E740EF" w:rsidRPr="0072515B" w:rsidRDefault="00E740EF" w:rsidP="0072515B">
      <w:pPr>
        <w:jc w:val="both"/>
        <w:rPr>
          <w:sz w:val="24"/>
          <w:szCs w:val="24"/>
        </w:rPr>
      </w:pPr>
      <w:r w:rsidRPr="0072515B">
        <w:rPr>
          <w:sz w:val="24"/>
          <w:szCs w:val="24"/>
        </w:rPr>
        <w:t>2</w:t>
      </w:r>
      <w:r w:rsidR="0072515B" w:rsidRPr="0072515B">
        <w:rPr>
          <w:sz w:val="24"/>
          <w:szCs w:val="24"/>
        </w:rPr>
        <w:t>.</w:t>
      </w:r>
      <w:r w:rsidRPr="0072515B">
        <w:rPr>
          <w:sz w:val="24"/>
          <w:szCs w:val="24"/>
        </w:rPr>
        <w:t xml:space="preserve"> Проверьте инструмент: перед использованием убедитесь, что гаечный ключ не имеет явных повреждений, трещин или незакрепленных частей.</w:t>
      </w:r>
    </w:p>
    <w:p w14:paraId="042D2F66" w14:textId="29D2C88E" w:rsidR="00E740EF" w:rsidRDefault="00E740EF" w:rsidP="0072515B">
      <w:pPr>
        <w:jc w:val="both"/>
        <w:rPr>
          <w:sz w:val="24"/>
          <w:szCs w:val="24"/>
        </w:rPr>
      </w:pPr>
      <w:r w:rsidRPr="0072515B">
        <w:rPr>
          <w:sz w:val="24"/>
          <w:szCs w:val="24"/>
        </w:rPr>
        <w:t>3</w:t>
      </w:r>
      <w:r w:rsidR="0072515B" w:rsidRPr="0072515B">
        <w:rPr>
          <w:sz w:val="24"/>
          <w:szCs w:val="24"/>
        </w:rPr>
        <w:t>.</w:t>
      </w:r>
      <w:r w:rsidRPr="0072515B">
        <w:rPr>
          <w:sz w:val="24"/>
          <w:szCs w:val="24"/>
        </w:rPr>
        <w:t xml:space="preserve"> Предел крутящего момента</w:t>
      </w:r>
      <w:proofErr w:type="gramStart"/>
      <w:r w:rsidRPr="0072515B">
        <w:rPr>
          <w:sz w:val="24"/>
          <w:szCs w:val="24"/>
        </w:rPr>
        <w:t>: Категорически</w:t>
      </w:r>
      <w:proofErr w:type="gramEnd"/>
      <w:r w:rsidRPr="0072515B">
        <w:rPr>
          <w:sz w:val="24"/>
          <w:szCs w:val="24"/>
        </w:rPr>
        <w:t xml:space="preserve"> запрещается превышать максимальное значение крутящего момента (200 Нм) во избежание повреждения инструмента или травм.</w:t>
      </w:r>
    </w:p>
    <w:p w14:paraId="2FC0EE65" w14:textId="77777777" w:rsidR="00107ADC" w:rsidRDefault="00107ADC" w:rsidP="00107ADC">
      <w:pPr>
        <w:jc w:val="both"/>
        <w:rPr>
          <w:sz w:val="24"/>
          <w:szCs w:val="24"/>
        </w:rPr>
      </w:pPr>
      <w:r w:rsidRPr="00107AD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107ADC">
        <w:rPr>
          <w:sz w:val="24"/>
          <w:szCs w:val="24"/>
        </w:rPr>
        <w:t xml:space="preserve"> Условия окружающей среды: Избегайте использования во влажных или экстремальных температурных условиях и храните в сухом месте.</w:t>
      </w:r>
    </w:p>
    <w:p w14:paraId="762310AB" w14:textId="199FF734" w:rsidR="00107ADC" w:rsidRPr="00107ADC" w:rsidRDefault="00107ADC" w:rsidP="00107ADC">
      <w:pPr>
        <w:jc w:val="both"/>
        <w:rPr>
          <w:sz w:val="24"/>
          <w:szCs w:val="24"/>
        </w:rPr>
      </w:pPr>
      <w:r w:rsidRPr="00107ADC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107ADC">
        <w:rPr>
          <w:sz w:val="24"/>
          <w:szCs w:val="24"/>
        </w:rPr>
        <w:t xml:space="preserve"> Безопасность детей: храните инструмент в недоступном для детей месте.</w:t>
      </w:r>
    </w:p>
    <w:p w14:paraId="3A435F2A" w14:textId="77777777" w:rsidR="00107ADC" w:rsidRPr="00107ADC" w:rsidRDefault="00107ADC" w:rsidP="00107ADC">
      <w:pPr>
        <w:jc w:val="both"/>
        <w:rPr>
          <w:b/>
          <w:bCs/>
          <w:sz w:val="24"/>
          <w:szCs w:val="24"/>
        </w:rPr>
      </w:pPr>
      <w:r w:rsidRPr="00107ADC">
        <w:rPr>
          <w:b/>
          <w:bCs/>
          <w:sz w:val="24"/>
          <w:szCs w:val="24"/>
        </w:rPr>
        <w:t>Этапы работы</w:t>
      </w:r>
    </w:p>
    <w:p w14:paraId="45A6AF97" w14:textId="77777777" w:rsidR="00107ADC" w:rsidRPr="00107ADC" w:rsidRDefault="00107ADC" w:rsidP="00107ADC">
      <w:pPr>
        <w:jc w:val="both"/>
        <w:rPr>
          <w:sz w:val="24"/>
          <w:szCs w:val="24"/>
          <w:u w:val="single"/>
        </w:rPr>
      </w:pPr>
      <w:r w:rsidRPr="00107ADC">
        <w:rPr>
          <w:sz w:val="24"/>
          <w:szCs w:val="24"/>
          <w:u w:val="single"/>
        </w:rPr>
        <w:t>Подготовка</w:t>
      </w:r>
    </w:p>
    <w:p w14:paraId="26AB0BD3" w14:textId="07429732" w:rsidR="00107ADC" w:rsidRPr="00107ADC" w:rsidRDefault="00107ADC" w:rsidP="00107ADC">
      <w:pPr>
        <w:jc w:val="both"/>
        <w:rPr>
          <w:sz w:val="24"/>
          <w:szCs w:val="24"/>
        </w:rPr>
      </w:pPr>
      <w:r w:rsidRPr="00107ADC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07ADC">
        <w:rPr>
          <w:sz w:val="24"/>
          <w:szCs w:val="24"/>
        </w:rPr>
        <w:t xml:space="preserve"> Проверьте технические характеристики: убедитесь, что диапазон крутящего момента (0–200 Нм) динамометрического ключа соответствует поставленной задаче.</w:t>
      </w:r>
    </w:p>
    <w:p w14:paraId="0AF15A93" w14:textId="18AA543F" w:rsidR="00107ADC" w:rsidRPr="00107ADC" w:rsidRDefault="00107ADC" w:rsidP="00107ADC">
      <w:pPr>
        <w:jc w:val="both"/>
        <w:rPr>
          <w:sz w:val="24"/>
          <w:szCs w:val="24"/>
        </w:rPr>
      </w:pPr>
      <w:r w:rsidRPr="00107ADC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107ADC">
        <w:rPr>
          <w:sz w:val="24"/>
          <w:szCs w:val="24"/>
        </w:rPr>
        <w:t xml:space="preserve"> Проверьте компоненты: убедитесь, что приводная головка, регулировочное кольцо и ручка не повреждены, а втулка соответствует приводной головке.</w:t>
      </w:r>
    </w:p>
    <w:p w14:paraId="682C605D" w14:textId="77777777" w:rsidR="00107ADC" w:rsidRPr="00107ADC" w:rsidRDefault="00107ADC" w:rsidP="00107ADC">
      <w:pPr>
        <w:jc w:val="both"/>
        <w:rPr>
          <w:sz w:val="24"/>
          <w:szCs w:val="24"/>
          <w:u w:val="single"/>
        </w:rPr>
      </w:pPr>
      <w:r w:rsidRPr="00107ADC">
        <w:rPr>
          <w:sz w:val="24"/>
          <w:szCs w:val="24"/>
          <w:u w:val="single"/>
        </w:rPr>
        <w:t>Настройка крутящего момента</w:t>
      </w:r>
    </w:p>
    <w:p w14:paraId="0979BB03" w14:textId="0771301D" w:rsidR="00107ADC" w:rsidRPr="00107ADC" w:rsidRDefault="00107ADC" w:rsidP="00107ADC">
      <w:pPr>
        <w:jc w:val="both"/>
        <w:rPr>
          <w:sz w:val="24"/>
          <w:szCs w:val="24"/>
        </w:rPr>
      </w:pPr>
      <w:r w:rsidRPr="00107ADC">
        <w:rPr>
          <w:sz w:val="24"/>
          <w:szCs w:val="24"/>
        </w:rPr>
        <w:t>1. Отрегулируйте значение крутящего момента:</w:t>
      </w:r>
    </w:p>
    <w:p w14:paraId="1E0812CC" w14:textId="77777777" w:rsidR="00107ADC" w:rsidRPr="00107ADC" w:rsidRDefault="00107ADC" w:rsidP="00107ADC">
      <w:pPr>
        <w:jc w:val="both"/>
        <w:rPr>
          <w:sz w:val="24"/>
          <w:szCs w:val="24"/>
        </w:rPr>
      </w:pPr>
      <w:r w:rsidRPr="00107ADC">
        <w:rPr>
          <w:sz w:val="24"/>
          <w:szCs w:val="24"/>
        </w:rPr>
        <w:t xml:space="preserve">  ◦ Значение крутящего момента в Нм указано на красном циферблате, расположенном на головке ключа.</w:t>
      </w:r>
    </w:p>
    <w:p w14:paraId="36C5D222" w14:textId="77777777" w:rsidR="00107ADC" w:rsidRPr="00107ADC" w:rsidRDefault="00107ADC" w:rsidP="00107ADC">
      <w:pPr>
        <w:jc w:val="both"/>
        <w:rPr>
          <w:sz w:val="24"/>
          <w:szCs w:val="24"/>
        </w:rPr>
      </w:pPr>
      <w:r w:rsidRPr="00107ADC">
        <w:rPr>
          <w:sz w:val="24"/>
          <w:szCs w:val="24"/>
        </w:rPr>
        <w:t xml:space="preserve">  ◦ Поверните регулировочное кольцо по часовой стрелке, чтобы совместить указатель с требуемым значением крутящего момента (например, 50 Нм).</w:t>
      </w:r>
    </w:p>
    <w:p w14:paraId="5E1B3AC4" w14:textId="77777777" w:rsidR="00107ADC" w:rsidRPr="00107ADC" w:rsidRDefault="00107ADC" w:rsidP="00107ADC">
      <w:pPr>
        <w:jc w:val="both"/>
        <w:rPr>
          <w:sz w:val="24"/>
          <w:szCs w:val="24"/>
        </w:rPr>
      </w:pPr>
      <w:r w:rsidRPr="00107ADC">
        <w:rPr>
          <w:sz w:val="24"/>
          <w:szCs w:val="24"/>
        </w:rPr>
        <w:t xml:space="preserve">  ◦ Поверните против часовой стрелки, чтобы уменьшить значение крутящего момента, и убедитесь, что настройка стабильна (вы можете услышать слабый «щелчок»</w:t>
      </w:r>
    </w:p>
    <w:p w14:paraId="1664B80B" w14:textId="20A1279A" w:rsidR="00107ADC" w:rsidRDefault="00107ADC" w:rsidP="00107ADC">
      <w:pPr>
        <w:jc w:val="both"/>
        <w:rPr>
          <w:sz w:val="24"/>
          <w:szCs w:val="24"/>
        </w:rPr>
      </w:pPr>
      <w:r w:rsidRPr="00107ADC">
        <w:rPr>
          <w:sz w:val="24"/>
          <w:szCs w:val="24"/>
        </w:rPr>
        <w:lastRenderedPageBreak/>
        <w:t>(звук указывает на блокировку).</w:t>
      </w:r>
    </w:p>
    <w:p w14:paraId="3A8E2080" w14:textId="77777777" w:rsidR="00AD66F2" w:rsidRPr="00AD66F2" w:rsidRDefault="00AD66F2" w:rsidP="00AD66F2">
      <w:pPr>
        <w:jc w:val="both"/>
        <w:rPr>
          <w:sz w:val="24"/>
          <w:szCs w:val="24"/>
        </w:rPr>
      </w:pPr>
      <w:r w:rsidRPr="00AD66F2">
        <w:rPr>
          <w:sz w:val="24"/>
          <w:szCs w:val="24"/>
        </w:rPr>
        <w:t>2 Проверьте настройки: слегка потяните ключ, чтобы убедиться, что значение крутящего момента не сместилось из-за вибрации.</w:t>
      </w:r>
    </w:p>
    <w:p w14:paraId="7981A5A3" w14:textId="77777777" w:rsidR="00AD66F2" w:rsidRPr="002D3750" w:rsidRDefault="00AD66F2" w:rsidP="00AD66F2">
      <w:pPr>
        <w:jc w:val="both"/>
        <w:rPr>
          <w:sz w:val="24"/>
          <w:szCs w:val="24"/>
          <w:u w:val="single"/>
        </w:rPr>
      </w:pPr>
      <w:r w:rsidRPr="002D3750">
        <w:rPr>
          <w:sz w:val="24"/>
          <w:szCs w:val="24"/>
          <w:u w:val="single"/>
        </w:rPr>
        <w:t>Установка и использование</w:t>
      </w:r>
    </w:p>
    <w:p w14:paraId="7DBC67EE" w14:textId="0EAEF973" w:rsidR="00AD66F2" w:rsidRPr="00AD66F2" w:rsidRDefault="00AD66F2" w:rsidP="00AD66F2">
      <w:pPr>
        <w:jc w:val="both"/>
        <w:rPr>
          <w:sz w:val="24"/>
          <w:szCs w:val="24"/>
        </w:rPr>
      </w:pPr>
      <w:r w:rsidRPr="00AD66F2">
        <w:rPr>
          <w:sz w:val="24"/>
          <w:szCs w:val="24"/>
        </w:rPr>
        <w:t>1</w:t>
      </w:r>
      <w:r w:rsidR="00365401">
        <w:rPr>
          <w:sz w:val="24"/>
          <w:szCs w:val="24"/>
        </w:rPr>
        <w:t>.</w:t>
      </w:r>
      <w:r w:rsidRPr="00AD66F2">
        <w:rPr>
          <w:sz w:val="24"/>
          <w:szCs w:val="24"/>
        </w:rPr>
        <w:t xml:space="preserve"> Монтажная втулка:</w:t>
      </w:r>
    </w:p>
    <w:p w14:paraId="3FEC1045" w14:textId="77777777" w:rsidR="00AD66F2" w:rsidRPr="00AD66F2" w:rsidRDefault="00AD66F2" w:rsidP="00AD66F2">
      <w:pPr>
        <w:jc w:val="both"/>
        <w:rPr>
          <w:sz w:val="24"/>
          <w:szCs w:val="24"/>
        </w:rPr>
      </w:pPr>
      <w:r w:rsidRPr="00AD66F2">
        <w:rPr>
          <w:sz w:val="24"/>
          <w:szCs w:val="24"/>
        </w:rPr>
        <w:t xml:space="preserve">  ◦ Выберите гнездо диаметром 1/2 дюйма, соответствующее размеру целевого болта или гайки.</w:t>
      </w:r>
    </w:p>
    <w:p w14:paraId="5E38F5D1" w14:textId="77777777" w:rsidR="00AD66F2" w:rsidRPr="00AD66F2" w:rsidRDefault="00AD66F2" w:rsidP="00AD66F2">
      <w:pPr>
        <w:jc w:val="both"/>
        <w:rPr>
          <w:sz w:val="24"/>
          <w:szCs w:val="24"/>
        </w:rPr>
      </w:pPr>
      <w:r w:rsidRPr="00AD66F2">
        <w:rPr>
          <w:sz w:val="24"/>
          <w:szCs w:val="24"/>
        </w:rPr>
        <w:t xml:space="preserve">  ◦ Плотно установите втулку на приводную головку, убедившись в отсутствии люфта.</w:t>
      </w:r>
    </w:p>
    <w:p w14:paraId="4A3B2918" w14:textId="64674F1C" w:rsidR="00AD66F2" w:rsidRPr="00AD66F2" w:rsidRDefault="00AD66F2" w:rsidP="00AD66F2">
      <w:pPr>
        <w:jc w:val="both"/>
        <w:rPr>
          <w:sz w:val="24"/>
          <w:szCs w:val="24"/>
        </w:rPr>
      </w:pPr>
      <w:r w:rsidRPr="00AD66F2">
        <w:rPr>
          <w:sz w:val="24"/>
          <w:szCs w:val="24"/>
        </w:rPr>
        <w:t xml:space="preserve"> 2</w:t>
      </w:r>
      <w:r w:rsidR="00365401">
        <w:rPr>
          <w:sz w:val="24"/>
          <w:szCs w:val="24"/>
        </w:rPr>
        <w:t>.</w:t>
      </w:r>
      <w:r w:rsidRPr="00AD66F2">
        <w:rPr>
          <w:sz w:val="24"/>
          <w:szCs w:val="24"/>
        </w:rPr>
        <w:t xml:space="preserve"> Примените крутящий момент:</w:t>
      </w:r>
    </w:p>
    <w:p w14:paraId="5AA45336" w14:textId="77777777" w:rsidR="00AD66F2" w:rsidRPr="00AD66F2" w:rsidRDefault="00AD66F2" w:rsidP="00AD66F2">
      <w:pPr>
        <w:jc w:val="both"/>
        <w:rPr>
          <w:sz w:val="24"/>
          <w:szCs w:val="24"/>
        </w:rPr>
      </w:pPr>
      <w:r w:rsidRPr="00AD66F2">
        <w:rPr>
          <w:sz w:val="24"/>
          <w:szCs w:val="24"/>
        </w:rPr>
        <w:t xml:space="preserve">  ◦ Вставьте розетку в целевой крепеж.</w:t>
      </w:r>
    </w:p>
    <w:p w14:paraId="6D19221F" w14:textId="77777777" w:rsidR="00AD66F2" w:rsidRPr="00AD66F2" w:rsidRDefault="00AD66F2" w:rsidP="00AD66F2">
      <w:pPr>
        <w:jc w:val="both"/>
        <w:rPr>
          <w:sz w:val="24"/>
          <w:szCs w:val="24"/>
        </w:rPr>
      </w:pPr>
      <w:r w:rsidRPr="00AD66F2">
        <w:rPr>
          <w:sz w:val="24"/>
          <w:szCs w:val="24"/>
        </w:rPr>
        <w:t xml:space="preserve">  ◦ Крепко удерживая черную резиновую ручку, вращайте ее по часовой стрелке с равномерной и постоянной скоростью.</w:t>
      </w:r>
    </w:p>
    <w:p w14:paraId="783EE17D" w14:textId="77777777" w:rsidR="00AD66F2" w:rsidRPr="00AD66F2" w:rsidRDefault="00AD66F2" w:rsidP="00AD66F2">
      <w:pPr>
        <w:jc w:val="both"/>
        <w:rPr>
          <w:sz w:val="24"/>
          <w:szCs w:val="24"/>
        </w:rPr>
      </w:pPr>
      <w:r w:rsidRPr="00AD66F2">
        <w:rPr>
          <w:sz w:val="24"/>
          <w:szCs w:val="24"/>
        </w:rPr>
        <w:t xml:space="preserve">  ◦ Когда будет достигнуто заданное значение крутящего момента, вы услышите явный щелчок или почувствуете, как ключ отпускается.</w:t>
      </w:r>
    </w:p>
    <w:p w14:paraId="617914F6" w14:textId="24F8875C" w:rsidR="00AD66F2" w:rsidRDefault="00AD66F2" w:rsidP="00AD66F2">
      <w:pPr>
        <w:jc w:val="both"/>
        <w:rPr>
          <w:sz w:val="24"/>
          <w:szCs w:val="24"/>
        </w:rPr>
      </w:pPr>
      <w:r w:rsidRPr="00AD66F2">
        <w:rPr>
          <w:sz w:val="24"/>
          <w:szCs w:val="24"/>
        </w:rPr>
        <w:t>То есть перестать применять силу.</w:t>
      </w:r>
    </w:p>
    <w:p w14:paraId="7E7AD648" w14:textId="4E838C54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365401">
        <w:rPr>
          <w:sz w:val="24"/>
          <w:szCs w:val="24"/>
        </w:rPr>
        <w:t>направленное управление:</w:t>
      </w:r>
    </w:p>
    <w:p w14:paraId="497B7421" w14:textId="77777777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 xml:space="preserve">  ◦ Если вам нужно ослабить застежку против часовой стрелки, отрегулируйте направление ключа (см. шаг 4 на иллюстрации упаковки), а затем</w:t>
      </w:r>
    </w:p>
    <w:p w14:paraId="2022E617" w14:textId="77777777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>Работайте вручную.</w:t>
      </w:r>
    </w:p>
    <w:p w14:paraId="75E1BA7F" w14:textId="77777777" w:rsidR="00365401" w:rsidRPr="00365401" w:rsidRDefault="00365401" w:rsidP="00365401">
      <w:pPr>
        <w:jc w:val="both"/>
        <w:rPr>
          <w:sz w:val="24"/>
          <w:szCs w:val="24"/>
          <w:u w:val="single"/>
        </w:rPr>
      </w:pPr>
      <w:r w:rsidRPr="00365401">
        <w:rPr>
          <w:sz w:val="24"/>
          <w:szCs w:val="24"/>
          <w:u w:val="single"/>
        </w:rPr>
        <w:t>Завершить и сбросить</w:t>
      </w:r>
    </w:p>
    <w:p w14:paraId="6FBC988A" w14:textId="0669D5BF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365401">
        <w:rPr>
          <w:sz w:val="24"/>
          <w:szCs w:val="24"/>
        </w:rPr>
        <w:t xml:space="preserve"> Проверьте затяжку: убедитесь, что болты или гайки затянуты до указанного момента и не ослаблены.</w:t>
      </w:r>
    </w:p>
    <w:p w14:paraId="3134D075" w14:textId="1D1C5975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65401">
        <w:rPr>
          <w:sz w:val="24"/>
          <w:szCs w:val="24"/>
        </w:rPr>
        <w:t xml:space="preserve"> Сброс крутящего момента:</w:t>
      </w:r>
    </w:p>
    <w:p w14:paraId="4646FC32" w14:textId="245682CB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 xml:space="preserve">  ◦ Поверните регулировочное кольцо против часовой стрелки, чтобы вернуть значение крутящего момента обратно на минимальное значение (около 0 Нм), чтобы защитить внутренние детали.</w:t>
      </w:r>
      <w:r>
        <w:rPr>
          <w:sz w:val="24"/>
          <w:szCs w:val="24"/>
        </w:rPr>
        <w:t xml:space="preserve"> </w:t>
      </w:r>
      <w:r w:rsidRPr="00365401">
        <w:rPr>
          <w:sz w:val="24"/>
          <w:szCs w:val="24"/>
        </w:rPr>
        <w:t>Внутренний пружинный механизм.</w:t>
      </w:r>
    </w:p>
    <w:p w14:paraId="2C45D9F7" w14:textId="53F637B0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365401">
        <w:rPr>
          <w:sz w:val="24"/>
          <w:szCs w:val="24"/>
        </w:rPr>
        <w:t xml:space="preserve"> Снимите рукав. Снимите рукав и подготовьте его к следующему использованию.</w:t>
      </w:r>
    </w:p>
    <w:p w14:paraId="0EC79D5E" w14:textId="77777777" w:rsidR="00365401" w:rsidRPr="00365401" w:rsidRDefault="00365401" w:rsidP="00365401">
      <w:pPr>
        <w:jc w:val="both"/>
        <w:rPr>
          <w:b/>
          <w:bCs/>
          <w:sz w:val="24"/>
          <w:szCs w:val="24"/>
        </w:rPr>
      </w:pPr>
      <w:r w:rsidRPr="00365401">
        <w:rPr>
          <w:b/>
          <w:bCs/>
          <w:sz w:val="24"/>
          <w:szCs w:val="24"/>
        </w:rPr>
        <w:t>Обслуживание и уход</w:t>
      </w:r>
    </w:p>
    <w:p w14:paraId="1AECE150" w14:textId="63A31B4F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365401">
        <w:rPr>
          <w:sz w:val="24"/>
          <w:szCs w:val="24"/>
        </w:rPr>
        <w:t xml:space="preserve"> Очистка:</w:t>
      </w:r>
    </w:p>
    <w:p w14:paraId="0C8C7C74" w14:textId="77777777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 xml:space="preserve">  ◦ Протрите ключ чистой мягкой тканью, чтобы удалить масло, пыль и металлический мусор.</w:t>
      </w:r>
    </w:p>
    <w:p w14:paraId="048F1F13" w14:textId="77777777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 xml:space="preserve">  ◦ Избегайте использования едких химикатов для чистки.</w:t>
      </w:r>
    </w:p>
    <w:p w14:paraId="01A7C079" w14:textId="692742B0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365401">
        <w:rPr>
          <w:sz w:val="24"/>
          <w:szCs w:val="24"/>
        </w:rPr>
        <w:t xml:space="preserve"> </w:t>
      </w:r>
      <w:r>
        <w:rPr>
          <w:sz w:val="24"/>
          <w:szCs w:val="24"/>
        </w:rPr>
        <w:t>Х</w:t>
      </w:r>
      <w:r w:rsidRPr="00365401">
        <w:rPr>
          <w:sz w:val="24"/>
          <w:szCs w:val="24"/>
        </w:rPr>
        <w:t>ран</w:t>
      </w:r>
      <w:r>
        <w:rPr>
          <w:sz w:val="24"/>
          <w:szCs w:val="24"/>
        </w:rPr>
        <w:t>ение</w:t>
      </w:r>
      <w:r w:rsidRPr="00365401">
        <w:rPr>
          <w:sz w:val="24"/>
          <w:szCs w:val="24"/>
        </w:rPr>
        <w:t>:</w:t>
      </w:r>
    </w:p>
    <w:p w14:paraId="1B8F87A6" w14:textId="77777777" w:rsidR="00365401" w:rsidRPr="00365401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 xml:space="preserve">  ◦ Храните в сухом и вентилируемом месте во избежание столкновений с другими инструментами.</w:t>
      </w:r>
    </w:p>
    <w:p w14:paraId="6D6DACFC" w14:textId="6C53ACCA" w:rsidR="002D3750" w:rsidRPr="0072515B" w:rsidRDefault="00365401" w:rsidP="00365401">
      <w:pPr>
        <w:jc w:val="both"/>
        <w:rPr>
          <w:sz w:val="24"/>
          <w:szCs w:val="24"/>
        </w:rPr>
      </w:pPr>
      <w:r w:rsidRPr="00365401">
        <w:rPr>
          <w:sz w:val="24"/>
          <w:szCs w:val="24"/>
        </w:rPr>
        <w:t xml:space="preserve">  ◦ Рекомендуется использовать оригинальную упаковку или специальный ящик для инструментов.</w:t>
      </w:r>
    </w:p>
    <w:sectPr w:rsidR="002D3750" w:rsidRPr="0072515B" w:rsidSect="00365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7C"/>
    <w:rsid w:val="00107ADC"/>
    <w:rsid w:val="002D3750"/>
    <w:rsid w:val="00365401"/>
    <w:rsid w:val="005B0B16"/>
    <w:rsid w:val="0072515B"/>
    <w:rsid w:val="00737D34"/>
    <w:rsid w:val="00AD66F2"/>
    <w:rsid w:val="00B46A1F"/>
    <w:rsid w:val="00DB3A7C"/>
    <w:rsid w:val="00E7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E96C"/>
  <w15:chartTrackingRefBased/>
  <w15:docId w15:val="{968D1FD4-4B44-4F17-8435-CE76B17D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ST_1</dc:creator>
  <cp:keywords/>
  <dc:description/>
  <cp:lastModifiedBy>ST_1</cp:lastModifiedBy>
  <cp:revision>6</cp:revision>
  <dcterms:created xsi:type="dcterms:W3CDTF">2025-03-20T13:12:00Z</dcterms:created>
  <dcterms:modified xsi:type="dcterms:W3CDTF">2025-03-20T13:29:00Z</dcterms:modified>
</cp:coreProperties>
</file>