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08" w:rsidRDefault="00CA4B19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871345" cy="382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42178" r="18033" b="3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A08">
        <w:rPr>
          <w:b/>
          <w:bCs/>
          <w:color w:val="000000"/>
          <w:sz w:val="20"/>
          <w:szCs w:val="20"/>
        </w:rPr>
        <w:tab/>
      </w:r>
    </w:p>
    <w:p w:rsidR="00775A08" w:rsidRPr="001D4F00" w:rsidRDefault="00775A08" w:rsidP="00224770">
      <w:pPr>
        <w:jc w:val="center"/>
        <w:rPr>
          <w:lang w:eastAsia="en-US"/>
        </w:rPr>
      </w:pPr>
    </w:p>
    <w:p w:rsidR="00775A08" w:rsidRPr="001D4F00" w:rsidRDefault="00775A08" w:rsidP="00224770">
      <w:pPr>
        <w:jc w:val="center"/>
        <w:rPr>
          <w:lang w:eastAsia="en-US"/>
        </w:rPr>
      </w:pPr>
    </w:p>
    <w:p w:rsidR="00775A08" w:rsidRPr="001D4F00" w:rsidRDefault="00775A08" w:rsidP="00224770">
      <w:pPr>
        <w:jc w:val="center"/>
        <w:rPr>
          <w:lang w:eastAsia="en-US"/>
        </w:rPr>
      </w:pPr>
    </w:p>
    <w:p w:rsidR="00775A08" w:rsidRPr="00C24BEF" w:rsidRDefault="00775A08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775A08" w:rsidRPr="001D4F00" w:rsidRDefault="00775A0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75A08" w:rsidRDefault="00775A08" w:rsidP="00792D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2D6E">
        <w:rPr>
          <w:b/>
          <w:bCs/>
          <w:color w:val="000000"/>
        </w:rPr>
        <w:t xml:space="preserve">Механический канализационный </w:t>
      </w:r>
      <w:r>
        <w:rPr>
          <w:b/>
          <w:bCs/>
          <w:color w:val="000000"/>
        </w:rPr>
        <w:t>затвор</w:t>
      </w:r>
    </w:p>
    <w:p w:rsidR="00775A08" w:rsidRPr="00792D6E" w:rsidRDefault="003F34C5" w:rsidP="00792D6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 xml:space="preserve"> колодца ТП-85.16</w:t>
      </w:r>
      <w:r w:rsidR="00775A08" w:rsidRPr="00792D6E">
        <w:rPr>
          <w:b/>
          <w:bCs/>
          <w:color w:val="000000"/>
        </w:rPr>
        <w:t>0.0</w:t>
      </w:r>
    </w:p>
    <w:p w:rsidR="00775A08" w:rsidRPr="001D4F00" w:rsidRDefault="00775A0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proofErr w:type="gramStart"/>
      <w:r>
        <w:rPr>
          <w:bCs/>
          <w:color w:val="000000"/>
          <w:sz w:val="20"/>
          <w:szCs w:val="20"/>
        </w:rPr>
        <w:t>с</w:t>
      </w:r>
      <w:proofErr w:type="gramEnd"/>
      <w:r>
        <w:rPr>
          <w:bCs/>
          <w:color w:val="000000"/>
          <w:sz w:val="20"/>
          <w:szCs w:val="20"/>
        </w:rPr>
        <w:t xml:space="preserve"> горизонтальным выпуском</w:t>
      </w:r>
    </w:p>
    <w:p w:rsidR="00775A08" w:rsidRDefault="00775A08" w:rsidP="00C868B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>(</w:t>
      </w:r>
      <w:r w:rsidRPr="00C200FA">
        <w:rPr>
          <w:bCs/>
          <w:color w:val="000000"/>
          <w:sz w:val="20"/>
          <w:szCs w:val="20"/>
        </w:rPr>
        <w:t>ТУ 3765-001-95431139-2015</w:t>
      </w:r>
      <w:r w:rsidRPr="00775B55">
        <w:rPr>
          <w:bCs/>
          <w:color w:val="000000"/>
          <w:sz w:val="20"/>
          <w:szCs w:val="20"/>
        </w:rPr>
        <w:t>)</w:t>
      </w:r>
    </w:p>
    <w:p w:rsidR="00775A08" w:rsidRPr="00147CD2" w:rsidRDefault="00775A0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75A08" w:rsidRDefault="00775A08" w:rsidP="00C200F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75A08" w:rsidRDefault="003F34C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3F34C5">
        <w:rPr>
          <w:noProof/>
          <w:color w:val="000000"/>
          <w:sz w:val="20"/>
          <w:szCs w:val="20"/>
        </w:rPr>
        <w:drawing>
          <wp:inline distT="0" distB="0" distL="0" distR="0">
            <wp:extent cx="1896118" cy="2259571"/>
            <wp:effectExtent l="0" t="0" r="8890" b="0"/>
            <wp:docPr id="4" name="Рисунок 4" descr="D:\Клапан.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лапан.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8" r="25767"/>
                    <a:stretch/>
                  </pic:blipFill>
                  <pic:spPr bwMode="auto">
                    <a:xfrm>
                      <a:off x="0" y="0"/>
                      <a:ext cx="1896574" cy="22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A08" w:rsidRPr="00782CFE" w:rsidRDefault="00775A08" w:rsidP="001D4F0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75A08" w:rsidRPr="00782CFE" w:rsidRDefault="00775A08" w:rsidP="001D4F0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75A08" w:rsidRPr="00782CFE" w:rsidRDefault="00775A08" w:rsidP="001D4F0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75A08" w:rsidRPr="00782CFE" w:rsidRDefault="00775A08" w:rsidP="001D4F00">
      <w:pPr>
        <w:jc w:val="center"/>
        <w:rPr>
          <w:sz w:val="20"/>
          <w:szCs w:val="20"/>
          <w:lang w:eastAsia="en-US"/>
        </w:rPr>
      </w:pPr>
    </w:p>
    <w:p w:rsidR="00775A08" w:rsidRPr="00782CFE" w:rsidRDefault="00775A08" w:rsidP="001D4F00">
      <w:pPr>
        <w:jc w:val="center"/>
        <w:rPr>
          <w:sz w:val="20"/>
          <w:szCs w:val="20"/>
          <w:lang w:eastAsia="en-US"/>
        </w:rPr>
      </w:pPr>
    </w:p>
    <w:p w:rsidR="00775A08" w:rsidRPr="00782CFE" w:rsidRDefault="00775A08" w:rsidP="001D4F00">
      <w:pPr>
        <w:jc w:val="center"/>
        <w:rPr>
          <w:sz w:val="20"/>
          <w:szCs w:val="20"/>
          <w:lang w:eastAsia="en-US"/>
        </w:rPr>
      </w:pPr>
    </w:p>
    <w:p w:rsidR="00775A08" w:rsidRPr="00782CFE" w:rsidRDefault="00775A08" w:rsidP="001D4F00">
      <w:pPr>
        <w:jc w:val="center"/>
        <w:rPr>
          <w:sz w:val="20"/>
          <w:szCs w:val="20"/>
          <w:lang w:eastAsia="en-US"/>
        </w:rPr>
      </w:pPr>
    </w:p>
    <w:p w:rsidR="00775A08" w:rsidRPr="00782CFE" w:rsidRDefault="00775A08" w:rsidP="001D4F00">
      <w:pPr>
        <w:jc w:val="center"/>
        <w:rPr>
          <w:sz w:val="20"/>
          <w:szCs w:val="20"/>
          <w:lang w:eastAsia="en-US"/>
        </w:rPr>
      </w:pPr>
    </w:p>
    <w:p w:rsidR="00775A08" w:rsidRPr="00782CFE" w:rsidRDefault="00775A08" w:rsidP="001D4F00">
      <w:pPr>
        <w:jc w:val="center"/>
        <w:rPr>
          <w:sz w:val="20"/>
          <w:szCs w:val="20"/>
          <w:lang w:eastAsia="en-US"/>
        </w:rPr>
      </w:pPr>
    </w:p>
    <w:p w:rsidR="00775A08" w:rsidRPr="00782CFE" w:rsidRDefault="00775A08" w:rsidP="001D4F00">
      <w:pPr>
        <w:jc w:val="center"/>
        <w:rPr>
          <w:sz w:val="20"/>
          <w:szCs w:val="20"/>
          <w:lang w:eastAsia="en-US"/>
        </w:rPr>
      </w:pPr>
    </w:p>
    <w:p w:rsidR="00775A08" w:rsidRPr="00782CFE" w:rsidRDefault="00775A08" w:rsidP="001D4F00">
      <w:pPr>
        <w:jc w:val="center"/>
        <w:rPr>
          <w:sz w:val="20"/>
          <w:szCs w:val="20"/>
          <w:lang w:eastAsia="en-US"/>
        </w:rPr>
      </w:pPr>
    </w:p>
    <w:p w:rsidR="00775A08" w:rsidRPr="00782CFE" w:rsidRDefault="00775A08" w:rsidP="00782CFE">
      <w:pPr>
        <w:rPr>
          <w:sz w:val="20"/>
          <w:szCs w:val="20"/>
          <w:lang w:eastAsia="en-US"/>
        </w:rPr>
      </w:pPr>
    </w:p>
    <w:p w:rsidR="00775A08" w:rsidRPr="0016103E" w:rsidRDefault="00775A08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775A08" w:rsidRPr="0016103E" w:rsidRDefault="00775A08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775A08" w:rsidRPr="0016103E" w:rsidRDefault="00775A08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775A08" w:rsidRDefault="00775A08" w:rsidP="00B85E0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B85E06" w:rsidRPr="00782CFE" w:rsidRDefault="00B85E06" w:rsidP="00B85E06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:rsidR="00775A08" w:rsidRPr="00207C82" w:rsidRDefault="00775A0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207C82">
        <w:rPr>
          <w:b/>
          <w:sz w:val="20"/>
          <w:szCs w:val="20"/>
        </w:rPr>
        <w:lastRenderedPageBreak/>
        <w:t>Назначение изделия</w:t>
      </w:r>
    </w:p>
    <w:p w:rsidR="00775A08" w:rsidRPr="00207C82" w:rsidRDefault="00775A08" w:rsidP="00331E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Механический канализационный затвор</w:t>
      </w:r>
      <w:r>
        <w:rPr>
          <w:sz w:val="18"/>
          <w:szCs w:val="18"/>
        </w:rPr>
        <w:t xml:space="preserve"> с горизонтальным выпуском </w:t>
      </w:r>
      <w:r w:rsidRPr="00207C82">
        <w:rPr>
          <w:sz w:val="18"/>
          <w:szCs w:val="18"/>
        </w:rPr>
        <w:t xml:space="preserve"> предназначен для установки в переливном колодце и предотвращения затопления отводящих трубопроводов при возникновении подпора в наружной сети вследствие засора или подтопления.</w:t>
      </w:r>
    </w:p>
    <w:p w:rsidR="00775A08" w:rsidRPr="009E5B06" w:rsidRDefault="00775A08" w:rsidP="008B3B3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75A08" w:rsidRPr="00207C82" w:rsidRDefault="00775A0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207C82">
        <w:rPr>
          <w:b/>
          <w:sz w:val="20"/>
          <w:szCs w:val="20"/>
        </w:rPr>
        <w:t>Технические характеристики</w:t>
      </w:r>
    </w:p>
    <w:p w:rsidR="00775A08" w:rsidRPr="001D4F00" w:rsidRDefault="00775A08" w:rsidP="00331E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proofErr w:type="gramStart"/>
      <w:r w:rsidRPr="001D4F00">
        <w:rPr>
          <w:sz w:val="18"/>
          <w:szCs w:val="18"/>
        </w:rPr>
        <w:t>сырье</w:t>
      </w:r>
      <w:proofErr w:type="gramEnd"/>
      <w:r w:rsidRPr="001D4F00">
        <w:rPr>
          <w:sz w:val="18"/>
          <w:szCs w:val="18"/>
        </w:rPr>
        <w:t xml:space="preserve"> корпуса – </w:t>
      </w:r>
      <w:r w:rsidR="007E0065">
        <w:rPr>
          <w:sz w:val="18"/>
          <w:szCs w:val="18"/>
        </w:rPr>
        <w:t>АБС</w:t>
      </w:r>
      <w:r w:rsidRPr="001D4F00">
        <w:rPr>
          <w:sz w:val="18"/>
          <w:szCs w:val="18"/>
        </w:rPr>
        <w:t>;</w:t>
      </w:r>
    </w:p>
    <w:p w:rsidR="00775A08" w:rsidRPr="001D4F00" w:rsidRDefault="00775A08" w:rsidP="00331E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>макс. рабо</w:t>
      </w:r>
      <w:r>
        <w:rPr>
          <w:sz w:val="18"/>
          <w:szCs w:val="18"/>
        </w:rPr>
        <w:t xml:space="preserve">чая температура – не более </w:t>
      </w:r>
      <w:smartTag w:uri="urn:schemas-microsoft-com:office:smarttags" w:element="metricconverter">
        <w:smartTagPr>
          <w:attr w:name="ProductID" w:val="60°C"/>
        </w:smartTagPr>
        <w:r>
          <w:rPr>
            <w:sz w:val="18"/>
            <w:szCs w:val="18"/>
          </w:rPr>
          <w:t>60°C</w:t>
        </w:r>
      </w:smartTag>
      <w:r w:rsidRPr="001D4F00">
        <w:rPr>
          <w:sz w:val="18"/>
          <w:szCs w:val="18"/>
        </w:rPr>
        <w:t xml:space="preserve"> (кратковременно (2</w:t>
      </w:r>
      <w:r>
        <w:rPr>
          <w:sz w:val="18"/>
          <w:szCs w:val="18"/>
        </w:rPr>
        <w:t xml:space="preserve"> – </w:t>
      </w:r>
      <w:r w:rsidRPr="001D4F00">
        <w:rPr>
          <w:sz w:val="18"/>
          <w:szCs w:val="18"/>
        </w:rPr>
        <w:t xml:space="preserve">4 ч) </w:t>
      </w:r>
      <w:r>
        <w:rPr>
          <w:sz w:val="18"/>
          <w:szCs w:val="18"/>
        </w:rPr>
        <w:t>–</w:t>
      </w:r>
      <w:r w:rsidRPr="001D4F00">
        <w:rPr>
          <w:sz w:val="18"/>
          <w:szCs w:val="18"/>
        </w:rPr>
        <w:t xml:space="preserve"> не более </w:t>
      </w:r>
      <w:smartTag w:uri="urn:schemas-microsoft-com:office:smarttags" w:element="metricconverter">
        <w:smartTagPr>
          <w:attr w:name="ProductID" w:val="80°C"/>
        </w:smartTagPr>
        <w:r w:rsidRPr="001D4F00">
          <w:rPr>
            <w:sz w:val="18"/>
            <w:szCs w:val="18"/>
          </w:rPr>
          <w:t>80°C</w:t>
        </w:r>
      </w:smartTag>
      <w:r w:rsidRPr="001D4F00">
        <w:rPr>
          <w:sz w:val="18"/>
          <w:szCs w:val="18"/>
        </w:rPr>
        <w:t>);</w:t>
      </w:r>
    </w:p>
    <w:p w:rsidR="00775A08" w:rsidRPr="001D4F00" w:rsidRDefault="00775A08" w:rsidP="00331E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proofErr w:type="gramStart"/>
      <w:r w:rsidRPr="001D4F00">
        <w:rPr>
          <w:sz w:val="18"/>
          <w:szCs w:val="18"/>
        </w:rPr>
        <w:t>присоединительный</w:t>
      </w:r>
      <w:proofErr w:type="gramEnd"/>
      <w:r w:rsidRPr="001D4F00">
        <w:rPr>
          <w:sz w:val="18"/>
          <w:szCs w:val="18"/>
        </w:rPr>
        <w:t xml:space="preserve"> размер – 1</w:t>
      </w:r>
      <w:r w:rsidR="00FA56D0">
        <w:rPr>
          <w:sz w:val="18"/>
          <w:szCs w:val="18"/>
        </w:rPr>
        <w:t>6</w:t>
      </w:r>
      <w:r w:rsidRPr="001D4F00">
        <w:rPr>
          <w:sz w:val="18"/>
          <w:szCs w:val="18"/>
        </w:rPr>
        <w:t>0 мм;</w:t>
      </w:r>
    </w:p>
    <w:p w:rsidR="00775A08" w:rsidRPr="001D4F00" w:rsidRDefault="00775A08" w:rsidP="00331E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proofErr w:type="gramStart"/>
      <w:r w:rsidRPr="001D4F00">
        <w:rPr>
          <w:sz w:val="18"/>
          <w:szCs w:val="18"/>
        </w:rPr>
        <w:t>вес</w:t>
      </w:r>
      <w:proofErr w:type="gramEnd"/>
      <w:r>
        <w:rPr>
          <w:sz w:val="18"/>
          <w:szCs w:val="18"/>
        </w:rPr>
        <w:t>, не более</w:t>
      </w:r>
      <w:r w:rsidRPr="001D4F00">
        <w:rPr>
          <w:sz w:val="18"/>
          <w:szCs w:val="18"/>
        </w:rPr>
        <w:t xml:space="preserve"> – 1</w:t>
      </w:r>
      <w:r>
        <w:rPr>
          <w:sz w:val="18"/>
          <w:szCs w:val="18"/>
        </w:rPr>
        <w:t>,</w:t>
      </w:r>
      <w:r w:rsidR="00F13B53">
        <w:rPr>
          <w:sz w:val="18"/>
          <w:szCs w:val="18"/>
        </w:rPr>
        <w:t>5</w:t>
      </w:r>
      <w:r w:rsidRPr="001D4F00">
        <w:rPr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 w:rsidRPr="001D4F00">
        <w:rPr>
          <w:sz w:val="18"/>
          <w:szCs w:val="18"/>
        </w:rPr>
        <w:t>г;</w:t>
      </w:r>
    </w:p>
    <w:p w:rsidR="00775A08" w:rsidRPr="001D4F00" w:rsidRDefault="00775A08" w:rsidP="00331E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 xml:space="preserve">рабочая среда </w:t>
      </w:r>
      <w:r>
        <w:rPr>
          <w:sz w:val="18"/>
          <w:szCs w:val="18"/>
        </w:rPr>
        <w:t>–</w:t>
      </w:r>
      <w:r w:rsidRPr="001D4F00">
        <w:rPr>
          <w:sz w:val="18"/>
          <w:szCs w:val="18"/>
        </w:rPr>
        <w:t xml:space="preserve"> фекальные стоки;</w:t>
      </w:r>
    </w:p>
    <w:p w:rsidR="00775A08" w:rsidRPr="001D4F00" w:rsidRDefault="00775A08" w:rsidP="00331E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>направление подачи рабочей среды – одностороннее;</w:t>
      </w:r>
    </w:p>
    <w:p w:rsidR="00775A08" w:rsidRPr="00934084" w:rsidRDefault="00775A08" w:rsidP="00331E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proofErr w:type="gramStart"/>
      <w:r w:rsidRPr="001D4F00">
        <w:rPr>
          <w:sz w:val="18"/>
          <w:szCs w:val="18"/>
        </w:rPr>
        <w:t>рабочее</w:t>
      </w:r>
      <w:proofErr w:type="gramEnd"/>
      <w:r w:rsidRPr="001D4F00">
        <w:rPr>
          <w:sz w:val="18"/>
          <w:szCs w:val="18"/>
        </w:rPr>
        <w:t xml:space="preserve"> давление обратного тока – 0</w:t>
      </w:r>
      <w:r>
        <w:rPr>
          <w:sz w:val="18"/>
          <w:szCs w:val="18"/>
        </w:rPr>
        <w:t xml:space="preserve"> – </w:t>
      </w:r>
      <w:r w:rsidR="007E0065">
        <w:rPr>
          <w:sz w:val="18"/>
          <w:szCs w:val="18"/>
        </w:rPr>
        <w:t>5</w:t>
      </w:r>
      <w:r w:rsidRPr="001D4F00">
        <w:rPr>
          <w:sz w:val="18"/>
          <w:szCs w:val="18"/>
        </w:rPr>
        <w:t xml:space="preserve"> м водяного столба (0</w:t>
      </w:r>
      <w:r>
        <w:rPr>
          <w:sz w:val="18"/>
          <w:szCs w:val="18"/>
        </w:rPr>
        <w:t xml:space="preserve"> – 0,</w:t>
      </w:r>
      <w:r w:rsidRPr="00934084">
        <w:rPr>
          <w:sz w:val="18"/>
          <w:szCs w:val="18"/>
        </w:rPr>
        <w:t>0</w:t>
      </w:r>
      <w:r w:rsidR="00934084" w:rsidRPr="00934084">
        <w:rPr>
          <w:sz w:val="18"/>
          <w:szCs w:val="18"/>
        </w:rPr>
        <w:t>4</w:t>
      </w:r>
      <w:r w:rsidRPr="00934084">
        <w:rPr>
          <w:sz w:val="18"/>
          <w:szCs w:val="18"/>
        </w:rPr>
        <w:t>9 МПа);</w:t>
      </w:r>
    </w:p>
    <w:p w:rsidR="00775A08" w:rsidRPr="00934084" w:rsidRDefault="00775A08" w:rsidP="00331E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proofErr w:type="gramStart"/>
      <w:r w:rsidRPr="00934084">
        <w:rPr>
          <w:sz w:val="18"/>
          <w:szCs w:val="18"/>
        </w:rPr>
        <w:t>гидравлические</w:t>
      </w:r>
      <w:proofErr w:type="gramEnd"/>
      <w:r w:rsidRPr="00934084">
        <w:rPr>
          <w:sz w:val="18"/>
          <w:szCs w:val="18"/>
        </w:rPr>
        <w:t xml:space="preserve"> испытания обратного тока – 0 – </w:t>
      </w:r>
      <w:r w:rsidR="007E0065" w:rsidRPr="00934084">
        <w:rPr>
          <w:sz w:val="18"/>
          <w:szCs w:val="18"/>
        </w:rPr>
        <w:t>5</w:t>
      </w:r>
      <w:r w:rsidRPr="00934084">
        <w:rPr>
          <w:sz w:val="18"/>
          <w:szCs w:val="18"/>
        </w:rPr>
        <w:t>,5 м водяного столба (0 – 0,0</w:t>
      </w:r>
      <w:r w:rsidR="00934084" w:rsidRPr="00934084">
        <w:rPr>
          <w:sz w:val="18"/>
          <w:szCs w:val="18"/>
        </w:rPr>
        <w:t>5</w:t>
      </w:r>
      <w:r w:rsidRPr="00934084">
        <w:rPr>
          <w:sz w:val="18"/>
          <w:szCs w:val="18"/>
        </w:rPr>
        <w:t>4 МПа);</w:t>
      </w:r>
    </w:p>
    <w:p w:rsidR="00775A08" w:rsidRPr="001D4F00" w:rsidRDefault="00775A08" w:rsidP="00331E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 xml:space="preserve">допуск параллельности уплотнительной поверхности клапана – </w:t>
      </w:r>
      <w:smartTag w:uri="urn:schemas-microsoft-com:office:smarttags" w:element="metricconverter">
        <w:smartTagPr>
          <w:attr w:name="ProductID" w:val="0,1 мм"/>
        </w:smartTagPr>
        <w:r w:rsidRPr="001D4F00">
          <w:rPr>
            <w:sz w:val="18"/>
            <w:szCs w:val="18"/>
          </w:rPr>
          <w:t>0,1 мм</w:t>
        </w:r>
      </w:smartTag>
      <w:r w:rsidRPr="001D4F00">
        <w:rPr>
          <w:sz w:val="18"/>
          <w:szCs w:val="18"/>
        </w:rPr>
        <w:t>;</w:t>
      </w:r>
    </w:p>
    <w:p w:rsidR="00775A08" w:rsidRPr="001D4F00" w:rsidRDefault="00775A08" w:rsidP="00331E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>предельные отклонения г</w:t>
      </w:r>
      <w:r>
        <w:rPr>
          <w:sz w:val="18"/>
          <w:szCs w:val="18"/>
        </w:rPr>
        <w:t>абаритных размеров клапанов</w:t>
      </w:r>
      <w:r w:rsidRPr="001D4F00">
        <w:rPr>
          <w:sz w:val="18"/>
          <w:szCs w:val="18"/>
        </w:rPr>
        <w:t xml:space="preserve"> – ±</w:t>
      </w:r>
      <w:smartTag w:uri="urn:schemas-microsoft-com:office:smarttags" w:element="metricconverter">
        <w:smartTagPr>
          <w:attr w:name="ProductID" w:val="1 мм"/>
        </w:smartTagPr>
        <w:r w:rsidRPr="001D4F00">
          <w:rPr>
            <w:sz w:val="18"/>
            <w:szCs w:val="18"/>
          </w:rPr>
          <w:t>1 мм</w:t>
        </w:r>
      </w:smartTag>
      <w:r w:rsidRPr="001D4F00">
        <w:rPr>
          <w:sz w:val="18"/>
          <w:szCs w:val="18"/>
        </w:rPr>
        <w:t>;</w:t>
      </w:r>
    </w:p>
    <w:p w:rsidR="00775A08" w:rsidRPr="001D4F00" w:rsidRDefault="00775A08" w:rsidP="00331E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 xml:space="preserve">температура окружающего воздуха – от </w:t>
      </w:r>
      <w:r>
        <w:rPr>
          <w:sz w:val="18"/>
          <w:szCs w:val="18"/>
        </w:rPr>
        <w:t>+</w:t>
      </w:r>
      <w:smartTag w:uri="urn:schemas-microsoft-com:office:smarttags" w:element="metricconverter">
        <w:smartTagPr>
          <w:attr w:name="ProductID" w:val="1°C"/>
        </w:smartTagPr>
        <w:r>
          <w:rPr>
            <w:sz w:val="18"/>
            <w:szCs w:val="18"/>
          </w:rPr>
          <w:t>1°C</w:t>
        </w:r>
      </w:smartTag>
      <w:r>
        <w:rPr>
          <w:sz w:val="18"/>
          <w:szCs w:val="18"/>
        </w:rPr>
        <w:t xml:space="preserve"> до +</w:t>
      </w:r>
      <w:smartTag w:uri="urn:schemas-microsoft-com:office:smarttags" w:element="metricconverter">
        <w:smartTagPr>
          <w:attr w:name="ProductID" w:val="35 °C"/>
        </w:smartTagPr>
        <w:r w:rsidRPr="001D4F00">
          <w:rPr>
            <w:sz w:val="18"/>
            <w:szCs w:val="18"/>
          </w:rPr>
          <w:t>35 °C</w:t>
        </w:r>
      </w:smartTag>
      <w:r w:rsidRPr="001D4F00">
        <w:rPr>
          <w:sz w:val="18"/>
          <w:szCs w:val="18"/>
        </w:rPr>
        <w:t>;</w:t>
      </w:r>
    </w:p>
    <w:p w:rsidR="00775A08" w:rsidRPr="001D4F00" w:rsidRDefault="00775A08" w:rsidP="00331E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 xml:space="preserve">атмосферное давление – от 650 до </w:t>
      </w:r>
      <w:smartTag w:uri="urn:schemas-microsoft-com:office:smarttags" w:element="metricconverter">
        <w:smartTagPr>
          <w:attr w:name="ProductID" w:val="800 мм"/>
        </w:smartTagPr>
        <w:r w:rsidRPr="001D4F00">
          <w:rPr>
            <w:sz w:val="18"/>
            <w:szCs w:val="18"/>
          </w:rPr>
          <w:t>800 мм</w:t>
        </w:r>
      </w:smartTag>
      <w:r w:rsidRPr="001D4F00">
        <w:rPr>
          <w:sz w:val="18"/>
          <w:szCs w:val="18"/>
        </w:rPr>
        <w:t>. рт. ст. (</w:t>
      </w:r>
      <w:r w:rsidRPr="009E5B06">
        <w:rPr>
          <w:sz w:val="18"/>
          <w:szCs w:val="18"/>
        </w:rPr>
        <w:t>0,087 – 0,107 МПа</w:t>
      </w:r>
      <w:r w:rsidRPr="001D4F00">
        <w:rPr>
          <w:sz w:val="18"/>
          <w:szCs w:val="18"/>
        </w:rPr>
        <w:t>);</w:t>
      </w:r>
    </w:p>
    <w:p w:rsidR="00775A08" w:rsidRPr="001D4F00" w:rsidRDefault="00775A08" w:rsidP="00331E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>относительная влажность (верхнее значе</w:t>
      </w:r>
      <w:r>
        <w:rPr>
          <w:sz w:val="18"/>
          <w:szCs w:val="18"/>
        </w:rPr>
        <w:t>ние) – 100</w:t>
      </w:r>
      <w:r w:rsidRPr="001D4F00">
        <w:rPr>
          <w:sz w:val="18"/>
          <w:szCs w:val="18"/>
        </w:rPr>
        <w:t xml:space="preserve">% (при </w:t>
      </w:r>
      <w:smartTag w:uri="urn:schemas-microsoft-com:office:smarttags" w:element="metricconverter">
        <w:smartTagPr>
          <w:attr w:name="ProductID" w:val="25°C"/>
        </w:smartTagPr>
        <w:r w:rsidRPr="001D4F00">
          <w:rPr>
            <w:sz w:val="18"/>
            <w:szCs w:val="18"/>
          </w:rPr>
          <w:t>25°C</w:t>
        </w:r>
      </w:smartTag>
      <w:r w:rsidRPr="001D4F00">
        <w:rPr>
          <w:sz w:val="18"/>
          <w:szCs w:val="18"/>
        </w:rPr>
        <w:t>);</w:t>
      </w:r>
    </w:p>
    <w:p w:rsidR="00775A08" w:rsidRPr="001D4F00" w:rsidRDefault="00775A08" w:rsidP="00331ED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1D4F00">
        <w:rPr>
          <w:sz w:val="18"/>
          <w:szCs w:val="18"/>
        </w:rPr>
        <w:t>срок службы – не менее 50 лет.</w:t>
      </w:r>
    </w:p>
    <w:p w:rsidR="00775A08" w:rsidRPr="00207C82" w:rsidRDefault="00775A08" w:rsidP="00331E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Основные размеры приведены на рис.</w:t>
      </w:r>
      <w:r>
        <w:rPr>
          <w:sz w:val="18"/>
          <w:szCs w:val="18"/>
        </w:rPr>
        <w:t xml:space="preserve"> </w:t>
      </w:r>
      <w:r w:rsidRPr="00207C82">
        <w:rPr>
          <w:sz w:val="18"/>
          <w:szCs w:val="18"/>
        </w:rPr>
        <w:t>1.</w:t>
      </w:r>
    </w:p>
    <w:p w:rsidR="00775A08" w:rsidRPr="002A5645" w:rsidRDefault="00BC052A" w:rsidP="00802EBB">
      <w:pPr>
        <w:jc w:val="center"/>
        <w:rPr>
          <w:sz w:val="20"/>
          <w:szCs w:val="20"/>
        </w:rPr>
      </w:pPr>
      <w:r w:rsidRPr="00BC052A">
        <w:rPr>
          <w:noProof/>
          <w:sz w:val="20"/>
          <w:szCs w:val="20"/>
        </w:rPr>
        <w:drawing>
          <wp:inline distT="0" distB="0" distL="0" distR="0" wp14:anchorId="327A03DE" wp14:editId="61918C33">
            <wp:extent cx="3810924" cy="3453793"/>
            <wp:effectExtent l="6985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96" r="1269"/>
                    <a:stretch/>
                  </pic:blipFill>
                  <pic:spPr bwMode="auto">
                    <a:xfrm rot="16200000">
                      <a:off x="0" y="0"/>
                      <a:ext cx="3892777" cy="352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A08" w:rsidRDefault="00775A08" w:rsidP="00DD1483">
      <w:pPr>
        <w:pStyle w:val="a3"/>
        <w:shd w:val="clear" w:color="auto" w:fill="FFFFFF"/>
        <w:autoSpaceDE w:val="0"/>
        <w:autoSpaceDN w:val="0"/>
        <w:adjustRightInd w:val="0"/>
        <w:spacing w:after="120"/>
        <w:ind w:left="0"/>
        <w:contextualSpacing w:val="0"/>
        <w:jc w:val="center"/>
        <w:rPr>
          <w:sz w:val="18"/>
          <w:szCs w:val="18"/>
        </w:rPr>
      </w:pPr>
      <w:r w:rsidRPr="00207C82">
        <w:rPr>
          <w:sz w:val="18"/>
          <w:szCs w:val="18"/>
        </w:rPr>
        <w:t>Рис. 1</w:t>
      </w:r>
    </w:p>
    <w:p w:rsidR="00775A08" w:rsidRPr="00207C82" w:rsidRDefault="00775A08" w:rsidP="009E5B0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207C82">
        <w:rPr>
          <w:b/>
          <w:sz w:val="20"/>
          <w:szCs w:val="20"/>
        </w:rPr>
        <w:lastRenderedPageBreak/>
        <w:t>Состав изделия и комплектность</w:t>
      </w:r>
    </w:p>
    <w:p w:rsidR="00775A08" w:rsidRPr="00207C82" w:rsidRDefault="00775A08" w:rsidP="00331EDE">
      <w:pPr>
        <w:ind w:firstLine="357"/>
        <w:rPr>
          <w:sz w:val="18"/>
          <w:szCs w:val="18"/>
        </w:rPr>
      </w:pPr>
      <w:r w:rsidRPr="00207C82">
        <w:rPr>
          <w:sz w:val="18"/>
          <w:szCs w:val="18"/>
        </w:rPr>
        <w:t>Механический канализационный затвор для колодца ТП-85.1</w:t>
      </w:r>
      <w:r w:rsidR="0043545A">
        <w:rPr>
          <w:sz w:val="18"/>
          <w:szCs w:val="18"/>
        </w:rPr>
        <w:t>6</w:t>
      </w:r>
      <w:r w:rsidRPr="00207C82">
        <w:rPr>
          <w:sz w:val="18"/>
          <w:szCs w:val="18"/>
        </w:rPr>
        <w:t>0.0 состоит из:</w:t>
      </w:r>
    </w:p>
    <w:p w:rsidR="00775A08" w:rsidRPr="00207C82" w:rsidRDefault="00775A08" w:rsidP="00331EDE">
      <w:pPr>
        <w:numPr>
          <w:ilvl w:val="0"/>
          <w:numId w:val="2"/>
        </w:numPr>
        <w:tabs>
          <w:tab w:val="clear" w:pos="720"/>
        </w:tabs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Корпус;</w:t>
      </w:r>
    </w:p>
    <w:p w:rsidR="00775A08" w:rsidRPr="00207C82" w:rsidRDefault="00775A08" w:rsidP="00331EDE">
      <w:pPr>
        <w:numPr>
          <w:ilvl w:val="0"/>
          <w:numId w:val="2"/>
        </w:numPr>
        <w:tabs>
          <w:tab w:val="clear" w:pos="720"/>
        </w:tabs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Заслонка с резиновым уплотнительным кольцом *;</w:t>
      </w:r>
    </w:p>
    <w:p w:rsidR="00775A08" w:rsidRPr="00207C82" w:rsidRDefault="00775A08" w:rsidP="00331EDE">
      <w:pPr>
        <w:numPr>
          <w:ilvl w:val="0"/>
          <w:numId w:val="2"/>
        </w:numPr>
        <w:tabs>
          <w:tab w:val="clear" w:pos="720"/>
        </w:tabs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Ревизионная крышка;</w:t>
      </w:r>
    </w:p>
    <w:p w:rsidR="00775A08" w:rsidRPr="00207C82" w:rsidRDefault="00775A08" w:rsidP="00331EDE">
      <w:pPr>
        <w:numPr>
          <w:ilvl w:val="0"/>
          <w:numId w:val="2"/>
        </w:numPr>
        <w:tabs>
          <w:tab w:val="clear" w:pos="720"/>
        </w:tabs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Крепежные элементы;</w:t>
      </w:r>
    </w:p>
    <w:p w:rsidR="00775A08" w:rsidRPr="00207C82" w:rsidRDefault="00775A08" w:rsidP="00331EDE">
      <w:pPr>
        <w:numPr>
          <w:ilvl w:val="0"/>
          <w:numId w:val="2"/>
        </w:numPr>
        <w:tabs>
          <w:tab w:val="clear" w:pos="720"/>
        </w:tabs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Уплотнительное кольцо из EPDM.</w:t>
      </w:r>
    </w:p>
    <w:p w:rsidR="00775A08" w:rsidRPr="00207C82" w:rsidRDefault="00775A08" w:rsidP="00331EDE">
      <w:pPr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</w:t>
      </w:r>
      <w:r>
        <w:rPr>
          <w:sz w:val="18"/>
          <w:szCs w:val="18"/>
        </w:rPr>
        <w:t>.</w:t>
      </w:r>
    </w:p>
    <w:p w:rsidR="00775A08" w:rsidRPr="00207C82" w:rsidRDefault="00775A08" w:rsidP="00331EDE">
      <w:pPr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Партия обратных клапанов, поставляемая в один</w:t>
      </w:r>
      <w:r>
        <w:rPr>
          <w:sz w:val="18"/>
          <w:szCs w:val="18"/>
        </w:rPr>
        <w:t xml:space="preserve"> адрес, комплектуется паспортом и</w:t>
      </w:r>
      <w:r w:rsidRPr="00207C82">
        <w:rPr>
          <w:sz w:val="18"/>
          <w:szCs w:val="18"/>
        </w:rPr>
        <w:t xml:space="preserve"> объединенным техни</w:t>
      </w:r>
      <w:r>
        <w:rPr>
          <w:sz w:val="18"/>
          <w:szCs w:val="18"/>
        </w:rPr>
        <w:t xml:space="preserve">ческим описанием </w:t>
      </w:r>
      <w:r w:rsidRPr="00207C82">
        <w:rPr>
          <w:sz w:val="18"/>
          <w:szCs w:val="18"/>
        </w:rPr>
        <w:t>в соответствии с ГОСТ 2.601-2006.</w:t>
      </w:r>
    </w:p>
    <w:p w:rsidR="00775A08" w:rsidRPr="009E5B06" w:rsidRDefault="00775A08" w:rsidP="00DB2A0F">
      <w:pPr>
        <w:ind w:firstLine="360"/>
        <w:jc w:val="both"/>
        <w:rPr>
          <w:sz w:val="16"/>
          <w:szCs w:val="16"/>
        </w:rPr>
      </w:pPr>
    </w:p>
    <w:p w:rsidR="00775A08" w:rsidRPr="00207C82" w:rsidRDefault="00775A08" w:rsidP="009E5B0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207C82">
        <w:rPr>
          <w:b/>
          <w:sz w:val="20"/>
          <w:szCs w:val="20"/>
        </w:rPr>
        <w:t>Устройство и принцип работы</w:t>
      </w:r>
    </w:p>
    <w:p w:rsidR="00775A08" w:rsidRDefault="00775A08" w:rsidP="00331E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 xml:space="preserve">Механический канализационный </w:t>
      </w:r>
      <w:r>
        <w:rPr>
          <w:sz w:val="18"/>
          <w:szCs w:val="18"/>
        </w:rPr>
        <w:t xml:space="preserve">затвор с запирающей заслонкой, </w:t>
      </w:r>
      <w:r w:rsidRPr="00207C82">
        <w:rPr>
          <w:sz w:val="18"/>
          <w:szCs w:val="18"/>
        </w:rPr>
        <w:t xml:space="preserve">с резиновым уплотнительным кольцом, с ревизионной крышкой и присоединительным входом предназначен под раструбные трубы </w:t>
      </w:r>
      <w:r>
        <w:rPr>
          <w:sz w:val="18"/>
          <w:szCs w:val="18"/>
        </w:rPr>
        <w:t>ПП, ПВХ.</w:t>
      </w:r>
    </w:p>
    <w:p w:rsidR="00680029" w:rsidRDefault="00680029" w:rsidP="00331E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b/>
          <w:sz w:val="16"/>
          <w:szCs w:val="16"/>
        </w:rPr>
        <w:t>Механический канализационный затвор устанавливается строго горизонтально</w:t>
      </w:r>
      <w:r>
        <w:rPr>
          <w:sz w:val="16"/>
          <w:szCs w:val="16"/>
        </w:rPr>
        <w:t>!</w:t>
      </w:r>
      <w:bookmarkStart w:id="0" w:name="_GoBack"/>
      <w:bookmarkEnd w:id="0"/>
    </w:p>
    <w:p w:rsidR="00775A08" w:rsidRPr="00207C82" w:rsidRDefault="00775A08" w:rsidP="00331E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 xml:space="preserve">При отсутствии стоков заслонка всегда находится в вертикальном положении и затвор закрыт. </w:t>
      </w:r>
      <w:r>
        <w:rPr>
          <w:sz w:val="18"/>
          <w:szCs w:val="18"/>
        </w:rPr>
        <w:t>При сливе канализационные стоки</w:t>
      </w:r>
      <w:r w:rsidRPr="00207C82">
        <w:rPr>
          <w:sz w:val="18"/>
          <w:szCs w:val="18"/>
        </w:rPr>
        <w:t xml:space="preserve"> открывают заслонку, которая отклоняется от вертикальной оси, и выливаются в переливной колодец. При окончании слива заслонка под действием силы тяжести возвращается в исходное положение и закрывается.</w:t>
      </w:r>
    </w:p>
    <w:p w:rsidR="00775A08" w:rsidRPr="00207C82" w:rsidRDefault="00775A08" w:rsidP="00331E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Механический канализационный затвор устанавливается строго горизонтально на конец трубы, выходящей в переливной колодец. Таким образом, механический канализационный затвор отделяет внутреннюю канализационную сеть здания от внешней канализационной сети.</w:t>
      </w:r>
    </w:p>
    <w:p w:rsidR="00775A08" w:rsidRPr="00207C82" w:rsidRDefault="00775A08" w:rsidP="00331E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Входной патрубок затвора ТП-85.1</w:t>
      </w:r>
      <w:r w:rsidR="00DB0A0B">
        <w:rPr>
          <w:sz w:val="18"/>
          <w:szCs w:val="18"/>
        </w:rPr>
        <w:t>6</w:t>
      </w:r>
      <w:r w:rsidRPr="00207C82">
        <w:rPr>
          <w:sz w:val="18"/>
          <w:szCs w:val="18"/>
        </w:rPr>
        <w:t>0.0 предназначен для соединения с любой канализационной раструбной трубой из ПВХ или ПП с присоединительным размером DN 1</w:t>
      </w:r>
      <w:r w:rsidR="00FB52C2">
        <w:rPr>
          <w:sz w:val="18"/>
          <w:szCs w:val="18"/>
        </w:rPr>
        <w:t>6</w:t>
      </w:r>
      <w:r w:rsidRPr="00207C82">
        <w:rPr>
          <w:sz w:val="18"/>
          <w:szCs w:val="18"/>
        </w:rPr>
        <w:t>0.</w:t>
      </w:r>
    </w:p>
    <w:p w:rsidR="00775A08" w:rsidRDefault="00775A08" w:rsidP="001561E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/>
          <w:sz w:val="16"/>
          <w:szCs w:val="16"/>
        </w:rPr>
      </w:pP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sz w:val="18"/>
          <w:szCs w:val="18"/>
        </w:rPr>
      </w:pPr>
      <w:r w:rsidRPr="00207C82">
        <w:rPr>
          <w:b/>
          <w:sz w:val="18"/>
          <w:szCs w:val="18"/>
        </w:rPr>
        <w:t>Последовательность разборки (рис.</w:t>
      </w:r>
      <w:r>
        <w:rPr>
          <w:b/>
          <w:sz w:val="18"/>
          <w:szCs w:val="18"/>
        </w:rPr>
        <w:t xml:space="preserve"> </w:t>
      </w:r>
      <w:r w:rsidRPr="00207C82">
        <w:rPr>
          <w:b/>
          <w:sz w:val="18"/>
          <w:szCs w:val="18"/>
        </w:rPr>
        <w:t>1):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sz w:val="18"/>
          <w:szCs w:val="18"/>
        </w:rPr>
        <w:tab/>
        <w:t xml:space="preserve">Отвернуть гайки-барашки </w:t>
      </w:r>
      <w:r w:rsidRPr="00207C82">
        <w:rPr>
          <w:sz w:val="18"/>
          <w:szCs w:val="18"/>
        </w:rPr>
        <w:t>и снять шайбы 4;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2.</w:t>
      </w:r>
      <w:r w:rsidRPr="00207C82">
        <w:rPr>
          <w:sz w:val="18"/>
          <w:szCs w:val="18"/>
        </w:rPr>
        <w:tab/>
        <w:t>Снять ревизионную крышку 3 с болтов крепления;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3.</w:t>
      </w:r>
      <w:r w:rsidRPr="00207C82">
        <w:rPr>
          <w:sz w:val="18"/>
          <w:szCs w:val="18"/>
        </w:rPr>
        <w:tab/>
        <w:t>Снять заслонку 2, вытащив ее из пазов в корпусе 1;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4.</w:t>
      </w:r>
      <w:r w:rsidRPr="00207C82">
        <w:rPr>
          <w:sz w:val="18"/>
          <w:szCs w:val="18"/>
        </w:rPr>
        <w:tab/>
        <w:t>Снять уплотнитель крышки (при разборке уплотнитель может остаться как на корпусе 1</w:t>
      </w:r>
      <w:r>
        <w:rPr>
          <w:sz w:val="18"/>
          <w:szCs w:val="18"/>
        </w:rPr>
        <w:t>,</w:t>
      </w:r>
      <w:r w:rsidRPr="00207C82">
        <w:rPr>
          <w:sz w:val="18"/>
          <w:szCs w:val="18"/>
        </w:rPr>
        <w:t xml:space="preserve"> так и в крышке 3).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b/>
          <w:sz w:val="18"/>
          <w:szCs w:val="18"/>
        </w:rPr>
        <w:t>Внимание!</w:t>
      </w:r>
      <w:r w:rsidRPr="00207C82">
        <w:rPr>
          <w:sz w:val="18"/>
          <w:szCs w:val="18"/>
        </w:rPr>
        <w:t xml:space="preserve"> Если механический затвор находился в эксплуатации, то промыть все детали большим количеством воды.</w:t>
      </w:r>
    </w:p>
    <w:p w:rsidR="00775A08" w:rsidRDefault="00775A08" w:rsidP="001561E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/>
          <w:sz w:val="16"/>
          <w:szCs w:val="16"/>
        </w:rPr>
      </w:pP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sz w:val="18"/>
          <w:szCs w:val="18"/>
        </w:rPr>
      </w:pPr>
      <w:r w:rsidRPr="00207C82">
        <w:rPr>
          <w:b/>
          <w:sz w:val="18"/>
          <w:szCs w:val="18"/>
        </w:rPr>
        <w:t>Последовательность сборки (рис. 1):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1.</w:t>
      </w:r>
      <w:r w:rsidRPr="00207C82">
        <w:rPr>
          <w:sz w:val="18"/>
          <w:szCs w:val="18"/>
        </w:rPr>
        <w:tab/>
        <w:t>Все трущиеся поверхности смазать водостойкой консистентной смазкой (рекомендуется использовать Литол-24</w:t>
      </w:r>
      <w:r>
        <w:rPr>
          <w:sz w:val="18"/>
          <w:szCs w:val="18"/>
        </w:rPr>
        <w:t xml:space="preserve">, </w:t>
      </w:r>
      <w:r w:rsidRPr="00195FCE">
        <w:rPr>
          <w:sz w:val="18"/>
          <w:szCs w:val="18"/>
        </w:rPr>
        <w:t>ГОСТ 21150-87</w:t>
      </w:r>
      <w:r w:rsidRPr="00207C82">
        <w:rPr>
          <w:sz w:val="18"/>
          <w:szCs w:val="18"/>
        </w:rPr>
        <w:t>);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2.</w:t>
      </w:r>
      <w:r w:rsidRPr="00207C82">
        <w:rPr>
          <w:sz w:val="18"/>
          <w:szCs w:val="18"/>
        </w:rPr>
        <w:tab/>
        <w:t>Предварительно смазав уплотнитель крышки изнутри и снаружи</w:t>
      </w:r>
      <w:r>
        <w:rPr>
          <w:sz w:val="18"/>
          <w:szCs w:val="18"/>
        </w:rPr>
        <w:t>,</w:t>
      </w:r>
      <w:r w:rsidRPr="00207C82">
        <w:rPr>
          <w:sz w:val="18"/>
          <w:szCs w:val="18"/>
        </w:rPr>
        <w:t xml:space="preserve"> надеть его на корпус 1;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3.</w:t>
      </w:r>
      <w:r w:rsidRPr="00207C82">
        <w:rPr>
          <w:sz w:val="18"/>
          <w:szCs w:val="18"/>
        </w:rPr>
        <w:tab/>
        <w:t>Засл</w:t>
      </w:r>
      <w:r>
        <w:rPr>
          <w:sz w:val="18"/>
          <w:szCs w:val="18"/>
        </w:rPr>
        <w:t xml:space="preserve">онку 2 вставить в пазы корпуса </w:t>
      </w:r>
      <w:r w:rsidRPr="00207C82">
        <w:rPr>
          <w:sz w:val="18"/>
          <w:szCs w:val="18"/>
        </w:rPr>
        <w:t>1;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4.</w:t>
      </w:r>
      <w:r w:rsidRPr="00207C82">
        <w:rPr>
          <w:sz w:val="18"/>
          <w:szCs w:val="18"/>
        </w:rPr>
        <w:tab/>
        <w:t>Ревизионную крышку 3 продеть отверстиями на болты</w:t>
      </w:r>
      <w:r>
        <w:rPr>
          <w:sz w:val="18"/>
          <w:szCs w:val="18"/>
        </w:rPr>
        <w:t xml:space="preserve"> крепления и равномерно прижать</w:t>
      </w:r>
      <w:r w:rsidRPr="00207C82">
        <w:rPr>
          <w:sz w:val="18"/>
          <w:szCs w:val="18"/>
        </w:rPr>
        <w:t xml:space="preserve"> её к уплотнителю, не допуская его выдавливания;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left="567" w:hanging="210"/>
        <w:jc w:val="both"/>
        <w:rPr>
          <w:b/>
          <w:sz w:val="18"/>
          <w:szCs w:val="18"/>
        </w:rPr>
      </w:pPr>
      <w:r w:rsidRPr="00207C82">
        <w:rPr>
          <w:sz w:val="18"/>
          <w:szCs w:val="18"/>
        </w:rPr>
        <w:t>5.</w:t>
      </w:r>
      <w:r w:rsidRPr="00207C82">
        <w:rPr>
          <w:sz w:val="18"/>
          <w:szCs w:val="18"/>
        </w:rPr>
        <w:tab/>
        <w:t xml:space="preserve">Шайбы продеть на болты крепления и завернуть гайки-барашки 4 вручную, затянуть </w:t>
      </w:r>
      <w:r>
        <w:rPr>
          <w:sz w:val="18"/>
          <w:szCs w:val="18"/>
        </w:rPr>
        <w:t>без использования инструментов.</w:t>
      </w:r>
    </w:p>
    <w:p w:rsidR="00775A08" w:rsidRDefault="00775A08" w:rsidP="00207C8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75A08" w:rsidRPr="00207C82" w:rsidRDefault="00775A08" w:rsidP="008D274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207C82">
        <w:rPr>
          <w:b/>
          <w:sz w:val="20"/>
          <w:szCs w:val="20"/>
        </w:rPr>
        <w:t>Техническое обслуживание</w:t>
      </w:r>
    </w:p>
    <w:p w:rsidR="00775A08" w:rsidRPr="00207C82" w:rsidRDefault="00775A08" w:rsidP="008D274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207C82">
        <w:rPr>
          <w:sz w:val="18"/>
          <w:szCs w:val="18"/>
        </w:rPr>
        <w:t xml:space="preserve">Изделие должно эксплуатироваться по назначению. Так как канализация безнапорная и скорость движения канализационных стоков очень мала, то под заслонкой может образовываться грязевой буртик, препятствующий полному закрытию заслонки. В зависимости от загруженности </w:t>
      </w:r>
      <w:r w:rsidRPr="00207C82">
        <w:rPr>
          <w:sz w:val="18"/>
          <w:szCs w:val="18"/>
        </w:rPr>
        <w:lastRenderedPageBreak/>
        <w:t>канализационной магистрали затвор необходимо периодически промывать большим количеством воды. Это особенно актуально делать весной, перед интенсивным таяньем снега, и осенью, перед наступлением обильных осадков. Механический канализационный затвор для колодца ТП-85.1</w:t>
      </w:r>
      <w:r w:rsidR="00770325">
        <w:rPr>
          <w:sz w:val="18"/>
          <w:szCs w:val="18"/>
        </w:rPr>
        <w:t>6</w:t>
      </w:r>
      <w:r w:rsidRPr="00207C82">
        <w:rPr>
          <w:sz w:val="18"/>
          <w:szCs w:val="18"/>
        </w:rPr>
        <w:t>0.0 нельзя использовать при температурах, неоговоренных в техническом паспорте.</w:t>
      </w:r>
    </w:p>
    <w:p w:rsidR="00775A08" w:rsidRPr="000E33D4" w:rsidRDefault="00775A08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75A08" w:rsidRPr="00207C82" w:rsidRDefault="00775A08" w:rsidP="008D274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0"/>
          <w:szCs w:val="20"/>
        </w:rPr>
      </w:pPr>
      <w:r w:rsidRPr="00207C82">
        <w:rPr>
          <w:b/>
          <w:sz w:val="20"/>
          <w:szCs w:val="20"/>
        </w:rPr>
        <w:t>Усл</w:t>
      </w:r>
      <w:r>
        <w:rPr>
          <w:b/>
          <w:sz w:val="20"/>
          <w:szCs w:val="20"/>
        </w:rPr>
        <w:t>овия хранения и транспортировки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>
        <w:rPr>
          <w:sz w:val="18"/>
          <w:szCs w:val="18"/>
        </w:rPr>
        <w:t>щими на данном виде транспорта.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18"/>
          <w:szCs w:val="18"/>
        </w:rPr>
        <w:t>остью, избегая ударов и вмятин.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207C82">
        <w:rPr>
          <w:sz w:val="18"/>
          <w:szCs w:val="18"/>
        </w:rPr>
        <w:t>Изделия должны храниться в упаковке предприятия-изготовителя. При хранении изделия должны быть защищены от воздействия прямых солнечных лучей.</w:t>
      </w:r>
    </w:p>
    <w:p w:rsidR="00775A08" w:rsidRPr="008D2742" w:rsidRDefault="00775A08" w:rsidP="00457BB8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:rsidR="00775A08" w:rsidRPr="00207C82" w:rsidRDefault="00775A08" w:rsidP="008D274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207C82">
        <w:rPr>
          <w:b/>
          <w:sz w:val="20"/>
          <w:szCs w:val="20"/>
        </w:rPr>
        <w:t>Свидетельство о приемке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AC0F4C">
        <w:rPr>
          <w:sz w:val="18"/>
          <w:szCs w:val="18"/>
        </w:rPr>
        <w:t>Механический канализационный затвор для колодца ТП-85.1</w:t>
      </w:r>
      <w:r w:rsidR="00BA19FB">
        <w:rPr>
          <w:sz w:val="18"/>
          <w:szCs w:val="18"/>
        </w:rPr>
        <w:t>6</w:t>
      </w:r>
      <w:r w:rsidRPr="00AC0F4C">
        <w:rPr>
          <w:sz w:val="18"/>
          <w:szCs w:val="18"/>
        </w:rPr>
        <w:t>0.0</w:t>
      </w:r>
      <w:r>
        <w:rPr>
          <w:sz w:val="18"/>
          <w:szCs w:val="18"/>
        </w:rPr>
        <w:t xml:space="preserve"> </w:t>
      </w:r>
      <w:r w:rsidRPr="00207C82">
        <w:rPr>
          <w:sz w:val="18"/>
          <w:szCs w:val="18"/>
        </w:rPr>
        <w:t>соответствует</w:t>
      </w:r>
      <w:r>
        <w:rPr>
          <w:sz w:val="18"/>
          <w:szCs w:val="18"/>
        </w:rPr>
        <w:br/>
      </w:r>
      <w:r w:rsidRPr="00207C82">
        <w:rPr>
          <w:bCs/>
          <w:sz w:val="18"/>
          <w:szCs w:val="18"/>
        </w:rPr>
        <w:t xml:space="preserve">ТУ 3765-001-95431139-2015 </w:t>
      </w:r>
      <w:r>
        <w:rPr>
          <w:sz w:val="18"/>
          <w:szCs w:val="18"/>
        </w:rPr>
        <w:t>и признан годным</w:t>
      </w:r>
      <w:r w:rsidRPr="00207C82">
        <w:rPr>
          <w:sz w:val="18"/>
          <w:szCs w:val="18"/>
        </w:rPr>
        <w:t xml:space="preserve">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63"/>
        <w:gridCol w:w="2016"/>
        <w:gridCol w:w="2196"/>
      </w:tblGrid>
      <w:tr w:rsidR="00775A08" w:rsidRPr="00207C82" w:rsidTr="001D354D"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1D354D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1D354D">
              <w:rPr>
                <w:sz w:val="18"/>
                <w:szCs w:val="18"/>
              </w:rPr>
              <w:t>________________</w:t>
            </w:r>
          </w:p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1D354D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1D354D">
              <w:rPr>
                <w:sz w:val="18"/>
                <w:szCs w:val="18"/>
              </w:rPr>
              <w:t>______________________</w:t>
            </w:r>
          </w:p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1D354D">
              <w:rPr>
                <w:sz w:val="18"/>
                <w:szCs w:val="18"/>
              </w:rPr>
              <w:t>(расшифровка подписи)</w:t>
            </w:r>
          </w:p>
        </w:tc>
      </w:tr>
      <w:tr w:rsidR="00775A08" w:rsidRPr="00207C82" w:rsidTr="001D354D"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775A08" w:rsidRPr="00207C82" w:rsidTr="001D354D"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1D354D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775A08" w:rsidRPr="00207C82" w:rsidTr="001D354D"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1D354D">
              <w:rPr>
                <w:sz w:val="18"/>
                <w:szCs w:val="18"/>
              </w:rPr>
              <w:t>____________________</w:t>
            </w:r>
          </w:p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1D354D">
              <w:rPr>
                <w:sz w:val="18"/>
                <w:szCs w:val="18"/>
              </w:rPr>
              <w:t>(число, месяц, год)</w:t>
            </w:r>
          </w:p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75A08" w:rsidRPr="001D354D" w:rsidRDefault="00775A08" w:rsidP="001D354D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775A08" w:rsidRPr="00207C82" w:rsidRDefault="00775A08" w:rsidP="008D274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207C82">
        <w:rPr>
          <w:b/>
          <w:sz w:val="20"/>
          <w:szCs w:val="20"/>
        </w:rPr>
        <w:t>Гарантийные обязательства</w:t>
      </w:r>
    </w:p>
    <w:p w:rsidR="00775A08" w:rsidRPr="00207C82" w:rsidRDefault="00775A08" w:rsidP="00F44F62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207C82">
        <w:rPr>
          <w:sz w:val="18"/>
          <w:szCs w:val="18"/>
        </w:rPr>
        <w:t xml:space="preserve">Предприятие-изготовитель гарантирует соответствие канализационного обратного клапана требованиям </w:t>
      </w:r>
      <w:r w:rsidRPr="00207C82">
        <w:rPr>
          <w:bCs/>
          <w:sz w:val="18"/>
          <w:szCs w:val="18"/>
        </w:rPr>
        <w:t xml:space="preserve">ТУ 3765-001-95431139-2015 </w:t>
      </w:r>
      <w:r w:rsidRPr="00207C82">
        <w:rPr>
          <w:sz w:val="18"/>
          <w:szCs w:val="18"/>
        </w:rPr>
        <w:t>при соблюдении условий эксплуатации, транспортирования и хранения, изложенных в «Технических условиях».</w:t>
      </w:r>
    </w:p>
    <w:p w:rsidR="00775A08" w:rsidRPr="00EC4CF3" w:rsidRDefault="00775A08" w:rsidP="00EC4CF3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C4CF3">
        <w:rPr>
          <w:sz w:val="18"/>
          <w:szCs w:val="18"/>
        </w:rPr>
        <w:t xml:space="preserve">Гарантийный срок на </w:t>
      </w:r>
      <w:r>
        <w:rPr>
          <w:sz w:val="18"/>
          <w:szCs w:val="18"/>
        </w:rPr>
        <w:t>м</w:t>
      </w:r>
      <w:r w:rsidRPr="00207C82">
        <w:rPr>
          <w:sz w:val="18"/>
          <w:szCs w:val="18"/>
        </w:rPr>
        <w:t>еханический канализационный затвор для колодца ТП-85.1</w:t>
      </w:r>
      <w:r w:rsidR="00481447">
        <w:rPr>
          <w:sz w:val="18"/>
          <w:szCs w:val="18"/>
        </w:rPr>
        <w:t>6</w:t>
      </w:r>
      <w:r w:rsidRPr="00207C82">
        <w:rPr>
          <w:sz w:val="18"/>
          <w:szCs w:val="18"/>
        </w:rPr>
        <w:t>0.0</w:t>
      </w:r>
      <w:r w:rsidRPr="00EC4CF3">
        <w:rPr>
          <w:sz w:val="18"/>
          <w:szCs w:val="18"/>
        </w:rPr>
        <w:t xml:space="preserve"> составляет 12 месяцев со дня продажи.</w:t>
      </w:r>
    </w:p>
    <w:p w:rsidR="00775A08" w:rsidRPr="00EC4CF3" w:rsidRDefault="00775A08" w:rsidP="00EC4CF3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:rsidR="00775A08" w:rsidRPr="00207C82" w:rsidRDefault="00775A08" w:rsidP="008D274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775A08" w:rsidRPr="00207C82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  <w:r w:rsidRPr="00207C82">
              <w:rPr>
                <w:sz w:val="18"/>
                <w:szCs w:val="18"/>
              </w:rPr>
              <w:t>Номер и дата</w:t>
            </w:r>
          </w:p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  <w:r w:rsidRPr="00207C82">
              <w:rPr>
                <w:sz w:val="18"/>
                <w:szCs w:val="18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  <w:r w:rsidRPr="00207C82">
              <w:rPr>
                <w:sz w:val="18"/>
                <w:szCs w:val="18"/>
              </w:rPr>
              <w:t>Краткое содержание</w:t>
            </w:r>
          </w:p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  <w:r w:rsidRPr="00207C82">
              <w:rPr>
                <w:sz w:val="18"/>
                <w:szCs w:val="18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  <w:r w:rsidRPr="00207C82">
              <w:rPr>
                <w:sz w:val="18"/>
                <w:szCs w:val="18"/>
              </w:rPr>
              <w:t>Меры, принятые</w:t>
            </w:r>
          </w:p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  <w:r w:rsidRPr="00207C82">
              <w:rPr>
                <w:sz w:val="18"/>
                <w:szCs w:val="18"/>
              </w:rPr>
              <w:t>предприятием-изготовителем</w:t>
            </w:r>
          </w:p>
        </w:tc>
      </w:tr>
      <w:tr w:rsidR="00775A08" w:rsidRPr="00207C82" w:rsidTr="004331FB">
        <w:trPr>
          <w:trHeight w:val="1799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775A08" w:rsidRPr="00207C82" w:rsidRDefault="00775A08" w:rsidP="00787C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775A08" w:rsidRPr="004331FB" w:rsidRDefault="00775A08" w:rsidP="008D2742">
      <w:pPr>
        <w:rPr>
          <w:sz w:val="16"/>
          <w:szCs w:val="16"/>
        </w:rPr>
      </w:pPr>
    </w:p>
    <w:sectPr w:rsidR="00775A08" w:rsidRPr="004331FB" w:rsidSect="00816B4F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6420E"/>
    <w:multiLevelType w:val="hybridMultilevel"/>
    <w:tmpl w:val="BD22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73E7C"/>
    <w:multiLevelType w:val="hybridMultilevel"/>
    <w:tmpl w:val="93B8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C571B8"/>
    <w:multiLevelType w:val="multilevel"/>
    <w:tmpl w:val="D500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bookFoldPrinting/>
  <w:bookFoldPrintingSheets w:val="-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11587"/>
    <w:rsid w:val="00011F58"/>
    <w:rsid w:val="00021B95"/>
    <w:rsid w:val="000275BF"/>
    <w:rsid w:val="00071973"/>
    <w:rsid w:val="00097DC2"/>
    <w:rsid w:val="000B7192"/>
    <w:rsid w:val="000C4018"/>
    <w:rsid w:val="000D1D27"/>
    <w:rsid w:val="000D735D"/>
    <w:rsid w:val="000E33D4"/>
    <w:rsid w:val="000F7FD1"/>
    <w:rsid w:val="001034F3"/>
    <w:rsid w:val="001104E8"/>
    <w:rsid w:val="00110F14"/>
    <w:rsid w:val="00113C58"/>
    <w:rsid w:val="00114A4E"/>
    <w:rsid w:val="0013551D"/>
    <w:rsid w:val="00136471"/>
    <w:rsid w:val="00140F2F"/>
    <w:rsid w:val="00147CD2"/>
    <w:rsid w:val="001561E2"/>
    <w:rsid w:val="0016103E"/>
    <w:rsid w:val="001720B7"/>
    <w:rsid w:val="00183383"/>
    <w:rsid w:val="00184F83"/>
    <w:rsid w:val="00195FCE"/>
    <w:rsid w:val="001C4715"/>
    <w:rsid w:val="001C4F05"/>
    <w:rsid w:val="001D354D"/>
    <w:rsid w:val="001D4F00"/>
    <w:rsid w:val="001F0B5A"/>
    <w:rsid w:val="001F64A3"/>
    <w:rsid w:val="00200F10"/>
    <w:rsid w:val="00207C82"/>
    <w:rsid w:val="00217A00"/>
    <w:rsid w:val="00224770"/>
    <w:rsid w:val="002522A3"/>
    <w:rsid w:val="00257925"/>
    <w:rsid w:val="00266EF9"/>
    <w:rsid w:val="002907CF"/>
    <w:rsid w:val="002949D4"/>
    <w:rsid w:val="002A5645"/>
    <w:rsid w:val="002B40E7"/>
    <w:rsid w:val="002B6E7D"/>
    <w:rsid w:val="002F2CBF"/>
    <w:rsid w:val="002F527D"/>
    <w:rsid w:val="00314E44"/>
    <w:rsid w:val="00331C0E"/>
    <w:rsid w:val="00331EDE"/>
    <w:rsid w:val="00356B12"/>
    <w:rsid w:val="00363193"/>
    <w:rsid w:val="00370EBC"/>
    <w:rsid w:val="003744A8"/>
    <w:rsid w:val="0037751F"/>
    <w:rsid w:val="00383FEC"/>
    <w:rsid w:val="003B61D3"/>
    <w:rsid w:val="003F34C5"/>
    <w:rsid w:val="004331FB"/>
    <w:rsid w:val="0043498C"/>
    <w:rsid w:val="0043545A"/>
    <w:rsid w:val="00437725"/>
    <w:rsid w:val="00457BB8"/>
    <w:rsid w:val="00481447"/>
    <w:rsid w:val="004A7885"/>
    <w:rsid w:val="004E4E49"/>
    <w:rsid w:val="004F0684"/>
    <w:rsid w:val="004F40DF"/>
    <w:rsid w:val="00522A60"/>
    <w:rsid w:val="00550226"/>
    <w:rsid w:val="00551ABB"/>
    <w:rsid w:val="00553C29"/>
    <w:rsid w:val="0055682B"/>
    <w:rsid w:val="00566693"/>
    <w:rsid w:val="005B3FC2"/>
    <w:rsid w:val="005E1D9E"/>
    <w:rsid w:val="005E764E"/>
    <w:rsid w:val="006225D3"/>
    <w:rsid w:val="00623B11"/>
    <w:rsid w:val="00625512"/>
    <w:rsid w:val="00626243"/>
    <w:rsid w:val="00637F30"/>
    <w:rsid w:val="006708DE"/>
    <w:rsid w:val="00680029"/>
    <w:rsid w:val="0068058D"/>
    <w:rsid w:val="00681B7D"/>
    <w:rsid w:val="00687329"/>
    <w:rsid w:val="00691AB2"/>
    <w:rsid w:val="006A0280"/>
    <w:rsid w:val="006A6778"/>
    <w:rsid w:val="006B79AC"/>
    <w:rsid w:val="006C40AC"/>
    <w:rsid w:val="006C46FC"/>
    <w:rsid w:val="006E2FE7"/>
    <w:rsid w:val="006F6D2E"/>
    <w:rsid w:val="00701251"/>
    <w:rsid w:val="00706987"/>
    <w:rsid w:val="00713AEF"/>
    <w:rsid w:val="007232BB"/>
    <w:rsid w:val="0073746F"/>
    <w:rsid w:val="007503F7"/>
    <w:rsid w:val="0075471E"/>
    <w:rsid w:val="0076506F"/>
    <w:rsid w:val="00767016"/>
    <w:rsid w:val="0076784F"/>
    <w:rsid w:val="00770325"/>
    <w:rsid w:val="00775A08"/>
    <w:rsid w:val="00775B55"/>
    <w:rsid w:val="00782CFE"/>
    <w:rsid w:val="00787C3E"/>
    <w:rsid w:val="00792D6E"/>
    <w:rsid w:val="00794FE3"/>
    <w:rsid w:val="007E0065"/>
    <w:rsid w:val="007E6F52"/>
    <w:rsid w:val="007F4615"/>
    <w:rsid w:val="00802EBB"/>
    <w:rsid w:val="0080510B"/>
    <w:rsid w:val="008130D5"/>
    <w:rsid w:val="00816B4F"/>
    <w:rsid w:val="00821A86"/>
    <w:rsid w:val="008367D1"/>
    <w:rsid w:val="00854E82"/>
    <w:rsid w:val="00865FE1"/>
    <w:rsid w:val="0087082A"/>
    <w:rsid w:val="008774E8"/>
    <w:rsid w:val="00886E3A"/>
    <w:rsid w:val="008A4191"/>
    <w:rsid w:val="008B2795"/>
    <w:rsid w:val="008B3B32"/>
    <w:rsid w:val="008C314D"/>
    <w:rsid w:val="008D0C58"/>
    <w:rsid w:val="008D2742"/>
    <w:rsid w:val="008E2499"/>
    <w:rsid w:val="008F00C5"/>
    <w:rsid w:val="00905752"/>
    <w:rsid w:val="009114B1"/>
    <w:rsid w:val="0092663A"/>
    <w:rsid w:val="009310F2"/>
    <w:rsid w:val="00934084"/>
    <w:rsid w:val="0093606A"/>
    <w:rsid w:val="00941141"/>
    <w:rsid w:val="0095249E"/>
    <w:rsid w:val="00973E04"/>
    <w:rsid w:val="00975557"/>
    <w:rsid w:val="00982CFB"/>
    <w:rsid w:val="009B7A7D"/>
    <w:rsid w:val="009D564F"/>
    <w:rsid w:val="009E5B06"/>
    <w:rsid w:val="00A10BFC"/>
    <w:rsid w:val="00A5792F"/>
    <w:rsid w:val="00A57FBD"/>
    <w:rsid w:val="00A81229"/>
    <w:rsid w:val="00AB312F"/>
    <w:rsid w:val="00AC0F4C"/>
    <w:rsid w:val="00AF2030"/>
    <w:rsid w:val="00AF33B4"/>
    <w:rsid w:val="00AF40E9"/>
    <w:rsid w:val="00B225B6"/>
    <w:rsid w:val="00B4167A"/>
    <w:rsid w:val="00B600D3"/>
    <w:rsid w:val="00B71C1E"/>
    <w:rsid w:val="00B74436"/>
    <w:rsid w:val="00B85E06"/>
    <w:rsid w:val="00B91F6F"/>
    <w:rsid w:val="00B92C9A"/>
    <w:rsid w:val="00BA19FB"/>
    <w:rsid w:val="00BC052A"/>
    <w:rsid w:val="00BC79CF"/>
    <w:rsid w:val="00BD7DF4"/>
    <w:rsid w:val="00C15E8A"/>
    <w:rsid w:val="00C17A7B"/>
    <w:rsid w:val="00C200FA"/>
    <w:rsid w:val="00C221BE"/>
    <w:rsid w:val="00C23EF9"/>
    <w:rsid w:val="00C24BEF"/>
    <w:rsid w:val="00C43172"/>
    <w:rsid w:val="00C4396F"/>
    <w:rsid w:val="00C439A2"/>
    <w:rsid w:val="00C62486"/>
    <w:rsid w:val="00C650ED"/>
    <w:rsid w:val="00C814D0"/>
    <w:rsid w:val="00C868BD"/>
    <w:rsid w:val="00C91926"/>
    <w:rsid w:val="00CA4B19"/>
    <w:rsid w:val="00CB1D95"/>
    <w:rsid w:val="00CF7672"/>
    <w:rsid w:val="00D0671C"/>
    <w:rsid w:val="00D137E4"/>
    <w:rsid w:val="00D155E4"/>
    <w:rsid w:val="00D16063"/>
    <w:rsid w:val="00D43044"/>
    <w:rsid w:val="00D754D6"/>
    <w:rsid w:val="00D81682"/>
    <w:rsid w:val="00D83640"/>
    <w:rsid w:val="00D8511D"/>
    <w:rsid w:val="00D955FD"/>
    <w:rsid w:val="00DA2477"/>
    <w:rsid w:val="00DA4505"/>
    <w:rsid w:val="00DB0A0B"/>
    <w:rsid w:val="00DB2A0F"/>
    <w:rsid w:val="00DC6B36"/>
    <w:rsid w:val="00DD1483"/>
    <w:rsid w:val="00DD700C"/>
    <w:rsid w:val="00DE79BE"/>
    <w:rsid w:val="00DF77C3"/>
    <w:rsid w:val="00E05F1D"/>
    <w:rsid w:val="00E3037D"/>
    <w:rsid w:val="00E32CCB"/>
    <w:rsid w:val="00E353D1"/>
    <w:rsid w:val="00E3592F"/>
    <w:rsid w:val="00E37C1D"/>
    <w:rsid w:val="00E42FD4"/>
    <w:rsid w:val="00E56C8E"/>
    <w:rsid w:val="00E57588"/>
    <w:rsid w:val="00E63382"/>
    <w:rsid w:val="00E9052D"/>
    <w:rsid w:val="00EA7F1F"/>
    <w:rsid w:val="00EB7CCE"/>
    <w:rsid w:val="00EC3156"/>
    <w:rsid w:val="00EC4CF3"/>
    <w:rsid w:val="00EE1324"/>
    <w:rsid w:val="00F13B53"/>
    <w:rsid w:val="00F17FD1"/>
    <w:rsid w:val="00F4255B"/>
    <w:rsid w:val="00F44F62"/>
    <w:rsid w:val="00F50963"/>
    <w:rsid w:val="00F940E6"/>
    <w:rsid w:val="00FA56D0"/>
    <w:rsid w:val="00FB210F"/>
    <w:rsid w:val="00FB52C2"/>
    <w:rsid w:val="00FB5583"/>
    <w:rsid w:val="00FB6E87"/>
    <w:rsid w:val="00FC356D"/>
    <w:rsid w:val="00FC5C45"/>
    <w:rsid w:val="00FD6CE8"/>
    <w:rsid w:val="00FF20C4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81B581-2535-45BA-A766-1E524995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rsid w:val="00DD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744</Words>
  <Characters>5251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Tech</cp:lastModifiedBy>
  <cp:revision>61</cp:revision>
  <cp:lastPrinted>2016-08-02T13:56:00Z</cp:lastPrinted>
  <dcterms:created xsi:type="dcterms:W3CDTF">2016-07-28T11:08:00Z</dcterms:created>
  <dcterms:modified xsi:type="dcterms:W3CDTF">2023-07-14T12:33:00Z</dcterms:modified>
</cp:coreProperties>
</file>