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6E0A0" w14:textId="77777777" w:rsidR="00883F1E" w:rsidRPr="00CC38D4" w:rsidRDefault="00883F1E" w:rsidP="00D8485A">
      <w:pPr>
        <w:pStyle w:val="ab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0A844A12" w14:textId="77777777" w:rsidR="00D8485A" w:rsidRDefault="00024A36" w:rsidP="00D8485A">
      <w:pPr>
        <w:pStyle w:val="ab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bookmarkStart w:id="0" w:name="_Toc99512499"/>
      <w:bookmarkStart w:id="1" w:name="_Toc99513225"/>
      <w:bookmarkStart w:id="2" w:name="_Toc99785658"/>
      <w:r w:rsidRPr="00CC38D4">
        <w:rPr>
          <w:rFonts w:asciiTheme="minorHAnsi" w:hAnsiTheme="minorHAnsi" w:cstheme="minorHAnsi"/>
          <w:b/>
          <w:bCs/>
          <w:sz w:val="32"/>
          <w:szCs w:val="32"/>
        </w:rPr>
        <w:t xml:space="preserve">Общество с ограниченной ответственностью </w:t>
      </w:r>
      <w:r w:rsidR="00D8485A" w:rsidRPr="00CC38D4">
        <w:rPr>
          <w:rFonts w:asciiTheme="minorHAnsi" w:hAnsiTheme="minorHAnsi" w:cstheme="minorHAnsi"/>
          <w:b/>
          <w:bCs/>
          <w:sz w:val="32"/>
          <w:szCs w:val="32"/>
        </w:rPr>
        <w:t>«</w:t>
      </w:r>
      <w:r w:rsidR="006D3DEF" w:rsidRPr="00CC38D4">
        <w:rPr>
          <w:rFonts w:asciiTheme="minorHAnsi" w:hAnsiTheme="minorHAnsi" w:cstheme="minorHAnsi"/>
          <w:b/>
          <w:bCs/>
          <w:sz w:val="32"/>
          <w:szCs w:val="32"/>
        </w:rPr>
        <w:t>Рыбинскэкспо</w:t>
      </w:r>
      <w:r w:rsidR="00D8485A" w:rsidRPr="00CC38D4">
        <w:rPr>
          <w:rFonts w:asciiTheme="minorHAnsi" w:hAnsiTheme="minorHAnsi" w:cstheme="minorHAnsi"/>
          <w:b/>
          <w:bCs/>
          <w:sz w:val="32"/>
          <w:szCs w:val="32"/>
        </w:rPr>
        <w:t>»</w:t>
      </w:r>
      <w:bookmarkEnd w:id="0"/>
      <w:bookmarkEnd w:id="1"/>
      <w:bookmarkEnd w:id="2"/>
    </w:p>
    <w:p w14:paraId="101A5641" w14:textId="77777777" w:rsidR="00CC38D4" w:rsidRPr="00CC38D4" w:rsidRDefault="00CC38D4" w:rsidP="00D8485A">
      <w:pPr>
        <w:pStyle w:val="ab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5D6BBA8D" w14:textId="77777777" w:rsidR="00AC1DB6" w:rsidRPr="00CC38D4" w:rsidRDefault="00236C47" w:rsidP="00CC38D4">
      <w:pPr>
        <w:jc w:val="center"/>
        <w:rPr>
          <w:rFonts w:asciiTheme="minorHAnsi" w:hAnsiTheme="minorHAnsi" w:cstheme="minorHAnsi"/>
          <w:b/>
          <w:sz w:val="32"/>
          <w:szCs w:val="32"/>
        </w:rPr>
      </w:pPr>
      <w:bookmarkStart w:id="3" w:name="_Toc82586484"/>
      <w:r w:rsidRPr="00CC38D4">
        <w:rPr>
          <w:rFonts w:asciiTheme="minorHAnsi" w:hAnsiTheme="minorHAnsi" w:cstheme="minorHAnsi"/>
          <w:b/>
          <w:sz w:val="32"/>
          <w:szCs w:val="32"/>
        </w:rPr>
        <w:t>Мачта телескопическая 4</w:t>
      </w:r>
      <w:r w:rsidR="00AC1DB6" w:rsidRPr="00CC38D4">
        <w:rPr>
          <w:rFonts w:asciiTheme="minorHAnsi" w:hAnsiTheme="minorHAnsi" w:cstheme="minorHAnsi"/>
          <w:b/>
          <w:sz w:val="32"/>
          <w:szCs w:val="32"/>
        </w:rPr>
        <w:t xml:space="preserve"> колена 4,5 метра</w:t>
      </w:r>
      <w:bookmarkEnd w:id="3"/>
    </w:p>
    <w:p w14:paraId="08E0A33E" w14:textId="77777777" w:rsidR="00AC1DB6" w:rsidRPr="00CC38D4" w:rsidRDefault="00AC1DB6" w:rsidP="00CC38D4">
      <w:pPr>
        <w:jc w:val="center"/>
        <w:rPr>
          <w:rFonts w:asciiTheme="minorHAnsi" w:hAnsiTheme="minorHAnsi" w:cstheme="minorHAnsi"/>
          <w:b/>
          <w:sz w:val="32"/>
          <w:szCs w:val="32"/>
        </w:rPr>
      </w:pPr>
      <w:bookmarkStart w:id="4" w:name="_Toc82586485"/>
      <w:r w:rsidRPr="00CC38D4">
        <w:rPr>
          <w:rFonts w:asciiTheme="minorHAnsi" w:hAnsiTheme="minorHAnsi" w:cstheme="minorHAnsi"/>
          <w:b/>
          <w:sz w:val="32"/>
          <w:szCs w:val="32"/>
        </w:rPr>
        <w:t>для установки осветительных приборов</w:t>
      </w:r>
      <w:bookmarkEnd w:id="4"/>
    </w:p>
    <w:p w14:paraId="2CE34A35" w14:textId="77777777" w:rsidR="00AC1DB6" w:rsidRPr="00CC38D4" w:rsidRDefault="00236C47" w:rsidP="00CC38D4">
      <w:pPr>
        <w:jc w:val="center"/>
        <w:rPr>
          <w:rFonts w:asciiTheme="minorHAnsi" w:hAnsiTheme="minorHAnsi" w:cstheme="minorHAnsi"/>
          <w:b/>
          <w:sz w:val="32"/>
          <w:szCs w:val="32"/>
        </w:rPr>
      </w:pPr>
      <w:bookmarkStart w:id="5" w:name="_Toc82586486"/>
      <w:r w:rsidRPr="00CC38D4">
        <w:rPr>
          <w:rFonts w:asciiTheme="minorHAnsi" w:hAnsiTheme="minorHAnsi" w:cstheme="minorHAnsi"/>
          <w:b/>
          <w:sz w:val="32"/>
          <w:szCs w:val="32"/>
        </w:rPr>
        <w:t>РЭК – 4</w:t>
      </w:r>
      <w:r w:rsidR="00AC1DB6" w:rsidRPr="00CC38D4">
        <w:rPr>
          <w:rFonts w:asciiTheme="minorHAnsi" w:hAnsiTheme="minorHAnsi" w:cstheme="minorHAnsi"/>
          <w:b/>
          <w:sz w:val="32"/>
          <w:szCs w:val="32"/>
        </w:rPr>
        <w:t>х4,5</w:t>
      </w:r>
      <w:bookmarkEnd w:id="5"/>
    </w:p>
    <w:p w14:paraId="26A28E13" w14:textId="77777777" w:rsidR="008867B2" w:rsidRPr="00CC38D4" w:rsidRDefault="008867B2" w:rsidP="00CC38D4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453138EE" w14:textId="77777777" w:rsidR="008867B2" w:rsidRPr="00CC38D4" w:rsidRDefault="008867B2" w:rsidP="00CC38D4">
      <w:pPr>
        <w:jc w:val="center"/>
        <w:rPr>
          <w:rFonts w:asciiTheme="minorHAnsi" w:hAnsiTheme="minorHAnsi" w:cstheme="minorHAnsi"/>
          <w:b/>
          <w:sz w:val="44"/>
          <w:szCs w:val="44"/>
        </w:rPr>
      </w:pPr>
      <w:bookmarkStart w:id="6" w:name="_Toc82586487"/>
      <w:r w:rsidRPr="00CC38D4">
        <w:rPr>
          <w:rFonts w:asciiTheme="minorHAnsi" w:hAnsiTheme="minorHAnsi" w:cstheme="minorHAnsi"/>
          <w:b/>
          <w:sz w:val="44"/>
          <w:szCs w:val="44"/>
        </w:rPr>
        <w:t>Паспорт</w:t>
      </w:r>
      <w:bookmarkEnd w:id="6"/>
    </w:p>
    <w:p w14:paraId="0C61EDFD" w14:textId="77777777" w:rsidR="00CE07F8" w:rsidRDefault="00CC38D4" w:rsidP="00EB2B88">
      <w:pPr>
        <w:spacing w:line="360" w:lineRule="auto"/>
        <w:rPr>
          <w:rFonts w:ascii="Tahoma" w:hAnsi="Tahoma" w:cs="Tahoma"/>
          <w:b/>
          <w:bCs/>
          <w:sz w:val="28"/>
        </w:rPr>
      </w:pPr>
      <w:r>
        <w:rPr>
          <w:rFonts w:ascii="Tahoma" w:hAnsi="Tahoma" w:cs="Tahoma"/>
          <w:b/>
          <w:bCs/>
          <w:noProof/>
          <w:sz w:val="28"/>
        </w:rPr>
        <w:drawing>
          <wp:anchor distT="0" distB="0" distL="114300" distR="114300" simplePos="0" relativeHeight="251672576" behindDoc="0" locked="0" layoutInCell="1" allowOverlap="1" wp14:anchorId="6F06BC5C" wp14:editId="707515B2">
            <wp:simplePos x="0" y="0"/>
            <wp:positionH relativeFrom="margin">
              <wp:align>center</wp:align>
            </wp:positionH>
            <wp:positionV relativeFrom="paragraph">
              <wp:posOffset>261620</wp:posOffset>
            </wp:positionV>
            <wp:extent cx="4829330" cy="4905375"/>
            <wp:effectExtent l="0" t="0" r="9525" b="0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круглая 4 колена без прожекторов (сложена)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07" t="20998" r="15697" b="3424"/>
                    <a:stretch/>
                  </pic:blipFill>
                  <pic:spPr bwMode="auto">
                    <a:xfrm>
                      <a:off x="0" y="0"/>
                      <a:ext cx="4829330" cy="4905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F3A920" w14:textId="77777777" w:rsidR="001356E4" w:rsidRDefault="001356E4" w:rsidP="0000074B">
      <w:pPr>
        <w:rPr>
          <w:rFonts w:ascii="Tahoma" w:hAnsi="Tahoma" w:cs="Tahoma"/>
          <w:b/>
          <w:bCs/>
          <w:sz w:val="28"/>
        </w:rPr>
      </w:pPr>
    </w:p>
    <w:p w14:paraId="55ABFC87" w14:textId="77777777" w:rsidR="001356E4" w:rsidRDefault="001356E4">
      <w:pPr>
        <w:jc w:val="center"/>
        <w:rPr>
          <w:rFonts w:ascii="Tahoma" w:hAnsi="Tahoma" w:cs="Tahoma"/>
          <w:b/>
          <w:bCs/>
          <w:sz w:val="28"/>
        </w:rPr>
      </w:pPr>
    </w:p>
    <w:p w14:paraId="4203A0F5" w14:textId="77777777" w:rsidR="007F1B1D" w:rsidRDefault="007F1B1D">
      <w:pPr>
        <w:jc w:val="center"/>
        <w:rPr>
          <w:rFonts w:ascii="Tahoma" w:hAnsi="Tahoma" w:cs="Tahoma"/>
          <w:b/>
          <w:bCs/>
          <w:sz w:val="28"/>
        </w:rPr>
      </w:pPr>
    </w:p>
    <w:p w14:paraId="2042AFA5" w14:textId="77777777" w:rsidR="00EB2B88" w:rsidRDefault="00EB2B88">
      <w:pPr>
        <w:jc w:val="center"/>
        <w:rPr>
          <w:rFonts w:ascii="Tahoma" w:hAnsi="Tahoma" w:cs="Tahoma"/>
          <w:b/>
          <w:bCs/>
          <w:sz w:val="28"/>
        </w:rPr>
      </w:pPr>
    </w:p>
    <w:p w14:paraId="39592236" w14:textId="77777777" w:rsidR="008172F4" w:rsidRPr="00CC38D4" w:rsidRDefault="008172F4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CC38D4">
        <w:rPr>
          <w:rFonts w:asciiTheme="minorHAnsi" w:hAnsiTheme="minorHAnsi" w:cstheme="minorHAnsi"/>
          <w:b/>
          <w:bCs/>
          <w:sz w:val="32"/>
          <w:szCs w:val="32"/>
        </w:rPr>
        <w:t xml:space="preserve">г. </w:t>
      </w:r>
      <w:r w:rsidR="00C84466" w:rsidRPr="00CC38D4">
        <w:rPr>
          <w:rFonts w:asciiTheme="minorHAnsi" w:hAnsiTheme="minorHAnsi" w:cstheme="minorHAnsi"/>
          <w:b/>
          <w:bCs/>
          <w:sz w:val="32"/>
          <w:szCs w:val="32"/>
        </w:rPr>
        <w:t>Рыбинск</w:t>
      </w:r>
    </w:p>
    <w:p w14:paraId="28E02124" w14:textId="77777777" w:rsidR="00EB2B88" w:rsidRPr="000E3499" w:rsidRDefault="00EB2B88">
      <w:pPr>
        <w:rPr>
          <w:rFonts w:asciiTheme="minorHAnsi" w:hAnsiTheme="minorHAnsi" w:cstheme="minorHAnsi"/>
          <w:b/>
          <w:bCs/>
          <w:sz w:val="32"/>
          <w:szCs w:val="32"/>
          <w:u w:val="single"/>
          <w:lang w:eastAsia="x-none"/>
        </w:rPr>
      </w:pPr>
    </w:p>
    <w:p w14:paraId="39641E79" w14:textId="77777777" w:rsidR="001931CA" w:rsidRPr="0058022E" w:rsidRDefault="001931CA" w:rsidP="001931CA">
      <w:pPr>
        <w:pStyle w:val="20"/>
        <w:rPr>
          <w:rFonts w:asciiTheme="minorHAnsi" w:hAnsiTheme="minorHAnsi" w:cstheme="minorHAnsi"/>
          <w:spacing w:val="0"/>
          <w:sz w:val="32"/>
          <w:szCs w:val="32"/>
          <w:u w:val="single"/>
        </w:rPr>
      </w:pPr>
      <w:r w:rsidRPr="0058022E">
        <w:rPr>
          <w:rFonts w:asciiTheme="minorHAnsi" w:hAnsiTheme="minorHAnsi" w:cstheme="minorHAnsi"/>
          <w:spacing w:val="0"/>
          <w:sz w:val="32"/>
          <w:szCs w:val="32"/>
          <w:u w:val="single"/>
        </w:rPr>
        <w:lastRenderedPageBreak/>
        <w:t>СОДЕРЖАНИЕ</w:t>
      </w:r>
    </w:p>
    <w:p w14:paraId="50F1CADE" w14:textId="77777777" w:rsidR="006D0B92" w:rsidRDefault="006D0B92" w:rsidP="00213340">
      <w:pPr>
        <w:pStyle w:val="12"/>
      </w:pPr>
    </w:p>
    <w:p w14:paraId="6700885A" w14:textId="77777777" w:rsidR="0064223F" w:rsidRDefault="00CC38D4">
      <w:pPr>
        <w:pStyle w:val="1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r>
        <w:rPr>
          <w:rFonts w:asciiTheme="minorHAnsi" w:hAnsiTheme="minorHAnsi" w:cstheme="minorHAnsi"/>
          <w:sz w:val="32"/>
          <w:szCs w:val="32"/>
        </w:rPr>
        <w:fldChar w:fldCharType="begin"/>
      </w:r>
      <w:r>
        <w:rPr>
          <w:rFonts w:asciiTheme="minorHAnsi" w:hAnsiTheme="minorHAnsi" w:cstheme="minorHAnsi"/>
          <w:sz w:val="32"/>
          <w:szCs w:val="32"/>
        </w:rPr>
        <w:instrText xml:space="preserve"> TOC \o "1-1" \h \z \u </w:instrText>
      </w:r>
      <w:r>
        <w:rPr>
          <w:rFonts w:asciiTheme="minorHAnsi" w:hAnsiTheme="minorHAnsi" w:cstheme="minorHAnsi"/>
          <w:sz w:val="32"/>
          <w:szCs w:val="32"/>
        </w:rPr>
        <w:fldChar w:fldCharType="separate"/>
      </w:r>
      <w:hyperlink w:anchor="_Toc82604828" w:history="1">
        <w:r w:rsidR="0064223F" w:rsidRPr="009A14FD">
          <w:rPr>
            <w:rStyle w:val="af0"/>
          </w:rPr>
          <w:t>1. ОСНОВНЫЕ</w:t>
        </w:r>
        <w:r w:rsidR="0064223F" w:rsidRPr="009A14FD">
          <w:rPr>
            <w:rStyle w:val="af0"/>
            <w:rFonts w:ascii="Arial Rounded MT Bold" w:hAnsi="Arial Rounded MT Bold"/>
          </w:rPr>
          <w:t xml:space="preserve"> </w:t>
        </w:r>
        <w:r w:rsidR="0064223F" w:rsidRPr="009A14FD">
          <w:rPr>
            <w:rStyle w:val="af0"/>
          </w:rPr>
          <w:t>СВЕДЕНИЯ</w:t>
        </w:r>
        <w:r w:rsidR="0064223F" w:rsidRPr="009A14FD">
          <w:rPr>
            <w:rStyle w:val="af0"/>
            <w:rFonts w:ascii="Arial Rounded MT Bold" w:hAnsi="Arial Rounded MT Bold"/>
          </w:rPr>
          <w:t xml:space="preserve"> </w:t>
        </w:r>
        <w:r w:rsidR="0064223F" w:rsidRPr="009A14FD">
          <w:rPr>
            <w:rStyle w:val="af0"/>
          </w:rPr>
          <w:t>ОБ</w:t>
        </w:r>
        <w:r w:rsidR="0064223F" w:rsidRPr="009A14FD">
          <w:rPr>
            <w:rStyle w:val="af0"/>
            <w:rFonts w:ascii="Arial Rounded MT Bold" w:hAnsi="Arial Rounded MT Bold"/>
          </w:rPr>
          <w:t xml:space="preserve"> </w:t>
        </w:r>
        <w:r w:rsidR="0064223F" w:rsidRPr="009A14FD">
          <w:rPr>
            <w:rStyle w:val="af0"/>
          </w:rPr>
          <w:t>ИЗДЕЛИИ</w:t>
        </w:r>
        <w:r w:rsidR="0064223F">
          <w:rPr>
            <w:webHidden/>
          </w:rPr>
          <w:tab/>
        </w:r>
        <w:r w:rsidR="0064223F">
          <w:rPr>
            <w:webHidden/>
          </w:rPr>
          <w:fldChar w:fldCharType="begin"/>
        </w:r>
        <w:r w:rsidR="0064223F">
          <w:rPr>
            <w:webHidden/>
          </w:rPr>
          <w:instrText xml:space="preserve"> PAGEREF _Toc82604828 \h </w:instrText>
        </w:r>
        <w:r w:rsidR="0064223F">
          <w:rPr>
            <w:webHidden/>
          </w:rPr>
        </w:r>
        <w:r w:rsidR="0064223F">
          <w:rPr>
            <w:webHidden/>
          </w:rPr>
          <w:fldChar w:fldCharType="separate"/>
        </w:r>
        <w:r w:rsidR="00827BF2">
          <w:rPr>
            <w:webHidden/>
          </w:rPr>
          <w:t>2</w:t>
        </w:r>
        <w:r w:rsidR="0064223F">
          <w:rPr>
            <w:webHidden/>
          </w:rPr>
          <w:fldChar w:fldCharType="end"/>
        </w:r>
      </w:hyperlink>
    </w:p>
    <w:p w14:paraId="1A7BDF81" w14:textId="77777777" w:rsidR="0064223F" w:rsidRDefault="0064223F">
      <w:pPr>
        <w:pStyle w:val="1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82604829" w:history="1">
        <w:r w:rsidRPr="009A14FD">
          <w:rPr>
            <w:rStyle w:val="af0"/>
          </w:rPr>
          <w:t>2. ОСНОВНЫЕ ТЕХНИЧЕСКИЕ ДАННЫЕ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_Toc82604829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27BF2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D3A268A" w14:textId="77777777" w:rsidR="0064223F" w:rsidRDefault="0064223F">
      <w:pPr>
        <w:pStyle w:val="1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82604830" w:history="1">
        <w:r w:rsidRPr="009A14FD">
          <w:rPr>
            <w:rStyle w:val="af0"/>
          </w:rPr>
          <w:t>3. КОМПЛЕКТНОСТЬ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_Toc82604830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27BF2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AE54B55" w14:textId="77777777" w:rsidR="0064223F" w:rsidRDefault="0064223F">
      <w:pPr>
        <w:pStyle w:val="1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82604831" w:history="1">
        <w:r w:rsidRPr="009A14FD">
          <w:rPr>
            <w:rStyle w:val="af0"/>
          </w:rPr>
          <w:t>4. УСТРОЙСТВО И РАБОТА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_Toc82604831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27BF2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987D57F" w14:textId="77777777" w:rsidR="0064223F" w:rsidRDefault="0064223F">
      <w:pPr>
        <w:pStyle w:val="1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82604832" w:history="1">
        <w:r w:rsidRPr="009A14FD">
          <w:rPr>
            <w:rStyle w:val="af0"/>
          </w:rPr>
          <w:t>5. МЕРЫ БЕЗОПАСНОСТИ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_Toc82604832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27BF2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B1625E7" w14:textId="77777777" w:rsidR="0064223F" w:rsidRDefault="0064223F">
      <w:pPr>
        <w:pStyle w:val="1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82604833" w:history="1">
        <w:r w:rsidRPr="009A14FD">
          <w:rPr>
            <w:rStyle w:val="af0"/>
          </w:rPr>
          <w:t>6. ПОРЯДОК УСТАНОВКИ И МОНТАЖА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_Toc82604833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27BF2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BB8F4AB" w14:textId="77777777" w:rsidR="0064223F" w:rsidRDefault="0064223F">
      <w:pPr>
        <w:pStyle w:val="1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82604834" w:history="1">
        <w:r w:rsidRPr="009A14FD">
          <w:rPr>
            <w:rStyle w:val="af0"/>
          </w:rPr>
          <w:t>7. ТРАНСПОРТИРОВАНИЕ И ХРАНЕНИЕ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_Toc82604834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27BF2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18F3797" w14:textId="77777777" w:rsidR="0064223F" w:rsidRDefault="0064223F">
      <w:pPr>
        <w:pStyle w:val="1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82604835" w:history="1">
        <w:r w:rsidRPr="009A14FD">
          <w:rPr>
            <w:rStyle w:val="af0"/>
          </w:rPr>
          <w:t>8. РЕСУРСЫ, СРОКИ СЛУЖБЫ И ХРАНЕНИЯ, ГАРАНТИИ ИЗГОТОВИТЕЛЯ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_Toc82604835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27BF2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E544BE2" w14:textId="77777777" w:rsidR="0064223F" w:rsidRDefault="0064223F">
      <w:pPr>
        <w:pStyle w:val="1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82604836" w:history="1">
        <w:r w:rsidRPr="009A14FD">
          <w:rPr>
            <w:rStyle w:val="af0"/>
          </w:rPr>
          <w:t>9. СВЕДЕНИЯ ОБ УТИЛИЗАЦИИ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_Toc82604836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27BF2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2F00781" w14:textId="77777777" w:rsidR="0064223F" w:rsidRDefault="0064223F">
      <w:pPr>
        <w:pStyle w:val="12"/>
      </w:pPr>
      <w:hyperlink w:anchor="_Toc82604837" w:history="1">
        <w:r w:rsidRPr="009A14FD">
          <w:rPr>
            <w:rStyle w:val="af0"/>
          </w:rPr>
          <w:t xml:space="preserve">10. СВИДЕТЕЛЬСТВО ОБ </w:t>
        </w:r>
        <w:r w:rsidR="001C715B">
          <w:rPr>
            <w:rStyle w:val="af0"/>
          </w:rPr>
          <w:t>Приемке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_Toc82604837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27BF2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D5C9C2E" w14:textId="77777777" w:rsidR="001C715B" w:rsidRDefault="001C715B" w:rsidP="001C715B">
      <w:pPr>
        <w:pStyle w:val="12"/>
      </w:pPr>
      <w:hyperlink w:anchor="_Toc82604837" w:history="1">
        <w:r w:rsidRPr="009A14FD">
          <w:rPr>
            <w:rStyle w:val="af0"/>
          </w:rPr>
          <w:t>1</w:t>
        </w:r>
        <w:r>
          <w:rPr>
            <w:rStyle w:val="af0"/>
          </w:rPr>
          <w:t>1</w:t>
        </w:r>
        <w:r w:rsidRPr="009A14FD">
          <w:rPr>
            <w:rStyle w:val="af0"/>
          </w:rPr>
          <w:t>. СВИДЕТЕЛЬСТВО ОБ УПАКОВЫВАНИИ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_Toc82604837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4E07305" w14:textId="77777777" w:rsidR="001931CA" w:rsidRDefault="00CC38D4" w:rsidP="001931CA">
      <w:p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fldChar w:fldCharType="end"/>
      </w:r>
    </w:p>
    <w:p w14:paraId="51A94648" w14:textId="77777777" w:rsidR="001C715B" w:rsidRPr="0058022E" w:rsidRDefault="001C715B" w:rsidP="001931CA">
      <w:pPr>
        <w:rPr>
          <w:rFonts w:asciiTheme="minorHAnsi" w:hAnsiTheme="minorHAnsi" w:cstheme="minorHAnsi"/>
          <w:sz w:val="32"/>
          <w:szCs w:val="32"/>
        </w:rPr>
      </w:pPr>
    </w:p>
    <w:p w14:paraId="65FA0C39" w14:textId="77777777" w:rsidR="00F26507" w:rsidRDefault="008172F4" w:rsidP="004F2AA2">
      <w:pPr>
        <w:pStyle w:val="af8"/>
      </w:pPr>
      <w:r>
        <w:br w:type="page"/>
      </w:r>
    </w:p>
    <w:p w14:paraId="44B3DF44" w14:textId="77777777" w:rsidR="00F26507" w:rsidRDefault="00F26507" w:rsidP="00A44B92">
      <w:pPr>
        <w:pStyle w:val="af8"/>
        <w:jc w:val="both"/>
      </w:pPr>
    </w:p>
    <w:p w14:paraId="43891782" w14:textId="77777777" w:rsidR="006D3DEF" w:rsidRPr="006D3DEF" w:rsidRDefault="006D3DEF" w:rsidP="00A44B92">
      <w:pPr>
        <w:pStyle w:val="af8"/>
        <w:ind w:firstLine="360"/>
        <w:jc w:val="both"/>
        <w:rPr>
          <w:rFonts w:asciiTheme="minorHAnsi" w:hAnsiTheme="minorHAnsi" w:cstheme="minorHAnsi"/>
          <w:b/>
          <w:i/>
          <w:sz w:val="28"/>
          <w:szCs w:val="28"/>
        </w:rPr>
      </w:pPr>
      <w:r w:rsidRPr="006D3DEF">
        <w:rPr>
          <w:rFonts w:asciiTheme="minorHAnsi" w:hAnsiTheme="minorHAnsi" w:cstheme="minorHAnsi"/>
          <w:sz w:val="28"/>
          <w:szCs w:val="28"/>
        </w:rPr>
        <w:t xml:space="preserve">Настоящий документ - руководство по эксплуатации, совмещенное с паспортом, распространяется на </w:t>
      </w:r>
      <w:r w:rsidR="0000074B">
        <w:rPr>
          <w:rFonts w:asciiTheme="minorHAnsi" w:hAnsiTheme="minorHAnsi" w:cstheme="minorHAnsi"/>
          <w:sz w:val="28"/>
          <w:szCs w:val="28"/>
        </w:rPr>
        <w:t xml:space="preserve">телескопические </w:t>
      </w:r>
      <w:r w:rsidR="00AC1DB6">
        <w:rPr>
          <w:rFonts w:asciiTheme="minorHAnsi" w:hAnsiTheme="minorHAnsi" w:cstheme="minorHAnsi"/>
          <w:sz w:val="28"/>
          <w:szCs w:val="28"/>
        </w:rPr>
        <w:t>мачты</w:t>
      </w:r>
      <w:r w:rsidR="0000074B">
        <w:rPr>
          <w:rFonts w:asciiTheme="minorHAnsi" w:hAnsiTheme="minorHAnsi" w:cstheme="minorHAnsi"/>
          <w:sz w:val="28"/>
          <w:szCs w:val="28"/>
        </w:rPr>
        <w:t xml:space="preserve"> для установки осветительных приборов</w:t>
      </w:r>
      <w:r w:rsidR="00B17ACD">
        <w:rPr>
          <w:rFonts w:asciiTheme="minorHAnsi" w:hAnsiTheme="minorHAnsi" w:cstheme="minorHAnsi"/>
          <w:sz w:val="28"/>
          <w:szCs w:val="28"/>
        </w:rPr>
        <w:t xml:space="preserve"> </w:t>
      </w:r>
      <w:r w:rsidR="00236C47">
        <w:rPr>
          <w:rFonts w:asciiTheme="minorHAnsi" w:hAnsiTheme="minorHAnsi" w:cstheme="minorHAnsi"/>
          <w:sz w:val="28"/>
          <w:szCs w:val="28"/>
        </w:rPr>
        <w:t>РЭК – 4</w:t>
      </w:r>
      <w:r w:rsidR="00AC1DB6">
        <w:rPr>
          <w:rFonts w:asciiTheme="minorHAnsi" w:hAnsiTheme="minorHAnsi" w:cstheme="minorHAnsi"/>
          <w:sz w:val="28"/>
          <w:szCs w:val="28"/>
        </w:rPr>
        <w:t>х4,5</w:t>
      </w:r>
      <w:r w:rsidR="00B17ACD">
        <w:rPr>
          <w:rFonts w:asciiTheme="minorHAnsi" w:hAnsiTheme="minorHAnsi" w:cstheme="minorHAnsi"/>
          <w:sz w:val="28"/>
          <w:szCs w:val="28"/>
        </w:rPr>
        <w:t xml:space="preserve"> (далее </w:t>
      </w:r>
      <w:r w:rsidR="00AC1DB6">
        <w:rPr>
          <w:rFonts w:asciiTheme="minorHAnsi" w:hAnsiTheme="minorHAnsi" w:cstheme="minorHAnsi"/>
          <w:sz w:val="28"/>
          <w:szCs w:val="28"/>
        </w:rPr>
        <w:t>мачты</w:t>
      </w:r>
      <w:r w:rsidR="00B17ACD">
        <w:rPr>
          <w:rFonts w:asciiTheme="minorHAnsi" w:hAnsiTheme="minorHAnsi" w:cstheme="minorHAnsi"/>
          <w:sz w:val="28"/>
          <w:szCs w:val="28"/>
        </w:rPr>
        <w:t>),</w:t>
      </w:r>
      <w:r w:rsidR="00B17ACD" w:rsidRPr="00B17ACD">
        <w:rPr>
          <w:rFonts w:asciiTheme="minorHAnsi" w:hAnsiTheme="minorHAnsi" w:cstheme="minorHAnsi"/>
          <w:sz w:val="28"/>
          <w:szCs w:val="28"/>
        </w:rPr>
        <w:t xml:space="preserve"> </w:t>
      </w:r>
      <w:r w:rsidRPr="006D3DEF">
        <w:rPr>
          <w:rFonts w:asciiTheme="minorHAnsi" w:hAnsiTheme="minorHAnsi" w:cstheme="minorHAnsi"/>
          <w:sz w:val="28"/>
          <w:szCs w:val="28"/>
        </w:rPr>
        <w:t xml:space="preserve">удостоверяет </w:t>
      </w:r>
      <w:r w:rsidR="00B17ACD">
        <w:rPr>
          <w:rFonts w:asciiTheme="minorHAnsi" w:hAnsiTheme="minorHAnsi" w:cstheme="minorHAnsi"/>
          <w:sz w:val="28"/>
          <w:szCs w:val="28"/>
        </w:rPr>
        <w:t>их</w:t>
      </w:r>
      <w:r w:rsidRPr="006D3DEF">
        <w:rPr>
          <w:rFonts w:asciiTheme="minorHAnsi" w:hAnsiTheme="minorHAnsi" w:cstheme="minorHAnsi"/>
          <w:sz w:val="28"/>
          <w:szCs w:val="28"/>
        </w:rPr>
        <w:t xml:space="preserve"> технические характеристики и является руководящим документом по эксплуатации. В настоящем документе приведены основные технические данные, краткое описание устройства и принцип работы, а также данные, необходимые для правильной эксплуатации </w:t>
      </w:r>
      <w:r w:rsidR="0000074B">
        <w:rPr>
          <w:rFonts w:asciiTheme="minorHAnsi" w:hAnsiTheme="minorHAnsi" w:cstheme="minorHAnsi"/>
          <w:sz w:val="28"/>
          <w:szCs w:val="28"/>
        </w:rPr>
        <w:t>мачт</w:t>
      </w:r>
      <w:r w:rsidRPr="006D3DEF">
        <w:rPr>
          <w:rFonts w:asciiTheme="minorHAnsi" w:hAnsiTheme="minorHAnsi" w:cstheme="minorHAnsi"/>
          <w:sz w:val="28"/>
          <w:szCs w:val="28"/>
        </w:rPr>
        <w:t>. Все работы, связа</w:t>
      </w:r>
      <w:r w:rsidR="0000074B">
        <w:rPr>
          <w:rFonts w:asciiTheme="minorHAnsi" w:hAnsiTheme="minorHAnsi" w:cstheme="minorHAnsi"/>
          <w:sz w:val="28"/>
          <w:szCs w:val="28"/>
        </w:rPr>
        <w:t>нные с монтаж</w:t>
      </w:r>
      <w:r w:rsidR="005D0EBE">
        <w:rPr>
          <w:rFonts w:asciiTheme="minorHAnsi" w:hAnsiTheme="minorHAnsi" w:cstheme="minorHAnsi"/>
          <w:sz w:val="28"/>
          <w:szCs w:val="28"/>
        </w:rPr>
        <w:t>о</w:t>
      </w:r>
      <w:r w:rsidR="0000074B">
        <w:rPr>
          <w:rFonts w:asciiTheme="minorHAnsi" w:hAnsiTheme="minorHAnsi" w:cstheme="minorHAnsi"/>
          <w:sz w:val="28"/>
          <w:szCs w:val="28"/>
        </w:rPr>
        <w:t>м и эксплуатацией</w:t>
      </w:r>
      <w:r w:rsidRPr="006D3DEF">
        <w:rPr>
          <w:rFonts w:asciiTheme="minorHAnsi" w:hAnsiTheme="minorHAnsi" w:cstheme="minorHAnsi"/>
          <w:sz w:val="28"/>
          <w:szCs w:val="28"/>
        </w:rPr>
        <w:t>, должен проводить технический персонал, прошедший специальную подготовку, знающий устройство изделия и настоящее руководство по эксплуатации.</w:t>
      </w:r>
    </w:p>
    <w:p w14:paraId="7D57ADF7" w14:textId="77777777" w:rsidR="006D3DEF" w:rsidRDefault="006D3DEF" w:rsidP="008E61FF">
      <w:pPr>
        <w:pStyle w:val="af8"/>
        <w:rPr>
          <w:rFonts w:ascii="Calibri" w:hAnsi="Calibri" w:cs="Calibri"/>
          <w:b/>
          <w:i/>
          <w:sz w:val="32"/>
          <w:szCs w:val="32"/>
        </w:rPr>
      </w:pPr>
    </w:p>
    <w:p w14:paraId="27B9D178" w14:textId="77777777" w:rsidR="006D3DEF" w:rsidRDefault="006D3DEF" w:rsidP="0058022E">
      <w:pPr>
        <w:pStyle w:val="af8"/>
        <w:jc w:val="center"/>
        <w:rPr>
          <w:rFonts w:ascii="Calibri" w:hAnsi="Calibri" w:cs="Calibri"/>
          <w:b/>
          <w:i/>
          <w:sz w:val="32"/>
          <w:szCs w:val="32"/>
        </w:rPr>
      </w:pPr>
    </w:p>
    <w:p w14:paraId="1EA5C26F" w14:textId="77777777" w:rsidR="00516639" w:rsidRPr="003010F0" w:rsidRDefault="0058022E" w:rsidP="00CC38D4">
      <w:pPr>
        <w:pStyle w:val="1"/>
        <w:rPr>
          <w:rFonts w:ascii="Arial Rounded MT Bold" w:hAnsi="Arial Rounded MT Bold"/>
          <w:b w:val="0"/>
        </w:rPr>
      </w:pPr>
      <w:bookmarkStart w:id="7" w:name="_Toc82604828"/>
      <w:r w:rsidRPr="0058022E">
        <w:t xml:space="preserve">1. </w:t>
      </w:r>
      <w:r w:rsidR="00516639" w:rsidRPr="003010F0">
        <w:t>ОСНОВНЫЕ</w:t>
      </w:r>
      <w:r w:rsidR="00516639" w:rsidRPr="003010F0">
        <w:rPr>
          <w:rFonts w:ascii="Arial Rounded MT Bold" w:hAnsi="Arial Rounded MT Bold"/>
        </w:rPr>
        <w:t xml:space="preserve"> </w:t>
      </w:r>
      <w:r w:rsidR="00516639" w:rsidRPr="003010F0">
        <w:t>СВЕДЕНИЯ</w:t>
      </w:r>
      <w:r w:rsidR="00516639" w:rsidRPr="003010F0">
        <w:rPr>
          <w:rFonts w:ascii="Arial Rounded MT Bold" w:hAnsi="Arial Rounded MT Bold"/>
        </w:rPr>
        <w:t xml:space="preserve"> </w:t>
      </w:r>
      <w:r w:rsidR="00516639" w:rsidRPr="003010F0">
        <w:t>ОБ</w:t>
      </w:r>
      <w:r w:rsidR="00516639" w:rsidRPr="003010F0">
        <w:rPr>
          <w:rFonts w:ascii="Arial Rounded MT Bold" w:hAnsi="Arial Rounded MT Bold"/>
        </w:rPr>
        <w:t xml:space="preserve"> </w:t>
      </w:r>
      <w:r w:rsidR="00516639" w:rsidRPr="003010F0">
        <w:t>ИЗДЕЛИИ</w:t>
      </w:r>
      <w:bookmarkEnd w:id="7"/>
    </w:p>
    <w:p w14:paraId="5820EDFF" w14:textId="77777777" w:rsidR="00F26507" w:rsidRPr="002E1CC2" w:rsidRDefault="00F26507" w:rsidP="002E1CC2">
      <w:pPr>
        <w:pStyle w:val="af8"/>
        <w:jc w:val="center"/>
        <w:rPr>
          <w:b/>
        </w:rPr>
      </w:pPr>
    </w:p>
    <w:p w14:paraId="02572908" w14:textId="77777777" w:rsidR="00F26507" w:rsidRPr="003010F0" w:rsidRDefault="00F26507" w:rsidP="00376362">
      <w:pPr>
        <w:widowControl w:val="0"/>
        <w:tabs>
          <w:tab w:val="left" w:pos="142"/>
        </w:tabs>
        <w:spacing w:line="360" w:lineRule="auto"/>
        <w:ind w:left="426" w:right="57"/>
        <w:rPr>
          <w:rFonts w:asciiTheme="minorHAnsi" w:hAnsiTheme="minorHAnsi" w:cstheme="minorHAnsi"/>
          <w:b/>
          <w:sz w:val="28"/>
          <w:szCs w:val="28"/>
        </w:rPr>
      </w:pPr>
      <w:bookmarkStart w:id="8" w:name="_Toc39386428"/>
      <w:r w:rsidRPr="003010F0">
        <w:rPr>
          <w:rFonts w:asciiTheme="minorHAnsi" w:eastAsia="Calibri" w:hAnsiTheme="minorHAnsi" w:cstheme="minorHAnsi"/>
          <w:b/>
          <w:sz w:val="28"/>
          <w:szCs w:val="28"/>
        </w:rPr>
        <w:t xml:space="preserve">Наименование изделия: </w:t>
      </w:r>
      <w:r w:rsidR="00236C47">
        <w:rPr>
          <w:rFonts w:asciiTheme="minorHAnsi" w:eastAsia="Calibri" w:hAnsiTheme="minorHAnsi" w:cstheme="minorHAnsi"/>
          <w:sz w:val="28"/>
          <w:szCs w:val="28"/>
        </w:rPr>
        <w:t>Мачта телескопическая 4</w:t>
      </w:r>
      <w:r w:rsidR="00AC1DB6" w:rsidRPr="00AC1DB6">
        <w:rPr>
          <w:rFonts w:asciiTheme="minorHAnsi" w:eastAsia="Calibri" w:hAnsiTheme="minorHAnsi" w:cstheme="minorHAnsi"/>
          <w:sz w:val="28"/>
          <w:szCs w:val="28"/>
        </w:rPr>
        <w:t xml:space="preserve"> колена 4,5 метра для установк</w:t>
      </w:r>
      <w:r w:rsidR="00236C47">
        <w:rPr>
          <w:rFonts w:asciiTheme="minorHAnsi" w:eastAsia="Calibri" w:hAnsiTheme="minorHAnsi" w:cstheme="minorHAnsi"/>
          <w:sz w:val="28"/>
          <w:szCs w:val="28"/>
        </w:rPr>
        <w:t>и осветительных приборов</w:t>
      </w:r>
      <w:r w:rsidR="007A72CE">
        <w:rPr>
          <w:rFonts w:asciiTheme="minorHAnsi" w:eastAsia="Calibri" w:hAnsiTheme="minorHAnsi" w:cstheme="minorHAnsi"/>
          <w:sz w:val="28"/>
          <w:szCs w:val="28"/>
        </w:rPr>
        <w:t>.</w:t>
      </w:r>
      <w:r w:rsidR="00236C47">
        <w:rPr>
          <w:rFonts w:asciiTheme="minorHAnsi" w:eastAsia="Calibri" w:hAnsiTheme="minorHAnsi" w:cstheme="minorHAnsi"/>
          <w:sz w:val="28"/>
          <w:szCs w:val="28"/>
        </w:rPr>
        <w:t xml:space="preserve"> </w:t>
      </w:r>
    </w:p>
    <w:p w14:paraId="64CDBFC4" w14:textId="77777777" w:rsidR="00F26507" w:rsidRPr="00F26507" w:rsidRDefault="00223A3F" w:rsidP="008C6B7D">
      <w:pPr>
        <w:widowControl w:val="0"/>
        <w:tabs>
          <w:tab w:val="left" w:pos="142"/>
        </w:tabs>
        <w:spacing w:line="360" w:lineRule="auto"/>
        <w:ind w:right="57" w:firstLine="426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CE4CAB" wp14:editId="43601177">
                <wp:simplePos x="0" y="0"/>
                <wp:positionH relativeFrom="column">
                  <wp:posOffset>1799826</wp:posOffset>
                </wp:positionH>
                <wp:positionV relativeFrom="paragraph">
                  <wp:posOffset>300458</wp:posOffset>
                </wp:positionV>
                <wp:extent cx="1530985" cy="255093"/>
                <wp:effectExtent l="0" t="0" r="12065" b="1206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985" cy="25509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B77FFB" id="Прямоугольник 2" o:spid="_x0000_s1026" style="position:absolute;margin-left:141.7pt;margin-top:23.65pt;width:120.55pt;height:20.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" filled="f" strokecolor="black [3213]" strokeweight="1.5pt"/>
            </w:pict>
          </mc:Fallback>
        </mc:AlternateContent>
      </w:r>
      <w:r w:rsidR="00F26507" w:rsidRPr="00F26507">
        <w:rPr>
          <w:rFonts w:asciiTheme="minorHAnsi" w:hAnsiTheme="minorHAnsi" w:cstheme="minorHAnsi"/>
          <w:b/>
          <w:sz w:val="28"/>
          <w:szCs w:val="28"/>
        </w:rPr>
        <w:t>Обозначени</w:t>
      </w:r>
      <w:r w:rsidR="003010F0" w:rsidRPr="003010F0">
        <w:rPr>
          <w:rFonts w:asciiTheme="minorHAnsi" w:hAnsiTheme="minorHAnsi" w:cstheme="minorHAnsi"/>
          <w:b/>
          <w:sz w:val="28"/>
          <w:szCs w:val="28"/>
        </w:rPr>
        <w:t>я</w:t>
      </w:r>
      <w:r w:rsidR="00F26507" w:rsidRPr="00F26507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="007A72CE">
        <w:rPr>
          <w:rFonts w:asciiTheme="minorHAnsi" w:eastAsia="Calibri" w:hAnsiTheme="minorHAnsi" w:cstheme="minorHAnsi"/>
          <w:sz w:val="28"/>
          <w:szCs w:val="28"/>
        </w:rPr>
        <w:t>РЭК – 4</w:t>
      </w:r>
      <w:r w:rsidR="007A72CE" w:rsidRPr="00AC1DB6">
        <w:rPr>
          <w:rFonts w:asciiTheme="minorHAnsi" w:eastAsia="Calibri" w:hAnsiTheme="minorHAnsi" w:cstheme="minorHAnsi"/>
          <w:sz w:val="28"/>
          <w:szCs w:val="28"/>
        </w:rPr>
        <w:t>х4,5</w:t>
      </w:r>
    </w:p>
    <w:p w14:paraId="4442B452" w14:textId="77777777" w:rsidR="00F26507" w:rsidRPr="00F26507" w:rsidRDefault="00223A3F" w:rsidP="008C6B7D">
      <w:pPr>
        <w:widowControl w:val="0"/>
        <w:tabs>
          <w:tab w:val="left" w:pos="142"/>
        </w:tabs>
        <w:spacing w:line="360" w:lineRule="auto"/>
        <w:ind w:right="57" w:firstLine="426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8AD7CC" wp14:editId="04859796">
                <wp:simplePos x="0" y="0"/>
                <wp:positionH relativeFrom="column">
                  <wp:posOffset>1799826</wp:posOffset>
                </wp:positionH>
                <wp:positionV relativeFrom="paragraph">
                  <wp:posOffset>314945</wp:posOffset>
                </wp:positionV>
                <wp:extent cx="1924493" cy="255093"/>
                <wp:effectExtent l="0" t="0" r="19050" b="1206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493" cy="25509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865EA5" id="Прямоугольник 3" o:spid="_x0000_s1026" style="position:absolute;margin-left:141.7pt;margin-top:24.8pt;width:151.55pt;height:20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" filled="f" strokecolor="black [3213]" strokeweight="1.5pt"/>
            </w:pict>
          </mc:Fallback>
        </mc:AlternateContent>
      </w:r>
      <w:r w:rsidR="00F26507" w:rsidRPr="00F26507">
        <w:rPr>
          <w:rFonts w:asciiTheme="minorHAnsi" w:hAnsiTheme="minorHAnsi" w:cstheme="minorHAnsi"/>
          <w:b/>
          <w:sz w:val="28"/>
          <w:szCs w:val="28"/>
        </w:rPr>
        <w:t xml:space="preserve">Дата изготовления: </w:t>
      </w:r>
    </w:p>
    <w:p w14:paraId="4E0C90C5" w14:textId="77777777" w:rsidR="00F26507" w:rsidRPr="00F26507" w:rsidRDefault="00F26507" w:rsidP="008C6B7D">
      <w:pPr>
        <w:widowControl w:val="0"/>
        <w:tabs>
          <w:tab w:val="left" w:pos="142"/>
        </w:tabs>
        <w:spacing w:line="360" w:lineRule="auto"/>
        <w:ind w:right="57" w:firstLine="426"/>
        <w:jc w:val="both"/>
        <w:rPr>
          <w:rFonts w:asciiTheme="minorHAnsi" w:hAnsiTheme="minorHAnsi" w:cstheme="minorHAnsi"/>
          <w:b/>
          <w:sz w:val="28"/>
          <w:szCs w:val="28"/>
        </w:rPr>
      </w:pPr>
      <w:r w:rsidRPr="00F26507">
        <w:rPr>
          <w:rFonts w:asciiTheme="minorHAnsi" w:hAnsiTheme="minorHAnsi" w:cstheme="minorHAnsi"/>
          <w:b/>
          <w:sz w:val="28"/>
          <w:szCs w:val="28"/>
        </w:rPr>
        <w:t>Заводской номер:</w:t>
      </w:r>
      <w:r w:rsidR="00223A3F" w:rsidRPr="00223A3F">
        <w:rPr>
          <w:rFonts w:asciiTheme="minorHAnsi" w:hAnsiTheme="minorHAnsi" w:cstheme="minorHAnsi"/>
          <w:b/>
          <w:noProof/>
          <w:sz w:val="28"/>
          <w:szCs w:val="28"/>
        </w:rPr>
        <w:t xml:space="preserve"> </w:t>
      </w:r>
    </w:p>
    <w:p w14:paraId="531AAD62" w14:textId="77777777" w:rsidR="007A72CE" w:rsidRDefault="00F26507" w:rsidP="008C6B7D">
      <w:pPr>
        <w:spacing w:line="276" w:lineRule="auto"/>
        <w:ind w:firstLine="426"/>
        <w:rPr>
          <w:rFonts w:asciiTheme="minorHAnsi" w:hAnsiTheme="minorHAnsi" w:cstheme="minorHAnsi"/>
          <w:b/>
          <w:sz w:val="28"/>
          <w:szCs w:val="28"/>
        </w:rPr>
      </w:pPr>
      <w:r w:rsidRPr="00F26507">
        <w:rPr>
          <w:rFonts w:asciiTheme="minorHAnsi" w:hAnsiTheme="minorHAnsi" w:cstheme="minorHAnsi"/>
          <w:b/>
          <w:sz w:val="28"/>
          <w:szCs w:val="28"/>
        </w:rPr>
        <w:t xml:space="preserve">Изготовитель: </w:t>
      </w:r>
    </w:p>
    <w:p w14:paraId="417A5DF2" w14:textId="77777777" w:rsidR="007A72CE" w:rsidRPr="007A72CE" w:rsidRDefault="00CD0BAC" w:rsidP="007A72CE">
      <w:pPr>
        <w:spacing w:line="276" w:lineRule="auto"/>
        <w:ind w:firstLine="426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A72CE">
        <w:rPr>
          <w:rFonts w:asciiTheme="minorHAnsi" w:hAnsiTheme="minorHAnsi" w:cstheme="minorHAnsi"/>
          <w:b/>
          <w:sz w:val="28"/>
          <w:szCs w:val="28"/>
        </w:rPr>
        <w:t>ООО «</w:t>
      </w:r>
      <w:r w:rsidR="006D3DEF" w:rsidRPr="007A72CE">
        <w:rPr>
          <w:rFonts w:asciiTheme="minorHAnsi" w:hAnsiTheme="minorHAnsi" w:cstheme="minorHAnsi"/>
          <w:b/>
          <w:sz w:val="28"/>
          <w:szCs w:val="28"/>
        </w:rPr>
        <w:t>Рыбинскэкспо</w:t>
      </w:r>
      <w:r w:rsidRPr="007A72CE">
        <w:rPr>
          <w:rFonts w:asciiTheme="minorHAnsi" w:hAnsiTheme="minorHAnsi" w:cstheme="minorHAnsi"/>
          <w:b/>
          <w:sz w:val="28"/>
          <w:szCs w:val="28"/>
        </w:rPr>
        <w:t xml:space="preserve">» ИНН </w:t>
      </w:r>
      <w:r w:rsidR="006D3DEF" w:rsidRPr="007A72CE">
        <w:rPr>
          <w:rFonts w:asciiTheme="minorHAnsi" w:hAnsiTheme="minorHAnsi" w:cstheme="minorHAnsi"/>
          <w:b/>
          <w:sz w:val="28"/>
          <w:szCs w:val="28"/>
        </w:rPr>
        <w:t>7610057064</w:t>
      </w:r>
    </w:p>
    <w:p w14:paraId="0E72E27C" w14:textId="77777777" w:rsidR="007A72CE" w:rsidRPr="007A72CE" w:rsidRDefault="00CD0BAC" w:rsidP="007A72CE">
      <w:pPr>
        <w:spacing w:line="276" w:lineRule="auto"/>
        <w:ind w:firstLine="426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A72CE">
        <w:rPr>
          <w:rFonts w:asciiTheme="minorHAnsi" w:hAnsiTheme="minorHAnsi" w:cstheme="minorHAnsi"/>
          <w:b/>
          <w:sz w:val="28"/>
          <w:szCs w:val="28"/>
        </w:rPr>
        <w:t>Адрес</w:t>
      </w:r>
      <w:r w:rsidR="007A72CE" w:rsidRPr="007A72CE">
        <w:rPr>
          <w:rFonts w:asciiTheme="minorHAnsi" w:hAnsiTheme="minorHAnsi" w:cstheme="minorHAnsi"/>
          <w:b/>
          <w:sz w:val="28"/>
          <w:szCs w:val="28"/>
        </w:rPr>
        <w:t>:</w:t>
      </w:r>
      <w:r w:rsidRPr="007A72CE">
        <w:rPr>
          <w:rFonts w:asciiTheme="minorHAnsi" w:hAnsiTheme="minorHAnsi" w:cstheme="minorHAnsi"/>
          <w:b/>
          <w:sz w:val="28"/>
          <w:szCs w:val="28"/>
        </w:rPr>
        <w:t xml:space="preserve"> 152934, Ярославская область, Рыбинский район, город Рыбинск, Крестовая улица, дом 97</w:t>
      </w:r>
    </w:p>
    <w:p w14:paraId="68677328" w14:textId="77777777" w:rsidR="00F26507" w:rsidRPr="007A72CE" w:rsidRDefault="00CD0BAC" w:rsidP="007A72CE">
      <w:pPr>
        <w:spacing w:line="276" w:lineRule="auto"/>
        <w:ind w:firstLine="426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A72CE">
        <w:rPr>
          <w:rFonts w:asciiTheme="minorHAnsi" w:hAnsiTheme="minorHAnsi" w:cstheme="minorHAnsi"/>
          <w:b/>
          <w:sz w:val="28"/>
          <w:szCs w:val="28"/>
        </w:rPr>
        <w:t>тел.</w:t>
      </w:r>
      <w:r w:rsidR="0061387D" w:rsidRPr="007A72CE">
        <w:rPr>
          <w:b/>
        </w:rPr>
        <w:t xml:space="preserve"> </w:t>
      </w:r>
      <w:r w:rsidR="0061387D" w:rsidRPr="007A72CE">
        <w:rPr>
          <w:rFonts w:asciiTheme="minorHAnsi" w:hAnsiTheme="minorHAnsi" w:cstheme="minorHAnsi"/>
          <w:b/>
          <w:sz w:val="28"/>
          <w:szCs w:val="28"/>
        </w:rPr>
        <w:t>8(4855)25-41-66</w:t>
      </w:r>
      <w:r w:rsidRPr="007A72CE">
        <w:rPr>
          <w:rFonts w:asciiTheme="minorHAnsi" w:hAnsiTheme="minorHAnsi" w:cstheme="minorHAnsi"/>
          <w:b/>
          <w:sz w:val="28"/>
          <w:szCs w:val="28"/>
        </w:rPr>
        <w:t>.</w:t>
      </w:r>
    </w:p>
    <w:p w14:paraId="63B9A3A4" w14:textId="77777777" w:rsidR="006D3DEF" w:rsidRPr="00F26507" w:rsidRDefault="006D3DEF" w:rsidP="008C6B7D">
      <w:pPr>
        <w:spacing w:line="276" w:lineRule="auto"/>
        <w:ind w:firstLine="426"/>
        <w:rPr>
          <w:rFonts w:asciiTheme="minorHAnsi" w:hAnsiTheme="minorHAnsi" w:cstheme="minorHAnsi"/>
          <w:sz w:val="28"/>
          <w:szCs w:val="28"/>
        </w:rPr>
      </w:pPr>
    </w:p>
    <w:p w14:paraId="63C7A9CF" w14:textId="77777777" w:rsidR="007A72CE" w:rsidRDefault="007A72CE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br w:type="page"/>
      </w:r>
    </w:p>
    <w:p w14:paraId="7DCA653A" w14:textId="77777777" w:rsidR="00D63A5F" w:rsidRPr="005061A2" w:rsidRDefault="00AC1DB6" w:rsidP="00A44B92">
      <w:pPr>
        <w:pStyle w:val="af7"/>
        <w:shd w:val="clear" w:color="auto" w:fill="FFFFFF"/>
        <w:spacing w:before="0" w:beforeAutospacing="0" w:after="90" w:afterAutospacing="0" w:line="270" w:lineRule="atLeast"/>
        <w:ind w:firstLine="426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Мачты</w:t>
      </w:r>
      <w:r w:rsidR="005061A2">
        <w:rPr>
          <w:rFonts w:asciiTheme="minorHAnsi" w:hAnsiTheme="minorHAnsi" w:cstheme="minorHAnsi"/>
          <w:sz w:val="28"/>
          <w:szCs w:val="28"/>
        </w:rPr>
        <w:t xml:space="preserve"> предназначен</w:t>
      </w:r>
      <w:r w:rsidR="00FD770A">
        <w:rPr>
          <w:rFonts w:asciiTheme="minorHAnsi" w:hAnsiTheme="minorHAnsi" w:cstheme="minorHAnsi"/>
          <w:sz w:val="28"/>
          <w:szCs w:val="28"/>
        </w:rPr>
        <w:t>ы</w:t>
      </w:r>
      <w:r w:rsidR="005061A2">
        <w:rPr>
          <w:rFonts w:asciiTheme="minorHAnsi" w:hAnsiTheme="minorHAnsi" w:cstheme="minorHAnsi"/>
          <w:sz w:val="28"/>
          <w:szCs w:val="28"/>
        </w:rPr>
        <w:t xml:space="preserve"> для установки осветительных приборов. Используются для поднятия источника света над освещаемой поверхностью и возможности обеспечить большую освещаемую площадь не увеличивая мощность осветительного прибора.</w:t>
      </w:r>
    </w:p>
    <w:p w14:paraId="589A6C03" w14:textId="77777777" w:rsidR="0049495A" w:rsidRPr="002A5745" w:rsidRDefault="00AC1DB6" w:rsidP="007A72CE">
      <w:pPr>
        <w:pStyle w:val="af7"/>
        <w:shd w:val="clear" w:color="auto" w:fill="FFFFFF"/>
        <w:spacing w:before="0" w:beforeAutospacing="0" w:after="90" w:afterAutospacing="0" w:line="270" w:lineRule="atLeast"/>
        <w:ind w:firstLine="426"/>
        <w:textAlignment w:val="baseline"/>
        <w:rPr>
          <w:rFonts w:asciiTheme="minorHAnsi" w:hAnsiTheme="minorHAnsi" w:cstheme="minorHAnsi"/>
          <w:i/>
          <w:sz w:val="28"/>
          <w:szCs w:val="28"/>
          <w:u w:val="single"/>
        </w:rPr>
      </w:pPr>
      <w:r>
        <w:rPr>
          <w:rFonts w:asciiTheme="minorHAnsi" w:hAnsiTheme="minorHAnsi" w:cstheme="minorHAnsi"/>
          <w:i/>
          <w:sz w:val="28"/>
          <w:szCs w:val="28"/>
          <w:u w:val="single"/>
        </w:rPr>
        <w:t>Мачты</w:t>
      </w:r>
      <w:r w:rsidR="00BF65A1" w:rsidRPr="002A5745">
        <w:rPr>
          <w:rFonts w:asciiTheme="minorHAnsi" w:hAnsiTheme="minorHAnsi" w:cstheme="minorHAnsi"/>
          <w:i/>
          <w:sz w:val="28"/>
          <w:szCs w:val="28"/>
          <w:u w:val="single"/>
        </w:rPr>
        <w:t xml:space="preserve"> предназначен</w:t>
      </w:r>
      <w:r w:rsidR="005061A2">
        <w:rPr>
          <w:rFonts w:asciiTheme="minorHAnsi" w:hAnsiTheme="minorHAnsi" w:cstheme="minorHAnsi"/>
          <w:i/>
          <w:sz w:val="28"/>
          <w:szCs w:val="28"/>
          <w:u w:val="single"/>
        </w:rPr>
        <w:t>ы</w:t>
      </w:r>
      <w:r w:rsidR="00BF65A1" w:rsidRPr="002A5745">
        <w:rPr>
          <w:rFonts w:asciiTheme="minorHAnsi" w:hAnsiTheme="minorHAnsi" w:cstheme="minorHAnsi"/>
          <w:i/>
          <w:sz w:val="28"/>
          <w:szCs w:val="28"/>
          <w:u w:val="single"/>
        </w:rPr>
        <w:t xml:space="preserve"> для эксплуатации в следующих условиях: </w:t>
      </w:r>
    </w:p>
    <w:p w14:paraId="372E985D" w14:textId="77777777" w:rsidR="0049495A" w:rsidRDefault="00BF65A1" w:rsidP="007A72CE">
      <w:pPr>
        <w:pStyle w:val="af7"/>
        <w:numPr>
          <w:ilvl w:val="0"/>
          <w:numId w:val="21"/>
        </w:numPr>
        <w:shd w:val="clear" w:color="auto" w:fill="FFFFFF"/>
        <w:spacing w:before="0" w:beforeAutospacing="0" w:after="90" w:afterAutospacing="0" w:line="270" w:lineRule="atLeast"/>
        <w:textAlignment w:val="baseline"/>
        <w:rPr>
          <w:rFonts w:asciiTheme="minorHAnsi" w:hAnsiTheme="minorHAnsi" w:cstheme="minorHAnsi"/>
          <w:sz w:val="28"/>
          <w:szCs w:val="28"/>
        </w:rPr>
      </w:pPr>
      <w:r w:rsidRPr="00BF65A1">
        <w:rPr>
          <w:rFonts w:asciiTheme="minorHAnsi" w:hAnsiTheme="minorHAnsi" w:cstheme="minorHAnsi"/>
          <w:sz w:val="28"/>
          <w:szCs w:val="28"/>
        </w:rPr>
        <w:t xml:space="preserve">В части воздействия климатических факторов внешней среды исполнение - УХЛ, категория размещения - </w:t>
      </w:r>
      <w:r w:rsidR="00856BDD">
        <w:rPr>
          <w:rFonts w:asciiTheme="minorHAnsi" w:hAnsiTheme="minorHAnsi" w:cstheme="minorHAnsi"/>
          <w:sz w:val="28"/>
          <w:szCs w:val="28"/>
        </w:rPr>
        <w:t>1</w:t>
      </w:r>
      <w:r w:rsidRPr="00BF65A1">
        <w:rPr>
          <w:rFonts w:asciiTheme="minorHAnsi" w:hAnsiTheme="minorHAnsi" w:cstheme="minorHAnsi"/>
          <w:sz w:val="28"/>
          <w:szCs w:val="28"/>
        </w:rPr>
        <w:t xml:space="preserve"> по ГОСТ 15150-69 </w:t>
      </w:r>
    </w:p>
    <w:p w14:paraId="1198097F" w14:textId="77777777" w:rsidR="0049495A" w:rsidRDefault="00BF65A1" w:rsidP="007A72CE">
      <w:pPr>
        <w:pStyle w:val="af7"/>
        <w:numPr>
          <w:ilvl w:val="0"/>
          <w:numId w:val="21"/>
        </w:numPr>
        <w:shd w:val="clear" w:color="auto" w:fill="FFFFFF"/>
        <w:spacing w:before="0" w:beforeAutospacing="0" w:after="90" w:afterAutospacing="0" w:line="270" w:lineRule="atLeast"/>
        <w:textAlignment w:val="baseline"/>
        <w:rPr>
          <w:rFonts w:asciiTheme="minorHAnsi" w:hAnsiTheme="minorHAnsi" w:cstheme="minorHAnsi"/>
          <w:sz w:val="28"/>
          <w:szCs w:val="28"/>
        </w:rPr>
      </w:pPr>
      <w:r w:rsidRPr="00BF65A1">
        <w:rPr>
          <w:rFonts w:asciiTheme="minorHAnsi" w:hAnsiTheme="minorHAnsi" w:cstheme="minorHAnsi"/>
          <w:sz w:val="28"/>
          <w:szCs w:val="28"/>
        </w:rPr>
        <w:t xml:space="preserve">В части воздействия механических факторов - группа условий М1 по ГОСТ17516.1-90 </w:t>
      </w:r>
    </w:p>
    <w:p w14:paraId="10B0FB39" w14:textId="77777777" w:rsidR="00481B02" w:rsidRDefault="00BF65A1" w:rsidP="007A72CE">
      <w:pPr>
        <w:pStyle w:val="af7"/>
        <w:numPr>
          <w:ilvl w:val="0"/>
          <w:numId w:val="21"/>
        </w:numPr>
        <w:shd w:val="clear" w:color="auto" w:fill="FFFFFF"/>
        <w:spacing w:before="0" w:beforeAutospacing="0" w:after="90" w:afterAutospacing="0" w:line="270" w:lineRule="atLeast"/>
        <w:textAlignment w:val="baseline"/>
        <w:rPr>
          <w:rFonts w:asciiTheme="minorHAnsi" w:hAnsiTheme="minorHAnsi" w:cstheme="minorHAnsi"/>
          <w:sz w:val="28"/>
          <w:szCs w:val="28"/>
        </w:rPr>
      </w:pPr>
      <w:r w:rsidRPr="00BF65A1">
        <w:rPr>
          <w:rFonts w:asciiTheme="minorHAnsi" w:hAnsiTheme="minorHAnsi" w:cstheme="minorHAnsi"/>
          <w:sz w:val="28"/>
          <w:szCs w:val="28"/>
        </w:rPr>
        <w:t xml:space="preserve">Температура окружающего воздуха в пределах </w:t>
      </w:r>
      <w:r w:rsidR="00481B02">
        <w:rPr>
          <w:rFonts w:asciiTheme="minorHAnsi" w:hAnsiTheme="minorHAnsi" w:cstheme="minorHAnsi"/>
          <w:sz w:val="28"/>
          <w:szCs w:val="28"/>
        </w:rPr>
        <w:t>+</w:t>
      </w:r>
      <w:r w:rsidR="005061A2">
        <w:rPr>
          <w:rFonts w:asciiTheme="minorHAnsi" w:hAnsiTheme="minorHAnsi" w:cstheme="minorHAnsi"/>
          <w:sz w:val="28"/>
          <w:szCs w:val="28"/>
        </w:rPr>
        <w:t>5</w:t>
      </w:r>
      <w:r w:rsidR="00481B02">
        <w:rPr>
          <w:rFonts w:asciiTheme="minorHAnsi" w:hAnsiTheme="minorHAnsi" w:cstheme="minorHAnsi"/>
          <w:sz w:val="28"/>
          <w:szCs w:val="28"/>
        </w:rPr>
        <w:t>0</w:t>
      </w:r>
      <w:proofErr w:type="gramStart"/>
      <w:r w:rsidR="00481B02">
        <w:rPr>
          <w:rFonts w:asciiTheme="minorHAnsi" w:hAnsiTheme="minorHAnsi" w:cstheme="minorHAnsi"/>
          <w:sz w:val="28"/>
          <w:szCs w:val="28"/>
        </w:rPr>
        <w:t>…(</w:t>
      </w:r>
      <w:proofErr w:type="gramEnd"/>
      <w:r w:rsidR="00481B02">
        <w:rPr>
          <w:rFonts w:asciiTheme="minorHAnsi" w:hAnsiTheme="minorHAnsi" w:cstheme="minorHAnsi"/>
          <w:sz w:val="28"/>
          <w:szCs w:val="28"/>
        </w:rPr>
        <w:t>-</w:t>
      </w:r>
      <w:r w:rsidR="005061A2">
        <w:rPr>
          <w:rFonts w:asciiTheme="minorHAnsi" w:hAnsiTheme="minorHAnsi" w:cstheme="minorHAnsi"/>
          <w:sz w:val="28"/>
          <w:szCs w:val="28"/>
        </w:rPr>
        <w:t>50</w:t>
      </w:r>
      <w:r w:rsidR="00481B02">
        <w:rPr>
          <w:rFonts w:asciiTheme="minorHAnsi" w:hAnsiTheme="minorHAnsi" w:cstheme="minorHAnsi"/>
          <w:sz w:val="28"/>
          <w:szCs w:val="28"/>
        </w:rPr>
        <w:t>)°</w:t>
      </w:r>
      <w:r w:rsidRPr="00BF65A1">
        <w:rPr>
          <w:rFonts w:asciiTheme="minorHAnsi" w:hAnsiTheme="minorHAnsi" w:cstheme="minorHAnsi"/>
          <w:sz w:val="28"/>
          <w:szCs w:val="28"/>
        </w:rPr>
        <w:t xml:space="preserve">С. </w:t>
      </w:r>
    </w:p>
    <w:p w14:paraId="70A26204" w14:textId="77777777" w:rsidR="008172F4" w:rsidRPr="00BF65A1" w:rsidRDefault="00BF65A1" w:rsidP="007A72CE">
      <w:pPr>
        <w:pStyle w:val="af7"/>
        <w:numPr>
          <w:ilvl w:val="0"/>
          <w:numId w:val="21"/>
        </w:numPr>
        <w:shd w:val="clear" w:color="auto" w:fill="FFFFFF"/>
        <w:spacing w:before="0" w:beforeAutospacing="0" w:after="90" w:afterAutospacing="0" w:line="270" w:lineRule="atLeast"/>
        <w:textAlignment w:val="baseline"/>
        <w:rPr>
          <w:rFonts w:asciiTheme="minorHAnsi" w:hAnsiTheme="minorHAnsi" w:cstheme="minorHAnsi"/>
          <w:sz w:val="28"/>
          <w:szCs w:val="28"/>
        </w:rPr>
      </w:pPr>
      <w:r w:rsidRPr="00BF65A1">
        <w:rPr>
          <w:rFonts w:asciiTheme="minorHAnsi" w:hAnsiTheme="minorHAnsi" w:cstheme="minorHAnsi"/>
          <w:sz w:val="28"/>
          <w:szCs w:val="28"/>
        </w:rPr>
        <w:t>Тип атмосферы - I</w:t>
      </w:r>
      <w:r w:rsidR="00481B02">
        <w:rPr>
          <w:rFonts w:asciiTheme="minorHAnsi" w:hAnsiTheme="minorHAnsi" w:cstheme="minorHAnsi"/>
          <w:sz w:val="28"/>
          <w:szCs w:val="28"/>
          <w:lang w:val="en-US"/>
        </w:rPr>
        <w:t>I</w:t>
      </w:r>
      <w:r w:rsidRPr="00BF65A1">
        <w:rPr>
          <w:rFonts w:asciiTheme="minorHAnsi" w:hAnsiTheme="minorHAnsi" w:cstheme="minorHAnsi"/>
          <w:sz w:val="28"/>
          <w:szCs w:val="28"/>
        </w:rPr>
        <w:t xml:space="preserve"> по ГОСТ 15150-69: окружающая среда должна быть невзрывоопасной, не содержать агрессивные газы и пары в концентрациях, разрушающих металлы и изоляцию.</w:t>
      </w:r>
    </w:p>
    <w:p w14:paraId="20972905" w14:textId="77777777" w:rsidR="008E61FF" w:rsidRDefault="008E61FF" w:rsidP="00CB5038">
      <w:pPr>
        <w:pStyle w:val="a"/>
        <w:numPr>
          <w:ilvl w:val="0"/>
          <w:numId w:val="0"/>
        </w:numPr>
        <w:spacing w:line="360" w:lineRule="auto"/>
        <w:jc w:val="center"/>
        <w:rPr>
          <w:rFonts w:asciiTheme="minorHAnsi" w:hAnsiTheme="minorHAnsi" w:cstheme="minorHAnsi"/>
          <w:b/>
          <w:bCs/>
          <w:i/>
          <w:sz w:val="32"/>
          <w:szCs w:val="32"/>
        </w:rPr>
      </w:pPr>
    </w:p>
    <w:p w14:paraId="620D5824" w14:textId="77777777" w:rsidR="00B82C8E" w:rsidRPr="003010F0" w:rsidRDefault="00B249DB" w:rsidP="00CC38D4">
      <w:pPr>
        <w:pStyle w:val="1"/>
      </w:pPr>
      <w:bookmarkStart w:id="9" w:name="_Toc82604829"/>
      <w:r w:rsidRPr="003010F0">
        <w:t>2.</w:t>
      </w:r>
      <w:r w:rsidR="003010F0" w:rsidRPr="003010F0">
        <w:t xml:space="preserve"> </w:t>
      </w:r>
      <w:r w:rsidR="00B82C8E" w:rsidRPr="003010F0">
        <w:t>ОСНОВНЫЕ ТЕХНИЧЕСКИЕ ДАННЫЕ</w:t>
      </w:r>
      <w:bookmarkEnd w:id="9"/>
    </w:p>
    <w:p w14:paraId="34FB472D" w14:textId="77777777" w:rsidR="00B249DB" w:rsidRPr="005061A2" w:rsidRDefault="00B249DB" w:rsidP="003010F0">
      <w:pPr>
        <w:pStyle w:val="a"/>
        <w:numPr>
          <w:ilvl w:val="0"/>
          <w:numId w:val="0"/>
        </w:numPr>
        <w:spacing w:line="360" w:lineRule="auto"/>
        <w:ind w:left="426"/>
        <w:rPr>
          <w:rFonts w:asciiTheme="minorHAnsi" w:hAnsiTheme="minorHAnsi" w:cstheme="minorHAnsi"/>
          <w:b/>
          <w:bCs/>
          <w:i/>
          <w:szCs w:val="28"/>
        </w:rPr>
      </w:pPr>
      <w:r w:rsidRPr="005061A2">
        <w:rPr>
          <w:rFonts w:asciiTheme="minorHAnsi" w:hAnsiTheme="minorHAnsi" w:cstheme="minorHAnsi"/>
          <w:b/>
          <w:bCs/>
          <w:i/>
          <w:szCs w:val="28"/>
        </w:rPr>
        <w:t>Таблица 1</w:t>
      </w:r>
      <w:r w:rsidR="003010F0" w:rsidRPr="005061A2">
        <w:rPr>
          <w:rFonts w:asciiTheme="minorHAnsi" w:hAnsiTheme="minorHAnsi" w:cstheme="minorHAnsi"/>
          <w:b/>
          <w:bCs/>
          <w:i/>
          <w:szCs w:val="28"/>
        </w:rPr>
        <w:t>.</w:t>
      </w:r>
    </w:p>
    <w:tbl>
      <w:tblPr>
        <w:tblW w:w="879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5812"/>
        <w:gridCol w:w="2552"/>
      </w:tblGrid>
      <w:tr w:rsidR="005061A2" w:rsidRPr="004D356E" w14:paraId="6DBB40B3" w14:textId="77777777" w:rsidTr="0064223F">
        <w:trPr>
          <w:trHeight w:val="876"/>
        </w:trPr>
        <w:tc>
          <w:tcPr>
            <w:tcW w:w="426" w:type="dxa"/>
            <w:shd w:val="clear" w:color="auto" w:fill="F7CAAC" w:themeFill="accent2" w:themeFillTint="66"/>
            <w:vAlign w:val="center"/>
            <w:hideMark/>
          </w:tcPr>
          <w:p w14:paraId="26E66AFB" w14:textId="77777777" w:rsidR="005061A2" w:rsidRPr="005061A2" w:rsidRDefault="005061A2" w:rsidP="00F26507">
            <w:pPr>
              <w:jc w:val="center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r w:rsidRPr="005061A2">
              <w:rPr>
                <w:rStyle w:val="s32"/>
                <w:rFonts w:asciiTheme="minorHAnsi" w:hAnsiTheme="minorHAnsi" w:cstheme="minorHAnsi"/>
                <w:b/>
                <w:i/>
                <w:sz w:val="28"/>
                <w:szCs w:val="28"/>
              </w:rPr>
              <w:t>№ п/п</w:t>
            </w:r>
          </w:p>
        </w:tc>
        <w:tc>
          <w:tcPr>
            <w:tcW w:w="5812" w:type="dxa"/>
            <w:shd w:val="clear" w:color="auto" w:fill="F7CAAC" w:themeFill="accent2" w:themeFillTint="66"/>
            <w:vAlign w:val="center"/>
            <w:hideMark/>
          </w:tcPr>
          <w:p w14:paraId="70A2ECA8" w14:textId="77777777" w:rsidR="005061A2" w:rsidRPr="005061A2" w:rsidRDefault="005061A2" w:rsidP="00F26507">
            <w:pPr>
              <w:jc w:val="center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r w:rsidRPr="005061A2">
              <w:rPr>
                <w:rStyle w:val="s32"/>
                <w:rFonts w:asciiTheme="minorHAnsi" w:hAnsiTheme="minorHAnsi" w:cstheme="minorHAnsi"/>
                <w:b/>
                <w:i/>
                <w:sz w:val="28"/>
                <w:szCs w:val="28"/>
              </w:rPr>
              <w:t>Наименование параметра</w:t>
            </w:r>
          </w:p>
        </w:tc>
        <w:tc>
          <w:tcPr>
            <w:tcW w:w="2552" w:type="dxa"/>
            <w:shd w:val="clear" w:color="auto" w:fill="F7CAAC" w:themeFill="accent2" w:themeFillTint="66"/>
            <w:vAlign w:val="center"/>
            <w:hideMark/>
          </w:tcPr>
          <w:p w14:paraId="355DE231" w14:textId="77777777" w:rsidR="005061A2" w:rsidRPr="005061A2" w:rsidRDefault="005061A2" w:rsidP="00F26507">
            <w:pPr>
              <w:jc w:val="center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r w:rsidRPr="005061A2">
              <w:rPr>
                <w:rStyle w:val="s32"/>
                <w:rFonts w:asciiTheme="minorHAnsi" w:hAnsiTheme="minorHAnsi" w:cstheme="minorHAnsi"/>
                <w:b/>
                <w:i/>
                <w:sz w:val="28"/>
                <w:szCs w:val="28"/>
              </w:rPr>
              <w:t>Значение параметра</w:t>
            </w:r>
          </w:p>
        </w:tc>
      </w:tr>
      <w:tr w:rsidR="005061A2" w:rsidRPr="004D356E" w14:paraId="707137B6" w14:textId="77777777" w:rsidTr="0064223F">
        <w:trPr>
          <w:trHeight w:val="20"/>
        </w:trPr>
        <w:tc>
          <w:tcPr>
            <w:tcW w:w="426" w:type="dxa"/>
            <w:vAlign w:val="center"/>
            <w:hideMark/>
          </w:tcPr>
          <w:p w14:paraId="43ADF722" w14:textId="77777777" w:rsidR="005061A2" w:rsidRPr="005061A2" w:rsidRDefault="005061A2" w:rsidP="00D331C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5061A2">
              <w:rPr>
                <w:rStyle w:val="s21"/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5812" w:type="dxa"/>
            <w:hideMark/>
          </w:tcPr>
          <w:p w14:paraId="03EEA09B" w14:textId="77777777" w:rsidR="005061A2" w:rsidRPr="005061A2" w:rsidRDefault="005061A2" w:rsidP="005061A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061A2">
              <w:rPr>
                <w:rStyle w:val="s21"/>
                <w:rFonts w:asciiTheme="minorHAnsi" w:hAnsiTheme="minorHAnsi" w:cstheme="minorHAnsi"/>
                <w:sz w:val="28"/>
                <w:szCs w:val="28"/>
              </w:rPr>
              <w:t>Высота минимальная, м</w:t>
            </w:r>
          </w:p>
        </w:tc>
        <w:tc>
          <w:tcPr>
            <w:tcW w:w="2552" w:type="dxa"/>
            <w:vAlign w:val="center"/>
          </w:tcPr>
          <w:p w14:paraId="74941832" w14:textId="77777777" w:rsidR="005061A2" w:rsidRPr="005061A2" w:rsidRDefault="00D947CE" w:rsidP="00D947CE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1,6</w:t>
            </w:r>
          </w:p>
        </w:tc>
      </w:tr>
      <w:tr w:rsidR="005061A2" w:rsidRPr="004D356E" w14:paraId="2D43622D" w14:textId="77777777" w:rsidTr="0064223F">
        <w:trPr>
          <w:trHeight w:val="20"/>
        </w:trPr>
        <w:tc>
          <w:tcPr>
            <w:tcW w:w="426" w:type="dxa"/>
            <w:vAlign w:val="center"/>
            <w:hideMark/>
          </w:tcPr>
          <w:p w14:paraId="42734391" w14:textId="77777777" w:rsidR="005061A2" w:rsidRPr="005061A2" w:rsidRDefault="005061A2" w:rsidP="00D331C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5061A2">
              <w:rPr>
                <w:rStyle w:val="s21"/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5812" w:type="dxa"/>
            <w:hideMark/>
          </w:tcPr>
          <w:p w14:paraId="5AF3F4A8" w14:textId="77777777" w:rsidR="005061A2" w:rsidRPr="005061A2" w:rsidRDefault="005061A2" w:rsidP="005061A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061A2">
              <w:rPr>
                <w:rStyle w:val="s21"/>
                <w:rFonts w:asciiTheme="minorHAnsi" w:hAnsiTheme="minorHAnsi" w:cstheme="minorHAnsi"/>
                <w:sz w:val="28"/>
                <w:szCs w:val="28"/>
              </w:rPr>
              <w:t>Высота максимальная, м</w:t>
            </w:r>
          </w:p>
        </w:tc>
        <w:tc>
          <w:tcPr>
            <w:tcW w:w="2552" w:type="dxa"/>
            <w:vAlign w:val="center"/>
          </w:tcPr>
          <w:p w14:paraId="5BFDA8D9" w14:textId="77777777" w:rsidR="005061A2" w:rsidRPr="005061A2" w:rsidRDefault="005B4930" w:rsidP="00F24FA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4</w:t>
            </w:r>
            <w:r w:rsidR="00D947CE">
              <w:rPr>
                <w:rFonts w:asciiTheme="minorHAnsi" w:hAnsiTheme="minorHAnsi" w:cstheme="minorHAnsi"/>
                <w:sz w:val="28"/>
                <w:szCs w:val="28"/>
              </w:rPr>
              <w:t>,5</w:t>
            </w:r>
          </w:p>
        </w:tc>
      </w:tr>
      <w:tr w:rsidR="005061A2" w:rsidRPr="004D356E" w14:paraId="7077DAFA" w14:textId="77777777" w:rsidTr="0064223F">
        <w:trPr>
          <w:trHeight w:val="20"/>
        </w:trPr>
        <w:tc>
          <w:tcPr>
            <w:tcW w:w="426" w:type="dxa"/>
            <w:vAlign w:val="center"/>
            <w:hideMark/>
          </w:tcPr>
          <w:p w14:paraId="0D1A2DEB" w14:textId="77777777" w:rsidR="005061A2" w:rsidRPr="005061A2" w:rsidRDefault="005061A2" w:rsidP="00D331C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5061A2">
              <w:rPr>
                <w:rStyle w:val="s21"/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5812" w:type="dxa"/>
            <w:hideMark/>
          </w:tcPr>
          <w:p w14:paraId="4060547B" w14:textId="77777777" w:rsidR="005061A2" w:rsidRPr="005061A2" w:rsidRDefault="005061A2" w:rsidP="008B1EF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061A2">
              <w:rPr>
                <w:rStyle w:val="s21"/>
                <w:rFonts w:asciiTheme="minorHAnsi" w:hAnsiTheme="minorHAnsi" w:cstheme="minorHAnsi"/>
                <w:sz w:val="28"/>
                <w:szCs w:val="28"/>
              </w:rPr>
              <w:t>Ветроустойчивость, м/с</w:t>
            </w:r>
          </w:p>
        </w:tc>
        <w:tc>
          <w:tcPr>
            <w:tcW w:w="2552" w:type="dxa"/>
            <w:vAlign w:val="center"/>
          </w:tcPr>
          <w:p w14:paraId="4A95D0CB" w14:textId="77777777" w:rsidR="005061A2" w:rsidRPr="005061A2" w:rsidRDefault="005061A2" w:rsidP="00D331C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5061A2">
              <w:rPr>
                <w:rFonts w:asciiTheme="minorHAnsi" w:hAnsiTheme="minorHAnsi" w:cstheme="minorHAnsi"/>
                <w:sz w:val="28"/>
                <w:szCs w:val="28"/>
              </w:rPr>
              <w:t>20</w:t>
            </w:r>
          </w:p>
        </w:tc>
      </w:tr>
      <w:tr w:rsidR="00A32C81" w:rsidRPr="004D356E" w14:paraId="70A26E81" w14:textId="77777777" w:rsidTr="0064223F">
        <w:trPr>
          <w:trHeight w:val="20"/>
        </w:trPr>
        <w:tc>
          <w:tcPr>
            <w:tcW w:w="426" w:type="dxa"/>
            <w:vAlign w:val="center"/>
          </w:tcPr>
          <w:p w14:paraId="4118A3DA" w14:textId="77777777" w:rsidR="00A32C81" w:rsidRPr="005061A2" w:rsidRDefault="00A32C81" w:rsidP="00D331CC">
            <w:pPr>
              <w:jc w:val="center"/>
              <w:rPr>
                <w:rStyle w:val="s21"/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Style w:val="s21"/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14:paraId="6952C5EC" w14:textId="77777777" w:rsidR="00A32C81" w:rsidRPr="005061A2" w:rsidRDefault="00A32C81" w:rsidP="008B1EFE">
            <w:pPr>
              <w:rPr>
                <w:rStyle w:val="s21"/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Style w:val="s21"/>
                <w:rFonts w:asciiTheme="minorHAnsi" w:hAnsiTheme="minorHAnsi" w:cstheme="minorHAnsi"/>
                <w:sz w:val="28"/>
                <w:szCs w:val="28"/>
              </w:rPr>
              <w:t>Грузоподъемность, кг</w:t>
            </w:r>
          </w:p>
        </w:tc>
        <w:tc>
          <w:tcPr>
            <w:tcW w:w="2552" w:type="dxa"/>
            <w:vAlign w:val="center"/>
          </w:tcPr>
          <w:p w14:paraId="277FE5DF" w14:textId="77777777" w:rsidR="00A32C81" w:rsidRPr="005061A2" w:rsidRDefault="00D947CE" w:rsidP="00D331C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</w:tr>
      <w:tr w:rsidR="005061A2" w:rsidRPr="004D356E" w14:paraId="010EC984" w14:textId="77777777" w:rsidTr="0064223F">
        <w:trPr>
          <w:trHeight w:val="20"/>
        </w:trPr>
        <w:tc>
          <w:tcPr>
            <w:tcW w:w="426" w:type="dxa"/>
            <w:vAlign w:val="center"/>
            <w:hideMark/>
          </w:tcPr>
          <w:p w14:paraId="22764A8B" w14:textId="77777777" w:rsidR="005061A2" w:rsidRPr="005061A2" w:rsidRDefault="00A32C81" w:rsidP="00D9715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Style w:val="s21"/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5812" w:type="dxa"/>
            <w:hideMark/>
          </w:tcPr>
          <w:p w14:paraId="2F167DC1" w14:textId="77777777" w:rsidR="005061A2" w:rsidRPr="005061A2" w:rsidRDefault="005061A2" w:rsidP="005061A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061A2">
              <w:rPr>
                <w:rStyle w:val="s21"/>
                <w:rFonts w:asciiTheme="minorHAnsi" w:hAnsiTheme="minorHAnsi" w:cstheme="minorHAnsi"/>
                <w:sz w:val="28"/>
                <w:szCs w:val="28"/>
              </w:rPr>
              <w:t>Способ регулировки высоты</w:t>
            </w:r>
          </w:p>
        </w:tc>
        <w:tc>
          <w:tcPr>
            <w:tcW w:w="2552" w:type="dxa"/>
            <w:vAlign w:val="center"/>
          </w:tcPr>
          <w:p w14:paraId="0CE324FE" w14:textId="77777777" w:rsidR="005061A2" w:rsidRPr="005061A2" w:rsidRDefault="00D947CE" w:rsidP="00D9715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выдвижением колен, ручной</w:t>
            </w:r>
          </w:p>
        </w:tc>
      </w:tr>
      <w:tr w:rsidR="005061A2" w:rsidRPr="004D356E" w14:paraId="649A1686" w14:textId="77777777" w:rsidTr="0064223F">
        <w:trPr>
          <w:trHeight w:val="20"/>
        </w:trPr>
        <w:tc>
          <w:tcPr>
            <w:tcW w:w="426" w:type="dxa"/>
            <w:vAlign w:val="center"/>
          </w:tcPr>
          <w:p w14:paraId="2F558AFF" w14:textId="77777777" w:rsidR="005061A2" w:rsidRPr="005061A2" w:rsidRDefault="00A32C81" w:rsidP="00D331CC">
            <w:pPr>
              <w:jc w:val="center"/>
              <w:rPr>
                <w:rStyle w:val="s21"/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Style w:val="s21"/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  <w:tc>
          <w:tcPr>
            <w:tcW w:w="5812" w:type="dxa"/>
          </w:tcPr>
          <w:p w14:paraId="7FC21B65" w14:textId="77777777" w:rsidR="005061A2" w:rsidRPr="005061A2" w:rsidRDefault="005061A2" w:rsidP="00D9715F">
            <w:pPr>
              <w:rPr>
                <w:rStyle w:val="s21"/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Style w:val="s21"/>
                <w:rFonts w:asciiTheme="minorHAnsi" w:hAnsiTheme="minorHAnsi" w:cstheme="minorHAnsi"/>
                <w:sz w:val="28"/>
                <w:szCs w:val="28"/>
              </w:rPr>
              <w:t>Материал мачты</w:t>
            </w:r>
          </w:p>
        </w:tc>
        <w:tc>
          <w:tcPr>
            <w:tcW w:w="2552" w:type="dxa"/>
            <w:vAlign w:val="center"/>
          </w:tcPr>
          <w:p w14:paraId="54A1F753" w14:textId="77777777" w:rsidR="005061A2" w:rsidRPr="005061A2" w:rsidRDefault="005061A2" w:rsidP="00D331CC">
            <w:pPr>
              <w:jc w:val="center"/>
              <w:rPr>
                <w:rStyle w:val="s21"/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Style w:val="s21"/>
                <w:rFonts w:asciiTheme="minorHAnsi" w:hAnsiTheme="minorHAnsi" w:cstheme="minorHAnsi"/>
                <w:sz w:val="28"/>
                <w:szCs w:val="28"/>
              </w:rPr>
              <w:t>алюминий</w:t>
            </w:r>
          </w:p>
        </w:tc>
      </w:tr>
      <w:tr w:rsidR="005061A2" w:rsidRPr="004D356E" w14:paraId="37D97069" w14:textId="77777777" w:rsidTr="0064223F">
        <w:trPr>
          <w:trHeight w:val="20"/>
        </w:trPr>
        <w:tc>
          <w:tcPr>
            <w:tcW w:w="426" w:type="dxa"/>
            <w:vAlign w:val="center"/>
            <w:hideMark/>
          </w:tcPr>
          <w:p w14:paraId="065EF7B0" w14:textId="77777777" w:rsidR="005061A2" w:rsidRPr="005061A2" w:rsidRDefault="00A32C81" w:rsidP="006462EE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Style w:val="s21"/>
                <w:rFonts w:asciiTheme="minorHAnsi" w:hAnsiTheme="minorHAnsi" w:cstheme="minorHAnsi"/>
                <w:sz w:val="28"/>
                <w:szCs w:val="28"/>
              </w:rPr>
              <w:t>7</w:t>
            </w:r>
          </w:p>
        </w:tc>
        <w:tc>
          <w:tcPr>
            <w:tcW w:w="5812" w:type="dxa"/>
            <w:hideMark/>
          </w:tcPr>
          <w:p w14:paraId="0450C8B9" w14:textId="77777777" w:rsidR="005061A2" w:rsidRPr="005061A2" w:rsidRDefault="005061A2" w:rsidP="006462E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061A2">
              <w:rPr>
                <w:rStyle w:val="s21"/>
                <w:rFonts w:asciiTheme="minorHAnsi" w:hAnsiTheme="minorHAnsi" w:cstheme="minorHAnsi"/>
                <w:sz w:val="28"/>
                <w:szCs w:val="28"/>
              </w:rPr>
              <w:t>Габаритные размеры</w:t>
            </w:r>
            <w:r>
              <w:rPr>
                <w:rStyle w:val="s21"/>
                <w:rFonts w:asciiTheme="minorHAnsi" w:hAnsiTheme="minorHAnsi" w:cstheme="minorHAnsi"/>
                <w:sz w:val="28"/>
                <w:szCs w:val="28"/>
              </w:rPr>
              <w:t>(сложенная)</w:t>
            </w:r>
            <w:r w:rsidRPr="005061A2">
              <w:rPr>
                <w:rStyle w:val="s21"/>
                <w:rFonts w:asciiTheme="minorHAnsi" w:hAnsiTheme="minorHAnsi" w:cstheme="minorHAnsi"/>
                <w:sz w:val="28"/>
                <w:szCs w:val="28"/>
              </w:rPr>
              <w:t>, мм</w:t>
            </w:r>
          </w:p>
        </w:tc>
        <w:tc>
          <w:tcPr>
            <w:tcW w:w="2552" w:type="dxa"/>
            <w:vAlign w:val="center"/>
          </w:tcPr>
          <w:p w14:paraId="2A311403" w14:textId="77777777" w:rsidR="005061A2" w:rsidRPr="005061A2" w:rsidRDefault="0069260D" w:rsidP="00D7361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1310х</w:t>
            </w: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187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х161</w:t>
            </w:r>
          </w:p>
        </w:tc>
      </w:tr>
      <w:tr w:rsidR="005061A2" w:rsidRPr="004D356E" w14:paraId="6A5644DB" w14:textId="77777777" w:rsidTr="0064223F">
        <w:trPr>
          <w:trHeight w:val="20"/>
        </w:trPr>
        <w:tc>
          <w:tcPr>
            <w:tcW w:w="426" w:type="dxa"/>
            <w:vAlign w:val="center"/>
          </w:tcPr>
          <w:p w14:paraId="2BBA4443" w14:textId="77777777" w:rsidR="005061A2" w:rsidRPr="005061A2" w:rsidRDefault="00A32C81" w:rsidP="006462EE">
            <w:pPr>
              <w:jc w:val="center"/>
              <w:rPr>
                <w:rStyle w:val="s21"/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Style w:val="s21"/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  <w:tc>
          <w:tcPr>
            <w:tcW w:w="5812" w:type="dxa"/>
          </w:tcPr>
          <w:p w14:paraId="23D98932" w14:textId="77777777" w:rsidR="005061A2" w:rsidRPr="005061A2" w:rsidRDefault="005061A2" w:rsidP="005061A2">
            <w:pPr>
              <w:rPr>
                <w:rStyle w:val="s21"/>
                <w:rFonts w:asciiTheme="minorHAnsi" w:hAnsiTheme="minorHAnsi" w:cstheme="minorHAnsi"/>
                <w:sz w:val="28"/>
                <w:szCs w:val="28"/>
              </w:rPr>
            </w:pPr>
            <w:r w:rsidRPr="005061A2">
              <w:rPr>
                <w:rStyle w:val="s21"/>
                <w:rFonts w:asciiTheme="minorHAnsi" w:hAnsiTheme="minorHAnsi" w:cstheme="minorHAnsi"/>
                <w:sz w:val="28"/>
                <w:szCs w:val="28"/>
              </w:rPr>
              <w:t>Габаритные размеры(</w:t>
            </w:r>
            <w:r>
              <w:rPr>
                <w:rStyle w:val="s21"/>
                <w:rFonts w:asciiTheme="minorHAnsi" w:hAnsiTheme="minorHAnsi" w:cstheme="minorHAnsi"/>
                <w:sz w:val="28"/>
                <w:szCs w:val="28"/>
              </w:rPr>
              <w:t>разложенная</w:t>
            </w:r>
            <w:r w:rsidRPr="005061A2">
              <w:rPr>
                <w:rStyle w:val="s21"/>
                <w:rFonts w:asciiTheme="minorHAnsi" w:hAnsiTheme="minorHAnsi" w:cstheme="minorHAnsi"/>
                <w:sz w:val="28"/>
                <w:szCs w:val="28"/>
              </w:rPr>
              <w:t>), мм</w:t>
            </w:r>
          </w:p>
        </w:tc>
        <w:tc>
          <w:tcPr>
            <w:tcW w:w="2552" w:type="dxa"/>
            <w:vAlign w:val="center"/>
          </w:tcPr>
          <w:p w14:paraId="6B71083F" w14:textId="77777777" w:rsidR="005061A2" w:rsidRPr="000766B8" w:rsidRDefault="0069260D" w:rsidP="000766B8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4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500х</w:t>
            </w: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1580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х</w:t>
            </w: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1370</w:t>
            </w:r>
          </w:p>
        </w:tc>
      </w:tr>
      <w:tr w:rsidR="005061A2" w:rsidRPr="004D356E" w14:paraId="0AB4760D" w14:textId="77777777" w:rsidTr="0064223F">
        <w:trPr>
          <w:trHeight w:val="20"/>
        </w:trPr>
        <w:tc>
          <w:tcPr>
            <w:tcW w:w="426" w:type="dxa"/>
            <w:vAlign w:val="center"/>
            <w:hideMark/>
          </w:tcPr>
          <w:p w14:paraId="0A9C7C06" w14:textId="77777777" w:rsidR="005061A2" w:rsidRPr="005061A2" w:rsidRDefault="00A32C81" w:rsidP="006462EE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Style w:val="s21"/>
                <w:rFonts w:asciiTheme="minorHAnsi" w:hAnsiTheme="minorHAnsi" w:cstheme="minorHAnsi"/>
                <w:sz w:val="28"/>
                <w:szCs w:val="28"/>
              </w:rPr>
              <w:t>9</w:t>
            </w:r>
          </w:p>
        </w:tc>
        <w:tc>
          <w:tcPr>
            <w:tcW w:w="5812" w:type="dxa"/>
            <w:hideMark/>
          </w:tcPr>
          <w:p w14:paraId="304EAC53" w14:textId="77777777" w:rsidR="005061A2" w:rsidRPr="005061A2" w:rsidRDefault="005061A2" w:rsidP="001543C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061A2">
              <w:rPr>
                <w:rStyle w:val="s21"/>
                <w:rFonts w:asciiTheme="minorHAnsi" w:hAnsiTheme="minorHAnsi" w:cstheme="minorHAnsi"/>
                <w:sz w:val="28"/>
                <w:szCs w:val="28"/>
              </w:rPr>
              <w:t>Масса, кг</w:t>
            </w:r>
          </w:p>
        </w:tc>
        <w:tc>
          <w:tcPr>
            <w:tcW w:w="2552" w:type="dxa"/>
            <w:vAlign w:val="center"/>
          </w:tcPr>
          <w:p w14:paraId="5535C431" w14:textId="77777777" w:rsidR="005061A2" w:rsidRPr="00AC1DB6" w:rsidRDefault="00AC1DB6" w:rsidP="0099297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8,6</w:t>
            </w:r>
          </w:p>
        </w:tc>
      </w:tr>
    </w:tbl>
    <w:p w14:paraId="482199ED" w14:textId="77777777" w:rsidR="00D15F86" w:rsidRPr="002F1102" w:rsidRDefault="00D15F86" w:rsidP="002F1102">
      <w:pPr>
        <w:pStyle w:val="2"/>
        <w:numPr>
          <w:ilvl w:val="0"/>
          <w:numId w:val="0"/>
        </w:numPr>
        <w:spacing w:line="240" w:lineRule="auto"/>
        <w:jc w:val="left"/>
        <w:rPr>
          <w:b w:val="0"/>
          <w:sz w:val="22"/>
          <w:szCs w:val="22"/>
        </w:rPr>
      </w:pPr>
    </w:p>
    <w:p w14:paraId="4C1B04B2" w14:textId="77777777" w:rsidR="007A72CE" w:rsidRDefault="007A72CE">
      <w:pPr>
        <w:rPr>
          <w:rFonts w:asciiTheme="minorHAnsi" w:hAnsiTheme="minorHAnsi" w:cstheme="minorHAnsi"/>
          <w:b/>
          <w:i/>
          <w:sz w:val="32"/>
          <w:szCs w:val="32"/>
        </w:rPr>
      </w:pPr>
      <w:r>
        <w:rPr>
          <w:rFonts w:asciiTheme="minorHAnsi" w:hAnsiTheme="minorHAnsi" w:cstheme="minorHAnsi"/>
          <w:b/>
          <w:i/>
          <w:sz w:val="32"/>
          <w:szCs w:val="32"/>
        </w:rPr>
        <w:br w:type="page"/>
      </w:r>
    </w:p>
    <w:p w14:paraId="438FF436" w14:textId="77777777" w:rsidR="00B249DB" w:rsidRPr="00CF492B" w:rsidRDefault="00B249DB" w:rsidP="00CC38D4">
      <w:pPr>
        <w:pStyle w:val="1"/>
      </w:pPr>
      <w:bookmarkStart w:id="10" w:name="_Toc82604830"/>
      <w:r w:rsidRPr="00CF492B">
        <w:lastRenderedPageBreak/>
        <w:t>3.</w:t>
      </w:r>
      <w:r w:rsidR="00687C1E">
        <w:t xml:space="preserve"> </w:t>
      </w:r>
      <w:r w:rsidRPr="00CF492B">
        <w:t>КОМПЛЕКТНОСТЬ</w:t>
      </w:r>
      <w:bookmarkEnd w:id="10"/>
    </w:p>
    <w:p w14:paraId="04988367" w14:textId="77777777" w:rsidR="00CC38D4" w:rsidRDefault="00CC38D4" w:rsidP="008C6B7D">
      <w:pPr>
        <w:pStyle w:val="2"/>
        <w:numPr>
          <w:ilvl w:val="0"/>
          <w:numId w:val="0"/>
        </w:numPr>
        <w:spacing w:line="276" w:lineRule="auto"/>
        <w:jc w:val="left"/>
        <w:rPr>
          <w:rFonts w:asciiTheme="minorHAnsi" w:hAnsiTheme="minorHAnsi" w:cstheme="minorHAnsi"/>
          <w:spacing w:val="-6"/>
          <w:szCs w:val="28"/>
        </w:rPr>
      </w:pPr>
    </w:p>
    <w:p w14:paraId="69F5BA57" w14:textId="77777777" w:rsidR="001D1A3C" w:rsidRPr="002E7671" w:rsidRDefault="001D1A3C" w:rsidP="008C6B7D">
      <w:pPr>
        <w:pStyle w:val="2"/>
        <w:numPr>
          <w:ilvl w:val="0"/>
          <w:numId w:val="0"/>
        </w:numPr>
        <w:spacing w:line="276" w:lineRule="auto"/>
        <w:jc w:val="left"/>
        <w:rPr>
          <w:rFonts w:asciiTheme="minorHAnsi" w:hAnsiTheme="minorHAnsi" w:cstheme="minorHAnsi"/>
          <w:spacing w:val="-6"/>
          <w:szCs w:val="28"/>
        </w:rPr>
      </w:pPr>
      <w:r w:rsidRPr="002E7671">
        <w:rPr>
          <w:rFonts w:asciiTheme="minorHAnsi" w:hAnsiTheme="minorHAnsi" w:cstheme="minorHAnsi"/>
          <w:spacing w:val="-6"/>
          <w:szCs w:val="28"/>
        </w:rPr>
        <w:t xml:space="preserve">Изделие состоит из следующих </w:t>
      </w:r>
      <w:r w:rsidR="002E7671">
        <w:rPr>
          <w:rFonts w:asciiTheme="minorHAnsi" w:hAnsiTheme="minorHAnsi" w:cstheme="minorHAnsi"/>
          <w:spacing w:val="-6"/>
          <w:szCs w:val="28"/>
        </w:rPr>
        <w:t>компонентов</w:t>
      </w:r>
      <w:r w:rsidRPr="002E7671">
        <w:rPr>
          <w:rFonts w:asciiTheme="minorHAnsi" w:hAnsiTheme="minorHAnsi" w:cstheme="minorHAnsi"/>
          <w:spacing w:val="-6"/>
          <w:szCs w:val="28"/>
        </w:rPr>
        <w:t>:</w:t>
      </w:r>
    </w:p>
    <w:p w14:paraId="12FA9717" w14:textId="77777777" w:rsidR="001D1A3C" w:rsidRPr="00CF492B" w:rsidRDefault="00AC1DB6" w:rsidP="007A72CE">
      <w:pPr>
        <w:pStyle w:val="2"/>
        <w:numPr>
          <w:ilvl w:val="0"/>
          <w:numId w:val="23"/>
        </w:numPr>
        <w:spacing w:line="276" w:lineRule="auto"/>
        <w:jc w:val="left"/>
        <w:rPr>
          <w:rFonts w:asciiTheme="minorHAnsi" w:hAnsiTheme="minorHAnsi" w:cstheme="minorHAnsi"/>
          <w:b w:val="0"/>
          <w:spacing w:val="-6"/>
          <w:szCs w:val="28"/>
        </w:rPr>
      </w:pPr>
      <w:r>
        <w:rPr>
          <w:rFonts w:asciiTheme="minorHAnsi" w:hAnsiTheme="minorHAnsi" w:cstheme="minorHAnsi"/>
          <w:b w:val="0"/>
          <w:spacing w:val="-6"/>
          <w:szCs w:val="28"/>
        </w:rPr>
        <w:t>Мачта</w:t>
      </w:r>
      <w:r w:rsidR="008C11E4">
        <w:rPr>
          <w:rFonts w:asciiTheme="minorHAnsi" w:hAnsiTheme="minorHAnsi" w:cstheme="minorHAnsi"/>
          <w:b w:val="0"/>
          <w:spacing w:val="-6"/>
          <w:szCs w:val="28"/>
        </w:rPr>
        <w:t xml:space="preserve"> телескопическая</w:t>
      </w:r>
      <w:r w:rsidR="001D1A3C" w:rsidRPr="00CF492B">
        <w:rPr>
          <w:rFonts w:asciiTheme="minorHAnsi" w:hAnsiTheme="minorHAnsi" w:cstheme="minorHAnsi"/>
          <w:b w:val="0"/>
          <w:spacing w:val="-6"/>
          <w:szCs w:val="28"/>
        </w:rPr>
        <w:t xml:space="preserve"> – 1 шт</w:t>
      </w:r>
      <w:r w:rsidR="00EF76EB">
        <w:rPr>
          <w:rFonts w:asciiTheme="minorHAnsi" w:hAnsiTheme="minorHAnsi" w:cstheme="minorHAnsi"/>
          <w:b w:val="0"/>
          <w:spacing w:val="-6"/>
          <w:szCs w:val="28"/>
        </w:rPr>
        <w:t>.</w:t>
      </w:r>
      <w:r w:rsidR="001D1A3C" w:rsidRPr="00CF492B">
        <w:rPr>
          <w:rFonts w:asciiTheme="minorHAnsi" w:hAnsiTheme="minorHAnsi" w:cstheme="minorHAnsi"/>
          <w:b w:val="0"/>
          <w:spacing w:val="-6"/>
          <w:szCs w:val="28"/>
        </w:rPr>
        <w:t>;</w:t>
      </w:r>
    </w:p>
    <w:p w14:paraId="32830E05" w14:textId="77777777" w:rsidR="002E7671" w:rsidRDefault="002E7671" w:rsidP="00B249DB">
      <w:pPr>
        <w:pStyle w:val="af9"/>
        <w:widowControl w:val="0"/>
        <w:suppressAutoHyphens/>
        <w:ind w:left="0"/>
        <w:rPr>
          <w:rFonts w:asciiTheme="minorHAnsi" w:hAnsiTheme="minorHAnsi" w:cstheme="minorHAnsi"/>
          <w:bCs/>
          <w:spacing w:val="-6"/>
          <w:sz w:val="28"/>
          <w:szCs w:val="28"/>
        </w:rPr>
      </w:pPr>
      <w:bookmarkStart w:id="11" w:name="bookmark4"/>
      <w:bookmarkStart w:id="12" w:name="bookmark5"/>
    </w:p>
    <w:p w14:paraId="68BDA64A" w14:textId="77777777" w:rsidR="002E7671" w:rsidRPr="002E7671" w:rsidRDefault="002E7671" w:rsidP="00B249DB">
      <w:pPr>
        <w:pStyle w:val="af9"/>
        <w:widowControl w:val="0"/>
        <w:suppressAutoHyphens/>
        <w:ind w:left="0"/>
        <w:rPr>
          <w:rFonts w:asciiTheme="minorHAnsi" w:hAnsiTheme="minorHAnsi" w:cstheme="minorHAnsi"/>
          <w:b/>
          <w:bCs/>
          <w:spacing w:val="-6"/>
          <w:sz w:val="28"/>
          <w:szCs w:val="28"/>
        </w:rPr>
      </w:pPr>
      <w:r w:rsidRPr="002E7671">
        <w:rPr>
          <w:rFonts w:asciiTheme="minorHAnsi" w:hAnsiTheme="minorHAnsi" w:cstheme="minorHAnsi"/>
          <w:b/>
          <w:bCs/>
          <w:spacing w:val="-6"/>
          <w:sz w:val="28"/>
          <w:szCs w:val="28"/>
        </w:rPr>
        <w:t>Комплект эксплуатационной документации в составе:</w:t>
      </w:r>
    </w:p>
    <w:p w14:paraId="4EA141DE" w14:textId="77777777" w:rsidR="00B249DB" w:rsidRDefault="001543C9" w:rsidP="007A72CE">
      <w:pPr>
        <w:pStyle w:val="af9"/>
        <w:widowControl w:val="0"/>
        <w:numPr>
          <w:ilvl w:val="0"/>
          <w:numId w:val="24"/>
        </w:numPr>
        <w:suppressAutoHyphens/>
        <w:rPr>
          <w:rFonts w:asciiTheme="minorHAnsi" w:hAnsiTheme="minorHAnsi" w:cstheme="minorHAnsi"/>
          <w:bCs/>
          <w:spacing w:val="-6"/>
          <w:sz w:val="28"/>
          <w:szCs w:val="28"/>
        </w:rPr>
      </w:pPr>
      <w:r>
        <w:rPr>
          <w:rFonts w:asciiTheme="minorHAnsi" w:hAnsiTheme="minorHAnsi" w:cstheme="minorHAnsi"/>
          <w:bCs/>
          <w:spacing w:val="-6"/>
          <w:sz w:val="28"/>
          <w:szCs w:val="28"/>
        </w:rPr>
        <w:t xml:space="preserve">Паспорт </w:t>
      </w:r>
      <w:r w:rsidR="00B249DB" w:rsidRPr="00CF492B">
        <w:rPr>
          <w:rFonts w:asciiTheme="minorHAnsi" w:hAnsiTheme="minorHAnsi" w:cstheme="minorHAnsi"/>
          <w:bCs/>
          <w:spacing w:val="-6"/>
          <w:sz w:val="28"/>
          <w:szCs w:val="28"/>
        </w:rPr>
        <w:t>– 1 шт</w:t>
      </w:r>
      <w:r w:rsidR="002E7671">
        <w:rPr>
          <w:rFonts w:asciiTheme="minorHAnsi" w:hAnsiTheme="minorHAnsi" w:cstheme="minorHAnsi"/>
          <w:bCs/>
          <w:spacing w:val="-6"/>
          <w:sz w:val="28"/>
          <w:szCs w:val="28"/>
        </w:rPr>
        <w:t>.</w:t>
      </w:r>
    </w:p>
    <w:p w14:paraId="1B68CB73" w14:textId="77777777" w:rsidR="00687C1E" w:rsidRDefault="00687C1E" w:rsidP="00B249DB">
      <w:pPr>
        <w:pStyle w:val="af9"/>
        <w:widowControl w:val="0"/>
        <w:suppressAutoHyphens/>
        <w:ind w:left="0"/>
        <w:rPr>
          <w:rFonts w:asciiTheme="minorHAnsi" w:hAnsiTheme="minorHAnsi" w:cstheme="minorHAnsi"/>
          <w:bCs/>
          <w:spacing w:val="-6"/>
          <w:sz w:val="28"/>
          <w:szCs w:val="28"/>
        </w:rPr>
      </w:pPr>
    </w:p>
    <w:p w14:paraId="1E51C08A" w14:textId="77777777" w:rsidR="00687C1E" w:rsidRPr="00687C1E" w:rsidRDefault="00687C1E" w:rsidP="00CC38D4">
      <w:pPr>
        <w:pStyle w:val="1"/>
      </w:pPr>
      <w:bookmarkStart w:id="13" w:name="_Toc82604831"/>
      <w:r w:rsidRPr="005219A2">
        <w:t>4</w:t>
      </w:r>
      <w:r w:rsidRPr="00687C1E">
        <w:t>. УСТРОЙСТВО И РАБОТА</w:t>
      </w:r>
      <w:bookmarkEnd w:id="13"/>
    </w:p>
    <w:bookmarkEnd w:id="11"/>
    <w:bookmarkEnd w:id="12"/>
    <w:p w14:paraId="415425BB" w14:textId="77777777" w:rsidR="00CC38D4" w:rsidRDefault="00CC38D4" w:rsidP="005219A2">
      <w:pPr>
        <w:rPr>
          <w:rFonts w:asciiTheme="minorHAnsi" w:hAnsiTheme="minorHAnsi" w:cstheme="minorHAnsi"/>
          <w:sz w:val="28"/>
          <w:szCs w:val="28"/>
        </w:rPr>
      </w:pPr>
    </w:p>
    <w:p w14:paraId="5438483B" w14:textId="77777777" w:rsidR="006270E6" w:rsidRPr="0080391B" w:rsidRDefault="006270E6" w:rsidP="006270E6">
      <w:pPr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80391B">
        <w:rPr>
          <w:rFonts w:asciiTheme="minorHAnsi" w:hAnsiTheme="minorHAnsi" w:cstheme="minorHAnsi"/>
          <w:sz w:val="28"/>
          <w:szCs w:val="28"/>
        </w:rPr>
        <w:t xml:space="preserve">Мачта состоит из четырех колен с </w:t>
      </w:r>
      <w:r w:rsidR="004F249C">
        <w:rPr>
          <w:rFonts w:asciiTheme="minorHAnsi" w:hAnsiTheme="minorHAnsi" w:cstheme="minorHAnsi"/>
          <w:sz w:val="28"/>
          <w:szCs w:val="28"/>
        </w:rPr>
        <w:t>устройствами фиксации положения.</w:t>
      </w:r>
    </w:p>
    <w:p w14:paraId="0E37DC59" w14:textId="77777777" w:rsidR="006270E6" w:rsidRPr="0080391B" w:rsidRDefault="006270E6" w:rsidP="006270E6">
      <w:pPr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80391B">
        <w:rPr>
          <w:rFonts w:asciiTheme="minorHAnsi" w:hAnsiTheme="minorHAnsi" w:cstheme="minorHAnsi"/>
          <w:sz w:val="28"/>
          <w:szCs w:val="28"/>
        </w:rPr>
        <w:t>Развертывание мачты осуществляется поочередным выдвижением колен с последующей их фиксацией с помощью барашкового винта.</w:t>
      </w:r>
    </w:p>
    <w:p w14:paraId="100CFECD" w14:textId="77777777" w:rsidR="00C10B1C" w:rsidRDefault="00C10B1C" w:rsidP="005219A2">
      <w:pPr>
        <w:rPr>
          <w:rFonts w:asciiTheme="minorHAnsi" w:hAnsiTheme="minorHAnsi" w:cstheme="minorHAnsi"/>
          <w:sz w:val="28"/>
          <w:szCs w:val="28"/>
        </w:rPr>
      </w:pPr>
    </w:p>
    <w:p w14:paraId="5D97C85A" w14:textId="77777777" w:rsidR="00C10B1C" w:rsidRPr="00C10B1C" w:rsidRDefault="00C10B1C" w:rsidP="00CC38D4">
      <w:pPr>
        <w:pStyle w:val="1"/>
      </w:pPr>
      <w:bookmarkStart w:id="14" w:name="_Toc82604832"/>
      <w:r w:rsidRPr="00C10B1C">
        <w:t>5. МЕРЫ БЕЗОПАСНОСТИ</w:t>
      </w:r>
      <w:bookmarkEnd w:id="14"/>
    </w:p>
    <w:p w14:paraId="22EE0248" w14:textId="77777777" w:rsidR="005219A2" w:rsidRDefault="005219A2" w:rsidP="005219A2">
      <w:pPr>
        <w:rPr>
          <w:rFonts w:asciiTheme="minorHAnsi" w:hAnsiTheme="minorHAnsi" w:cstheme="minorHAnsi"/>
          <w:b/>
          <w:bCs/>
          <w:i/>
          <w:sz w:val="28"/>
          <w:szCs w:val="28"/>
        </w:rPr>
      </w:pPr>
    </w:p>
    <w:p w14:paraId="1FDA58FA" w14:textId="77777777" w:rsidR="00C10B1C" w:rsidRDefault="00A32C81" w:rsidP="006270E6">
      <w:pPr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Запрещается устанавливать </w:t>
      </w:r>
      <w:r w:rsidR="00AC1DB6">
        <w:rPr>
          <w:rFonts w:asciiTheme="minorHAnsi" w:hAnsiTheme="minorHAnsi" w:cstheme="minorHAnsi"/>
          <w:sz w:val="28"/>
          <w:szCs w:val="28"/>
        </w:rPr>
        <w:t>мачту</w:t>
      </w:r>
      <w:r>
        <w:rPr>
          <w:rFonts w:asciiTheme="minorHAnsi" w:hAnsiTheme="minorHAnsi" w:cstheme="minorHAnsi"/>
          <w:sz w:val="28"/>
          <w:szCs w:val="28"/>
        </w:rPr>
        <w:t xml:space="preserve"> под линиями электропередач. При сильном ветре необходимо устанавливать растяжки. </w:t>
      </w:r>
      <w:r w:rsidR="00F808E9">
        <w:rPr>
          <w:rFonts w:asciiTheme="minorHAnsi" w:hAnsiTheme="minorHAnsi" w:cstheme="minorHAnsi"/>
          <w:sz w:val="28"/>
          <w:szCs w:val="28"/>
        </w:rPr>
        <w:t xml:space="preserve">Не допускается устанавливать оборудование превышающее грузоподъемность </w:t>
      </w:r>
      <w:r w:rsidR="00AC1DB6">
        <w:rPr>
          <w:rFonts w:asciiTheme="minorHAnsi" w:hAnsiTheme="minorHAnsi" w:cstheme="minorHAnsi"/>
          <w:sz w:val="28"/>
          <w:szCs w:val="28"/>
        </w:rPr>
        <w:t>мачты</w:t>
      </w:r>
      <w:r w:rsidR="00F808E9">
        <w:rPr>
          <w:rFonts w:asciiTheme="minorHAnsi" w:hAnsiTheme="minorHAnsi" w:cstheme="minorHAnsi"/>
          <w:sz w:val="28"/>
          <w:szCs w:val="28"/>
        </w:rPr>
        <w:t>.</w:t>
      </w:r>
    </w:p>
    <w:p w14:paraId="169439FA" w14:textId="77777777" w:rsidR="00413520" w:rsidRDefault="00413520" w:rsidP="005219A2">
      <w:pPr>
        <w:rPr>
          <w:rFonts w:asciiTheme="minorHAnsi" w:hAnsiTheme="minorHAnsi" w:cstheme="minorHAnsi"/>
          <w:sz w:val="28"/>
          <w:szCs w:val="28"/>
        </w:rPr>
      </w:pPr>
    </w:p>
    <w:p w14:paraId="4F80E66A" w14:textId="77777777" w:rsidR="00413520" w:rsidRDefault="00413520" w:rsidP="00CC38D4">
      <w:pPr>
        <w:pStyle w:val="1"/>
      </w:pPr>
      <w:bookmarkStart w:id="15" w:name="_Toc82604833"/>
      <w:r w:rsidRPr="00413520">
        <w:t>6. ПОРЯДОК УСТАНОВКИ И МОНТАЖА</w:t>
      </w:r>
      <w:bookmarkEnd w:id="15"/>
    </w:p>
    <w:p w14:paraId="1F144BFF" w14:textId="77777777" w:rsidR="00413520" w:rsidRDefault="00413520" w:rsidP="00413520">
      <w:pPr>
        <w:jc w:val="center"/>
        <w:rPr>
          <w:rFonts w:asciiTheme="minorHAnsi" w:hAnsiTheme="minorHAnsi" w:cstheme="minorHAnsi"/>
          <w:b/>
          <w:i/>
          <w:sz w:val="32"/>
          <w:szCs w:val="32"/>
        </w:rPr>
      </w:pPr>
    </w:p>
    <w:p w14:paraId="68B44728" w14:textId="77777777" w:rsidR="00413520" w:rsidRDefault="006F57E5" w:rsidP="006270E6">
      <w:pPr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Подготовить ровную площадку для установки </w:t>
      </w:r>
      <w:r w:rsidR="00AC1DB6">
        <w:rPr>
          <w:rFonts w:asciiTheme="minorHAnsi" w:hAnsiTheme="minorHAnsi" w:cstheme="minorHAnsi"/>
          <w:sz w:val="28"/>
          <w:szCs w:val="28"/>
        </w:rPr>
        <w:t>мачты</w:t>
      </w:r>
      <w:r>
        <w:rPr>
          <w:rFonts w:asciiTheme="minorHAnsi" w:hAnsiTheme="minorHAnsi" w:cstheme="minorHAnsi"/>
          <w:sz w:val="28"/>
          <w:szCs w:val="28"/>
        </w:rPr>
        <w:t xml:space="preserve">. Поставить </w:t>
      </w:r>
      <w:r w:rsidR="00AC1DB6">
        <w:rPr>
          <w:rFonts w:asciiTheme="minorHAnsi" w:hAnsiTheme="minorHAnsi" w:cstheme="minorHAnsi"/>
          <w:sz w:val="28"/>
          <w:szCs w:val="28"/>
        </w:rPr>
        <w:t>мачту</w:t>
      </w:r>
      <w:r w:rsidR="00920EC4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в вертикальное положение и разложить опоры</w:t>
      </w:r>
      <w:r w:rsidR="006270E6">
        <w:rPr>
          <w:rFonts w:asciiTheme="minorHAnsi" w:hAnsiTheme="minorHAnsi" w:cstheme="minorHAnsi"/>
          <w:sz w:val="28"/>
          <w:szCs w:val="28"/>
        </w:rPr>
        <w:t xml:space="preserve"> мачты</w:t>
      </w:r>
      <w:r w:rsidR="00F705C2">
        <w:rPr>
          <w:rFonts w:asciiTheme="minorHAnsi" w:hAnsiTheme="minorHAnsi" w:cstheme="minorHAnsi"/>
          <w:sz w:val="28"/>
          <w:szCs w:val="28"/>
        </w:rPr>
        <w:t>, зафиксировать их при помощи штифтов с пружинной скобой в соответствующем положении</w:t>
      </w:r>
      <w:r w:rsidR="006270E6">
        <w:rPr>
          <w:rFonts w:asciiTheme="minorHAnsi" w:hAnsiTheme="minorHAnsi" w:cstheme="minorHAnsi"/>
          <w:sz w:val="28"/>
          <w:szCs w:val="28"/>
        </w:rPr>
        <w:t xml:space="preserve">. </w:t>
      </w:r>
      <w:r>
        <w:rPr>
          <w:rFonts w:asciiTheme="minorHAnsi" w:hAnsiTheme="minorHAnsi" w:cstheme="minorHAnsi"/>
          <w:sz w:val="28"/>
          <w:szCs w:val="28"/>
        </w:rPr>
        <w:t xml:space="preserve">Установить на кронштейн необходимое осветительное оборудование. Поднять </w:t>
      </w:r>
      <w:r w:rsidR="00AC1DB6">
        <w:rPr>
          <w:rFonts w:asciiTheme="minorHAnsi" w:hAnsiTheme="minorHAnsi" w:cstheme="minorHAnsi"/>
          <w:sz w:val="28"/>
          <w:szCs w:val="28"/>
        </w:rPr>
        <w:t>мачту</w:t>
      </w:r>
      <w:r>
        <w:rPr>
          <w:rFonts w:asciiTheme="minorHAnsi" w:hAnsiTheme="minorHAnsi" w:cstheme="minorHAnsi"/>
          <w:sz w:val="28"/>
          <w:szCs w:val="28"/>
        </w:rPr>
        <w:t xml:space="preserve"> на необ</w:t>
      </w:r>
      <w:r w:rsidR="006270E6">
        <w:rPr>
          <w:rFonts w:asciiTheme="minorHAnsi" w:hAnsiTheme="minorHAnsi" w:cstheme="minorHAnsi"/>
          <w:sz w:val="28"/>
          <w:szCs w:val="28"/>
        </w:rPr>
        <w:t>ходимую высоту и зафиксировать.</w:t>
      </w:r>
    </w:p>
    <w:p w14:paraId="671ABB58" w14:textId="77777777" w:rsidR="00413520" w:rsidRDefault="00413520" w:rsidP="00413520">
      <w:pPr>
        <w:rPr>
          <w:rFonts w:asciiTheme="minorHAnsi" w:hAnsiTheme="minorHAnsi" w:cstheme="minorHAnsi"/>
          <w:sz w:val="28"/>
          <w:szCs w:val="28"/>
        </w:rPr>
      </w:pPr>
    </w:p>
    <w:p w14:paraId="07921BCE" w14:textId="77777777" w:rsidR="00EB2B88" w:rsidRDefault="00EB2B88">
      <w:pPr>
        <w:rPr>
          <w:rFonts w:asciiTheme="minorHAnsi" w:hAnsiTheme="minorHAnsi" w:cstheme="minorHAnsi"/>
          <w:b/>
          <w:i/>
          <w:sz w:val="32"/>
          <w:szCs w:val="32"/>
        </w:rPr>
      </w:pPr>
      <w:r>
        <w:rPr>
          <w:rFonts w:asciiTheme="minorHAnsi" w:hAnsiTheme="minorHAnsi" w:cstheme="minorHAnsi"/>
          <w:b/>
          <w:i/>
          <w:sz w:val="32"/>
          <w:szCs w:val="32"/>
        </w:rPr>
        <w:br w:type="page"/>
      </w:r>
    </w:p>
    <w:p w14:paraId="0B41527B" w14:textId="77777777" w:rsidR="00413520" w:rsidRDefault="00C931F4" w:rsidP="00CC38D4">
      <w:pPr>
        <w:pStyle w:val="1"/>
      </w:pPr>
      <w:bookmarkStart w:id="16" w:name="_Toc82604834"/>
      <w:r>
        <w:lastRenderedPageBreak/>
        <w:t>7</w:t>
      </w:r>
      <w:r w:rsidR="00413520" w:rsidRPr="00413520">
        <w:t>. ТРАНСПОРТИРОВАНИЕ И ХРАНЕНИЕ</w:t>
      </w:r>
      <w:bookmarkEnd w:id="16"/>
    </w:p>
    <w:p w14:paraId="6405E557" w14:textId="77777777" w:rsidR="00413520" w:rsidRDefault="00413520" w:rsidP="006270E6">
      <w:pPr>
        <w:jc w:val="both"/>
        <w:rPr>
          <w:rFonts w:asciiTheme="minorHAnsi" w:hAnsiTheme="minorHAnsi" w:cstheme="minorHAnsi"/>
          <w:b/>
          <w:i/>
          <w:sz w:val="32"/>
          <w:szCs w:val="32"/>
        </w:rPr>
      </w:pPr>
    </w:p>
    <w:p w14:paraId="513C1E56" w14:textId="77777777" w:rsidR="00413520" w:rsidRDefault="00413520" w:rsidP="006270E6">
      <w:pPr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413520">
        <w:rPr>
          <w:rFonts w:asciiTheme="minorHAnsi" w:hAnsiTheme="minorHAnsi" w:cstheme="minorHAnsi"/>
          <w:sz w:val="28"/>
          <w:szCs w:val="28"/>
        </w:rPr>
        <w:t xml:space="preserve">Транспортировать упакованные </w:t>
      </w:r>
      <w:r w:rsidR="00AC1DB6">
        <w:rPr>
          <w:rFonts w:asciiTheme="minorHAnsi" w:hAnsiTheme="minorHAnsi" w:cstheme="minorHAnsi"/>
          <w:sz w:val="28"/>
          <w:szCs w:val="28"/>
        </w:rPr>
        <w:t>мачты</w:t>
      </w:r>
      <w:r w:rsidRPr="00413520">
        <w:rPr>
          <w:rFonts w:asciiTheme="minorHAnsi" w:hAnsiTheme="minorHAnsi" w:cstheme="minorHAnsi"/>
          <w:sz w:val="28"/>
          <w:szCs w:val="28"/>
        </w:rPr>
        <w:t xml:space="preserve"> можно всеми видами крытых транспортных средств (автомобильным, железнодорожным, речным, авиационным и др.) в соответствии с действующими на данном виде транспорта правилами перевозок при температуре воздуха (-50…+</w:t>
      </w:r>
      <w:proofErr w:type="gramStart"/>
      <w:r w:rsidRPr="00413520">
        <w:rPr>
          <w:rFonts w:asciiTheme="minorHAnsi" w:hAnsiTheme="minorHAnsi" w:cstheme="minorHAnsi"/>
          <w:sz w:val="28"/>
          <w:szCs w:val="28"/>
        </w:rPr>
        <w:t>50)</w:t>
      </w:r>
      <w:r>
        <w:rPr>
          <w:rFonts w:asciiTheme="minorHAnsi" w:hAnsiTheme="minorHAnsi" w:cstheme="minorHAnsi"/>
          <w:sz w:val="28"/>
          <w:szCs w:val="28"/>
        </w:rPr>
        <w:t>°</w:t>
      </w:r>
      <w:proofErr w:type="gramEnd"/>
      <w:r w:rsidRPr="00413520">
        <w:rPr>
          <w:rFonts w:asciiTheme="minorHAnsi" w:hAnsiTheme="minorHAnsi" w:cstheme="minorHAnsi"/>
          <w:sz w:val="28"/>
          <w:szCs w:val="28"/>
        </w:rPr>
        <w:t xml:space="preserve">С. </w:t>
      </w:r>
    </w:p>
    <w:p w14:paraId="0A649A05" w14:textId="77777777" w:rsidR="00413520" w:rsidRDefault="00413520" w:rsidP="006270E6">
      <w:pPr>
        <w:jc w:val="both"/>
        <w:rPr>
          <w:rFonts w:asciiTheme="minorHAnsi" w:hAnsiTheme="minorHAnsi" w:cstheme="minorHAnsi"/>
          <w:sz w:val="28"/>
          <w:szCs w:val="28"/>
        </w:rPr>
      </w:pPr>
      <w:r w:rsidRPr="00413520">
        <w:rPr>
          <w:rFonts w:asciiTheme="minorHAnsi" w:hAnsiTheme="minorHAnsi" w:cstheme="minorHAnsi"/>
          <w:sz w:val="28"/>
          <w:szCs w:val="28"/>
        </w:rPr>
        <w:t xml:space="preserve">Транспортная тара предохраняет </w:t>
      </w:r>
      <w:r w:rsidR="00AC1DB6">
        <w:rPr>
          <w:rFonts w:asciiTheme="minorHAnsi" w:hAnsiTheme="minorHAnsi" w:cstheme="minorHAnsi"/>
          <w:sz w:val="28"/>
          <w:szCs w:val="28"/>
        </w:rPr>
        <w:t>мачты</w:t>
      </w:r>
      <w:r w:rsidR="003F4DE0">
        <w:rPr>
          <w:rFonts w:asciiTheme="minorHAnsi" w:hAnsiTheme="minorHAnsi" w:cstheme="minorHAnsi"/>
          <w:sz w:val="28"/>
          <w:szCs w:val="28"/>
        </w:rPr>
        <w:t xml:space="preserve"> </w:t>
      </w:r>
      <w:r w:rsidRPr="00413520">
        <w:rPr>
          <w:rFonts w:asciiTheme="minorHAnsi" w:hAnsiTheme="minorHAnsi" w:cstheme="minorHAnsi"/>
          <w:sz w:val="28"/>
          <w:szCs w:val="28"/>
        </w:rPr>
        <w:t xml:space="preserve">от прямого воздействия атмосферных осадков, пыли и ударов при транспортировании. </w:t>
      </w:r>
    </w:p>
    <w:p w14:paraId="50755DF3" w14:textId="77777777" w:rsidR="00413520" w:rsidRDefault="00413520" w:rsidP="00922B86">
      <w:pPr>
        <w:jc w:val="center"/>
        <w:rPr>
          <w:rFonts w:asciiTheme="minorHAnsi" w:hAnsiTheme="minorHAnsi" w:cstheme="minorHAnsi"/>
          <w:b/>
          <w:bCs/>
          <w:i/>
          <w:sz w:val="32"/>
          <w:szCs w:val="32"/>
        </w:rPr>
      </w:pPr>
    </w:p>
    <w:p w14:paraId="41A20C98" w14:textId="77777777" w:rsidR="001931CA" w:rsidRDefault="00C931F4" w:rsidP="00CC38D4">
      <w:pPr>
        <w:pStyle w:val="1"/>
      </w:pPr>
      <w:bookmarkStart w:id="17" w:name="_Toc82604835"/>
      <w:r>
        <w:t>8</w:t>
      </w:r>
      <w:r w:rsidR="00922B86" w:rsidRPr="00922B86">
        <w:t>. РЕСУРСЫ, СРОКИ СЛУЖБЫ И ХРАНЕНИЯ, ГАРАНТИИ ИЗГОТОВИТЕЛЯ</w:t>
      </w:r>
      <w:bookmarkEnd w:id="17"/>
    </w:p>
    <w:p w14:paraId="00C9EA7B" w14:textId="77777777" w:rsidR="00D90509" w:rsidRPr="00922B86" w:rsidRDefault="00D90509" w:rsidP="00922B86">
      <w:pPr>
        <w:jc w:val="center"/>
        <w:rPr>
          <w:rFonts w:asciiTheme="minorHAnsi" w:hAnsiTheme="minorHAnsi" w:cstheme="minorHAnsi"/>
          <w:i/>
          <w:sz w:val="32"/>
          <w:szCs w:val="32"/>
        </w:rPr>
      </w:pPr>
    </w:p>
    <w:p w14:paraId="5D351A31" w14:textId="77777777" w:rsidR="00F64106" w:rsidRDefault="00413520" w:rsidP="006270E6">
      <w:pPr>
        <w:pStyle w:val="af1"/>
        <w:numPr>
          <w:ilvl w:val="0"/>
          <w:numId w:val="0"/>
        </w:numPr>
        <w:spacing w:line="240" w:lineRule="auto"/>
        <w:ind w:right="74" w:firstLine="709"/>
        <w:jc w:val="both"/>
        <w:rPr>
          <w:rFonts w:asciiTheme="minorHAnsi" w:hAnsiTheme="minorHAnsi" w:cstheme="minorHAnsi"/>
          <w:b w:val="0"/>
          <w:spacing w:val="0"/>
          <w:szCs w:val="28"/>
        </w:rPr>
      </w:pPr>
      <w:r w:rsidRPr="00413520">
        <w:rPr>
          <w:rFonts w:asciiTheme="minorHAnsi" w:hAnsiTheme="minorHAnsi" w:cstheme="minorHAnsi"/>
          <w:b w:val="0"/>
          <w:spacing w:val="0"/>
          <w:szCs w:val="28"/>
        </w:rPr>
        <w:t xml:space="preserve">Установленный срок службы </w:t>
      </w:r>
      <w:r w:rsidR="00AC1DB6">
        <w:rPr>
          <w:rFonts w:asciiTheme="minorHAnsi" w:hAnsiTheme="minorHAnsi" w:cstheme="minorHAnsi"/>
          <w:b w:val="0"/>
          <w:spacing w:val="0"/>
          <w:szCs w:val="28"/>
        </w:rPr>
        <w:t>мачты</w:t>
      </w:r>
      <w:r w:rsidRPr="00413520">
        <w:rPr>
          <w:rFonts w:asciiTheme="minorHAnsi" w:hAnsiTheme="minorHAnsi" w:cstheme="minorHAnsi"/>
          <w:b w:val="0"/>
          <w:spacing w:val="0"/>
          <w:szCs w:val="28"/>
        </w:rPr>
        <w:t xml:space="preserve"> до замены - не менее </w:t>
      </w:r>
      <w:r w:rsidR="006540E4">
        <w:rPr>
          <w:rFonts w:asciiTheme="minorHAnsi" w:hAnsiTheme="minorHAnsi" w:cstheme="minorHAnsi"/>
          <w:b w:val="0"/>
          <w:spacing w:val="0"/>
          <w:szCs w:val="28"/>
        </w:rPr>
        <w:t>5</w:t>
      </w:r>
      <w:r w:rsidR="003F4DE0">
        <w:rPr>
          <w:rFonts w:asciiTheme="minorHAnsi" w:hAnsiTheme="minorHAnsi" w:cstheme="minorHAnsi"/>
          <w:b w:val="0"/>
          <w:spacing w:val="0"/>
          <w:szCs w:val="28"/>
        </w:rPr>
        <w:t xml:space="preserve"> лет</w:t>
      </w:r>
      <w:r w:rsidRPr="00413520">
        <w:rPr>
          <w:rFonts w:asciiTheme="minorHAnsi" w:hAnsiTheme="minorHAnsi" w:cstheme="minorHAnsi"/>
          <w:b w:val="0"/>
          <w:spacing w:val="0"/>
          <w:szCs w:val="28"/>
        </w:rPr>
        <w:t xml:space="preserve">. При соблюдении потребителем условий транспортирования, хранения и эксплуатации, предприятие гарантирует безотказную работу </w:t>
      </w:r>
      <w:r w:rsidR="006540E4">
        <w:rPr>
          <w:rFonts w:asciiTheme="minorHAnsi" w:hAnsiTheme="minorHAnsi" w:cstheme="minorHAnsi"/>
          <w:b w:val="0"/>
          <w:spacing w:val="0"/>
          <w:szCs w:val="28"/>
        </w:rPr>
        <w:t>мачты</w:t>
      </w:r>
      <w:r w:rsidRPr="00413520">
        <w:rPr>
          <w:rFonts w:asciiTheme="minorHAnsi" w:hAnsiTheme="minorHAnsi" w:cstheme="minorHAnsi"/>
          <w:b w:val="0"/>
          <w:spacing w:val="0"/>
          <w:szCs w:val="28"/>
        </w:rPr>
        <w:t xml:space="preserve"> в течение 1-ого года со дня ввода в эксплуатацию, но не более 2-х лет со дня отгрузки потребителю. </w:t>
      </w:r>
    </w:p>
    <w:p w14:paraId="593ABBC4" w14:textId="77777777" w:rsidR="00EF76EB" w:rsidRDefault="00EF76EB" w:rsidP="006270E6">
      <w:pPr>
        <w:pStyle w:val="af1"/>
        <w:numPr>
          <w:ilvl w:val="0"/>
          <w:numId w:val="0"/>
        </w:numPr>
        <w:spacing w:line="240" w:lineRule="auto"/>
        <w:ind w:right="74"/>
        <w:jc w:val="both"/>
        <w:rPr>
          <w:rFonts w:asciiTheme="minorHAnsi" w:hAnsiTheme="minorHAnsi" w:cstheme="minorHAnsi"/>
          <w:b w:val="0"/>
          <w:spacing w:val="0"/>
          <w:szCs w:val="28"/>
        </w:rPr>
      </w:pPr>
    </w:p>
    <w:p w14:paraId="3D423E12" w14:textId="77777777" w:rsidR="00F64106" w:rsidRDefault="00413520" w:rsidP="006270E6">
      <w:pPr>
        <w:pStyle w:val="af1"/>
        <w:numPr>
          <w:ilvl w:val="0"/>
          <w:numId w:val="0"/>
        </w:numPr>
        <w:spacing w:line="240" w:lineRule="auto"/>
        <w:ind w:right="74" w:firstLine="709"/>
        <w:jc w:val="both"/>
        <w:rPr>
          <w:rFonts w:asciiTheme="minorHAnsi" w:hAnsiTheme="minorHAnsi" w:cstheme="minorHAnsi"/>
          <w:b w:val="0"/>
          <w:spacing w:val="0"/>
          <w:szCs w:val="28"/>
        </w:rPr>
      </w:pPr>
      <w:r w:rsidRPr="00413520">
        <w:rPr>
          <w:rFonts w:asciiTheme="minorHAnsi" w:hAnsiTheme="minorHAnsi" w:cstheme="minorHAnsi"/>
          <w:b w:val="0"/>
          <w:spacing w:val="0"/>
          <w:szCs w:val="28"/>
        </w:rPr>
        <w:t xml:space="preserve">Изготовитель осуществляет гарантийное обслуживание изделий, вышедших из строя, на следующих условиях: </w:t>
      </w:r>
    </w:p>
    <w:p w14:paraId="315419A6" w14:textId="77777777" w:rsidR="003F4DE0" w:rsidRDefault="003F4DE0" w:rsidP="00413520">
      <w:pPr>
        <w:pStyle w:val="af1"/>
        <w:numPr>
          <w:ilvl w:val="0"/>
          <w:numId w:val="0"/>
        </w:numPr>
        <w:spacing w:line="240" w:lineRule="auto"/>
        <w:ind w:right="74"/>
        <w:jc w:val="left"/>
        <w:rPr>
          <w:rFonts w:asciiTheme="minorHAnsi" w:hAnsiTheme="minorHAnsi" w:cstheme="minorHAnsi"/>
          <w:b w:val="0"/>
          <w:spacing w:val="0"/>
          <w:szCs w:val="28"/>
        </w:rPr>
      </w:pPr>
    </w:p>
    <w:p w14:paraId="0268B85F" w14:textId="77777777" w:rsidR="00F64106" w:rsidRDefault="00413520" w:rsidP="007A72CE">
      <w:pPr>
        <w:pStyle w:val="af1"/>
        <w:numPr>
          <w:ilvl w:val="0"/>
          <w:numId w:val="21"/>
        </w:numPr>
        <w:spacing w:line="240" w:lineRule="auto"/>
        <w:ind w:right="74"/>
        <w:jc w:val="left"/>
        <w:rPr>
          <w:rFonts w:asciiTheme="minorHAnsi" w:hAnsiTheme="minorHAnsi" w:cstheme="minorHAnsi"/>
          <w:b w:val="0"/>
          <w:spacing w:val="0"/>
          <w:szCs w:val="28"/>
        </w:rPr>
      </w:pPr>
      <w:r w:rsidRPr="00413520">
        <w:rPr>
          <w:rFonts w:asciiTheme="minorHAnsi" w:hAnsiTheme="minorHAnsi" w:cstheme="minorHAnsi"/>
          <w:b w:val="0"/>
          <w:spacing w:val="0"/>
          <w:szCs w:val="28"/>
        </w:rPr>
        <w:t xml:space="preserve">В течение гарантийного срока Изготовитель обязуется осуществлять гарантийный ремонт изделия в случае обнаружения заводского брака. </w:t>
      </w:r>
    </w:p>
    <w:p w14:paraId="0675B76F" w14:textId="77777777" w:rsidR="003578E2" w:rsidRDefault="00413520" w:rsidP="007A72CE">
      <w:pPr>
        <w:pStyle w:val="af1"/>
        <w:numPr>
          <w:ilvl w:val="0"/>
          <w:numId w:val="21"/>
        </w:numPr>
        <w:spacing w:line="240" w:lineRule="auto"/>
        <w:ind w:right="74"/>
        <w:jc w:val="left"/>
        <w:rPr>
          <w:rFonts w:asciiTheme="minorHAnsi" w:hAnsiTheme="minorHAnsi" w:cstheme="minorHAnsi"/>
          <w:b w:val="0"/>
          <w:spacing w:val="0"/>
          <w:szCs w:val="28"/>
        </w:rPr>
      </w:pPr>
      <w:r w:rsidRPr="00413520">
        <w:rPr>
          <w:rFonts w:asciiTheme="minorHAnsi" w:hAnsiTheme="minorHAnsi" w:cstheme="minorHAnsi"/>
          <w:b w:val="0"/>
          <w:spacing w:val="0"/>
          <w:szCs w:val="28"/>
        </w:rPr>
        <w:t>Гарантия осуществляется при предъявлении паспорта изделия</w:t>
      </w:r>
      <w:r w:rsidR="003578E2">
        <w:rPr>
          <w:rFonts w:asciiTheme="minorHAnsi" w:hAnsiTheme="minorHAnsi" w:cstheme="minorHAnsi"/>
          <w:b w:val="0"/>
          <w:spacing w:val="0"/>
          <w:szCs w:val="28"/>
        </w:rPr>
        <w:t>.</w:t>
      </w:r>
    </w:p>
    <w:p w14:paraId="6D0AC32A" w14:textId="77777777" w:rsidR="003578E2" w:rsidRDefault="00413520" w:rsidP="007A72CE">
      <w:pPr>
        <w:pStyle w:val="af1"/>
        <w:numPr>
          <w:ilvl w:val="0"/>
          <w:numId w:val="21"/>
        </w:numPr>
        <w:spacing w:line="240" w:lineRule="auto"/>
        <w:ind w:right="74"/>
        <w:jc w:val="left"/>
        <w:rPr>
          <w:rFonts w:asciiTheme="minorHAnsi" w:hAnsiTheme="minorHAnsi" w:cstheme="minorHAnsi"/>
          <w:b w:val="0"/>
          <w:spacing w:val="0"/>
          <w:szCs w:val="28"/>
        </w:rPr>
      </w:pPr>
      <w:r w:rsidRPr="00413520">
        <w:rPr>
          <w:rFonts w:asciiTheme="minorHAnsi" w:hAnsiTheme="minorHAnsi" w:cstheme="minorHAnsi"/>
          <w:b w:val="0"/>
          <w:spacing w:val="0"/>
          <w:szCs w:val="28"/>
        </w:rPr>
        <w:t xml:space="preserve">Комплектность и внешний вид изделия проверяется </w:t>
      </w:r>
      <w:r w:rsidR="004F249C">
        <w:rPr>
          <w:rFonts w:asciiTheme="minorHAnsi" w:hAnsiTheme="minorHAnsi" w:cstheme="minorHAnsi"/>
          <w:b w:val="0"/>
          <w:spacing w:val="0"/>
          <w:szCs w:val="28"/>
        </w:rPr>
        <w:t>Заказчиком при приемке изделия.</w:t>
      </w:r>
    </w:p>
    <w:p w14:paraId="50EE08AD" w14:textId="77777777" w:rsidR="004F249C" w:rsidRDefault="004F249C" w:rsidP="004F249C">
      <w:pPr>
        <w:pStyle w:val="af1"/>
        <w:numPr>
          <w:ilvl w:val="0"/>
          <w:numId w:val="0"/>
        </w:numPr>
        <w:spacing w:line="240" w:lineRule="auto"/>
        <w:ind w:left="720" w:right="74"/>
        <w:jc w:val="left"/>
        <w:rPr>
          <w:rFonts w:asciiTheme="minorHAnsi" w:hAnsiTheme="minorHAnsi" w:cstheme="minorHAnsi"/>
          <w:b w:val="0"/>
          <w:spacing w:val="0"/>
          <w:szCs w:val="28"/>
        </w:rPr>
      </w:pPr>
    </w:p>
    <w:p w14:paraId="56CFAB17" w14:textId="77777777" w:rsidR="003578E2" w:rsidRDefault="00413520" w:rsidP="004F249C">
      <w:pPr>
        <w:pStyle w:val="af1"/>
        <w:numPr>
          <w:ilvl w:val="0"/>
          <w:numId w:val="0"/>
        </w:numPr>
        <w:spacing w:line="240" w:lineRule="auto"/>
        <w:ind w:right="74" w:firstLine="709"/>
        <w:jc w:val="left"/>
        <w:rPr>
          <w:rFonts w:asciiTheme="minorHAnsi" w:hAnsiTheme="minorHAnsi" w:cstheme="minorHAnsi"/>
          <w:b w:val="0"/>
          <w:spacing w:val="0"/>
          <w:szCs w:val="28"/>
        </w:rPr>
      </w:pPr>
      <w:r w:rsidRPr="00413520">
        <w:rPr>
          <w:rFonts w:asciiTheme="minorHAnsi" w:hAnsiTheme="minorHAnsi" w:cstheme="minorHAnsi"/>
          <w:b w:val="0"/>
          <w:spacing w:val="0"/>
          <w:szCs w:val="28"/>
        </w:rPr>
        <w:t xml:space="preserve">Изготовитель оставляет за </w:t>
      </w:r>
      <w:r w:rsidR="004F249C">
        <w:rPr>
          <w:rFonts w:asciiTheme="minorHAnsi" w:hAnsiTheme="minorHAnsi" w:cstheme="minorHAnsi"/>
          <w:b w:val="0"/>
          <w:spacing w:val="0"/>
          <w:szCs w:val="28"/>
        </w:rPr>
        <w:t>собой право прервать гарантию в следующих случаях:</w:t>
      </w:r>
    </w:p>
    <w:p w14:paraId="77E36DD0" w14:textId="77777777" w:rsidR="004F249C" w:rsidRDefault="004F249C" w:rsidP="004F249C">
      <w:pPr>
        <w:pStyle w:val="af1"/>
        <w:numPr>
          <w:ilvl w:val="0"/>
          <w:numId w:val="0"/>
        </w:numPr>
        <w:spacing w:line="240" w:lineRule="auto"/>
        <w:ind w:right="74" w:firstLine="709"/>
        <w:jc w:val="left"/>
        <w:rPr>
          <w:rFonts w:asciiTheme="minorHAnsi" w:hAnsiTheme="minorHAnsi" w:cstheme="minorHAnsi"/>
          <w:b w:val="0"/>
          <w:spacing w:val="0"/>
          <w:szCs w:val="28"/>
        </w:rPr>
      </w:pPr>
    </w:p>
    <w:p w14:paraId="6AF8CA4F" w14:textId="77777777" w:rsidR="003578E2" w:rsidRPr="00EF76EB" w:rsidRDefault="00413520" w:rsidP="007A72CE">
      <w:pPr>
        <w:pStyle w:val="af1"/>
        <w:numPr>
          <w:ilvl w:val="0"/>
          <w:numId w:val="25"/>
        </w:numPr>
        <w:spacing w:line="240" w:lineRule="auto"/>
        <w:ind w:right="74"/>
        <w:jc w:val="left"/>
        <w:rPr>
          <w:rFonts w:asciiTheme="minorHAnsi" w:hAnsiTheme="minorHAnsi" w:cstheme="minorHAnsi"/>
          <w:b w:val="0"/>
          <w:spacing w:val="0"/>
          <w:szCs w:val="28"/>
        </w:rPr>
      </w:pPr>
      <w:r w:rsidRPr="00413520">
        <w:rPr>
          <w:rFonts w:asciiTheme="minorHAnsi" w:hAnsiTheme="minorHAnsi" w:cstheme="minorHAnsi"/>
          <w:b w:val="0"/>
          <w:spacing w:val="0"/>
          <w:szCs w:val="28"/>
        </w:rPr>
        <w:t>самостоятельный ремонт</w:t>
      </w:r>
      <w:r w:rsidR="00EF76EB">
        <w:rPr>
          <w:rFonts w:asciiTheme="minorHAnsi" w:hAnsiTheme="minorHAnsi" w:cstheme="minorHAnsi"/>
          <w:b w:val="0"/>
          <w:spacing w:val="0"/>
          <w:szCs w:val="28"/>
        </w:rPr>
        <w:t xml:space="preserve">, изменение </w:t>
      </w:r>
      <w:r w:rsidR="000964B6">
        <w:rPr>
          <w:rFonts w:asciiTheme="minorHAnsi" w:hAnsiTheme="minorHAnsi" w:cstheme="minorHAnsi"/>
          <w:b w:val="0"/>
          <w:spacing w:val="0"/>
          <w:szCs w:val="28"/>
        </w:rPr>
        <w:t>конструкции мачты</w:t>
      </w:r>
      <w:r w:rsidR="00EF76EB" w:rsidRPr="00EF76EB">
        <w:rPr>
          <w:rFonts w:asciiTheme="minorHAnsi" w:hAnsiTheme="minorHAnsi" w:cstheme="minorHAnsi"/>
          <w:b w:val="0"/>
          <w:spacing w:val="0"/>
          <w:szCs w:val="28"/>
        </w:rPr>
        <w:t>;</w:t>
      </w:r>
    </w:p>
    <w:p w14:paraId="65761B61" w14:textId="77777777" w:rsidR="003578E2" w:rsidRDefault="00413520" w:rsidP="007A72CE">
      <w:pPr>
        <w:pStyle w:val="af1"/>
        <w:numPr>
          <w:ilvl w:val="0"/>
          <w:numId w:val="25"/>
        </w:numPr>
        <w:spacing w:line="240" w:lineRule="auto"/>
        <w:ind w:right="74"/>
        <w:jc w:val="left"/>
        <w:rPr>
          <w:rFonts w:asciiTheme="minorHAnsi" w:hAnsiTheme="minorHAnsi" w:cstheme="minorHAnsi"/>
          <w:b w:val="0"/>
          <w:spacing w:val="0"/>
          <w:szCs w:val="28"/>
        </w:rPr>
      </w:pPr>
      <w:r w:rsidRPr="00413520">
        <w:rPr>
          <w:rFonts w:asciiTheme="minorHAnsi" w:hAnsiTheme="minorHAnsi" w:cstheme="minorHAnsi"/>
          <w:b w:val="0"/>
          <w:spacing w:val="0"/>
          <w:szCs w:val="28"/>
        </w:rPr>
        <w:t xml:space="preserve">нарушение правил эксплуатации и режимов, приводящих к </w:t>
      </w:r>
      <w:r w:rsidR="000964B6">
        <w:rPr>
          <w:rFonts w:asciiTheme="minorHAnsi" w:hAnsiTheme="minorHAnsi" w:cstheme="minorHAnsi"/>
          <w:b w:val="0"/>
          <w:spacing w:val="0"/>
          <w:szCs w:val="28"/>
        </w:rPr>
        <w:t>механическим повреждениям мачты</w:t>
      </w:r>
      <w:r w:rsidR="00EF76EB" w:rsidRPr="00EF76EB">
        <w:rPr>
          <w:rFonts w:asciiTheme="minorHAnsi" w:hAnsiTheme="minorHAnsi" w:cstheme="minorHAnsi"/>
          <w:b w:val="0"/>
          <w:spacing w:val="0"/>
          <w:szCs w:val="28"/>
        </w:rPr>
        <w:t>;</w:t>
      </w:r>
      <w:r w:rsidRPr="00413520">
        <w:rPr>
          <w:rFonts w:asciiTheme="minorHAnsi" w:hAnsiTheme="minorHAnsi" w:cstheme="minorHAnsi"/>
          <w:b w:val="0"/>
          <w:spacing w:val="0"/>
          <w:szCs w:val="28"/>
        </w:rPr>
        <w:t xml:space="preserve"> </w:t>
      </w:r>
    </w:p>
    <w:p w14:paraId="7F053A9E" w14:textId="77777777" w:rsidR="000964B6" w:rsidRPr="006D0B92" w:rsidRDefault="00413520" w:rsidP="007A72CE">
      <w:pPr>
        <w:pStyle w:val="af1"/>
        <w:numPr>
          <w:ilvl w:val="0"/>
          <w:numId w:val="25"/>
        </w:numPr>
        <w:spacing w:line="240" w:lineRule="auto"/>
        <w:ind w:right="74"/>
        <w:jc w:val="left"/>
        <w:rPr>
          <w:rFonts w:asciiTheme="minorHAnsi" w:hAnsiTheme="minorHAnsi" w:cstheme="minorHAnsi"/>
          <w:b w:val="0"/>
          <w:spacing w:val="0"/>
          <w:szCs w:val="28"/>
        </w:rPr>
      </w:pPr>
      <w:r w:rsidRPr="00413520">
        <w:rPr>
          <w:rFonts w:asciiTheme="minorHAnsi" w:hAnsiTheme="minorHAnsi" w:cstheme="minorHAnsi"/>
          <w:b w:val="0"/>
          <w:spacing w:val="0"/>
          <w:szCs w:val="28"/>
        </w:rPr>
        <w:t xml:space="preserve">внешние повреждения, повлекшие за собой потерю работоспособности </w:t>
      </w:r>
      <w:r w:rsidR="000964B6">
        <w:rPr>
          <w:rFonts w:asciiTheme="minorHAnsi" w:hAnsiTheme="minorHAnsi" w:cstheme="minorHAnsi"/>
          <w:b w:val="0"/>
          <w:spacing w:val="0"/>
          <w:szCs w:val="28"/>
        </w:rPr>
        <w:t>мачты</w:t>
      </w:r>
      <w:r w:rsidRPr="00413520">
        <w:rPr>
          <w:rFonts w:asciiTheme="minorHAnsi" w:hAnsiTheme="minorHAnsi" w:cstheme="minorHAnsi"/>
          <w:b w:val="0"/>
          <w:spacing w:val="0"/>
          <w:szCs w:val="28"/>
        </w:rPr>
        <w:t>.</w:t>
      </w:r>
    </w:p>
    <w:p w14:paraId="06A6AC33" w14:textId="77777777" w:rsidR="006D0B92" w:rsidRDefault="006D0B92" w:rsidP="00A44B92">
      <w:pPr>
        <w:pStyle w:val="af1"/>
        <w:numPr>
          <w:ilvl w:val="0"/>
          <w:numId w:val="0"/>
        </w:numPr>
        <w:spacing w:line="240" w:lineRule="auto"/>
        <w:ind w:right="74"/>
        <w:jc w:val="both"/>
        <w:rPr>
          <w:rFonts w:asciiTheme="minorHAnsi" w:hAnsiTheme="minorHAnsi" w:cstheme="minorHAnsi"/>
          <w:b w:val="0"/>
          <w:spacing w:val="0"/>
          <w:szCs w:val="28"/>
          <w:u w:val="single"/>
        </w:rPr>
      </w:pPr>
    </w:p>
    <w:p w14:paraId="4328CA1D" w14:textId="77777777" w:rsidR="00D90509" w:rsidRDefault="00413520" w:rsidP="00A44B92">
      <w:pPr>
        <w:pStyle w:val="af1"/>
        <w:numPr>
          <w:ilvl w:val="0"/>
          <w:numId w:val="0"/>
        </w:numPr>
        <w:spacing w:line="240" w:lineRule="auto"/>
        <w:ind w:right="74" w:firstLine="360"/>
        <w:jc w:val="both"/>
        <w:rPr>
          <w:rFonts w:asciiTheme="minorHAnsi" w:hAnsiTheme="minorHAnsi" w:cstheme="minorHAnsi"/>
          <w:b w:val="0"/>
          <w:spacing w:val="0"/>
          <w:szCs w:val="28"/>
        </w:rPr>
      </w:pPr>
      <w:r w:rsidRPr="00D90509">
        <w:rPr>
          <w:rFonts w:asciiTheme="minorHAnsi" w:hAnsiTheme="minorHAnsi" w:cstheme="minorHAnsi"/>
          <w:b w:val="0"/>
          <w:spacing w:val="0"/>
          <w:szCs w:val="28"/>
          <w:u w:val="single"/>
        </w:rPr>
        <w:lastRenderedPageBreak/>
        <w:t xml:space="preserve">При аннулировании гарантийных обязательств, ремонт может быть произведен в платном порядке, без восстановления или продления гарантии. </w:t>
      </w:r>
    </w:p>
    <w:p w14:paraId="0EDE8D1C" w14:textId="77777777" w:rsidR="00D90509" w:rsidRDefault="00D90509" w:rsidP="00413520">
      <w:pPr>
        <w:pStyle w:val="af1"/>
        <w:numPr>
          <w:ilvl w:val="0"/>
          <w:numId w:val="0"/>
        </w:numPr>
        <w:spacing w:line="240" w:lineRule="auto"/>
        <w:ind w:right="74"/>
        <w:jc w:val="left"/>
        <w:rPr>
          <w:rFonts w:asciiTheme="minorHAnsi" w:hAnsiTheme="minorHAnsi" w:cstheme="minorHAnsi"/>
          <w:b w:val="0"/>
          <w:spacing w:val="0"/>
          <w:szCs w:val="28"/>
        </w:rPr>
      </w:pPr>
    </w:p>
    <w:p w14:paraId="0AD82518" w14:textId="77777777" w:rsidR="009001BC" w:rsidRDefault="009001BC" w:rsidP="00D90509">
      <w:pPr>
        <w:pStyle w:val="af1"/>
        <w:numPr>
          <w:ilvl w:val="0"/>
          <w:numId w:val="0"/>
        </w:numPr>
        <w:spacing w:line="240" w:lineRule="auto"/>
        <w:ind w:right="74"/>
        <w:jc w:val="left"/>
        <w:rPr>
          <w:rFonts w:asciiTheme="minorHAnsi" w:hAnsiTheme="minorHAnsi" w:cstheme="minorHAnsi"/>
          <w:b w:val="0"/>
          <w:i/>
          <w:spacing w:val="0"/>
          <w:szCs w:val="28"/>
        </w:rPr>
      </w:pPr>
    </w:p>
    <w:p w14:paraId="2113CCDB" w14:textId="77777777" w:rsidR="00AD00EB" w:rsidRDefault="00413520" w:rsidP="006270E6">
      <w:pPr>
        <w:pStyle w:val="af1"/>
        <w:numPr>
          <w:ilvl w:val="0"/>
          <w:numId w:val="0"/>
        </w:numPr>
        <w:spacing w:line="240" w:lineRule="auto"/>
        <w:ind w:right="74" w:firstLine="709"/>
        <w:jc w:val="both"/>
        <w:rPr>
          <w:rFonts w:asciiTheme="minorHAnsi" w:hAnsiTheme="minorHAnsi" w:cstheme="minorHAnsi"/>
          <w:b w:val="0"/>
          <w:i/>
          <w:spacing w:val="0"/>
          <w:szCs w:val="28"/>
        </w:rPr>
      </w:pPr>
      <w:r w:rsidRPr="009001BC">
        <w:rPr>
          <w:rFonts w:asciiTheme="minorHAnsi" w:hAnsiTheme="minorHAnsi" w:cstheme="minorHAnsi"/>
          <w:b w:val="0"/>
          <w:i/>
          <w:spacing w:val="0"/>
          <w:szCs w:val="28"/>
        </w:rPr>
        <w:t>Спорные вопросы, касающиеся неработоспособности изделия, решаются независимой экспертизой. Экспертиза оплачивается Изготовителем - в случае необходимости проведения гарантийного ремонта, или Заказчиком - в случае нарушения условий гарантии. Гарантия не распространяется на отдельные элементы изделия, а именно коммутационные и иные аппараты, изготовленными сторонними организациями. Гарантийные обязательства по данному оборудованию исполняют организации изготовители данной продукции, в соответствии с прилагаемыми паспортами оборудования.</w:t>
      </w:r>
    </w:p>
    <w:p w14:paraId="0FA6BDCF" w14:textId="77777777" w:rsidR="004871CF" w:rsidRPr="009001BC" w:rsidRDefault="004871CF" w:rsidP="006270E6">
      <w:pPr>
        <w:pStyle w:val="af1"/>
        <w:numPr>
          <w:ilvl w:val="0"/>
          <w:numId w:val="0"/>
        </w:numPr>
        <w:spacing w:line="240" w:lineRule="auto"/>
        <w:ind w:right="74" w:firstLine="709"/>
        <w:jc w:val="both"/>
        <w:rPr>
          <w:rFonts w:asciiTheme="minorHAnsi" w:hAnsiTheme="minorHAnsi" w:cstheme="minorHAnsi"/>
          <w:b w:val="0"/>
          <w:i/>
          <w:spacing w:val="0"/>
          <w:szCs w:val="28"/>
        </w:rPr>
      </w:pPr>
    </w:p>
    <w:p w14:paraId="0ACC7649" w14:textId="77777777" w:rsidR="004871CF" w:rsidRPr="00951939" w:rsidRDefault="004871CF" w:rsidP="004871CF">
      <w:pPr>
        <w:pStyle w:val="1"/>
      </w:pPr>
      <w:bookmarkStart w:id="18" w:name="_Toc17377558"/>
      <w:bookmarkStart w:id="19" w:name="_Toc82586489"/>
      <w:bookmarkStart w:id="20" w:name="_Toc82604836"/>
      <w:r>
        <w:t>9</w:t>
      </w:r>
      <w:r w:rsidRPr="00E86CC4">
        <w:t>. СВЕДЕНИЯ ОБ УТИЛИЗАЦИИ</w:t>
      </w:r>
      <w:bookmarkEnd w:id="18"/>
      <w:bookmarkEnd w:id="19"/>
      <w:bookmarkEnd w:id="20"/>
    </w:p>
    <w:p w14:paraId="60E277F4" w14:textId="77777777" w:rsidR="004871CF" w:rsidRDefault="004871CF" w:rsidP="004871CF">
      <w:pPr>
        <w:pStyle w:val="af1"/>
        <w:numPr>
          <w:ilvl w:val="0"/>
          <w:numId w:val="0"/>
        </w:numPr>
        <w:spacing w:line="240" w:lineRule="auto"/>
        <w:jc w:val="both"/>
        <w:rPr>
          <w:rFonts w:asciiTheme="minorHAnsi" w:hAnsiTheme="minorHAnsi" w:cstheme="minorHAnsi"/>
          <w:b w:val="0"/>
          <w:bCs w:val="0"/>
          <w:spacing w:val="0"/>
          <w:szCs w:val="28"/>
        </w:rPr>
      </w:pPr>
    </w:p>
    <w:p w14:paraId="6B20B6A3" w14:textId="77777777" w:rsidR="004871CF" w:rsidRDefault="004871CF" w:rsidP="004871CF">
      <w:pPr>
        <w:pStyle w:val="af1"/>
        <w:numPr>
          <w:ilvl w:val="0"/>
          <w:numId w:val="0"/>
        </w:numPr>
        <w:spacing w:line="240" w:lineRule="auto"/>
        <w:ind w:firstLine="709"/>
        <w:jc w:val="both"/>
        <w:rPr>
          <w:b w:val="0"/>
          <w:bCs w:val="0"/>
          <w:spacing w:val="0"/>
          <w:sz w:val="24"/>
        </w:rPr>
      </w:pPr>
      <w:r>
        <w:rPr>
          <w:rFonts w:asciiTheme="minorHAnsi" w:hAnsiTheme="minorHAnsi" w:cstheme="minorHAnsi"/>
          <w:b w:val="0"/>
          <w:bCs w:val="0"/>
          <w:spacing w:val="0"/>
          <w:szCs w:val="28"/>
        </w:rPr>
        <w:t>М</w:t>
      </w:r>
      <w:r w:rsidRPr="00F44EFC">
        <w:rPr>
          <w:rFonts w:asciiTheme="minorHAnsi" w:hAnsiTheme="minorHAnsi" w:cstheme="minorHAnsi"/>
          <w:b w:val="0"/>
          <w:bCs w:val="0"/>
          <w:spacing w:val="0"/>
          <w:szCs w:val="28"/>
        </w:rPr>
        <w:t xml:space="preserve">атериалы и комплектующие изделия, входящие в состав </w:t>
      </w:r>
      <w:r>
        <w:rPr>
          <w:rFonts w:asciiTheme="minorHAnsi" w:hAnsiTheme="minorHAnsi" w:cstheme="minorHAnsi"/>
          <w:b w:val="0"/>
          <w:bCs w:val="0"/>
          <w:spacing w:val="0"/>
          <w:szCs w:val="28"/>
        </w:rPr>
        <w:t>мачты</w:t>
      </w:r>
      <w:r w:rsidRPr="00F44EFC">
        <w:rPr>
          <w:rFonts w:asciiTheme="minorHAnsi" w:hAnsiTheme="minorHAnsi" w:cstheme="minorHAnsi"/>
          <w:b w:val="0"/>
          <w:bCs w:val="0"/>
          <w:spacing w:val="0"/>
          <w:szCs w:val="28"/>
        </w:rPr>
        <w:t>, не представляют опасности для жизни и здоровья людей, а также не являются опасными для окружающей среды</w:t>
      </w:r>
      <w:r w:rsidRPr="00951939">
        <w:rPr>
          <w:rFonts w:asciiTheme="minorHAnsi" w:hAnsiTheme="minorHAnsi" w:cstheme="minorHAnsi"/>
          <w:b w:val="0"/>
          <w:bCs w:val="0"/>
          <w:spacing w:val="0"/>
          <w:szCs w:val="28"/>
        </w:rPr>
        <w:t xml:space="preserve">. </w:t>
      </w:r>
      <w:r>
        <w:rPr>
          <w:rFonts w:asciiTheme="minorHAnsi" w:hAnsiTheme="minorHAnsi" w:cstheme="minorHAnsi"/>
          <w:b w:val="0"/>
          <w:bCs w:val="0"/>
          <w:spacing w:val="0"/>
          <w:szCs w:val="28"/>
        </w:rPr>
        <w:t xml:space="preserve">Принятия специальных мер по </w:t>
      </w:r>
      <w:r w:rsidRPr="00951939">
        <w:rPr>
          <w:rFonts w:asciiTheme="minorHAnsi" w:hAnsiTheme="minorHAnsi" w:cstheme="minorHAnsi"/>
          <w:b w:val="0"/>
          <w:bCs w:val="0"/>
          <w:spacing w:val="0"/>
          <w:szCs w:val="28"/>
        </w:rPr>
        <w:t>утилизации не требуется.</w:t>
      </w:r>
    </w:p>
    <w:p w14:paraId="610B73BD" w14:textId="77777777" w:rsidR="00832525" w:rsidRDefault="00832525" w:rsidP="006270E6">
      <w:pPr>
        <w:jc w:val="both"/>
        <w:rPr>
          <w:rFonts w:asciiTheme="minorHAnsi" w:hAnsiTheme="minorHAnsi" w:cstheme="minorHAnsi"/>
          <w:b/>
          <w:bCs/>
          <w:i/>
          <w:sz w:val="32"/>
          <w:szCs w:val="32"/>
        </w:rPr>
      </w:pPr>
      <w:r>
        <w:rPr>
          <w:rFonts w:asciiTheme="minorHAnsi" w:hAnsiTheme="minorHAnsi" w:cstheme="minorHAnsi"/>
          <w:i/>
          <w:sz w:val="32"/>
          <w:szCs w:val="32"/>
        </w:rPr>
        <w:br w:type="page"/>
      </w:r>
    </w:p>
    <w:p w14:paraId="0F64027D" w14:textId="77777777" w:rsidR="00740F63" w:rsidRPr="009D3E61" w:rsidRDefault="00740F63" w:rsidP="00981D0B">
      <w:pPr>
        <w:pStyle w:val="af1"/>
        <w:numPr>
          <w:ilvl w:val="0"/>
          <w:numId w:val="0"/>
        </w:numPr>
        <w:spacing w:line="360" w:lineRule="auto"/>
        <w:ind w:right="74"/>
        <w:jc w:val="left"/>
        <w:rPr>
          <w:rFonts w:asciiTheme="minorHAnsi" w:hAnsiTheme="minorHAnsi" w:cstheme="minorHAnsi"/>
        </w:rPr>
      </w:pPr>
    </w:p>
    <w:p w14:paraId="0AC02D4F" w14:textId="77777777" w:rsidR="00B11EF3" w:rsidRPr="00F72A6C" w:rsidRDefault="00B11EF3" w:rsidP="00B11EF3">
      <w:pPr>
        <w:pStyle w:val="1"/>
        <w:rPr>
          <w:rFonts w:asciiTheme="minorHAnsi" w:hAnsiTheme="minorHAnsi" w:cstheme="minorHAnsi"/>
          <w:bCs/>
          <w:i/>
          <w:szCs w:val="32"/>
        </w:rPr>
      </w:pPr>
      <w:bookmarkStart w:id="21" w:name="_Toc83218951"/>
      <w:bookmarkStart w:id="22" w:name="_Toc83894887"/>
      <w:bookmarkStart w:id="23" w:name="_Toc17377560"/>
      <w:bookmarkStart w:id="24" w:name="_Toc82586488"/>
      <w:bookmarkStart w:id="25" w:name="_Toc82604837"/>
      <w:bookmarkStart w:id="26" w:name="_Toc39386429"/>
      <w:bookmarkEnd w:id="8"/>
      <w:r w:rsidRPr="0046485D">
        <w:t>10. СВИДЕТЕЛЬСТВО О ПРИЕМКЕ</w:t>
      </w:r>
      <w:bookmarkEnd w:id="21"/>
      <w:bookmarkEnd w:id="22"/>
    </w:p>
    <w:p w14:paraId="0996F683" w14:textId="77777777" w:rsidR="00B11EF3" w:rsidRDefault="00B11EF3" w:rsidP="00B11EF3">
      <w:pPr>
        <w:spacing w:line="240" w:lineRule="atLeast"/>
        <w:ind w:firstLine="142"/>
        <w:rPr>
          <w:rFonts w:asciiTheme="minorHAnsi" w:hAnsiTheme="minorHAnsi" w:cstheme="minorHAnsi"/>
          <w:b/>
          <w:bCs/>
          <w:sz w:val="20"/>
          <w:szCs w:val="20"/>
          <w:vertAlign w:val="superscript"/>
        </w:rPr>
      </w:pPr>
    </w:p>
    <w:p w14:paraId="7F7BA5A6" w14:textId="77777777" w:rsidR="00B11EF3" w:rsidRDefault="00B11EF3" w:rsidP="00B11EF3">
      <w:pPr>
        <w:spacing w:line="240" w:lineRule="atLeast"/>
        <w:ind w:firstLine="142"/>
        <w:rPr>
          <w:rFonts w:asciiTheme="minorHAnsi" w:hAnsiTheme="minorHAnsi" w:cstheme="minorHAnsi"/>
          <w:b/>
          <w:bCs/>
          <w:sz w:val="20"/>
          <w:szCs w:val="20"/>
          <w:vertAlign w:val="superscript"/>
        </w:rPr>
      </w:pPr>
    </w:p>
    <w:p w14:paraId="458EDBFF" w14:textId="77777777" w:rsidR="00B11EF3" w:rsidRPr="000964B6" w:rsidRDefault="00B11EF3" w:rsidP="00B11EF3">
      <w:pPr>
        <w:spacing w:line="240" w:lineRule="atLeast"/>
        <w:ind w:hanging="142"/>
        <w:rPr>
          <w:rFonts w:asciiTheme="minorHAnsi" w:eastAsia="Calibri" w:hAnsiTheme="minorHAnsi" w:cstheme="minorHAnsi"/>
          <w:sz w:val="28"/>
          <w:szCs w:val="28"/>
          <w:u w:val="single"/>
        </w:rPr>
      </w:pPr>
      <w:r>
        <w:rPr>
          <w:rFonts w:asciiTheme="minorHAnsi" w:eastAsia="Calibri" w:hAnsiTheme="minorHAnsi" w:cstheme="minorHAnsi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150D3E" wp14:editId="06A9BC66">
                <wp:simplePos x="0" y="0"/>
                <wp:positionH relativeFrom="column">
                  <wp:posOffset>3048507</wp:posOffset>
                </wp:positionH>
                <wp:positionV relativeFrom="paragraph">
                  <wp:posOffset>207256</wp:posOffset>
                </wp:positionV>
                <wp:extent cx="1356679" cy="224155"/>
                <wp:effectExtent l="0" t="0" r="15240" b="2349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679" cy="2241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2EF05D" id="Прямоугольник 16" o:spid="_x0000_s1026" style="position:absolute;margin-left:240.05pt;margin-top:16.3pt;width:106.85pt;height:17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" filled="f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AD435C" wp14:editId="69FE0400">
                <wp:simplePos x="0" y="0"/>
                <wp:positionH relativeFrom="column">
                  <wp:posOffset>4454375</wp:posOffset>
                </wp:positionH>
                <wp:positionV relativeFrom="paragraph">
                  <wp:posOffset>212090</wp:posOffset>
                </wp:positionV>
                <wp:extent cx="1057524" cy="214704"/>
                <wp:effectExtent l="0" t="0" r="28575" b="1397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524" cy="21470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52C115" id="Прямоугольник 17" o:spid="_x0000_s1026" style="position:absolute;margin-left:350.75pt;margin-top:16.7pt;width:83.25pt;height:16.9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" filled="f" strokecolor="windowText" strokeweight="1pt"/>
            </w:pict>
          </mc:Fallback>
        </mc:AlternateContent>
      </w:r>
      <w:r w:rsidRPr="00D1595A">
        <w:rPr>
          <w:rFonts w:asciiTheme="minorHAnsi" w:eastAsia="Calibri" w:hAnsiTheme="minorHAnsi" w:cstheme="minorHAnsi"/>
          <w:sz w:val="28"/>
          <w:szCs w:val="28"/>
        </w:rPr>
        <w:t xml:space="preserve">  </w:t>
      </w:r>
      <w:r w:rsidRPr="000964B6">
        <w:rPr>
          <w:rFonts w:asciiTheme="minorHAnsi" w:eastAsia="Calibri" w:hAnsiTheme="minorHAnsi" w:cstheme="minorHAnsi"/>
          <w:sz w:val="28"/>
          <w:szCs w:val="28"/>
          <w:u w:val="single"/>
        </w:rPr>
        <w:t xml:space="preserve">Телескопическая </w:t>
      </w:r>
      <w:r>
        <w:rPr>
          <w:rFonts w:asciiTheme="minorHAnsi" w:eastAsia="Calibri" w:hAnsiTheme="minorHAnsi" w:cstheme="minorHAnsi"/>
          <w:sz w:val="28"/>
          <w:szCs w:val="28"/>
          <w:u w:val="single"/>
        </w:rPr>
        <w:t>мачта</w:t>
      </w:r>
      <w:r w:rsidRPr="000964B6">
        <w:rPr>
          <w:rFonts w:asciiTheme="minorHAnsi" w:eastAsia="Calibri" w:hAnsiTheme="minorHAnsi" w:cstheme="minorHAnsi"/>
          <w:sz w:val="28"/>
          <w:szCs w:val="28"/>
          <w:u w:val="single"/>
        </w:rPr>
        <w:t xml:space="preserve"> для </w:t>
      </w:r>
    </w:p>
    <w:p w14:paraId="149AA7DF" w14:textId="77777777" w:rsidR="00B11EF3" w:rsidRPr="000964B6" w:rsidRDefault="00B11EF3" w:rsidP="00B11EF3">
      <w:pPr>
        <w:spacing w:line="240" w:lineRule="atLeast"/>
        <w:ind w:hanging="142"/>
        <w:rPr>
          <w:rFonts w:asciiTheme="minorHAnsi" w:eastAsia="Calibri" w:hAnsiTheme="minorHAnsi" w:cstheme="minorHAnsi"/>
          <w:sz w:val="28"/>
          <w:szCs w:val="28"/>
          <w:u w:val="single"/>
        </w:rPr>
      </w:pPr>
      <w:r w:rsidRPr="000964B6">
        <w:rPr>
          <w:rFonts w:asciiTheme="minorHAnsi" w:eastAsia="Calibri" w:hAnsiTheme="minorHAnsi" w:cstheme="minorHAnsi"/>
          <w:sz w:val="28"/>
          <w:szCs w:val="28"/>
          <w:u w:val="single"/>
        </w:rPr>
        <w:t>установки осветительных приборов</w:t>
      </w:r>
      <w:r>
        <w:rPr>
          <w:rFonts w:asciiTheme="minorHAnsi" w:eastAsia="Calibri" w:hAnsiTheme="minorHAnsi" w:cstheme="minorHAnsi"/>
          <w:sz w:val="28"/>
          <w:szCs w:val="28"/>
        </w:rPr>
        <w:t xml:space="preserve">       </w:t>
      </w:r>
      <w:proofErr w:type="gramStart"/>
      <w:r>
        <w:rPr>
          <w:rFonts w:asciiTheme="minorHAnsi" w:eastAsia="Calibri" w:hAnsiTheme="minorHAnsi" w:cstheme="minorHAnsi"/>
          <w:sz w:val="28"/>
          <w:szCs w:val="28"/>
        </w:rPr>
        <w:tab/>
        <w:t xml:space="preserve">  </w:t>
      </w:r>
      <w:r>
        <w:rPr>
          <w:rFonts w:asciiTheme="minorHAnsi" w:eastAsia="Calibri" w:hAnsiTheme="minorHAnsi" w:cstheme="minorHAnsi"/>
          <w:sz w:val="28"/>
          <w:szCs w:val="28"/>
          <w:u w:val="single"/>
        </w:rPr>
        <w:t>РЭК</w:t>
      </w:r>
      <w:proofErr w:type="gramEnd"/>
      <w:r>
        <w:rPr>
          <w:rFonts w:asciiTheme="minorHAnsi" w:eastAsia="Calibri" w:hAnsiTheme="minorHAnsi" w:cstheme="minorHAnsi"/>
          <w:sz w:val="28"/>
          <w:szCs w:val="28"/>
          <w:u w:val="single"/>
        </w:rPr>
        <w:t xml:space="preserve"> – 4х4,5</w:t>
      </w:r>
    </w:p>
    <w:p w14:paraId="0C26CE83" w14:textId="77777777" w:rsidR="00B11EF3" w:rsidRPr="009D3E61" w:rsidRDefault="00B11EF3" w:rsidP="00B11EF3">
      <w:pPr>
        <w:spacing w:line="240" w:lineRule="atLeast"/>
        <w:ind w:firstLine="426"/>
        <w:rPr>
          <w:rFonts w:asciiTheme="minorHAnsi" w:hAnsiTheme="minorHAnsi" w:cstheme="minorHAnsi"/>
          <w:b/>
          <w:bCs/>
          <w:sz w:val="20"/>
          <w:szCs w:val="20"/>
          <w:vertAlign w:val="superscript"/>
        </w:rPr>
      </w:pPr>
      <w:r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 xml:space="preserve">                  </w:t>
      </w:r>
      <w:r w:rsidRPr="008671CD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 xml:space="preserve"> </w:t>
      </w:r>
      <w:r w:rsidRPr="009D3E61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>наименование изделия</w:t>
      </w:r>
      <w:r w:rsidRPr="009D3E61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ab/>
      </w:r>
      <w:r w:rsidRPr="009D3E61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ab/>
      </w:r>
      <w:r w:rsidRPr="008671CD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 xml:space="preserve">                            </w:t>
      </w:r>
      <w:r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 xml:space="preserve">                           </w:t>
      </w:r>
      <w:r w:rsidRPr="008671CD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 xml:space="preserve">    </w:t>
      </w:r>
      <w:r w:rsidRPr="009D3E61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>обозначение</w:t>
      </w:r>
      <w:r w:rsidRPr="009D3E61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ab/>
      </w:r>
      <w:r w:rsidRPr="009D3E61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ab/>
      </w:r>
      <w:r w:rsidRPr="008671CD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 xml:space="preserve"> </w:t>
      </w:r>
      <w:r w:rsidRPr="003F4DE0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 xml:space="preserve">     </w:t>
      </w:r>
      <w:r w:rsidRPr="008671CD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 xml:space="preserve">  </w:t>
      </w:r>
      <w:proofErr w:type="gramStart"/>
      <w:r w:rsidRPr="009D3E61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>заводской  номер</w:t>
      </w:r>
      <w:proofErr w:type="gramEnd"/>
    </w:p>
    <w:p w14:paraId="47CD296B" w14:textId="77777777" w:rsidR="00B11EF3" w:rsidRPr="0046485D" w:rsidRDefault="00B11EF3" w:rsidP="00B11EF3">
      <w:pPr>
        <w:spacing w:line="240" w:lineRule="atLeast"/>
        <w:ind w:firstLine="142"/>
        <w:rPr>
          <w:rFonts w:asciiTheme="minorHAnsi" w:hAnsiTheme="minorHAnsi" w:cstheme="minorHAnsi"/>
          <w:b/>
          <w:bCs/>
          <w:sz w:val="20"/>
          <w:szCs w:val="20"/>
          <w:vertAlign w:val="superscript"/>
        </w:rPr>
      </w:pPr>
    </w:p>
    <w:p w14:paraId="24BABFB2" w14:textId="77777777" w:rsidR="00B11EF3" w:rsidRPr="0046485D" w:rsidRDefault="00B11EF3" w:rsidP="00B11EF3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46485D">
        <w:rPr>
          <w:rFonts w:asciiTheme="minorHAnsi" w:hAnsiTheme="minorHAnsi" w:cstheme="minorHAnsi"/>
          <w:sz w:val="28"/>
          <w:szCs w:val="28"/>
        </w:rPr>
        <w:t xml:space="preserve">изготовлена и принята в соответствии с требованиями </w:t>
      </w:r>
      <w:r w:rsidRPr="0046485D">
        <w:rPr>
          <w:rFonts w:asciiTheme="minorHAnsi" w:hAnsiTheme="minorHAnsi" w:cstheme="minorHAnsi"/>
          <w:bCs/>
          <w:sz w:val="28"/>
          <w:szCs w:val="28"/>
        </w:rPr>
        <w:t>государственных стандартов</w:t>
      </w:r>
      <w:r w:rsidRPr="0046485D">
        <w:rPr>
          <w:rFonts w:asciiTheme="minorHAnsi" w:hAnsiTheme="minorHAnsi" w:cstheme="minorHAnsi"/>
          <w:sz w:val="28"/>
          <w:szCs w:val="28"/>
        </w:rPr>
        <w:t>, действующей технической документации и признана годной для эксплуатации.</w:t>
      </w:r>
    </w:p>
    <w:p w14:paraId="2B58D0A1" w14:textId="77777777" w:rsidR="00B11EF3" w:rsidRPr="0046485D" w:rsidRDefault="00B11EF3" w:rsidP="00B11EF3">
      <w:pPr>
        <w:spacing w:line="360" w:lineRule="auto"/>
        <w:ind w:firstLine="540"/>
        <w:jc w:val="both"/>
        <w:rPr>
          <w:rFonts w:asciiTheme="minorHAnsi" w:hAnsiTheme="minorHAnsi" w:cstheme="minorHAnsi"/>
        </w:rPr>
      </w:pPr>
    </w:p>
    <w:p w14:paraId="0948767A" w14:textId="77777777" w:rsidR="00B11EF3" w:rsidRPr="0046485D" w:rsidRDefault="00B11EF3" w:rsidP="00B11EF3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6485D">
        <w:rPr>
          <w:rFonts w:asciiTheme="minorHAnsi" w:hAnsiTheme="minorHAnsi" w:cstheme="minorHAnsi"/>
          <w:b/>
          <w:sz w:val="28"/>
          <w:szCs w:val="28"/>
        </w:rPr>
        <w:t>Начальник ОТК</w:t>
      </w:r>
    </w:p>
    <w:p w14:paraId="3BF5CC76" w14:textId="77777777" w:rsidR="00B11EF3" w:rsidRPr="0046485D" w:rsidRDefault="00B11EF3" w:rsidP="00B11EF3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5FB18FCD" w14:textId="77777777" w:rsidR="00B11EF3" w:rsidRPr="0046485D" w:rsidRDefault="00B11EF3" w:rsidP="00B11EF3">
      <w:pPr>
        <w:spacing w:line="240" w:lineRule="atLeast"/>
        <w:rPr>
          <w:rFonts w:asciiTheme="minorHAnsi" w:hAnsiTheme="minorHAnsi" w:cstheme="minorHAnsi"/>
          <w:bCs/>
        </w:rPr>
      </w:pPr>
      <w:r w:rsidRPr="0046485D">
        <w:rPr>
          <w:rFonts w:asciiTheme="minorHAnsi" w:hAnsiTheme="minorHAnsi" w:cstheme="minorHAnsi"/>
          <w:b/>
          <w:bCs/>
        </w:rPr>
        <w:t xml:space="preserve">М.П. </w:t>
      </w:r>
      <w:r w:rsidRPr="0046485D">
        <w:rPr>
          <w:rFonts w:asciiTheme="minorHAnsi" w:hAnsiTheme="minorHAnsi" w:cstheme="minorHAnsi"/>
          <w:b/>
          <w:bCs/>
        </w:rPr>
        <w:tab/>
        <w:t xml:space="preserve"> </w:t>
      </w:r>
      <w:r w:rsidRPr="0046485D">
        <w:rPr>
          <w:rFonts w:asciiTheme="minorHAnsi" w:hAnsiTheme="minorHAnsi" w:cstheme="minorHAnsi"/>
          <w:b/>
          <w:bCs/>
        </w:rPr>
        <w:tab/>
      </w:r>
      <w:r w:rsidRPr="0046485D">
        <w:rPr>
          <w:rFonts w:asciiTheme="minorHAnsi" w:hAnsiTheme="minorHAnsi" w:cstheme="minorHAnsi"/>
          <w:bCs/>
        </w:rPr>
        <w:t>__________________</w:t>
      </w:r>
      <w:r w:rsidRPr="0046485D">
        <w:rPr>
          <w:rFonts w:asciiTheme="minorHAnsi" w:hAnsiTheme="minorHAnsi" w:cstheme="minorHAnsi"/>
          <w:bCs/>
        </w:rPr>
        <w:tab/>
      </w:r>
      <w:r w:rsidRPr="0046485D">
        <w:rPr>
          <w:rFonts w:asciiTheme="minorHAnsi" w:hAnsiTheme="minorHAnsi" w:cstheme="minorHAnsi"/>
          <w:bCs/>
        </w:rPr>
        <w:tab/>
      </w:r>
      <w:r w:rsidRPr="0046485D">
        <w:rPr>
          <w:rFonts w:asciiTheme="minorHAnsi" w:hAnsiTheme="minorHAnsi" w:cstheme="minorHAnsi"/>
          <w:bCs/>
        </w:rPr>
        <w:tab/>
        <w:t>__________________</w:t>
      </w:r>
    </w:p>
    <w:p w14:paraId="39E68982" w14:textId="77777777" w:rsidR="00B11EF3" w:rsidRPr="0046485D" w:rsidRDefault="00B11EF3" w:rsidP="00B11EF3">
      <w:pPr>
        <w:spacing w:line="240" w:lineRule="atLeast"/>
        <w:ind w:left="360" w:firstLine="1620"/>
        <w:jc w:val="both"/>
        <w:rPr>
          <w:rFonts w:asciiTheme="minorHAnsi" w:hAnsiTheme="minorHAnsi" w:cstheme="minorHAnsi"/>
          <w:bCs/>
          <w:sz w:val="20"/>
          <w:szCs w:val="20"/>
          <w:vertAlign w:val="superscript"/>
        </w:rPr>
      </w:pPr>
      <w:r w:rsidRPr="0046485D">
        <w:rPr>
          <w:rFonts w:asciiTheme="minorHAnsi" w:hAnsiTheme="minorHAnsi" w:cstheme="minorHAnsi"/>
          <w:bCs/>
          <w:sz w:val="20"/>
          <w:szCs w:val="20"/>
          <w:vertAlign w:val="superscript"/>
        </w:rPr>
        <w:t>личная подпись</w:t>
      </w:r>
      <w:r w:rsidRPr="0046485D">
        <w:rPr>
          <w:rFonts w:asciiTheme="minorHAnsi" w:hAnsiTheme="minorHAnsi" w:cstheme="minorHAnsi"/>
          <w:bCs/>
          <w:sz w:val="20"/>
          <w:szCs w:val="20"/>
          <w:vertAlign w:val="superscript"/>
        </w:rPr>
        <w:tab/>
      </w:r>
      <w:r w:rsidRPr="0046485D">
        <w:rPr>
          <w:rFonts w:asciiTheme="minorHAnsi" w:hAnsiTheme="minorHAnsi" w:cstheme="minorHAnsi"/>
          <w:bCs/>
          <w:sz w:val="20"/>
          <w:szCs w:val="20"/>
          <w:vertAlign w:val="superscript"/>
        </w:rPr>
        <w:tab/>
      </w:r>
      <w:r w:rsidRPr="0046485D">
        <w:rPr>
          <w:rFonts w:asciiTheme="minorHAnsi" w:hAnsiTheme="minorHAnsi" w:cstheme="minorHAnsi"/>
          <w:bCs/>
          <w:sz w:val="20"/>
          <w:szCs w:val="20"/>
          <w:vertAlign w:val="superscript"/>
        </w:rPr>
        <w:tab/>
      </w:r>
      <w:r w:rsidRPr="0046485D">
        <w:rPr>
          <w:rFonts w:asciiTheme="minorHAnsi" w:hAnsiTheme="minorHAnsi" w:cstheme="minorHAnsi"/>
          <w:bCs/>
          <w:sz w:val="20"/>
          <w:szCs w:val="20"/>
          <w:vertAlign w:val="superscript"/>
        </w:rPr>
        <w:tab/>
      </w:r>
      <w:r w:rsidRPr="0046485D">
        <w:rPr>
          <w:rFonts w:asciiTheme="minorHAnsi" w:hAnsiTheme="minorHAnsi" w:cstheme="minorHAnsi"/>
          <w:bCs/>
          <w:sz w:val="20"/>
          <w:szCs w:val="20"/>
          <w:vertAlign w:val="superscript"/>
        </w:rPr>
        <w:tab/>
        <w:t>расшифровка подписи</w:t>
      </w:r>
    </w:p>
    <w:p w14:paraId="5C36187E" w14:textId="77777777" w:rsidR="00B11EF3" w:rsidRPr="0046485D" w:rsidRDefault="00B11EF3" w:rsidP="00B11EF3">
      <w:pPr>
        <w:spacing w:line="240" w:lineRule="atLeast"/>
        <w:ind w:left="4232" w:firstLine="1440"/>
        <w:rPr>
          <w:rFonts w:asciiTheme="minorHAnsi" w:hAnsiTheme="minorHAnsi" w:cstheme="minorHAnsi"/>
          <w:bCs/>
        </w:rPr>
      </w:pPr>
      <w:r w:rsidRPr="0046485D">
        <w:rPr>
          <w:rFonts w:asciiTheme="minorHAnsi" w:hAnsiTheme="minorHAnsi" w:cstheme="minorHAnsi"/>
          <w:bCs/>
        </w:rPr>
        <w:t>__________________</w:t>
      </w:r>
    </w:p>
    <w:p w14:paraId="22567291" w14:textId="77777777" w:rsidR="00B11EF3" w:rsidRPr="0046485D" w:rsidRDefault="00B11EF3" w:rsidP="00B11EF3">
      <w:pPr>
        <w:spacing w:line="240" w:lineRule="atLeast"/>
        <w:ind w:left="4401" w:firstLine="1980"/>
        <w:rPr>
          <w:rFonts w:asciiTheme="minorHAnsi" w:hAnsiTheme="minorHAnsi" w:cstheme="minorHAnsi"/>
          <w:sz w:val="20"/>
          <w:szCs w:val="20"/>
        </w:rPr>
      </w:pPr>
      <w:r w:rsidRPr="0046485D">
        <w:rPr>
          <w:rFonts w:asciiTheme="minorHAnsi" w:hAnsiTheme="minorHAnsi" w:cstheme="minorHAnsi"/>
          <w:bCs/>
          <w:sz w:val="20"/>
          <w:szCs w:val="20"/>
          <w:vertAlign w:val="superscript"/>
        </w:rPr>
        <w:t>число, месяц, год</w:t>
      </w:r>
    </w:p>
    <w:p w14:paraId="6975E184" w14:textId="77777777" w:rsidR="00B11EF3" w:rsidRDefault="00B11EF3" w:rsidP="00CC38D4">
      <w:pPr>
        <w:pStyle w:val="1"/>
      </w:pPr>
    </w:p>
    <w:p w14:paraId="6A5971AC" w14:textId="77777777" w:rsidR="00656F5C" w:rsidRPr="00656F5C" w:rsidRDefault="00656F5C" w:rsidP="00656F5C"/>
    <w:p w14:paraId="046AC2D5" w14:textId="77777777" w:rsidR="00B11EF3" w:rsidRPr="00B11EF3" w:rsidRDefault="00B11EF3" w:rsidP="00B11EF3"/>
    <w:p w14:paraId="0EC115B6" w14:textId="77777777" w:rsidR="009D3E61" w:rsidRPr="009D3E61" w:rsidRDefault="006D0B92" w:rsidP="00CC38D4">
      <w:pPr>
        <w:pStyle w:val="1"/>
      </w:pPr>
      <w:r>
        <w:t>1</w:t>
      </w:r>
      <w:r w:rsidR="00B11EF3">
        <w:t>1</w:t>
      </w:r>
      <w:r w:rsidR="009D3E61" w:rsidRPr="009D3E61">
        <w:t>. СВИДЕТЕЛЬСТВО ОБ УПАКОВЫВАНИИ</w:t>
      </w:r>
      <w:bookmarkEnd w:id="23"/>
      <w:bookmarkEnd w:id="24"/>
      <w:bookmarkEnd w:id="25"/>
    </w:p>
    <w:p w14:paraId="206AA0AA" w14:textId="77777777" w:rsidR="009D3E61" w:rsidRPr="009D3E61" w:rsidRDefault="009D3E61" w:rsidP="009D3E61">
      <w:pPr>
        <w:spacing w:line="360" w:lineRule="auto"/>
        <w:ind w:left="1077" w:right="1151"/>
        <w:rPr>
          <w:rFonts w:ascii="Tahoma" w:hAnsi="Tahoma" w:cs="Tahoma"/>
          <w:b/>
          <w:bCs/>
          <w:spacing w:val="200"/>
        </w:rPr>
      </w:pPr>
    </w:p>
    <w:p w14:paraId="35A2606B" w14:textId="77777777" w:rsidR="000964B6" w:rsidRPr="000964B6" w:rsidRDefault="000964B6" w:rsidP="000964B6">
      <w:pPr>
        <w:spacing w:line="240" w:lineRule="atLeast"/>
        <w:ind w:hanging="142"/>
        <w:rPr>
          <w:rFonts w:asciiTheme="minorHAnsi" w:eastAsia="Calibri" w:hAnsiTheme="minorHAnsi" w:cstheme="minorHAnsi"/>
          <w:sz w:val="28"/>
          <w:szCs w:val="28"/>
          <w:u w:val="single"/>
        </w:rPr>
      </w:pPr>
      <w:r>
        <w:rPr>
          <w:rFonts w:asciiTheme="minorHAnsi" w:eastAsia="Calibri" w:hAnsiTheme="minorHAnsi" w:cstheme="minorHAnsi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EC5D33" wp14:editId="16C04845">
                <wp:simplePos x="0" y="0"/>
                <wp:positionH relativeFrom="column">
                  <wp:posOffset>3048507</wp:posOffset>
                </wp:positionH>
                <wp:positionV relativeFrom="paragraph">
                  <wp:posOffset>207256</wp:posOffset>
                </wp:positionV>
                <wp:extent cx="1356679" cy="224155"/>
                <wp:effectExtent l="0" t="0" r="15240" b="2349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679" cy="2241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0D9736" id="Прямоугольник 8" o:spid="_x0000_s1026" style="position:absolute;margin-left:240.05pt;margin-top:16.3pt;width:106.85pt;height:17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" filled="f" strokecolor="black [3213]" strokeweight="1pt"/>
            </w:pict>
          </mc:Fallback>
        </mc:AlternateContent>
      </w:r>
      <w:r w:rsidR="003F4DE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A13144" wp14:editId="67EBF25D">
                <wp:simplePos x="0" y="0"/>
                <wp:positionH relativeFrom="column">
                  <wp:posOffset>4454375</wp:posOffset>
                </wp:positionH>
                <wp:positionV relativeFrom="paragraph">
                  <wp:posOffset>212090</wp:posOffset>
                </wp:positionV>
                <wp:extent cx="1057524" cy="214704"/>
                <wp:effectExtent l="0" t="0" r="28575" b="1397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524" cy="21470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3CB487" id="Прямоугольник 4" o:spid="_x0000_s1026" style="position:absolute;margin-left:350.75pt;margin-top:16.7pt;width:83.25pt;height:16.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" filled="f" strokecolor="black [3213]" strokeweight="1pt"/>
            </w:pict>
          </mc:Fallback>
        </mc:AlternateContent>
      </w:r>
      <w:r w:rsidR="00D1595A" w:rsidRPr="00D1595A">
        <w:rPr>
          <w:rFonts w:asciiTheme="minorHAnsi" w:eastAsia="Calibri" w:hAnsiTheme="minorHAnsi" w:cstheme="minorHAnsi"/>
          <w:sz w:val="28"/>
          <w:szCs w:val="28"/>
        </w:rPr>
        <w:t xml:space="preserve">  </w:t>
      </w:r>
      <w:r w:rsidRPr="000964B6">
        <w:rPr>
          <w:rFonts w:asciiTheme="minorHAnsi" w:eastAsia="Calibri" w:hAnsiTheme="minorHAnsi" w:cstheme="minorHAnsi"/>
          <w:sz w:val="28"/>
          <w:szCs w:val="28"/>
          <w:u w:val="single"/>
        </w:rPr>
        <w:t xml:space="preserve">Телескопическая </w:t>
      </w:r>
      <w:r w:rsidR="00AC1DB6">
        <w:rPr>
          <w:rFonts w:asciiTheme="minorHAnsi" w:eastAsia="Calibri" w:hAnsiTheme="minorHAnsi" w:cstheme="minorHAnsi"/>
          <w:sz w:val="28"/>
          <w:szCs w:val="28"/>
          <w:u w:val="single"/>
        </w:rPr>
        <w:t>мачта</w:t>
      </w:r>
      <w:r w:rsidRPr="000964B6">
        <w:rPr>
          <w:rFonts w:asciiTheme="minorHAnsi" w:eastAsia="Calibri" w:hAnsiTheme="minorHAnsi" w:cstheme="minorHAnsi"/>
          <w:sz w:val="28"/>
          <w:szCs w:val="28"/>
          <w:u w:val="single"/>
        </w:rPr>
        <w:t xml:space="preserve"> для </w:t>
      </w:r>
    </w:p>
    <w:p w14:paraId="3159A75D" w14:textId="77777777" w:rsidR="008671CD" w:rsidRPr="000964B6" w:rsidRDefault="000964B6" w:rsidP="000964B6">
      <w:pPr>
        <w:spacing w:line="240" w:lineRule="atLeast"/>
        <w:ind w:hanging="142"/>
        <w:rPr>
          <w:rFonts w:asciiTheme="minorHAnsi" w:eastAsia="Calibri" w:hAnsiTheme="minorHAnsi" w:cstheme="minorHAnsi"/>
          <w:sz w:val="28"/>
          <w:szCs w:val="28"/>
          <w:u w:val="single"/>
        </w:rPr>
      </w:pPr>
      <w:r w:rsidRPr="000964B6">
        <w:rPr>
          <w:rFonts w:asciiTheme="minorHAnsi" w:eastAsia="Calibri" w:hAnsiTheme="minorHAnsi" w:cstheme="minorHAnsi"/>
          <w:sz w:val="28"/>
          <w:szCs w:val="28"/>
          <w:u w:val="single"/>
        </w:rPr>
        <w:t>установки осветительных приборов</w:t>
      </w:r>
      <w:r>
        <w:rPr>
          <w:rFonts w:asciiTheme="minorHAnsi" w:eastAsia="Calibri" w:hAnsiTheme="minorHAnsi" w:cstheme="minorHAnsi"/>
          <w:sz w:val="28"/>
          <w:szCs w:val="28"/>
        </w:rPr>
        <w:t xml:space="preserve">  </w:t>
      </w:r>
      <w:r w:rsidR="00920EC4">
        <w:rPr>
          <w:rFonts w:asciiTheme="minorHAnsi" w:eastAsia="Calibri" w:hAnsiTheme="minorHAnsi" w:cstheme="minorHAnsi"/>
          <w:sz w:val="28"/>
          <w:szCs w:val="28"/>
        </w:rPr>
        <w:t xml:space="preserve">         </w:t>
      </w:r>
      <w:r w:rsidR="00AC1DB6">
        <w:rPr>
          <w:rFonts w:asciiTheme="minorHAnsi" w:eastAsia="Calibri" w:hAnsiTheme="minorHAnsi" w:cstheme="minorHAnsi"/>
          <w:sz w:val="28"/>
          <w:szCs w:val="28"/>
        </w:rPr>
        <w:t xml:space="preserve">     </w:t>
      </w:r>
      <w:r w:rsidR="00236C47">
        <w:rPr>
          <w:rFonts w:asciiTheme="minorHAnsi" w:eastAsia="Calibri" w:hAnsiTheme="minorHAnsi" w:cstheme="minorHAnsi"/>
          <w:sz w:val="28"/>
          <w:szCs w:val="28"/>
          <w:u w:val="single"/>
        </w:rPr>
        <w:t>РЭК – 4</w:t>
      </w:r>
      <w:r w:rsidR="00AC1DB6">
        <w:rPr>
          <w:rFonts w:asciiTheme="minorHAnsi" w:eastAsia="Calibri" w:hAnsiTheme="minorHAnsi" w:cstheme="minorHAnsi"/>
          <w:sz w:val="28"/>
          <w:szCs w:val="28"/>
          <w:u w:val="single"/>
        </w:rPr>
        <w:t>х4,5</w:t>
      </w:r>
    </w:p>
    <w:p w14:paraId="577660FE" w14:textId="77777777" w:rsidR="008671CD" w:rsidRPr="009D3E61" w:rsidRDefault="008671CD" w:rsidP="008671CD">
      <w:pPr>
        <w:spacing w:line="240" w:lineRule="atLeast"/>
        <w:ind w:firstLine="426"/>
        <w:rPr>
          <w:rFonts w:asciiTheme="minorHAnsi" w:hAnsiTheme="minorHAnsi" w:cstheme="minorHAnsi"/>
          <w:b/>
          <w:bCs/>
          <w:sz w:val="20"/>
          <w:szCs w:val="20"/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BDD2DE" wp14:editId="4A4F7CDE">
                <wp:simplePos x="0" y="0"/>
                <wp:positionH relativeFrom="column">
                  <wp:posOffset>878122</wp:posOffset>
                </wp:positionH>
                <wp:positionV relativeFrom="paragraph">
                  <wp:posOffset>137464</wp:posOffset>
                </wp:positionV>
                <wp:extent cx="4547898" cy="278296"/>
                <wp:effectExtent l="0" t="0" r="24130" b="2667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7898" cy="27829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11D265E" id="Прямоугольник 5" o:spid="_x0000_s1026" style="position:absolute;margin-left:69.15pt;margin-top:10.8pt;width:358.1pt;height:21.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" filled="f" strokecolor="black [3213]" strokeweight="1pt"/>
            </w:pict>
          </mc:Fallback>
        </mc:AlternateContent>
      </w:r>
      <w:r w:rsidR="003F4DE0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 xml:space="preserve">                  </w:t>
      </w:r>
      <w:r w:rsidRPr="008671CD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 xml:space="preserve"> </w:t>
      </w:r>
      <w:r w:rsidRPr="009D3E61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>наименование изделия</w:t>
      </w:r>
      <w:r w:rsidRPr="009D3E61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ab/>
      </w:r>
      <w:r w:rsidRPr="009D3E61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ab/>
      </w:r>
      <w:r w:rsidRPr="008671CD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 xml:space="preserve">                            </w:t>
      </w:r>
      <w:r w:rsidR="003F4DE0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 xml:space="preserve">                           </w:t>
      </w:r>
      <w:r w:rsidRPr="008671CD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 xml:space="preserve">    </w:t>
      </w:r>
      <w:r w:rsidRPr="009D3E61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>обозначение</w:t>
      </w:r>
      <w:r w:rsidRPr="009D3E61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ab/>
      </w:r>
      <w:r w:rsidRPr="009D3E61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ab/>
      </w:r>
      <w:r w:rsidRPr="008671CD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 xml:space="preserve"> </w:t>
      </w:r>
      <w:r w:rsidR="003F4DE0" w:rsidRPr="003F4DE0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 xml:space="preserve">     </w:t>
      </w:r>
      <w:r w:rsidRPr="008671CD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 xml:space="preserve">  </w:t>
      </w:r>
      <w:proofErr w:type="gramStart"/>
      <w:r w:rsidRPr="009D3E61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>заводской  номер</w:t>
      </w:r>
      <w:proofErr w:type="gramEnd"/>
    </w:p>
    <w:p w14:paraId="7373D1AD" w14:textId="77777777" w:rsidR="009D3E61" w:rsidRPr="009D3E61" w:rsidRDefault="008671CD" w:rsidP="008671CD">
      <w:pPr>
        <w:spacing w:line="276" w:lineRule="auto"/>
        <w:jc w:val="both"/>
        <w:rPr>
          <w:rFonts w:asciiTheme="minorHAnsi" w:hAnsiTheme="minorHAnsi" w:cstheme="minorHAnsi"/>
        </w:rPr>
      </w:pPr>
      <w:r w:rsidRPr="008671CD">
        <w:rPr>
          <w:rFonts w:asciiTheme="minorHAnsi" w:hAnsiTheme="minorHAnsi" w:cstheme="minorHAnsi"/>
          <w:sz w:val="28"/>
          <w:szCs w:val="28"/>
        </w:rPr>
        <w:t>Упаковано</w:t>
      </w:r>
    </w:p>
    <w:p w14:paraId="3D3FDF25" w14:textId="77777777" w:rsidR="009D3E61" w:rsidRPr="009D3E61" w:rsidRDefault="009D3E61" w:rsidP="008671CD">
      <w:pPr>
        <w:spacing w:line="276" w:lineRule="auto"/>
        <w:ind w:left="338" w:firstLine="1080"/>
        <w:jc w:val="center"/>
        <w:rPr>
          <w:rFonts w:asciiTheme="minorHAnsi" w:hAnsiTheme="minorHAnsi" w:cstheme="minorHAnsi"/>
          <w:b/>
          <w:bCs/>
          <w:sz w:val="20"/>
          <w:szCs w:val="20"/>
          <w:vertAlign w:val="superscript"/>
        </w:rPr>
      </w:pPr>
      <w:r w:rsidRPr="009D3E61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>наименование или код изготовителя</w:t>
      </w:r>
    </w:p>
    <w:p w14:paraId="56606DAD" w14:textId="77777777" w:rsidR="009D3E61" w:rsidRPr="009D3E61" w:rsidRDefault="009D3E61" w:rsidP="00164FBF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9D3E61">
        <w:rPr>
          <w:rFonts w:asciiTheme="minorHAnsi" w:hAnsiTheme="minorHAnsi" w:cstheme="minorHAnsi"/>
          <w:sz w:val="28"/>
          <w:szCs w:val="28"/>
        </w:rPr>
        <w:t>согласно требованиям, предусмотренным в действующей технической документации.</w:t>
      </w:r>
    </w:p>
    <w:p w14:paraId="4C5C5A84" w14:textId="77777777" w:rsidR="009D3E61" w:rsidRPr="009D3E61" w:rsidRDefault="009D3E61" w:rsidP="009D3E61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0E095D89" w14:textId="77777777" w:rsidR="009D3E61" w:rsidRPr="009D3E61" w:rsidRDefault="009D3E61" w:rsidP="009D3E61">
      <w:pPr>
        <w:spacing w:line="240" w:lineRule="atLeast"/>
        <w:jc w:val="both"/>
        <w:rPr>
          <w:rFonts w:asciiTheme="minorHAnsi" w:hAnsiTheme="minorHAnsi" w:cstheme="minorHAnsi"/>
        </w:rPr>
      </w:pPr>
      <w:r w:rsidRPr="009D3E61">
        <w:rPr>
          <w:rFonts w:asciiTheme="minorHAnsi" w:hAnsiTheme="minorHAnsi" w:cstheme="minorHAnsi"/>
          <w:u w:val="single"/>
        </w:rPr>
        <w:t>Упаковщик__</w:t>
      </w:r>
      <w:proofErr w:type="gramStart"/>
      <w:r w:rsidRPr="009D3E61">
        <w:rPr>
          <w:rFonts w:asciiTheme="minorHAnsi" w:hAnsiTheme="minorHAnsi" w:cstheme="minorHAnsi"/>
          <w:u w:val="single"/>
        </w:rPr>
        <w:t>_</w:t>
      </w:r>
      <w:r w:rsidRPr="009D3E61">
        <w:rPr>
          <w:rFonts w:asciiTheme="minorHAnsi" w:hAnsiTheme="minorHAnsi" w:cstheme="minorHAnsi"/>
        </w:rPr>
        <w:t xml:space="preserve">  _</w:t>
      </w:r>
      <w:proofErr w:type="gramEnd"/>
      <w:r w:rsidRPr="009D3E61">
        <w:rPr>
          <w:rFonts w:asciiTheme="minorHAnsi" w:hAnsiTheme="minorHAnsi" w:cstheme="minorHAnsi"/>
        </w:rPr>
        <w:t>___________________     ________________________</w:t>
      </w:r>
    </w:p>
    <w:p w14:paraId="1856139C" w14:textId="77777777" w:rsidR="009D3E61" w:rsidRPr="009D3E61" w:rsidRDefault="009D3E61" w:rsidP="009D3E61">
      <w:pPr>
        <w:spacing w:line="240" w:lineRule="atLeast"/>
        <w:ind w:firstLine="426"/>
        <w:rPr>
          <w:rFonts w:asciiTheme="minorHAnsi" w:hAnsiTheme="minorHAnsi" w:cstheme="minorHAnsi"/>
          <w:b/>
          <w:bCs/>
          <w:sz w:val="20"/>
          <w:szCs w:val="20"/>
          <w:vertAlign w:val="superscript"/>
        </w:rPr>
      </w:pPr>
      <w:r w:rsidRPr="009D3E61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>должность</w:t>
      </w:r>
      <w:r w:rsidRPr="009D3E61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ab/>
      </w:r>
      <w:r w:rsidRPr="009D3E61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ab/>
        <w:t xml:space="preserve">       личная подпись</w:t>
      </w:r>
      <w:r w:rsidRPr="009D3E61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ab/>
      </w:r>
      <w:r w:rsidRPr="009D3E61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ab/>
      </w:r>
      <w:r w:rsidR="00164FBF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ab/>
      </w:r>
      <w:r w:rsidRPr="009D3E61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>расшифровка подписи</w:t>
      </w:r>
    </w:p>
    <w:p w14:paraId="393AFC0C" w14:textId="77777777" w:rsidR="00164FBF" w:rsidRDefault="00164FBF" w:rsidP="009D3E61">
      <w:pPr>
        <w:spacing w:line="240" w:lineRule="atLeast"/>
        <w:ind w:left="5301" w:firstLine="1080"/>
        <w:rPr>
          <w:rFonts w:asciiTheme="minorHAnsi" w:hAnsiTheme="minorHAnsi" w:cstheme="minorHAnsi"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7631E7" wp14:editId="5F656247">
                <wp:simplePos x="0" y="0"/>
                <wp:positionH relativeFrom="column">
                  <wp:posOffset>3669030</wp:posOffset>
                </wp:positionH>
                <wp:positionV relativeFrom="paragraph">
                  <wp:posOffset>72997</wp:posOffset>
                </wp:positionV>
                <wp:extent cx="1351722" cy="278296"/>
                <wp:effectExtent l="0" t="0" r="20320" b="2667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2" cy="27829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D997E91" id="Прямоугольник 6" o:spid="_x0000_s1026" style="position:absolute;margin-left:288.9pt;margin-top:5.75pt;width:106.45pt;height:21.9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" filled="f" strokecolor="black [3213]" strokeweight="1pt"/>
            </w:pict>
          </mc:Fallback>
        </mc:AlternateContent>
      </w:r>
    </w:p>
    <w:p w14:paraId="26E430ED" w14:textId="77777777" w:rsidR="00164FBF" w:rsidRDefault="00164FBF" w:rsidP="009D3E61">
      <w:pPr>
        <w:spacing w:line="240" w:lineRule="atLeast"/>
        <w:ind w:left="5301" w:firstLine="1080"/>
        <w:rPr>
          <w:rFonts w:asciiTheme="minorHAnsi" w:hAnsiTheme="minorHAnsi" w:cstheme="minorHAnsi"/>
          <w:b/>
          <w:bCs/>
          <w:sz w:val="20"/>
          <w:szCs w:val="20"/>
          <w:vertAlign w:val="superscript"/>
        </w:rPr>
      </w:pPr>
    </w:p>
    <w:p w14:paraId="1B35C266" w14:textId="77777777" w:rsidR="009D3E61" w:rsidRPr="009D3E61" w:rsidRDefault="009D3E61" w:rsidP="009D3E61">
      <w:pPr>
        <w:spacing w:line="240" w:lineRule="atLeast"/>
        <w:ind w:left="5301" w:firstLine="1080"/>
        <w:rPr>
          <w:rFonts w:asciiTheme="minorHAnsi" w:hAnsiTheme="minorHAnsi" w:cstheme="minorHAnsi"/>
          <w:b/>
          <w:bCs/>
          <w:sz w:val="20"/>
          <w:szCs w:val="20"/>
          <w:vertAlign w:val="superscript"/>
        </w:rPr>
      </w:pPr>
      <w:r w:rsidRPr="009D3E61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>число, месяц, год</w:t>
      </w:r>
    </w:p>
    <w:p w14:paraId="786F95C6" w14:textId="77777777" w:rsidR="003A40C3" w:rsidRPr="00CC38D4" w:rsidRDefault="009D3E61" w:rsidP="00CC38D4">
      <w:pPr>
        <w:spacing w:line="360" w:lineRule="auto"/>
        <w:ind w:right="1151"/>
        <w:jc w:val="center"/>
        <w:rPr>
          <w:rFonts w:ascii="Tahoma" w:hAnsi="Tahoma" w:cs="Tahoma"/>
          <w:b/>
          <w:bCs/>
          <w:spacing w:val="200"/>
          <w:sz w:val="28"/>
        </w:rPr>
      </w:pPr>
      <w:r w:rsidRPr="009D3E61">
        <w:rPr>
          <w:rFonts w:ascii="Tahoma" w:hAnsi="Tahoma" w:cs="Tahoma"/>
          <w:spacing w:val="200"/>
          <w:sz w:val="28"/>
          <w:vertAlign w:val="superscript"/>
        </w:rPr>
        <w:br w:type="page"/>
      </w:r>
    </w:p>
    <w:bookmarkEnd w:id="26"/>
    <w:p w14:paraId="6BD1BB26" w14:textId="77777777" w:rsidR="004871CF" w:rsidRPr="000F3340" w:rsidRDefault="00440B0C" w:rsidP="004871CF">
      <w:pPr>
        <w:shd w:val="clear" w:color="auto" w:fill="FFFFFF"/>
        <w:spacing w:before="100" w:beforeAutospacing="1" w:after="120"/>
        <w:jc w:val="center"/>
        <w:rPr>
          <w:color w:val="000000"/>
          <w:sz w:val="28"/>
          <w:szCs w:val="28"/>
        </w:rPr>
      </w:pPr>
      <w:r>
        <w:lastRenderedPageBreak/>
        <w:tab/>
      </w:r>
      <w:r w:rsidR="004871CF" w:rsidRPr="000F3340">
        <w:rPr>
          <w:b/>
          <w:bCs/>
          <w:color w:val="000000"/>
          <w:sz w:val="28"/>
        </w:rPr>
        <w:t>Гарантийный талон </w:t>
      </w:r>
      <w:bookmarkStart w:id="27" w:name="ТекстовоеПоле1"/>
      <w:r w:rsidR="004871CF" w:rsidRPr="000F3340">
        <w:rPr>
          <w:b/>
          <w:bCs/>
          <w:color w:val="000000"/>
          <w:sz w:val="28"/>
        </w:rPr>
        <w:t>№</w:t>
      </w:r>
      <w:bookmarkEnd w:id="27"/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"/>
        <w:gridCol w:w="2554"/>
        <w:gridCol w:w="1411"/>
        <w:gridCol w:w="2188"/>
        <w:gridCol w:w="1521"/>
      </w:tblGrid>
      <w:tr w:rsidR="004871CF" w:rsidRPr="000F3340" w14:paraId="4038A5C6" w14:textId="77777777" w:rsidTr="004112B6">
        <w:trPr>
          <w:trHeight w:val="531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058222" w14:textId="77777777" w:rsidR="004871CF" w:rsidRPr="000F3340" w:rsidRDefault="004871CF" w:rsidP="004112B6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 w:rsidRPr="000F3340">
              <w:rPr>
                <w:b/>
                <w:bCs/>
                <w:color w:val="000000"/>
                <w:sz w:val="28"/>
              </w:rPr>
              <w:t>№</w:t>
            </w: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5E50C2" w14:textId="77777777" w:rsidR="004871CF" w:rsidRPr="000F3340" w:rsidRDefault="004871CF" w:rsidP="004112B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0F3340">
              <w:rPr>
                <w:b/>
                <w:bCs/>
                <w:color w:val="000000"/>
              </w:rPr>
              <w:t>Оборудование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4CE65C" w14:textId="77777777" w:rsidR="004871CF" w:rsidRPr="000F3340" w:rsidRDefault="004871CF" w:rsidP="004112B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0F3340">
              <w:rPr>
                <w:b/>
                <w:bCs/>
                <w:color w:val="000000"/>
              </w:rPr>
              <w:t>Количество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2E46FE" w14:textId="77777777" w:rsidR="004871CF" w:rsidRPr="000F3340" w:rsidRDefault="004871CF" w:rsidP="004112B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0F3340">
              <w:rPr>
                <w:b/>
                <w:bCs/>
                <w:color w:val="000000"/>
              </w:rPr>
              <w:t>Серийный номер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664381" w14:textId="77777777" w:rsidR="004871CF" w:rsidRPr="000F3340" w:rsidRDefault="004871CF" w:rsidP="004112B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0F3340">
              <w:rPr>
                <w:b/>
                <w:bCs/>
                <w:color w:val="000000"/>
              </w:rPr>
              <w:t>Срок гарантии, мес.</w:t>
            </w:r>
          </w:p>
        </w:tc>
      </w:tr>
      <w:tr w:rsidR="004871CF" w:rsidRPr="000F3340" w14:paraId="5395DBD6" w14:textId="77777777" w:rsidTr="004112B6">
        <w:trPr>
          <w:trHeight w:val="531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3C64C9" w14:textId="77777777" w:rsidR="004871CF" w:rsidRPr="000F3340" w:rsidRDefault="004871CF" w:rsidP="004112B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0F334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F35447" w14:textId="77777777" w:rsidR="004871CF" w:rsidRPr="000F3340" w:rsidRDefault="004871CF" w:rsidP="004112B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F4F8CA" w14:textId="77777777" w:rsidR="004871CF" w:rsidRPr="000F3340" w:rsidRDefault="004871CF" w:rsidP="004112B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F944C8" w14:textId="77777777" w:rsidR="004871CF" w:rsidRPr="000F3340" w:rsidRDefault="004871CF" w:rsidP="004112B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D09FF8" w14:textId="77777777" w:rsidR="004871CF" w:rsidRPr="000F3340" w:rsidRDefault="004871CF" w:rsidP="004112B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871CF" w:rsidRPr="000F3340" w14:paraId="09AA967F" w14:textId="77777777" w:rsidTr="004112B6">
        <w:trPr>
          <w:trHeight w:val="531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1F8C91" w14:textId="77777777" w:rsidR="004871CF" w:rsidRPr="000F3340" w:rsidRDefault="004871CF" w:rsidP="004112B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06058C3" w14:textId="77777777" w:rsidR="004871CF" w:rsidRPr="000F3340" w:rsidRDefault="004871CF" w:rsidP="004112B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B3A12A0" w14:textId="77777777" w:rsidR="004871CF" w:rsidRPr="000F3340" w:rsidRDefault="004871CF" w:rsidP="004112B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DE9392D" w14:textId="77777777" w:rsidR="004871CF" w:rsidRPr="000F3340" w:rsidRDefault="004871CF" w:rsidP="004112B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7433DE7" w14:textId="77777777" w:rsidR="004871CF" w:rsidRPr="000F3340" w:rsidRDefault="004871CF" w:rsidP="004112B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871CF" w:rsidRPr="000F3340" w14:paraId="7EC98607" w14:textId="77777777" w:rsidTr="004112B6">
        <w:trPr>
          <w:trHeight w:val="531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05C35DD" w14:textId="77777777" w:rsidR="004871CF" w:rsidRPr="000F3340" w:rsidRDefault="004871CF" w:rsidP="004112B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C8B542D" w14:textId="77777777" w:rsidR="004871CF" w:rsidRPr="000F3340" w:rsidRDefault="004871CF" w:rsidP="004112B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29039D" w14:textId="77777777" w:rsidR="004871CF" w:rsidRPr="000F3340" w:rsidRDefault="004871CF" w:rsidP="004112B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7C5987" w14:textId="77777777" w:rsidR="004871CF" w:rsidRPr="000F3340" w:rsidRDefault="004871CF" w:rsidP="004112B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583726C" w14:textId="77777777" w:rsidR="004871CF" w:rsidRPr="000F3340" w:rsidRDefault="004871CF" w:rsidP="004112B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871CF" w:rsidRPr="000F3340" w14:paraId="5200738C" w14:textId="77777777" w:rsidTr="004112B6">
        <w:trPr>
          <w:trHeight w:val="531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27B0DC" w14:textId="77777777" w:rsidR="004871CF" w:rsidRPr="000F3340" w:rsidRDefault="004871CF" w:rsidP="004112B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B89434" w14:textId="77777777" w:rsidR="004871CF" w:rsidRPr="000F3340" w:rsidRDefault="004871CF" w:rsidP="004112B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1A7625" w14:textId="77777777" w:rsidR="004871CF" w:rsidRPr="000F3340" w:rsidRDefault="004871CF" w:rsidP="004112B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F332874" w14:textId="77777777" w:rsidR="004871CF" w:rsidRPr="000F3340" w:rsidRDefault="004871CF" w:rsidP="004112B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A3E120" w14:textId="77777777" w:rsidR="004871CF" w:rsidRPr="000F3340" w:rsidRDefault="004871CF" w:rsidP="004112B6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765DA36A" w14:textId="77777777" w:rsidR="004871CF" w:rsidRPr="000F3340" w:rsidRDefault="004871CF" w:rsidP="004871CF">
      <w:pPr>
        <w:rPr>
          <w:vanish/>
        </w:rPr>
      </w:pPr>
    </w:p>
    <w:tbl>
      <w:tblPr>
        <w:tblW w:w="872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9"/>
        <w:gridCol w:w="4290"/>
      </w:tblGrid>
      <w:tr w:rsidR="004871CF" w:rsidRPr="00A42399" w14:paraId="45871D47" w14:textId="77777777" w:rsidTr="004112B6">
        <w:trPr>
          <w:trHeight w:val="814"/>
        </w:trPr>
        <w:tc>
          <w:tcPr>
            <w:tcW w:w="4439" w:type="dxa"/>
            <w:shd w:val="clear" w:color="auto" w:fill="FFFFFF"/>
            <w:vAlign w:val="bottom"/>
            <w:hideMark/>
          </w:tcPr>
          <w:p w14:paraId="01530662" w14:textId="77777777" w:rsidR="004871CF" w:rsidRPr="00A42399" w:rsidRDefault="004871CF" w:rsidP="004112B6">
            <w:pPr>
              <w:spacing w:before="100" w:beforeAutospacing="1" w:after="100" w:afterAutospacing="1"/>
              <w:jc w:val="both"/>
              <w:rPr>
                <w:b/>
                <w:bCs/>
                <w:color w:val="000000"/>
              </w:rPr>
            </w:pPr>
          </w:p>
          <w:p w14:paraId="69288E3A" w14:textId="77777777" w:rsidR="004871CF" w:rsidRPr="00A42399" w:rsidRDefault="004871CF" w:rsidP="004112B6">
            <w:pPr>
              <w:pStyle w:val="af8"/>
            </w:pPr>
            <w:r>
              <w:t>Дата продажи</w:t>
            </w:r>
            <w:r w:rsidRPr="00A42399">
              <w:t xml:space="preserve"> </w:t>
            </w:r>
          </w:p>
          <w:p w14:paraId="53E542DA" w14:textId="77777777" w:rsidR="004871CF" w:rsidRPr="00A42399" w:rsidRDefault="004871CF" w:rsidP="004112B6">
            <w:pPr>
              <w:pStyle w:val="af8"/>
            </w:pPr>
            <w:r w:rsidRPr="00A42399">
              <w:t xml:space="preserve">оборудования: </w:t>
            </w:r>
            <w:proofErr w:type="gramStart"/>
            <w:r w:rsidRPr="00A42399">
              <w:rPr>
                <w:u w:val="single"/>
              </w:rPr>
              <w:t xml:space="preserve">«  </w:t>
            </w:r>
            <w:proofErr w:type="gramEnd"/>
            <w:r w:rsidRPr="00A42399">
              <w:rPr>
                <w:u w:val="single"/>
              </w:rPr>
              <w:t xml:space="preserve">   »                    __20__ г.</w:t>
            </w:r>
          </w:p>
        </w:tc>
        <w:tc>
          <w:tcPr>
            <w:tcW w:w="4290" w:type="dxa"/>
            <w:shd w:val="clear" w:color="auto" w:fill="FFFFFF"/>
            <w:vAlign w:val="bottom"/>
            <w:hideMark/>
          </w:tcPr>
          <w:p w14:paraId="1D428D33" w14:textId="77777777" w:rsidR="004871CF" w:rsidRPr="00A42399" w:rsidRDefault="004871CF" w:rsidP="004112B6">
            <w:pPr>
              <w:spacing w:before="100" w:beforeAutospacing="1" w:after="100" w:afterAutospacing="1"/>
              <w:rPr>
                <w:bCs/>
                <w:color w:val="000000"/>
              </w:rPr>
            </w:pPr>
          </w:p>
          <w:p w14:paraId="1D2F9580" w14:textId="77777777" w:rsidR="004871CF" w:rsidRPr="00A42399" w:rsidRDefault="004871CF" w:rsidP="004112B6">
            <w:pPr>
              <w:spacing w:before="100" w:beforeAutospacing="1" w:after="100" w:afterAutospacing="1"/>
              <w:rPr>
                <w:color w:val="000000"/>
              </w:rPr>
            </w:pPr>
            <w:r w:rsidRPr="00A42399">
              <w:rPr>
                <w:bCs/>
                <w:color w:val="000000"/>
              </w:rPr>
              <w:t xml:space="preserve">                Продавец: </w:t>
            </w:r>
            <w:r w:rsidRPr="00A42399">
              <w:rPr>
                <w:color w:val="000000"/>
              </w:rPr>
              <w:t>/________________/</w:t>
            </w:r>
          </w:p>
        </w:tc>
      </w:tr>
    </w:tbl>
    <w:p w14:paraId="6B7AF519" w14:textId="77777777" w:rsidR="004871CF" w:rsidRDefault="004871CF" w:rsidP="004871CF">
      <w:pPr>
        <w:rPr>
          <w:vanish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782532" wp14:editId="4F37BC1D">
                <wp:simplePos x="0" y="0"/>
                <wp:positionH relativeFrom="column">
                  <wp:posOffset>3585210</wp:posOffset>
                </wp:positionH>
                <wp:positionV relativeFrom="paragraph">
                  <wp:posOffset>153670</wp:posOffset>
                </wp:positionV>
                <wp:extent cx="1676400" cy="1724025"/>
                <wp:effectExtent l="0" t="0" r="19050" b="28575"/>
                <wp:wrapSquare wrapText="bothSides"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724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486DBD" w14:textId="77777777" w:rsidR="004871CF" w:rsidRDefault="004871CF" w:rsidP="004871C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6A6DF34" w14:textId="77777777" w:rsidR="004871CF" w:rsidRDefault="004871CF" w:rsidP="004871C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ACD84D0" w14:textId="77777777" w:rsidR="004871CF" w:rsidRDefault="004871CF" w:rsidP="004871C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96CFEDE" w14:textId="77777777" w:rsidR="004871CF" w:rsidRDefault="004871CF" w:rsidP="004871C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57A8CA7" w14:textId="77777777" w:rsidR="004871CF" w:rsidRDefault="004871CF" w:rsidP="004871C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9729BC4" w14:textId="77777777" w:rsidR="004871CF" w:rsidRDefault="004871CF" w:rsidP="004871C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CCE716A" w14:textId="77777777" w:rsidR="004871CF" w:rsidRDefault="004871CF" w:rsidP="004871C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6E1C6B9" w14:textId="77777777" w:rsidR="004871CF" w:rsidRDefault="004871CF" w:rsidP="004871C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E919188" w14:textId="77777777" w:rsidR="004871CF" w:rsidRDefault="004871CF" w:rsidP="004871C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188DEA8" w14:textId="77777777" w:rsidR="004871CF" w:rsidRPr="00D00C06" w:rsidRDefault="004871CF" w:rsidP="004871C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00C06">
                              <w:rPr>
                                <w:sz w:val="20"/>
                                <w:szCs w:val="20"/>
                              </w:rPr>
                              <w:t>Штамп торговой организации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782532" id="_x0000_t202" coordsize="21600,21600" o:spt="202" path="m,l,21600r21600,l21600,xe">
                <v:stroke joinstyle="miter"/>
                <v:path gradientshapeok="t" o:connecttype="rect"/>
              </v:shapetype>
              <v:shape id="Надпись 12" o:spid="_x0000_s1026" type="#_x0000_t202" style="position:absolute;margin-left:282.3pt;margin-top:12.1pt;width:132pt;height:13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" fillcolor="white [3201]" strokeweight=".5pt">
                <v:textbox>
                  <w:txbxContent>
                    <w:p w14:paraId="65486DBD" w14:textId="77777777" w:rsidR="004871CF" w:rsidRDefault="004871CF" w:rsidP="004871C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26A6DF34" w14:textId="77777777" w:rsidR="004871CF" w:rsidRDefault="004871CF" w:rsidP="004871C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ACD84D0" w14:textId="77777777" w:rsidR="004871CF" w:rsidRDefault="004871CF" w:rsidP="004871C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96CFEDE" w14:textId="77777777" w:rsidR="004871CF" w:rsidRDefault="004871CF" w:rsidP="004871C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57A8CA7" w14:textId="77777777" w:rsidR="004871CF" w:rsidRDefault="004871CF" w:rsidP="004871C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9729BC4" w14:textId="77777777" w:rsidR="004871CF" w:rsidRDefault="004871CF" w:rsidP="004871C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CCE716A" w14:textId="77777777" w:rsidR="004871CF" w:rsidRDefault="004871CF" w:rsidP="004871C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76E1C6B9" w14:textId="77777777" w:rsidR="004871CF" w:rsidRDefault="004871CF" w:rsidP="004871C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E919188" w14:textId="77777777" w:rsidR="004871CF" w:rsidRDefault="004871CF" w:rsidP="004871C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188DEA8" w14:textId="77777777" w:rsidR="004871CF" w:rsidRPr="00D00C06" w:rsidRDefault="004871CF" w:rsidP="004871C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D00C06">
                        <w:rPr>
                          <w:sz w:val="20"/>
                          <w:szCs w:val="20"/>
                        </w:rPr>
                        <w:t>Штамп торговой организации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719A4C9" w14:textId="77777777" w:rsidR="004871CF" w:rsidRPr="00C07BE6" w:rsidRDefault="004871CF" w:rsidP="004871CF">
      <w:pPr>
        <w:rPr>
          <w:b/>
          <w:vanish/>
        </w:rPr>
      </w:pPr>
      <w:r w:rsidRPr="00C07BE6">
        <w:rPr>
          <w:b/>
          <w:vanish/>
        </w:rPr>
        <w:t>Без штампа или печати торговой организации гарантийный талон не действителе</w:t>
      </w:r>
      <w:r>
        <w:rPr>
          <w:b/>
          <w:vanish/>
        </w:rPr>
        <w:t>н</w:t>
      </w:r>
    </w:p>
    <w:p w14:paraId="5DD391A7" w14:textId="77777777" w:rsidR="004871CF" w:rsidRPr="000F3340" w:rsidRDefault="004871CF" w:rsidP="004871CF">
      <w:pPr>
        <w:rPr>
          <w:vanish/>
        </w:rPr>
      </w:pPr>
    </w:p>
    <w:p w14:paraId="18879D52" w14:textId="77777777" w:rsidR="004871CF" w:rsidRPr="00C07BE6" w:rsidRDefault="004871CF" w:rsidP="004871CF">
      <w:pPr>
        <w:pStyle w:val="af8"/>
        <w:jc w:val="both"/>
        <w:rPr>
          <w:sz w:val="20"/>
          <w:szCs w:val="20"/>
        </w:rPr>
      </w:pPr>
      <w:r w:rsidRPr="00C07BE6">
        <w:rPr>
          <w:sz w:val="20"/>
          <w:szCs w:val="20"/>
        </w:rPr>
        <w:t>Гарантийные обязательства:</w:t>
      </w:r>
    </w:p>
    <w:p w14:paraId="25AB0A9D" w14:textId="77777777" w:rsidR="004871CF" w:rsidRPr="00C07BE6" w:rsidRDefault="004871CF" w:rsidP="004871CF">
      <w:pPr>
        <w:pStyle w:val="af8"/>
        <w:jc w:val="both"/>
        <w:rPr>
          <w:sz w:val="20"/>
          <w:szCs w:val="20"/>
        </w:rPr>
      </w:pPr>
      <w:r w:rsidRPr="00C07BE6">
        <w:rPr>
          <w:sz w:val="20"/>
          <w:szCs w:val="20"/>
        </w:rPr>
        <w:t>1. Срок гарантии исчисляется со дня выдачи товара Покупателю.</w:t>
      </w:r>
    </w:p>
    <w:p w14:paraId="2DC2E8E0" w14:textId="77777777" w:rsidR="004871CF" w:rsidRPr="00C07BE6" w:rsidRDefault="004871CF" w:rsidP="004871CF">
      <w:pPr>
        <w:pStyle w:val="af8"/>
        <w:jc w:val="both"/>
        <w:rPr>
          <w:sz w:val="20"/>
          <w:szCs w:val="20"/>
        </w:rPr>
      </w:pPr>
      <w:r w:rsidRPr="00C07BE6">
        <w:rPr>
          <w:sz w:val="20"/>
          <w:szCs w:val="20"/>
        </w:rPr>
        <w:t>2. В случае если вышеупомянутое оборудование выйдет из строя не по вине Покупателя, в течение гарантийного срока, поставщик обязуется произвести ремонт или замену дефектного оборудование без дополнительной оплаты.</w:t>
      </w:r>
    </w:p>
    <w:p w14:paraId="296CA9ED" w14:textId="77777777" w:rsidR="004871CF" w:rsidRPr="00C07BE6" w:rsidRDefault="004871CF" w:rsidP="004871CF">
      <w:pPr>
        <w:pStyle w:val="af8"/>
        <w:jc w:val="both"/>
        <w:rPr>
          <w:sz w:val="20"/>
          <w:szCs w:val="20"/>
        </w:rPr>
      </w:pPr>
      <w:r w:rsidRPr="00C07BE6">
        <w:rPr>
          <w:sz w:val="20"/>
          <w:szCs w:val="20"/>
        </w:rPr>
        <w:t>3. Гарантийный ремонт и обслуживание производятся в течение 15-ти рабочих дней в сервисном центре продавца товара, только при предъявлении настоящего гарантийного талона. Гарантийный срок продлевается на время проведения ремонта.</w:t>
      </w:r>
    </w:p>
    <w:p w14:paraId="48BFA6B0" w14:textId="77777777" w:rsidR="004871CF" w:rsidRPr="00C07BE6" w:rsidRDefault="004871CF" w:rsidP="004871CF">
      <w:pPr>
        <w:pStyle w:val="af8"/>
        <w:jc w:val="both"/>
        <w:rPr>
          <w:sz w:val="20"/>
          <w:szCs w:val="20"/>
        </w:rPr>
      </w:pPr>
      <w:r w:rsidRPr="00C07BE6">
        <w:rPr>
          <w:sz w:val="20"/>
          <w:szCs w:val="20"/>
        </w:rPr>
        <w:t>4. Поставщик снимает с себя гарантийные обязательства в случаях:</w:t>
      </w:r>
    </w:p>
    <w:p w14:paraId="7B6A939D" w14:textId="77777777" w:rsidR="004871CF" w:rsidRPr="00C07BE6" w:rsidRDefault="004871CF" w:rsidP="004871CF">
      <w:pPr>
        <w:pStyle w:val="af8"/>
        <w:jc w:val="both"/>
        <w:rPr>
          <w:sz w:val="20"/>
          <w:szCs w:val="20"/>
        </w:rPr>
      </w:pPr>
      <w:r w:rsidRPr="00C07BE6">
        <w:rPr>
          <w:sz w:val="20"/>
          <w:szCs w:val="20"/>
        </w:rPr>
        <w:t>-при наличии механических, химических, термических и иных повреждениях оборудования</w:t>
      </w:r>
    </w:p>
    <w:p w14:paraId="42ADDA88" w14:textId="77777777" w:rsidR="004871CF" w:rsidRPr="00C07BE6" w:rsidRDefault="004871CF" w:rsidP="004871CF">
      <w:pPr>
        <w:pStyle w:val="af8"/>
        <w:jc w:val="both"/>
        <w:rPr>
          <w:sz w:val="20"/>
          <w:szCs w:val="20"/>
        </w:rPr>
      </w:pPr>
      <w:r w:rsidRPr="00C07BE6">
        <w:rPr>
          <w:sz w:val="20"/>
          <w:szCs w:val="20"/>
        </w:rPr>
        <w:t>-выхода из строя по причинам несоблюдения правил установки и эксплуатации оборудования.</w:t>
      </w:r>
    </w:p>
    <w:p w14:paraId="22A56DD9" w14:textId="77777777" w:rsidR="004871CF" w:rsidRPr="00C07BE6" w:rsidRDefault="004871CF" w:rsidP="004871CF">
      <w:pPr>
        <w:pStyle w:val="af8"/>
        <w:jc w:val="both"/>
        <w:rPr>
          <w:sz w:val="20"/>
          <w:szCs w:val="20"/>
        </w:rPr>
      </w:pPr>
      <w:r w:rsidRPr="00C07BE6">
        <w:rPr>
          <w:sz w:val="20"/>
          <w:szCs w:val="20"/>
        </w:rPr>
        <w:t>-вскрытия, ремонта или модернизации техники не уполномоченными лицами.</w:t>
      </w:r>
    </w:p>
    <w:p w14:paraId="3F73DA86" w14:textId="77777777" w:rsidR="004871CF" w:rsidRPr="00C07BE6" w:rsidRDefault="004871CF" w:rsidP="004871CF">
      <w:pPr>
        <w:pStyle w:val="af8"/>
        <w:jc w:val="both"/>
        <w:rPr>
          <w:sz w:val="20"/>
          <w:szCs w:val="20"/>
        </w:rPr>
      </w:pPr>
      <w:r w:rsidRPr="00C07BE6">
        <w:rPr>
          <w:sz w:val="20"/>
          <w:szCs w:val="20"/>
        </w:rPr>
        <w:t>5. Гарантия не распространяется на расходные материалы и другие узлы, имеющие естественный ограниченный период эксплуатации</w:t>
      </w:r>
    </w:p>
    <w:p w14:paraId="5A932576" w14:textId="77777777" w:rsidR="004871CF" w:rsidRPr="00C07BE6" w:rsidRDefault="004F249C" w:rsidP="004871CF">
      <w:pPr>
        <w:pStyle w:val="af8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4871CF" w:rsidRPr="00C07BE6">
        <w:rPr>
          <w:sz w:val="20"/>
          <w:szCs w:val="20"/>
        </w:rPr>
        <w:t>. При обращении с претензиями по поводу работы приобретенной техники, вызванными некомпетентностью покупателя, продавец имеет право взимать плату за проведение консультаций.</w:t>
      </w:r>
    </w:p>
    <w:p w14:paraId="5A111774" w14:textId="77777777" w:rsidR="004871CF" w:rsidRPr="00C07BE6" w:rsidRDefault="004F249C" w:rsidP="004871CF">
      <w:pPr>
        <w:pStyle w:val="af8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4871CF" w:rsidRPr="00C07BE6">
        <w:rPr>
          <w:sz w:val="20"/>
          <w:szCs w:val="20"/>
        </w:rPr>
        <w:t>. На период гарантийного ремонта аналогичное исправное оборудование не выдается.</w:t>
      </w:r>
    </w:p>
    <w:p w14:paraId="5CBD9315" w14:textId="77777777" w:rsidR="004871CF" w:rsidRPr="00C07BE6" w:rsidRDefault="004F249C" w:rsidP="004871CF">
      <w:pPr>
        <w:pStyle w:val="af8"/>
        <w:jc w:val="both"/>
        <w:rPr>
          <w:sz w:val="20"/>
          <w:szCs w:val="20"/>
        </w:rPr>
      </w:pPr>
      <w:r>
        <w:rPr>
          <w:sz w:val="20"/>
          <w:szCs w:val="20"/>
        </w:rPr>
        <w:t>8</w:t>
      </w:r>
      <w:r w:rsidR="004871CF" w:rsidRPr="00C07BE6">
        <w:rPr>
          <w:sz w:val="20"/>
          <w:szCs w:val="20"/>
        </w:rPr>
        <w:t>. Недополученная в связи с появлением неисправности прибыль и другие косвенные расходы не подлежат возмещению.</w:t>
      </w:r>
    </w:p>
    <w:p w14:paraId="6FC07394" w14:textId="77777777" w:rsidR="004871CF" w:rsidRPr="00C07BE6" w:rsidRDefault="004F249C" w:rsidP="004871CF">
      <w:pPr>
        <w:pStyle w:val="af8"/>
        <w:jc w:val="both"/>
        <w:rPr>
          <w:sz w:val="20"/>
          <w:szCs w:val="20"/>
        </w:rPr>
      </w:pPr>
      <w:r>
        <w:rPr>
          <w:sz w:val="20"/>
          <w:szCs w:val="20"/>
        </w:rPr>
        <w:t>9</w:t>
      </w:r>
      <w:r w:rsidR="004871CF" w:rsidRPr="00C07BE6">
        <w:rPr>
          <w:sz w:val="20"/>
          <w:szCs w:val="20"/>
        </w:rPr>
        <w:t>. Гарантия не распространяется на ущерб, причиненный другому оборудованию.</w:t>
      </w:r>
    </w:p>
    <w:p w14:paraId="451EE4A2" w14:textId="77777777" w:rsidR="004871CF" w:rsidRPr="00C07BE6" w:rsidRDefault="004871CF" w:rsidP="004871CF">
      <w:pPr>
        <w:pStyle w:val="af8"/>
        <w:jc w:val="both"/>
        <w:rPr>
          <w:sz w:val="20"/>
          <w:szCs w:val="20"/>
        </w:rPr>
      </w:pPr>
      <w:r w:rsidRPr="00C07BE6">
        <w:rPr>
          <w:sz w:val="20"/>
          <w:szCs w:val="20"/>
        </w:rPr>
        <w:t>1</w:t>
      </w:r>
      <w:r w:rsidR="004F249C">
        <w:rPr>
          <w:sz w:val="20"/>
          <w:szCs w:val="20"/>
        </w:rPr>
        <w:t>0</w:t>
      </w:r>
      <w:r w:rsidRPr="00C07BE6">
        <w:rPr>
          <w:sz w:val="20"/>
          <w:szCs w:val="20"/>
        </w:rPr>
        <w:t>. Все транспортные расходы относятся за счет покупателя и не подлежат возмещению</w:t>
      </w:r>
    </w:p>
    <w:p w14:paraId="4D35FC08" w14:textId="77777777" w:rsidR="004871CF" w:rsidRDefault="004871CF" w:rsidP="004871CF">
      <w:pPr>
        <w:pStyle w:val="af8"/>
      </w:pPr>
    </w:p>
    <w:p w14:paraId="2B12AF4D" w14:textId="77777777" w:rsidR="004871CF" w:rsidRPr="000F3340" w:rsidRDefault="004871CF" w:rsidP="004871CF">
      <w:pPr>
        <w:pStyle w:val="af8"/>
      </w:pPr>
      <w:r>
        <w:t>Покупатель</w:t>
      </w:r>
      <w:r w:rsidRPr="000F3340">
        <w:t>: /_____</w:t>
      </w:r>
      <w:r>
        <w:t xml:space="preserve">_______ / ______________/ </w:t>
      </w:r>
      <w:r w:rsidRPr="000F3340">
        <w:t>_________________/</w:t>
      </w:r>
    </w:p>
    <w:p w14:paraId="06DBE223" w14:textId="77777777" w:rsidR="0064223F" w:rsidRPr="000F3340" w:rsidRDefault="004871CF" w:rsidP="0064223F">
      <w:pPr>
        <w:pStyle w:val="af8"/>
        <w:rPr>
          <w:color w:val="000000"/>
          <w:sz w:val="20"/>
          <w:szCs w:val="20"/>
        </w:rPr>
      </w:pPr>
      <w:r>
        <w:rPr>
          <w:i/>
          <w:iCs/>
          <w:color w:val="000000"/>
          <w:sz w:val="20"/>
        </w:rPr>
        <w:t xml:space="preserve">                                    </w:t>
      </w:r>
      <w:r w:rsidRPr="000F3340">
        <w:rPr>
          <w:i/>
          <w:iCs/>
          <w:color w:val="000000"/>
          <w:sz w:val="20"/>
        </w:rPr>
        <w:t>(</w:t>
      </w:r>
      <w:proofErr w:type="gramStart"/>
      <w:r w:rsidRPr="000F3340">
        <w:rPr>
          <w:i/>
          <w:iCs/>
          <w:color w:val="000000"/>
          <w:sz w:val="20"/>
        </w:rPr>
        <w:t xml:space="preserve">дата) </w:t>
      </w:r>
      <w:r>
        <w:rPr>
          <w:i/>
          <w:iCs/>
          <w:color w:val="000000"/>
          <w:sz w:val="20"/>
        </w:rPr>
        <w:t xml:space="preserve">  </w:t>
      </w:r>
      <w:proofErr w:type="gramEnd"/>
      <w:r>
        <w:rPr>
          <w:i/>
          <w:iCs/>
          <w:color w:val="000000"/>
          <w:sz w:val="20"/>
        </w:rPr>
        <w:t xml:space="preserve">                </w:t>
      </w:r>
      <w:r w:rsidRPr="000F3340">
        <w:rPr>
          <w:i/>
          <w:iCs/>
          <w:color w:val="000000"/>
          <w:sz w:val="20"/>
        </w:rPr>
        <w:t xml:space="preserve">(подпись) </w:t>
      </w:r>
      <w:r>
        <w:rPr>
          <w:i/>
          <w:iCs/>
          <w:color w:val="000000"/>
          <w:sz w:val="20"/>
        </w:rPr>
        <w:t xml:space="preserve">                  </w:t>
      </w:r>
      <w:r w:rsidRPr="000F3340">
        <w:rPr>
          <w:i/>
          <w:iCs/>
          <w:color w:val="000000"/>
          <w:sz w:val="20"/>
        </w:rPr>
        <w:t>(</w:t>
      </w:r>
      <w:proofErr w:type="spellStart"/>
      <w:r w:rsidRPr="000F3340">
        <w:rPr>
          <w:i/>
          <w:iCs/>
          <w:color w:val="000000"/>
          <w:sz w:val="20"/>
        </w:rPr>
        <w:t>ра</w:t>
      </w:r>
      <w:proofErr w:type="spellEnd"/>
      <w:r w:rsidR="0064223F" w:rsidRPr="0064223F">
        <w:rPr>
          <w:i/>
          <w:iCs/>
          <w:color w:val="000000"/>
          <w:sz w:val="20"/>
        </w:rPr>
        <w:t xml:space="preserve"> </w:t>
      </w:r>
      <w:proofErr w:type="spellStart"/>
      <w:r w:rsidR="0064223F" w:rsidRPr="000F3340">
        <w:rPr>
          <w:i/>
          <w:iCs/>
          <w:color w:val="000000"/>
          <w:sz w:val="20"/>
        </w:rPr>
        <w:t>сшифровка</w:t>
      </w:r>
      <w:proofErr w:type="spellEnd"/>
      <w:r w:rsidR="0064223F" w:rsidRPr="000F3340">
        <w:rPr>
          <w:i/>
          <w:iCs/>
          <w:color w:val="000000"/>
          <w:sz w:val="20"/>
        </w:rPr>
        <w:t>)</w:t>
      </w:r>
    </w:p>
    <w:p w14:paraId="3C7EFEEE" w14:textId="77777777" w:rsidR="0064223F" w:rsidRPr="000F3340" w:rsidRDefault="0064223F">
      <w:pPr>
        <w:pStyle w:val="af8"/>
        <w:rPr>
          <w:color w:val="000000"/>
          <w:sz w:val="20"/>
          <w:szCs w:val="20"/>
        </w:rPr>
      </w:pPr>
    </w:p>
    <w:sectPr w:rsidR="0064223F" w:rsidRPr="000F3340" w:rsidSect="005568E0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800" w:header="851" w:footer="567" w:gutter="567"/>
      <w:pgBorders>
        <w:top w:val="cornerTriangles" w:sz="10" w:space="1" w:color="auto"/>
        <w:left w:val="cornerTriangles" w:sz="10" w:space="24" w:color="auto"/>
        <w:bottom w:val="cornerTriangles" w:sz="10" w:space="1" w:color="auto"/>
        <w:right w:val="cornerTriangles" w:sz="10" w:space="24" w:color="auto"/>
      </w:pgBorders>
      <w:pgNumType w:start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85B3" w14:textId="77777777" w:rsidR="00846EE3" w:rsidRDefault="00846EE3">
      <w:r>
        <w:separator/>
      </w:r>
    </w:p>
  </w:endnote>
  <w:endnote w:type="continuationSeparator" w:id="0">
    <w:p w14:paraId="48B026F0" w14:textId="77777777" w:rsidR="00846EE3" w:rsidRDefault="00846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6383536"/>
      <w:docPartObj>
        <w:docPartGallery w:val="Page Numbers (Bottom of Page)"/>
        <w:docPartUnique/>
      </w:docPartObj>
    </w:sdtPr>
    <w:sdtContent>
      <w:p w14:paraId="45E38432" w14:textId="77777777" w:rsidR="007057BA" w:rsidRDefault="007057B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249C">
          <w:rPr>
            <w:noProof/>
          </w:rPr>
          <w:t>6</w:t>
        </w:r>
        <w:r>
          <w:fldChar w:fldCharType="end"/>
        </w:r>
      </w:p>
    </w:sdtContent>
  </w:sdt>
  <w:p w14:paraId="4453537F" w14:textId="77777777" w:rsidR="000C128C" w:rsidRDefault="000C128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9856092"/>
      <w:docPartObj>
        <w:docPartGallery w:val="Page Numbers (Bottom of Page)"/>
        <w:docPartUnique/>
      </w:docPartObj>
    </w:sdtPr>
    <w:sdtContent>
      <w:p w14:paraId="479853BA" w14:textId="77777777" w:rsidR="007057BA" w:rsidRDefault="007057B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249C">
          <w:rPr>
            <w:noProof/>
          </w:rPr>
          <w:t>7</w:t>
        </w:r>
        <w:r>
          <w:fldChar w:fldCharType="end"/>
        </w:r>
      </w:p>
    </w:sdtContent>
  </w:sdt>
  <w:p w14:paraId="39D0D3E6" w14:textId="77777777" w:rsidR="000C128C" w:rsidRDefault="000C128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944E0" w14:textId="77777777" w:rsidR="007057BA" w:rsidRDefault="007057BA">
    <w:pPr>
      <w:pStyle w:val="a8"/>
      <w:jc w:val="center"/>
    </w:pPr>
  </w:p>
  <w:p w14:paraId="3E340CB5" w14:textId="77777777" w:rsidR="00586AC1" w:rsidRDefault="00586AC1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A4FC" w14:textId="77777777" w:rsidR="00846EE3" w:rsidRDefault="00846EE3">
      <w:r>
        <w:separator/>
      </w:r>
    </w:p>
  </w:footnote>
  <w:footnote w:type="continuationSeparator" w:id="0">
    <w:p w14:paraId="3E0FA34F" w14:textId="77777777" w:rsidR="00846EE3" w:rsidRDefault="00846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A3092" w14:textId="77777777" w:rsidR="00586AC1" w:rsidRDefault="00586AC1">
    <w:pPr>
      <w:pStyle w:val="a8"/>
      <w:ind w:right="360" w:firstLine="360"/>
      <w:jc w:val="right"/>
      <w:rPr>
        <w:rFonts w:ascii="Tahoma" w:hAnsi="Tahoma" w:cs="Tahoma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6484"/>
    <w:multiLevelType w:val="hybridMultilevel"/>
    <w:tmpl w:val="A60209B4"/>
    <w:lvl w:ilvl="0" w:tplc="D67E23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AF5F4E"/>
    <w:multiLevelType w:val="multilevel"/>
    <w:tmpl w:val="B4F6CBA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2520"/>
      </w:pPr>
      <w:rPr>
        <w:rFonts w:hint="default"/>
      </w:rPr>
    </w:lvl>
  </w:abstractNum>
  <w:abstractNum w:abstractNumId="2" w15:restartNumberingAfterBreak="0">
    <w:nsid w:val="09CE67E1"/>
    <w:multiLevelType w:val="hybridMultilevel"/>
    <w:tmpl w:val="3EB06D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60A69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3B64DA"/>
    <w:multiLevelType w:val="hybridMultilevel"/>
    <w:tmpl w:val="E74CE1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E3A79"/>
    <w:multiLevelType w:val="hybridMultilevel"/>
    <w:tmpl w:val="FDE27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00758"/>
    <w:multiLevelType w:val="hybridMultilevel"/>
    <w:tmpl w:val="C194FE1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A781819"/>
    <w:multiLevelType w:val="multilevel"/>
    <w:tmpl w:val="94121B22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90"/>
        </w:tabs>
        <w:ind w:left="249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00"/>
        </w:tabs>
        <w:ind w:left="45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00"/>
        </w:tabs>
        <w:ind w:left="630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2880"/>
      </w:pPr>
      <w:rPr>
        <w:rFonts w:hint="default"/>
      </w:rPr>
    </w:lvl>
  </w:abstractNum>
  <w:abstractNum w:abstractNumId="7" w15:restartNumberingAfterBreak="0">
    <w:nsid w:val="31BC3177"/>
    <w:multiLevelType w:val="hybridMultilevel"/>
    <w:tmpl w:val="A7C01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4A31D1"/>
    <w:multiLevelType w:val="multilevel"/>
    <w:tmpl w:val="C332F0D0"/>
    <w:lvl w:ilvl="0">
      <w:start w:val="3"/>
      <w:numFmt w:val="decimal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2.%2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4290"/>
        </w:tabs>
        <w:ind w:left="4290" w:hanging="21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370"/>
        </w:tabs>
        <w:ind w:left="5370" w:hanging="21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6450"/>
        </w:tabs>
        <w:ind w:left="6450" w:hanging="21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7530"/>
        </w:tabs>
        <w:ind w:left="7530" w:hanging="21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0080"/>
        </w:tabs>
        <w:ind w:left="100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1520"/>
        </w:tabs>
        <w:ind w:left="11520" w:hanging="2880"/>
      </w:pPr>
      <w:rPr>
        <w:rFonts w:hint="default"/>
      </w:rPr>
    </w:lvl>
  </w:abstractNum>
  <w:abstractNum w:abstractNumId="9" w15:restartNumberingAfterBreak="0">
    <w:nsid w:val="36C55BCD"/>
    <w:multiLevelType w:val="hybridMultilevel"/>
    <w:tmpl w:val="286C377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9CC525C"/>
    <w:multiLevelType w:val="hybridMultilevel"/>
    <w:tmpl w:val="DD3840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2B124E"/>
    <w:multiLevelType w:val="hybridMultilevel"/>
    <w:tmpl w:val="BC2C6F9E"/>
    <w:lvl w:ilvl="0" w:tplc="D254848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D246CDD"/>
    <w:multiLevelType w:val="hybridMultilevel"/>
    <w:tmpl w:val="41C0B58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60E62CF7"/>
    <w:multiLevelType w:val="hybridMultilevel"/>
    <w:tmpl w:val="72C8D1A8"/>
    <w:lvl w:ilvl="0" w:tplc="57EC8662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20391"/>
    <w:multiLevelType w:val="multilevel"/>
    <w:tmpl w:val="DF78AA4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2520"/>
      </w:pPr>
      <w:rPr>
        <w:rFonts w:hint="default"/>
      </w:rPr>
    </w:lvl>
  </w:abstractNum>
  <w:abstractNum w:abstractNumId="15" w15:restartNumberingAfterBreak="0">
    <w:nsid w:val="69150B23"/>
    <w:multiLevelType w:val="hybridMultilevel"/>
    <w:tmpl w:val="D246672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6A790327"/>
    <w:multiLevelType w:val="hybridMultilevel"/>
    <w:tmpl w:val="2D1039FC"/>
    <w:lvl w:ilvl="0" w:tplc="CC9AE6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7F5068"/>
    <w:multiLevelType w:val="hybridMultilevel"/>
    <w:tmpl w:val="F04E6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046618"/>
    <w:multiLevelType w:val="multilevel"/>
    <w:tmpl w:val="1948430E"/>
    <w:lvl w:ilvl="0">
      <w:start w:val="4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4"/>
        </w:tabs>
        <w:ind w:left="567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28"/>
        </w:tabs>
        <w:ind w:left="3028" w:hanging="14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00"/>
        </w:tabs>
        <w:ind w:left="4500" w:hanging="180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40"/>
        </w:tabs>
        <w:ind w:left="5940" w:hanging="215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840" w:hanging="2519"/>
      </w:pPr>
      <w:rPr>
        <w:rFonts w:hint="default"/>
      </w:rPr>
    </w:lvl>
  </w:abstractNum>
  <w:abstractNum w:abstractNumId="19" w15:restartNumberingAfterBreak="0">
    <w:nsid w:val="7A990516"/>
    <w:multiLevelType w:val="hybridMultilevel"/>
    <w:tmpl w:val="B5786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A5452B"/>
    <w:multiLevelType w:val="hybridMultilevel"/>
    <w:tmpl w:val="AD9E044C"/>
    <w:lvl w:ilvl="0" w:tplc="57EC866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189017">
    <w:abstractNumId w:val="8"/>
  </w:num>
  <w:num w:numId="2" w16cid:durableId="273296539">
    <w:abstractNumId w:val="18"/>
  </w:num>
  <w:num w:numId="3" w16cid:durableId="898631043">
    <w:abstractNumId w:val="6"/>
  </w:num>
  <w:num w:numId="4" w16cid:durableId="110714418">
    <w:abstractNumId w:val="2"/>
  </w:num>
  <w:num w:numId="5" w16cid:durableId="371348523">
    <w:abstractNumId w:val="14"/>
  </w:num>
  <w:num w:numId="6" w16cid:durableId="382560554">
    <w:abstractNumId w:val="6"/>
  </w:num>
  <w:num w:numId="7" w16cid:durableId="348915161">
    <w:abstractNumId w:val="6"/>
  </w:num>
  <w:num w:numId="8" w16cid:durableId="946931517">
    <w:abstractNumId w:val="15"/>
  </w:num>
  <w:num w:numId="9" w16cid:durableId="1263535508">
    <w:abstractNumId w:val="12"/>
  </w:num>
  <w:num w:numId="10" w16cid:durableId="2042171158">
    <w:abstractNumId w:val="9"/>
  </w:num>
  <w:num w:numId="11" w16cid:durableId="1628075306">
    <w:abstractNumId w:val="6"/>
  </w:num>
  <w:num w:numId="12" w16cid:durableId="1852144286">
    <w:abstractNumId w:val="1"/>
  </w:num>
  <w:num w:numId="13" w16cid:durableId="1500582085">
    <w:abstractNumId w:val="19"/>
  </w:num>
  <w:num w:numId="14" w16cid:durableId="1513253844">
    <w:abstractNumId w:val="0"/>
  </w:num>
  <w:num w:numId="15" w16cid:durableId="1687516478">
    <w:abstractNumId w:val="11"/>
  </w:num>
  <w:num w:numId="16" w16cid:durableId="1647541168">
    <w:abstractNumId w:val="8"/>
  </w:num>
  <w:num w:numId="17" w16cid:durableId="677273054">
    <w:abstractNumId w:val="5"/>
  </w:num>
  <w:num w:numId="18" w16cid:durableId="1380201923">
    <w:abstractNumId w:val="4"/>
  </w:num>
  <w:num w:numId="19" w16cid:durableId="1581909343">
    <w:abstractNumId w:val="16"/>
  </w:num>
  <w:num w:numId="20" w16cid:durableId="535318210">
    <w:abstractNumId w:val="17"/>
  </w:num>
  <w:num w:numId="21" w16cid:durableId="860897874">
    <w:abstractNumId w:val="13"/>
  </w:num>
  <w:num w:numId="22" w16cid:durableId="2003772483">
    <w:abstractNumId w:val="7"/>
  </w:num>
  <w:num w:numId="23" w16cid:durableId="183401938">
    <w:abstractNumId w:val="3"/>
  </w:num>
  <w:num w:numId="24" w16cid:durableId="2045131670">
    <w:abstractNumId w:val="10"/>
  </w:num>
  <w:num w:numId="25" w16cid:durableId="1240137982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FF4"/>
    <w:rsid w:val="000003A3"/>
    <w:rsid w:val="0000074B"/>
    <w:rsid w:val="00000C58"/>
    <w:rsid w:val="0000354C"/>
    <w:rsid w:val="0001019D"/>
    <w:rsid w:val="00012775"/>
    <w:rsid w:val="00021791"/>
    <w:rsid w:val="00024A36"/>
    <w:rsid w:val="000376A6"/>
    <w:rsid w:val="000456C0"/>
    <w:rsid w:val="00051C72"/>
    <w:rsid w:val="000630B4"/>
    <w:rsid w:val="00067CBF"/>
    <w:rsid w:val="0007050C"/>
    <w:rsid w:val="000766B8"/>
    <w:rsid w:val="00082E75"/>
    <w:rsid w:val="00090D75"/>
    <w:rsid w:val="00093BDC"/>
    <w:rsid w:val="000964B6"/>
    <w:rsid w:val="000A1D14"/>
    <w:rsid w:val="000B44F8"/>
    <w:rsid w:val="000C128C"/>
    <w:rsid w:val="000C53D3"/>
    <w:rsid w:val="000C6E20"/>
    <w:rsid w:val="000E3499"/>
    <w:rsid w:val="000E53E6"/>
    <w:rsid w:val="000E5BA8"/>
    <w:rsid w:val="001032BB"/>
    <w:rsid w:val="00107701"/>
    <w:rsid w:val="00112469"/>
    <w:rsid w:val="001206AC"/>
    <w:rsid w:val="001274D7"/>
    <w:rsid w:val="001315B7"/>
    <w:rsid w:val="001334E6"/>
    <w:rsid w:val="00134678"/>
    <w:rsid w:val="001356E4"/>
    <w:rsid w:val="0014228D"/>
    <w:rsid w:val="001435A7"/>
    <w:rsid w:val="00144B69"/>
    <w:rsid w:val="001543C9"/>
    <w:rsid w:val="00156C34"/>
    <w:rsid w:val="0016252F"/>
    <w:rsid w:val="00164FBF"/>
    <w:rsid w:val="00166510"/>
    <w:rsid w:val="00167747"/>
    <w:rsid w:val="001733B1"/>
    <w:rsid w:val="001808EC"/>
    <w:rsid w:val="0018263E"/>
    <w:rsid w:val="001931CA"/>
    <w:rsid w:val="00195B86"/>
    <w:rsid w:val="001A0B84"/>
    <w:rsid w:val="001A4E46"/>
    <w:rsid w:val="001C0471"/>
    <w:rsid w:val="001C37DD"/>
    <w:rsid w:val="001C4760"/>
    <w:rsid w:val="001C6CA6"/>
    <w:rsid w:val="001C715B"/>
    <w:rsid w:val="001D14F2"/>
    <w:rsid w:val="001D1A3C"/>
    <w:rsid w:val="001D4767"/>
    <w:rsid w:val="001E6E20"/>
    <w:rsid w:val="00202772"/>
    <w:rsid w:val="002029FD"/>
    <w:rsid w:val="002071E4"/>
    <w:rsid w:val="0021107D"/>
    <w:rsid w:val="00213340"/>
    <w:rsid w:val="00223A3F"/>
    <w:rsid w:val="00226F11"/>
    <w:rsid w:val="00227AF8"/>
    <w:rsid w:val="00236C47"/>
    <w:rsid w:val="00242EF3"/>
    <w:rsid w:val="00251B20"/>
    <w:rsid w:val="002638B8"/>
    <w:rsid w:val="00265931"/>
    <w:rsid w:val="002764C2"/>
    <w:rsid w:val="0029459E"/>
    <w:rsid w:val="00295E1B"/>
    <w:rsid w:val="002A5745"/>
    <w:rsid w:val="002C5E38"/>
    <w:rsid w:val="002E1CC2"/>
    <w:rsid w:val="002E38DE"/>
    <w:rsid w:val="002E7671"/>
    <w:rsid w:val="002F1102"/>
    <w:rsid w:val="002F578A"/>
    <w:rsid w:val="003010F0"/>
    <w:rsid w:val="00310FAF"/>
    <w:rsid w:val="00314287"/>
    <w:rsid w:val="00314A91"/>
    <w:rsid w:val="00316691"/>
    <w:rsid w:val="00316F29"/>
    <w:rsid w:val="003362F2"/>
    <w:rsid w:val="003578E2"/>
    <w:rsid w:val="0036148D"/>
    <w:rsid w:val="00371884"/>
    <w:rsid w:val="00375297"/>
    <w:rsid w:val="00376362"/>
    <w:rsid w:val="0037666B"/>
    <w:rsid w:val="00377BE6"/>
    <w:rsid w:val="003814B0"/>
    <w:rsid w:val="0038175B"/>
    <w:rsid w:val="003819ED"/>
    <w:rsid w:val="00383483"/>
    <w:rsid w:val="00384225"/>
    <w:rsid w:val="003A101A"/>
    <w:rsid w:val="003A40C3"/>
    <w:rsid w:val="003B005F"/>
    <w:rsid w:val="003B1030"/>
    <w:rsid w:val="003B5B9D"/>
    <w:rsid w:val="003B75D0"/>
    <w:rsid w:val="003C5C96"/>
    <w:rsid w:val="003D2382"/>
    <w:rsid w:val="003E101B"/>
    <w:rsid w:val="003E783A"/>
    <w:rsid w:val="003F0217"/>
    <w:rsid w:val="003F4DE0"/>
    <w:rsid w:val="004028E6"/>
    <w:rsid w:val="00406EDB"/>
    <w:rsid w:val="0040712A"/>
    <w:rsid w:val="00413063"/>
    <w:rsid w:val="00413520"/>
    <w:rsid w:val="00426F0D"/>
    <w:rsid w:val="004340E4"/>
    <w:rsid w:val="004372B5"/>
    <w:rsid w:val="00440B0C"/>
    <w:rsid w:val="004441B9"/>
    <w:rsid w:val="00444B44"/>
    <w:rsid w:val="004468EC"/>
    <w:rsid w:val="00460A43"/>
    <w:rsid w:val="00465F36"/>
    <w:rsid w:val="00475655"/>
    <w:rsid w:val="004803A0"/>
    <w:rsid w:val="00481B02"/>
    <w:rsid w:val="004871CF"/>
    <w:rsid w:val="004936E8"/>
    <w:rsid w:val="0049495A"/>
    <w:rsid w:val="004B0EE8"/>
    <w:rsid w:val="004B536D"/>
    <w:rsid w:val="004B5E33"/>
    <w:rsid w:val="004D542A"/>
    <w:rsid w:val="004E1E56"/>
    <w:rsid w:val="004E49DB"/>
    <w:rsid w:val="004F249C"/>
    <w:rsid w:val="004F2AA2"/>
    <w:rsid w:val="004F6B39"/>
    <w:rsid w:val="004F6EB2"/>
    <w:rsid w:val="00505577"/>
    <w:rsid w:val="005061A2"/>
    <w:rsid w:val="0051411B"/>
    <w:rsid w:val="00514394"/>
    <w:rsid w:val="00516639"/>
    <w:rsid w:val="00516B94"/>
    <w:rsid w:val="005219A2"/>
    <w:rsid w:val="0052393C"/>
    <w:rsid w:val="00533B7F"/>
    <w:rsid w:val="0053451C"/>
    <w:rsid w:val="005379A7"/>
    <w:rsid w:val="00542BFB"/>
    <w:rsid w:val="00544084"/>
    <w:rsid w:val="00544C8B"/>
    <w:rsid w:val="00553BAF"/>
    <w:rsid w:val="005568E0"/>
    <w:rsid w:val="0058022E"/>
    <w:rsid w:val="00580CD5"/>
    <w:rsid w:val="00586AC1"/>
    <w:rsid w:val="00591998"/>
    <w:rsid w:val="005960F5"/>
    <w:rsid w:val="00596FC2"/>
    <w:rsid w:val="005A4FDB"/>
    <w:rsid w:val="005B2305"/>
    <w:rsid w:val="005B4930"/>
    <w:rsid w:val="005B7E95"/>
    <w:rsid w:val="005C0AB3"/>
    <w:rsid w:val="005C3C18"/>
    <w:rsid w:val="005C3FCC"/>
    <w:rsid w:val="005D0EBE"/>
    <w:rsid w:val="005D0FA9"/>
    <w:rsid w:val="005D2D50"/>
    <w:rsid w:val="005D4419"/>
    <w:rsid w:val="005D69FF"/>
    <w:rsid w:val="005D6D11"/>
    <w:rsid w:val="005E69F6"/>
    <w:rsid w:val="005F5197"/>
    <w:rsid w:val="00603A82"/>
    <w:rsid w:val="00607EAE"/>
    <w:rsid w:val="00612C03"/>
    <w:rsid w:val="0061387D"/>
    <w:rsid w:val="00617B49"/>
    <w:rsid w:val="006266A6"/>
    <w:rsid w:val="006270E6"/>
    <w:rsid w:val="00631B1C"/>
    <w:rsid w:val="006349F4"/>
    <w:rsid w:val="0063761C"/>
    <w:rsid w:val="0064223F"/>
    <w:rsid w:val="0064235A"/>
    <w:rsid w:val="006459D8"/>
    <w:rsid w:val="006462EE"/>
    <w:rsid w:val="006540E4"/>
    <w:rsid w:val="00656061"/>
    <w:rsid w:val="00656F5C"/>
    <w:rsid w:val="006606C3"/>
    <w:rsid w:val="00666655"/>
    <w:rsid w:val="00667F76"/>
    <w:rsid w:val="00687C1E"/>
    <w:rsid w:val="0069260D"/>
    <w:rsid w:val="00695B3F"/>
    <w:rsid w:val="006D0B92"/>
    <w:rsid w:val="006D0CD0"/>
    <w:rsid w:val="006D3DEF"/>
    <w:rsid w:val="006E31E2"/>
    <w:rsid w:val="006E3502"/>
    <w:rsid w:val="006E6098"/>
    <w:rsid w:val="006F2905"/>
    <w:rsid w:val="006F57E5"/>
    <w:rsid w:val="006F6682"/>
    <w:rsid w:val="006F6D96"/>
    <w:rsid w:val="00701F25"/>
    <w:rsid w:val="007057BA"/>
    <w:rsid w:val="00706CA2"/>
    <w:rsid w:val="00711889"/>
    <w:rsid w:val="00725DBA"/>
    <w:rsid w:val="00733116"/>
    <w:rsid w:val="00734CF5"/>
    <w:rsid w:val="00740F63"/>
    <w:rsid w:val="007423B4"/>
    <w:rsid w:val="007431B3"/>
    <w:rsid w:val="0075100F"/>
    <w:rsid w:val="00756D43"/>
    <w:rsid w:val="00774D63"/>
    <w:rsid w:val="007815B0"/>
    <w:rsid w:val="0079015B"/>
    <w:rsid w:val="00791E9A"/>
    <w:rsid w:val="00793B5C"/>
    <w:rsid w:val="00793C59"/>
    <w:rsid w:val="007A60D9"/>
    <w:rsid w:val="007A7009"/>
    <w:rsid w:val="007A72CE"/>
    <w:rsid w:val="007B119D"/>
    <w:rsid w:val="007B349D"/>
    <w:rsid w:val="007B356D"/>
    <w:rsid w:val="007B6015"/>
    <w:rsid w:val="007C308B"/>
    <w:rsid w:val="007C314C"/>
    <w:rsid w:val="007C73C8"/>
    <w:rsid w:val="007D4064"/>
    <w:rsid w:val="007D42DC"/>
    <w:rsid w:val="007F1B1D"/>
    <w:rsid w:val="007F5E7C"/>
    <w:rsid w:val="007F7A59"/>
    <w:rsid w:val="008172F4"/>
    <w:rsid w:val="00820C75"/>
    <w:rsid w:val="008233AE"/>
    <w:rsid w:val="00827BF2"/>
    <w:rsid w:val="00827BF4"/>
    <w:rsid w:val="00832525"/>
    <w:rsid w:val="00832E00"/>
    <w:rsid w:val="00835AE9"/>
    <w:rsid w:val="00836F17"/>
    <w:rsid w:val="0084080E"/>
    <w:rsid w:val="00846EE3"/>
    <w:rsid w:val="00853483"/>
    <w:rsid w:val="00855275"/>
    <w:rsid w:val="00856BDD"/>
    <w:rsid w:val="008570D8"/>
    <w:rsid w:val="008650E8"/>
    <w:rsid w:val="008671CD"/>
    <w:rsid w:val="0087162F"/>
    <w:rsid w:val="008775F5"/>
    <w:rsid w:val="008836DC"/>
    <w:rsid w:val="00883F1E"/>
    <w:rsid w:val="008867B2"/>
    <w:rsid w:val="00891070"/>
    <w:rsid w:val="008A1199"/>
    <w:rsid w:val="008B0393"/>
    <w:rsid w:val="008B1EFE"/>
    <w:rsid w:val="008B4C47"/>
    <w:rsid w:val="008B693F"/>
    <w:rsid w:val="008B728F"/>
    <w:rsid w:val="008B7B1F"/>
    <w:rsid w:val="008C11E4"/>
    <w:rsid w:val="008C174D"/>
    <w:rsid w:val="008C612D"/>
    <w:rsid w:val="008C6B7D"/>
    <w:rsid w:val="008D108B"/>
    <w:rsid w:val="008D15BF"/>
    <w:rsid w:val="008D7F9E"/>
    <w:rsid w:val="008E05B8"/>
    <w:rsid w:val="008E61FF"/>
    <w:rsid w:val="008F5BFD"/>
    <w:rsid w:val="008F679D"/>
    <w:rsid w:val="0090003F"/>
    <w:rsid w:val="009001BC"/>
    <w:rsid w:val="00900B60"/>
    <w:rsid w:val="009016AA"/>
    <w:rsid w:val="00907486"/>
    <w:rsid w:val="0091355C"/>
    <w:rsid w:val="00920EC4"/>
    <w:rsid w:val="00922B86"/>
    <w:rsid w:val="009323BA"/>
    <w:rsid w:val="00936B03"/>
    <w:rsid w:val="009402F9"/>
    <w:rsid w:val="009418A4"/>
    <w:rsid w:val="00951939"/>
    <w:rsid w:val="00952BC6"/>
    <w:rsid w:val="00956888"/>
    <w:rsid w:val="0095745F"/>
    <w:rsid w:val="00961F28"/>
    <w:rsid w:val="009640AB"/>
    <w:rsid w:val="00964D99"/>
    <w:rsid w:val="00981D0B"/>
    <w:rsid w:val="00992977"/>
    <w:rsid w:val="009A06A2"/>
    <w:rsid w:val="009A1060"/>
    <w:rsid w:val="009B1C0A"/>
    <w:rsid w:val="009B3934"/>
    <w:rsid w:val="009B7396"/>
    <w:rsid w:val="009C642C"/>
    <w:rsid w:val="009C717B"/>
    <w:rsid w:val="009D0370"/>
    <w:rsid w:val="009D3E61"/>
    <w:rsid w:val="009E7336"/>
    <w:rsid w:val="00A01925"/>
    <w:rsid w:val="00A13D2F"/>
    <w:rsid w:val="00A1599B"/>
    <w:rsid w:val="00A22A70"/>
    <w:rsid w:val="00A24EA7"/>
    <w:rsid w:val="00A31B3F"/>
    <w:rsid w:val="00A32C81"/>
    <w:rsid w:val="00A44B92"/>
    <w:rsid w:val="00A45170"/>
    <w:rsid w:val="00A5205F"/>
    <w:rsid w:val="00A66917"/>
    <w:rsid w:val="00A67FF4"/>
    <w:rsid w:val="00A9576B"/>
    <w:rsid w:val="00AA4BF1"/>
    <w:rsid w:val="00AB2717"/>
    <w:rsid w:val="00AB3C10"/>
    <w:rsid w:val="00AC0E13"/>
    <w:rsid w:val="00AC1DB6"/>
    <w:rsid w:val="00AC6004"/>
    <w:rsid w:val="00AD00EB"/>
    <w:rsid w:val="00AD1C91"/>
    <w:rsid w:val="00AD72E2"/>
    <w:rsid w:val="00AE18E5"/>
    <w:rsid w:val="00AE36DF"/>
    <w:rsid w:val="00B11EF3"/>
    <w:rsid w:val="00B17ACD"/>
    <w:rsid w:val="00B249DB"/>
    <w:rsid w:val="00B35572"/>
    <w:rsid w:val="00B400C2"/>
    <w:rsid w:val="00B4048C"/>
    <w:rsid w:val="00B449FC"/>
    <w:rsid w:val="00B549EA"/>
    <w:rsid w:val="00B63728"/>
    <w:rsid w:val="00B66C70"/>
    <w:rsid w:val="00B74CDB"/>
    <w:rsid w:val="00B82B52"/>
    <w:rsid w:val="00B82C8E"/>
    <w:rsid w:val="00B92432"/>
    <w:rsid w:val="00B9396D"/>
    <w:rsid w:val="00B9522A"/>
    <w:rsid w:val="00BC2E11"/>
    <w:rsid w:val="00BC4FA1"/>
    <w:rsid w:val="00BD1619"/>
    <w:rsid w:val="00BE134F"/>
    <w:rsid w:val="00BE3CC0"/>
    <w:rsid w:val="00BF006F"/>
    <w:rsid w:val="00BF65A1"/>
    <w:rsid w:val="00BF6BEE"/>
    <w:rsid w:val="00C03DA6"/>
    <w:rsid w:val="00C10B1C"/>
    <w:rsid w:val="00C17BB3"/>
    <w:rsid w:val="00C17E75"/>
    <w:rsid w:val="00C20FCA"/>
    <w:rsid w:val="00C25D4D"/>
    <w:rsid w:val="00C410EE"/>
    <w:rsid w:val="00C43E8F"/>
    <w:rsid w:val="00C44693"/>
    <w:rsid w:val="00C52A69"/>
    <w:rsid w:val="00C574C8"/>
    <w:rsid w:val="00C6789E"/>
    <w:rsid w:val="00C71810"/>
    <w:rsid w:val="00C72DC3"/>
    <w:rsid w:val="00C75DCC"/>
    <w:rsid w:val="00C84466"/>
    <w:rsid w:val="00C87C9A"/>
    <w:rsid w:val="00C931F4"/>
    <w:rsid w:val="00CA1356"/>
    <w:rsid w:val="00CA1AD9"/>
    <w:rsid w:val="00CB5038"/>
    <w:rsid w:val="00CC38D4"/>
    <w:rsid w:val="00CC6C70"/>
    <w:rsid w:val="00CD0BAC"/>
    <w:rsid w:val="00CD0BE6"/>
    <w:rsid w:val="00CD1126"/>
    <w:rsid w:val="00CD232F"/>
    <w:rsid w:val="00CD2729"/>
    <w:rsid w:val="00CE07F8"/>
    <w:rsid w:val="00CE0960"/>
    <w:rsid w:val="00CE1AF3"/>
    <w:rsid w:val="00CF2A7B"/>
    <w:rsid w:val="00CF492B"/>
    <w:rsid w:val="00CF569C"/>
    <w:rsid w:val="00D04433"/>
    <w:rsid w:val="00D0759A"/>
    <w:rsid w:val="00D101BC"/>
    <w:rsid w:val="00D124ED"/>
    <w:rsid w:val="00D14BF1"/>
    <w:rsid w:val="00D1595A"/>
    <w:rsid w:val="00D15F86"/>
    <w:rsid w:val="00D2347B"/>
    <w:rsid w:val="00D331CC"/>
    <w:rsid w:val="00D33D86"/>
    <w:rsid w:val="00D4671F"/>
    <w:rsid w:val="00D618AF"/>
    <w:rsid w:val="00D63A5F"/>
    <w:rsid w:val="00D66887"/>
    <w:rsid w:val="00D66F5C"/>
    <w:rsid w:val="00D73617"/>
    <w:rsid w:val="00D737AB"/>
    <w:rsid w:val="00D73B8E"/>
    <w:rsid w:val="00D84808"/>
    <w:rsid w:val="00D8485A"/>
    <w:rsid w:val="00D85E71"/>
    <w:rsid w:val="00D90509"/>
    <w:rsid w:val="00D947CE"/>
    <w:rsid w:val="00D95912"/>
    <w:rsid w:val="00D96CD5"/>
    <w:rsid w:val="00D9715F"/>
    <w:rsid w:val="00DA2AAC"/>
    <w:rsid w:val="00DA2D24"/>
    <w:rsid w:val="00DC0E1F"/>
    <w:rsid w:val="00DC7058"/>
    <w:rsid w:val="00DE1701"/>
    <w:rsid w:val="00DE337F"/>
    <w:rsid w:val="00E055C8"/>
    <w:rsid w:val="00E1300E"/>
    <w:rsid w:val="00E24635"/>
    <w:rsid w:val="00E27D25"/>
    <w:rsid w:val="00E31AC7"/>
    <w:rsid w:val="00E35DE6"/>
    <w:rsid w:val="00E41391"/>
    <w:rsid w:val="00E54F93"/>
    <w:rsid w:val="00E56CC6"/>
    <w:rsid w:val="00E57AF2"/>
    <w:rsid w:val="00E64613"/>
    <w:rsid w:val="00E72EF2"/>
    <w:rsid w:val="00E86CC4"/>
    <w:rsid w:val="00E96A21"/>
    <w:rsid w:val="00E97304"/>
    <w:rsid w:val="00EB2B88"/>
    <w:rsid w:val="00EC386D"/>
    <w:rsid w:val="00EC3B4D"/>
    <w:rsid w:val="00ED22AE"/>
    <w:rsid w:val="00ED44B4"/>
    <w:rsid w:val="00EE4C4E"/>
    <w:rsid w:val="00EE75CB"/>
    <w:rsid w:val="00EF0FB2"/>
    <w:rsid w:val="00EF76EB"/>
    <w:rsid w:val="00F049A5"/>
    <w:rsid w:val="00F05129"/>
    <w:rsid w:val="00F10C93"/>
    <w:rsid w:val="00F24FAA"/>
    <w:rsid w:val="00F26507"/>
    <w:rsid w:val="00F44EFC"/>
    <w:rsid w:val="00F45D99"/>
    <w:rsid w:val="00F50903"/>
    <w:rsid w:val="00F54614"/>
    <w:rsid w:val="00F615F3"/>
    <w:rsid w:val="00F6353E"/>
    <w:rsid w:val="00F64106"/>
    <w:rsid w:val="00F67573"/>
    <w:rsid w:val="00F705C2"/>
    <w:rsid w:val="00F72B2F"/>
    <w:rsid w:val="00F808E9"/>
    <w:rsid w:val="00F93673"/>
    <w:rsid w:val="00FA0DFD"/>
    <w:rsid w:val="00FA16B7"/>
    <w:rsid w:val="00FA3BAA"/>
    <w:rsid w:val="00FA70C6"/>
    <w:rsid w:val="00FB1026"/>
    <w:rsid w:val="00FB1841"/>
    <w:rsid w:val="00FB3BA7"/>
    <w:rsid w:val="00FC4516"/>
    <w:rsid w:val="00FD770A"/>
    <w:rsid w:val="00FE0709"/>
    <w:rsid w:val="00FE2247"/>
    <w:rsid w:val="00FF0041"/>
    <w:rsid w:val="00FF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7F93E6"/>
  <w15:chartTrackingRefBased/>
  <w15:docId w15:val="{6CE10BAF-8DC3-42A3-8772-C45139CC3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8671CD"/>
    <w:rPr>
      <w:sz w:val="24"/>
      <w:szCs w:val="24"/>
    </w:rPr>
  </w:style>
  <w:style w:type="paragraph" w:styleId="1">
    <w:name w:val="heading 1"/>
    <w:basedOn w:val="a1"/>
    <w:next w:val="a1"/>
    <w:link w:val="10"/>
    <w:qFormat/>
    <w:rsid w:val="00CC38D4"/>
    <w:pPr>
      <w:keepNext/>
      <w:jc w:val="center"/>
      <w:outlineLvl w:val="0"/>
    </w:pPr>
    <w:rPr>
      <w:rFonts w:asciiTheme="majorHAnsi" w:hAnsiTheme="majorHAnsi"/>
      <w:b/>
      <w:sz w:val="32"/>
    </w:rPr>
  </w:style>
  <w:style w:type="paragraph" w:styleId="20">
    <w:name w:val="heading 2"/>
    <w:basedOn w:val="a1"/>
    <w:next w:val="a1"/>
    <w:link w:val="21"/>
    <w:qFormat/>
    <w:pPr>
      <w:keepNext/>
      <w:spacing w:line="360" w:lineRule="auto"/>
      <w:jc w:val="center"/>
      <w:outlineLvl w:val="1"/>
    </w:pPr>
    <w:rPr>
      <w:rFonts w:ascii="Tahoma" w:hAnsi="Tahoma"/>
      <w:b/>
      <w:bCs/>
      <w:spacing w:val="200"/>
      <w:lang w:val="x-none" w:eastAsia="x-none"/>
    </w:rPr>
  </w:style>
  <w:style w:type="paragraph" w:styleId="3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1"/>
    <w:next w:val="a1"/>
    <w:qFormat/>
    <w:pPr>
      <w:keepNext/>
      <w:spacing w:line="360" w:lineRule="auto"/>
      <w:jc w:val="center"/>
      <w:outlineLvl w:val="3"/>
    </w:pPr>
    <w:rPr>
      <w:rFonts w:ascii="Tahoma" w:hAnsi="Tahoma" w:cs="Tahoma"/>
      <w:b/>
      <w:bCs/>
      <w:sz w:val="36"/>
    </w:rPr>
  </w:style>
  <w:style w:type="paragraph" w:styleId="5">
    <w:name w:val="heading 5"/>
    <w:basedOn w:val="a1"/>
    <w:next w:val="a1"/>
    <w:qFormat/>
    <w:pPr>
      <w:keepNext/>
      <w:spacing w:line="360" w:lineRule="auto"/>
      <w:jc w:val="center"/>
      <w:outlineLvl w:val="4"/>
    </w:pPr>
    <w:rPr>
      <w:rFonts w:ascii="Tahoma" w:hAnsi="Tahoma" w:cs="Tahoma"/>
      <w:b/>
      <w:bCs/>
      <w:sz w:val="28"/>
    </w:rPr>
  </w:style>
  <w:style w:type="paragraph" w:styleId="6">
    <w:name w:val="heading 6"/>
    <w:basedOn w:val="a1"/>
    <w:next w:val="a1"/>
    <w:qFormat/>
    <w:pPr>
      <w:keepNext/>
      <w:jc w:val="center"/>
      <w:outlineLvl w:val="5"/>
    </w:pPr>
    <w:rPr>
      <w:rFonts w:ascii="Tahoma" w:hAnsi="Tahoma" w:cs="Tahoma"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">
    <w:name w:val="Стиль1"/>
    <w:basedOn w:val="3"/>
    <w:pPr>
      <w:widowControl w:val="0"/>
      <w:spacing w:before="120" w:after="120"/>
      <w:jc w:val="center"/>
    </w:pPr>
    <w:rPr>
      <w:rFonts w:ascii="Times New Roman" w:hAnsi="Times New Roman" w:cs="Times New Roman"/>
      <w:bCs w:val="0"/>
      <w:snapToGrid w:val="0"/>
      <w:kern w:val="24"/>
      <w:sz w:val="24"/>
      <w:szCs w:val="20"/>
    </w:rPr>
  </w:style>
  <w:style w:type="paragraph" w:styleId="a5">
    <w:name w:val="Title"/>
    <w:basedOn w:val="a1"/>
    <w:qFormat/>
    <w:pPr>
      <w:jc w:val="center"/>
    </w:pPr>
    <w:rPr>
      <w:rFonts w:ascii="Consultant" w:hAnsi="Consultant"/>
      <w:b/>
      <w:bCs/>
      <w:sz w:val="28"/>
    </w:rPr>
  </w:style>
  <w:style w:type="paragraph" w:styleId="a6">
    <w:name w:val="Subtitle"/>
    <w:basedOn w:val="a1"/>
    <w:qFormat/>
    <w:pPr>
      <w:spacing w:line="360" w:lineRule="auto"/>
      <w:jc w:val="center"/>
    </w:pPr>
    <w:rPr>
      <w:rFonts w:ascii="Consultant" w:hAnsi="Consultant"/>
      <w:b/>
      <w:bCs/>
      <w:sz w:val="28"/>
    </w:rPr>
  </w:style>
  <w:style w:type="paragraph" w:styleId="a7">
    <w:name w:val="Document Map"/>
    <w:basedOn w:val="a1"/>
    <w:semiHidden/>
    <w:pPr>
      <w:shd w:val="clear" w:color="auto" w:fill="000080"/>
    </w:pPr>
    <w:rPr>
      <w:rFonts w:ascii="Tahoma" w:hAnsi="Tahoma" w:cs="Tahoma"/>
    </w:rPr>
  </w:style>
  <w:style w:type="paragraph" w:styleId="a8">
    <w:name w:val="footer"/>
    <w:basedOn w:val="a1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2"/>
  </w:style>
  <w:style w:type="paragraph" w:styleId="ab">
    <w:name w:val="Body Text"/>
    <w:basedOn w:val="a1"/>
    <w:link w:val="ac"/>
    <w:rPr>
      <w:rFonts w:ascii="Tahoma" w:hAnsi="Tahoma" w:cs="Tahoma"/>
      <w:sz w:val="28"/>
    </w:rPr>
  </w:style>
  <w:style w:type="paragraph" w:styleId="12">
    <w:name w:val="toc 1"/>
    <w:basedOn w:val="a1"/>
    <w:next w:val="a1"/>
    <w:autoRedefine/>
    <w:uiPriority w:val="39"/>
    <w:rsid w:val="00213340"/>
    <w:pPr>
      <w:tabs>
        <w:tab w:val="left" w:pos="0"/>
        <w:tab w:val="right" w:leader="dot" w:pos="8789"/>
      </w:tabs>
      <w:spacing w:before="120" w:after="120" w:line="360" w:lineRule="auto"/>
      <w:ind w:left="360" w:right="-567" w:hanging="927"/>
    </w:pPr>
    <w:rPr>
      <w:rFonts w:ascii="Tahoma" w:hAnsi="Tahoma" w:cs="Tahoma"/>
      <w:b/>
      <w:bCs/>
      <w:caps/>
      <w:noProof/>
    </w:rPr>
  </w:style>
  <w:style w:type="paragraph" w:styleId="ad">
    <w:name w:val="caption"/>
    <w:basedOn w:val="a1"/>
    <w:next w:val="a1"/>
    <w:qFormat/>
    <w:pPr>
      <w:jc w:val="center"/>
    </w:pPr>
    <w:rPr>
      <w:rFonts w:ascii="Arial" w:hAnsi="Arial" w:cs="Arial"/>
      <w:b/>
      <w:bCs/>
      <w:sz w:val="40"/>
    </w:rPr>
  </w:style>
  <w:style w:type="paragraph" w:styleId="ae">
    <w:name w:val="header"/>
    <w:basedOn w:val="a1"/>
    <w:pPr>
      <w:tabs>
        <w:tab w:val="center" w:pos="4677"/>
        <w:tab w:val="right" w:pos="9355"/>
      </w:tabs>
    </w:pPr>
  </w:style>
  <w:style w:type="paragraph" w:styleId="af">
    <w:name w:val="Body Text Indent"/>
    <w:basedOn w:val="a1"/>
    <w:pPr>
      <w:ind w:left="2160" w:hanging="2040"/>
    </w:pPr>
    <w:rPr>
      <w:rFonts w:ascii="Tahoma" w:hAnsi="Tahoma" w:cs="Tahoma"/>
      <w:sz w:val="28"/>
    </w:rPr>
  </w:style>
  <w:style w:type="paragraph" w:styleId="22">
    <w:name w:val="toc 2"/>
    <w:basedOn w:val="a1"/>
    <w:next w:val="a1"/>
    <w:autoRedefine/>
    <w:uiPriority w:val="39"/>
    <w:pPr>
      <w:ind w:left="240"/>
    </w:pPr>
    <w:rPr>
      <w:smallCaps/>
    </w:rPr>
  </w:style>
  <w:style w:type="paragraph" w:styleId="30">
    <w:name w:val="toc 3"/>
    <w:basedOn w:val="a1"/>
    <w:next w:val="a1"/>
    <w:autoRedefine/>
    <w:uiPriority w:val="39"/>
    <w:pPr>
      <w:ind w:left="480"/>
    </w:pPr>
    <w:rPr>
      <w:i/>
      <w:iCs/>
    </w:rPr>
  </w:style>
  <w:style w:type="paragraph" w:styleId="40">
    <w:name w:val="toc 4"/>
    <w:basedOn w:val="a1"/>
    <w:next w:val="a1"/>
    <w:autoRedefine/>
    <w:semiHidden/>
    <w:pPr>
      <w:ind w:left="720"/>
    </w:pPr>
    <w:rPr>
      <w:szCs w:val="21"/>
    </w:rPr>
  </w:style>
  <w:style w:type="paragraph" w:styleId="50">
    <w:name w:val="toc 5"/>
    <w:basedOn w:val="a1"/>
    <w:next w:val="a1"/>
    <w:autoRedefine/>
    <w:semiHidden/>
    <w:pPr>
      <w:ind w:left="960"/>
    </w:pPr>
    <w:rPr>
      <w:szCs w:val="21"/>
    </w:rPr>
  </w:style>
  <w:style w:type="paragraph" w:styleId="60">
    <w:name w:val="toc 6"/>
    <w:basedOn w:val="a1"/>
    <w:next w:val="a1"/>
    <w:autoRedefine/>
    <w:semiHidden/>
    <w:pPr>
      <w:ind w:left="1200"/>
    </w:pPr>
    <w:rPr>
      <w:szCs w:val="21"/>
    </w:rPr>
  </w:style>
  <w:style w:type="paragraph" w:styleId="7">
    <w:name w:val="toc 7"/>
    <w:basedOn w:val="a1"/>
    <w:next w:val="a1"/>
    <w:autoRedefine/>
    <w:semiHidden/>
    <w:pPr>
      <w:ind w:left="1440"/>
    </w:pPr>
    <w:rPr>
      <w:szCs w:val="21"/>
    </w:rPr>
  </w:style>
  <w:style w:type="paragraph" w:styleId="8">
    <w:name w:val="toc 8"/>
    <w:basedOn w:val="a1"/>
    <w:next w:val="a1"/>
    <w:autoRedefine/>
    <w:semiHidden/>
    <w:pPr>
      <w:ind w:left="1680"/>
    </w:pPr>
    <w:rPr>
      <w:szCs w:val="21"/>
    </w:rPr>
  </w:style>
  <w:style w:type="paragraph" w:styleId="9">
    <w:name w:val="toc 9"/>
    <w:basedOn w:val="a1"/>
    <w:next w:val="a1"/>
    <w:autoRedefine/>
    <w:semiHidden/>
    <w:pPr>
      <w:ind w:left="1920"/>
    </w:pPr>
    <w:rPr>
      <w:szCs w:val="21"/>
    </w:rPr>
  </w:style>
  <w:style w:type="character" w:styleId="af0">
    <w:name w:val="Hyperlink"/>
    <w:uiPriority w:val="99"/>
    <w:rPr>
      <w:color w:val="0000FF"/>
      <w:u w:val="single"/>
    </w:rPr>
  </w:style>
  <w:style w:type="paragraph" w:styleId="23">
    <w:name w:val="Body Text Indent 2"/>
    <w:basedOn w:val="a1"/>
    <w:pPr>
      <w:ind w:firstLine="1080"/>
      <w:jc w:val="both"/>
    </w:pPr>
    <w:rPr>
      <w:rFonts w:ascii="Tahoma" w:hAnsi="Tahoma" w:cs="Tahoma"/>
      <w:sz w:val="28"/>
    </w:rPr>
  </w:style>
  <w:style w:type="paragraph" w:customStyle="1" w:styleId="af1">
    <w:name w:val="Заголовок для п."/>
    <w:basedOn w:val="2"/>
  </w:style>
  <w:style w:type="paragraph" w:customStyle="1" w:styleId="2">
    <w:name w:val="Стиль2"/>
    <w:basedOn w:val="a1"/>
    <w:pPr>
      <w:numPr>
        <w:numId w:val="1"/>
      </w:numPr>
      <w:spacing w:line="480" w:lineRule="auto"/>
      <w:jc w:val="center"/>
    </w:pPr>
    <w:rPr>
      <w:rFonts w:ascii="Tahoma" w:hAnsi="Tahoma" w:cs="Tahoma"/>
      <w:b/>
      <w:bCs/>
      <w:spacing w:val="200"/>
      <w:sz w:val="28"/>
    </w:rPr>
  </w:style>
  <w:style w:type="paragraph" w:customStyle="1" w:styleId="a">
    <w:name w:val="Паспорт"/>
    <w:basedOn w:val="a1"/>
    <w:pPr>
      <w:numPr>
        <w:ilvl w:val="1"/>
        <w:numId w:val="3"/>
      </w:numPr>
    </w:pPr>
    <w:rPr>
      <w:rFonts w:ascii="Tahoma" w:hAnsi="Tahoma" w:cs="Tahoma"/>
      <w:sz w:val="28"/>
    </w:rPr>
  </w:style>
  <w:style w:type="character" w:styleId="af2">
    <w:name w:val="Strong"/>
    <w:uiPriority w:val="22"/>
    <w:qFormat/>
    <w:rPr>
      <w:b/>
      <w:bCs/>
    </w:rPr>
  </w:style>
  <w:style w:type="paragraph" w:styleId="af3">
    <w:name w:val="List"/>
    <w:basedOn w:val="a1"/>
    <w:pPr>
      <w:ind w:left="283" w:hanging="283"/>
    </w:pPr>
  </w:style>
  <w:style w:type="paragraph" w:customStyle="1" w:styleId="af4">
    <w:name w:val="Паспорт текст"/>
    <w:basedOn w:val="a"/>
    <w:pPr>
      <w:numPr>
        <w:ilvl w:val="0"/>
        <w:numId w:val="0"/>
      </w:numPr>
      <w:spacing w:line="360" w:lineRule="auto"/>
      <w:ind w:firstLine="540"/>
      <w:jc w:val="both"/>
    </w:pPr>
    <w:rPr>
      <w:sz w:val="24"/>
    </w:rPr>
  </w:style>
  <w:style w:type="paragraph" w:customStyle="1" w:styleId="a0">
    <w:name w:val="Список п."/>
    <w:basedOn w:val="af4"/>
    <w:pPr>
      <w:numPr>
        <w:ilvl w:val="1"/>
        <w:numId w:val="2"/>
      </w:numPr>
    </w:pPr>
  </w:style>
  <w:style w:type="character" w:styleId="af5">
    <w:name w:val="FollowedHyperlink"/>
    <w:rPr>
      <w:color w:val="800080"/>
      <w:u w:val="single"/>
    </w:rPr>
  </w:style>
  <w:style w:type="paragraph" w:styleId="13">
    <w:name w:val="index 1"/>
    <w:basedOn w:val="a1"/>
    <w:next w:val="a1"/>
    <w:autoRedefine/>
    <w:semiHidden/>
    <w:pPr>
      <w:ind w:left="240" w:hanging="240"/>
    </w:pPr>
  </w:style>
  <w:style w:type="paragraph" w:styleId="24">
    <w:name w:val="index 2"/>
    <w:basedOn w:val="a1"/>
    <w:next w:val="a1"/>
    <w:autoRedefine/>
    <w:semiHidden/>
    <w:pPr>
      <w:ind w:left="480" w:hanging="240"/>
    </w:pPr>
  </w:style>
  <w:style w:type="paragraph" w:styleId="31">
    <w:name w:val="index 3"/>
    <w:basedOn w:val="a1"/>
    <w:next w:val="a1"/>
    <w:autoRedefine/>
    <w:semiHidden/>
    <w:pPr>
      <w:ind w:left="720" w:hanging="240"/>
    </w:pPr>
  </w:style>
  <w:style w:type="paragraph" w:styleId="41">
    <w:name w:val="index 4"/>
    <w:basedOn w:val="a1"/>
    <w:next w:val="a1"/>
    <w:autoRedefine/>
    <w:semiHidden/>
    <w:pPr>
      <w:ind w:left="960" w:hanging="240"/>
    </w:pPr>
  </w:style>
  <w:style w:type="paragraph" w:styleId="51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0">
    <w:name w:val="index 7"/>
    <w:basedOn w:val="a1"/>
    <w:next w:val="a1"/>
    <w:autoRedefine/>
    <w:semiHidden/>
    <w:pPr>
      <w:ind w:left="1680" w:hanging="240"/>
    </w:pPr>
  </w:style>
  <w:style w:type="paragraph" w:styleId="80">
    <w:name w:val="index 8"/>
    <w:basedOn w:val="a1"/>
    <w:next w:val="a1"/>
    <w:autoRedefine/>
    <w:semiHidden/>
    <w:pPr>
      <w:ind w:left="1920" w:hanging="240"/>
    </w:pPr>
  </w:style>
  <w:style w:type="paragraph" w:styleId="90">
    <w:name w:val="index 9"/>
    <w:basedOn w:val="a1"/>
    <w:next w:val="a1"/>
    <w:autoRedefine/>
    <w:semiHidden/>
    <w:pPr>
      <w:ind w:left="2160" w:hanging="240"/>
    </w:pPr>
  </w:style>
  <w:style w:type="paragraph" w:styleId="af6">
    <w:name w:val="index heading"/>
    <w:basedOn w:val="a1"/>
    <w:next w:val="13"/>
    <w:semiHidden/>
  </w:style>
  <w:style w:type="paragraph" w:styleId="32">
    <w:name w:val="Body Text 3"/>
    <w:basedOn w:val="a1"/>
    <w:pPr>
      <w:spacing w:after="120"/>
    </w:pPr>
    <w:rPr>
      <w:sz w:val="16"/>
      <w:szCs w:val="16"/>
    </w:rPr>
  </w:style>
  <w:style w:type="paragraph" w:styleId="33">
    <w:name w:val="Body Text Indent 3"/>
    <w:basedOn w:val="a1"/>
    <w:pPr>
      <w:spacing w:after="120"/>
      <w:ind w:left="283"/>
    </w:pPr>
    <w:rPr>
      <w:sz w:val="16"/>
      <w:szCs w:val="16"/>
    </w:rPr>
  </w:style>
  <w:style w:type="character" w:customStyle="1" w:styleId="apple-converted-space">
    <w:name w:val="apple-converted-space"/>
    <w:rsid w:val="00964D99"/>
  </w:style>
  <w:style w:type="character" w:customStyle="1" w:styleId="21">
    <w:name w:val="Заголовок 2 Знак"/>
    <w:link w:val="20"/>
    <w:rsid w:val="001931CA"/>
    <w:rPr>
      <w:rFonts w:ascii="Tahoma" w:hAnsi="Tahoma" w:cs="Tahoma"/>
      <w:b/>
      <w:bCs/>
      <w:spacing w:val="200"/>
      <w:sz w:val="24"/>
      <w:szCs w:val="24"/>
    </w:rPr>
  </w:style>
  <w:style w:type="paragraph" w:styleId="af7">
    <w:name w:val="Normal (Web)"/>
    <w:basedOn w:val="a1"/>
    <w:uiPriority w:val="99"/>
    <w:unhideWhenUsed/>
    <w:rsid w:val="007C314C"/>
    <w:pPr>
      <w:spacing w:before="100" w:beforeAutospacing="1" w:after="100" w:afterAutospacing="1"/>
    </w:pPr>
  </w:style>
  <w:style w:type="character" w:customStyle="1" w:styleId="ac">
    <w:name w:val="Основной текст Знак"/>
    <w:link w:val="ab"/>
    <w:rsid w:val="008C174D"/>
    <w:rPr>
      <w:rFonts w:ascii="Tahoma" w:hAnsi="Tahoma" w:cs="Tahoma"/>
      <w:sz w:val="28"/>
      <w:szCs w:val="24"/>
    </w:rPr>
  </w:style>
  <w:style w:type="character" w:customStyle="1" w:styleId="a9">
    <w:name w:val="Нижний колонтитул Знак"/>
    <w:link w:val="a8"/>
    <w:uiPriority w:val="99"/>
    <w:rsid w:val="004372B5"/>
    <w:rPr>
      <w:sz w:val="24"/>
      <w:szCs w:val="24"/>
    </w:rPr>
  </w:style>
  <w:style w:type="paragraph" w:styleId="af8">
    <w:name w:val="No Spacing"/>
    <w:uiPriority w:val="1"/>
    <w:qFormat/>
    <w:rsid w:val="002E1CC2"/>
    <w:rPr>
      <w:sz w:val="24"/>
      <w:szCs w:val="24"/>
    </w:rPr>
  </w:style>
  <w:style w:type="character" w:customStyle="1" w:styleId="s32">
    <w:name w:val="s32"/>
    <w:rsid w:val="00B249DB"/>
  </w:style>
  <w:style w:type="character" w:customStyle="1" w:styleId="s21">
    <w:name w:val="s21"/>
    <w:rsid w:val="00B249DB"/>
  </w:style>
  <w:style w:type="paragraph" w:styleId="af9">
    <w:name w:val="List Paragraph"/>
    <w:aliases w:val="Маркер,Bullet Number,Нумерованый список,List Paragraph1,Bullet List,FooterText,numbered,lp1,SL_Абзац списка,название,f_Абзац 1,List Paragraph,Цветной список - Акцент 11,ПАРАГРАФ,Абзац списка6,UL,Абзац маркированнный,Paragraphe de liste1,фот"/>
    <w:basedOn w:val="a1"/>
    <w:link w:val="afa"/>
    <w:qFormat/>
    <w:rsid w:val="00B249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aliases w:val="Маркер Знак,Bullet Number Знак,Нумерованый список Знак,List Paragraph1 Знак,Bullet List Знак,FooterText Знак,numbered Знак,lp1 Знак,SL_Абзац списка Знак,название Знак,f_Абзац 1 Знак,List Paragraph Знак,Цветной список - Акцент 11 Знак"/>
    <w:link w:val="af9"/>
    <w:qFormat/>
    <w:locked/>
    <w:rsid w:val="00B249DB"/>
    <w:rPr>
      <w:rFonts w:ascii="Calibri" w:eastAsia="Calibri" w:hAnsi="Calibri"/>
      <w:sz w:val="22"/>
      <w:szCs w:val="22"/>
      <w:lang w:eastAsia="en-US"/>
    </w:rPr>
  </w:style>
  <w:style w:type="paragraph" w:styleId="afb">
    <w:name w:val="TOC Heading"/>
    <w:basedOn w:val="1"/>
    <w:next w:val="a1"/>
    <w:uiPriority w:val="39"/>
    <w:unhideWhenUsed/>
    <w:qFormat/>
    <w:rsid w:val="004F2AA2"/>
    <w:pPr>
      <w:keepLines/>
      <w:spacing w:before="240" w:line="259" w:lineRule="auto"/>
      <w:outlineLvl w:val="9"/>
    </w:pPr>
    <w:rPr>
      <w:rFonts w:eastAsiaTheme="majorEastAsia" w:cstheme="majorBidi"/>
      <w:color w:val="2E74B5" w:themeColor="accent1" w:themeShade="BF"/>
      <w:szCs w:val="32"/>
    </w:rPr>
  </w:style>
  <w:style w:type="character" w:styleId="afc">
    <w:name w:val="annotation reference"/>
    <w:basedOn w:val="a2"/>
    <w:uiPriority w:val="99"/>
    <w:semiHidden/>
    <w:unhideWhenUsed/>
    <w:rsid w:val="009B3934"/>
    <w:rPr>
      <w:sz w:val="16"/>
      <w:szCs w:val="16"/>
    </w:rPr>
  </w:style>
  <w:style w:type="paragraph" w:styleId="afd">
    <w:name w:val="annotation text"/>
    <w:basedOn w:val="a1"/>
    <w:link w:val="afe"/>
    <w:uiPriority w:val="99"/>
    <w:semiHidden/>
    <w:unhideWhenUsed/>
    <w:rsid w:val="009B3934"/>
    <w:rPr>
      <w:sz w:val="20"/>
      <w:szCs w:val="20"/>
    </w:rPr>
  </w:style>
  <w:style w:type="character" w:customStyle="1" w:styleId="afe">
    <w:name w:val="Текст примечания Знак"/>
    <w:basedOn w:val="a2"/>
    <w:link w:val="afd"/>
    <w:uiPriority w:val="99"/>
    <w:semiHidden/>
    <w:rsid w:val="009B3934"/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9B393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9B3934"/>
    <w:rPr>
      <w:b/>
      <w:bCs/>
    </w:rPr>
  </w:style>
  <w:style w:type="paragraph" w:styleId="aff1">
    <w:name w:val="Balloon Text"/>
    <w:basedOn w:val="a1"/>
    <w:link w:val="aff2"/>
    <w:uiPriority w:val="99"/>
    <w:semiHidden/>
    <w:unhideWhenUsed/>
    <w:rsid w:val="009B3934"/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2"/>
    <w:link w:val="aff1"/>
    <w:uiPriority w:val="99"/>
    <w:semiHidden/>
    <w:rsid w:val="009B393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2"/>
    <w:link w:val="1"/>
    <w:rsid w:val="00B11EF3"/>
    <w:rPr>
      <w:rFonts w:asciiTheme="majorHAnsi" w:hAnsiTheme="majorHAnsi"/>
      <w:b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B4B79-8A42-495E-861C-2F3BA0A44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1447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</Company>
  <LinksUpToDate>false</LinksUpToDate>
  <CharactersWithSpaces>9682</CharactersWithSpaces>
  <SharedDoc>false</SharedDoc>
  <HLinks>
    <vt:vector size="6" baseType="variant"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_Toc39386427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ССЭ</dc:creator>
  <cp:keywords/>
  <cp:lastModifiedBy>user</cp:lastModifiedBy>
  <cp:revision>2</cp:revision>
  <cp:lastPrinted>2021-09-15T10:34:00Z</cp:lastPrinted>
  <dcterms:created xsi:type="dcterms:W3CDTF">2025-02-05T05:53:00Z</dcterms:created>
  <dcterms:modified xsi:type="dcterms:W3CDTF">2025-02-05T05:53:00Z</dcterms:modified>
</cp:coreProperties>
</file>