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F097" w14:textId="77777777"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6F580010" wp14:editId="1E07613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14:paraId="4A48B017" w14:textId="77777777"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14:paraId="61983706" w14:textId="77777777"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14:paraId="2783C4C3" w14:textId="77777777"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14:paraId="05202FAE" w14:textId="77777777"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14:paraId="3ED1DA96" w14:textId="77777777"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3BB850F" w14:textId="77777777" w:rsidR="00A5792F" w:rsidRPr="00566693" w:rsidRDefault="00076136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ПРОХОДНОЙ ЭЛЕМЕНТ</w:t>
      </w:r>
    </w:p>
    <w:p w14:paraId="1BEC5EC0" w14:textId="126989CA" w:rsidR="00854E82" w:rsidRPr="001D5E88" w:rsidRDefault="00461DDD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61DDD">
        <w:rPr>
          <w:b/>
          <w:bCs/>
          <w:color w:val="000000"/>
        </w:rPr>
        <w:t>TP</w:t>
      </w:r>
      <w:r w:rsidR="00076136">
        <w:rPr>
          <w:b/>
          <w:bCs/>
          <w:color w:val="000000"/>
        </w:rPr>
        <w:t>-87/</w:t>
      </w:r>
      <w:r w:rsidR="003C0609">
        <w:rPr>
          <w:b/>
          <w:bCs/>
          <w:color w:val="000000"/>
        </w:rPr>
        <w:t>М</w:t>
      </w:r>
    </w:p>
    <w:p w14:paraId="55FBBE78" w14:textId="77777777" w:rsidR="00921E93" w:rsidRDefault="00921E9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5C6EFD0" w14:textId="77777777" w:rsidR="006C40AC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BEADFD2" w14:textId="77777777" w:rsidR="00076136" w:rsidRDefault="0007613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01073EB" w14:textId="493CBC2C" w:rsidR="00911B44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9D49D8D" w14:textId="57A7992B" w:rsidR="003C0609" w:rsidRPr="00147CD2" w:rsidRDefault="00FD640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FD6407">
        <w:rPr>
          <w:bCs/>
          <w:noProof/>
          <w:color w:val="000000"/>
          <w:sz w:val="20"/>
          <w:szCs w:val="20"/>
        </w:rPr>
        <w:drawing>
          <wp:inline distT="0" distB="0" distL="0" distR="0" wp14:anchorId="53ABFC09" wp14:editId="70878FD8">
            <wp:extent cx="4806950" cy="3101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F1B0" w14:textId="77777777" w:rsidR="002B40E7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37C8162" w14:textId="77777777" w:rsidR="003C0609" w:rsidRDefault="003C0609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B8C2769" w14:textId="77777777" w:rsidR="003C0609" w:rsidRDefault="003C0609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AD0D4D7" w14:textId="77777777" w:rsidR="003C0609" w:rsidRPr="002D5783" w:rsidRDefault="003C0609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0B3B551" w14:textId="77777777" w:rsidR="00147CD2" w:rsidRPr="002D5783" w:rsidRDefault="00147CD2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93FD019" w14:textId="77777777" w:rsidR="006C40AC" w:rsidRPr="002D5783" w:rsidRDefault="006C40AC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01F29AB" w14:textId="77777777" w:rsidR="00147CD2" w:rsidRPr="002D5783" w:rsidRDefault="00147CD2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4CA8C4A1" w14:textId="77777777" w:rsidR="00737CE0" w:rsidRPr="002D5783" w:rsidRDefault="00737CE0" w:rsidP="00F956DA">
      <w:pPr>
        <w:rPr>
          <w:rFonts w:eastAsia="Calibri"/>
          <w:sz w:val="18"/>
          <w:szCs w:val="18"/>
          <w:lang w:eastAsia="en-US"/>
        </w:rPr>
      </w:pPr>
    </w:p>
    <w:p w14:paraId="018C28B6" w14:textId="77777777"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14:paraId="790287E2" w14:textId="77777777"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14:paraId="7123EB07" w14:textId="77777777"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14:paraId="2FA981D2" w14:textId="77777777" w:rsidR="00A5792F" w:rsidRPr="00C650ED" w:rsidRDefault="00550226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14E62BFC" w14:textId="0138C8E7" w:rsidR="00536D40" w:rsidRPr="00536D40" w:rsidRDefault="00110569" w:rsidP="00536D4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Проходные</w:t>
      </w:r>
      <w:r w:rsidRPr="00110569">
        <w:rPr>
          <w:sz w:val="20"/>
          <w:szCs w:val="20"/>
        </w:rPr>
        <w:t xml:space="preserve"> элемент</w:t>
      </w:r>
      <w:r>
        <w:rPr>
          <w:sz w:val="20"/>
          <w:szCs w:val="20"/>
        </w:rPr>
        <w:t>ы</w:t>
      </w:r>
      <w:r w:rsidR="00E75B8D">
        <w:rPr>
          <w:sz w:val="20"/>
          <w:szCs w:val="20"/>
        </w:rPr>
        <w:t xml:space="preserve"> ТP-87/</w:t>
      </w:r>
      <w:r w:rsidR="003C0609">
        <w:rPr>
          <w:sz w:val="20"/>
          <w:szCs w:val="20"/>
        </w:rPr>
        <w:t>М</w:t>
      </w:r>
      <w:r w:rsidRPr="00110569">
        <w:rPr>
          <w:sz w:val="20"/>
          <w:szCs w:val="20"/>
        </w:rPr>
        <w:t xml:space="preserve"> предназначен</w:t>
      </w:r>
      <w:r>
        <w:rPr>
          <w:sz w:val="20"/>
          <w:szCs w:val="20"/>
        </w:rPr>
        <w:t>ы</w:t>
      </w:r>
      <w:r w:rsidRPr="00110569">
        <w:rPr>
          <w:sz w:val="20"/>
          <w:szCs w:val="20"/>
        </w:rPr>
        <w:t xml:space="preserve"> для установки</w:t>
      </w:r>
      <w:r w:rsidR="00411E59">
        <w:rPr>
          <w:sz w:val="20"/>
          <w:szCs w:val="20"/>
        </w:rPr>
        <w:t xml:space="preserve"> </w:t>
      </w:r>
      <w:r w:rsidR="00EF1FC9">
        <w:rPr>
          <w:sz w:val="20"/>
          <w:szCs w:val="20"/>
        </w:rPr>
        <w:t xml:space="preserve">аэраторов, </w:t>
      </w:r>
      <w:r w:rsidR="00EF1FC9" w:rsidRPr="00110569">
        <w:rPr>
          <w:sz w:val="20"/>
          <w:szCs w:val="20"/>
        </w:rPr>
        <w:t>вентиляционных</w:t>
      </w:r>
      <w:r w:rsidR="00411E59">
        <w:rPr>
          <w:sz w:val="20"/>
          <w:szCs w:val="20"/>
        </w:rPr>
        <w:t xml:space="preserve"> </w:t>
      </w:r>
      <w:r w:rsidRPr="00110569">
        <w:rPr>
          <w:sz w:val="20"/>
          <w:szCs w:val="20"/>
        </w:rPr>
        <w:t>выходов</w:t>
      </w:r>
      <w:r w:rsidR="00E43284">
        <w:rPr>
          <w:sz w:val="20"/>
          <w:szCs w:val="20"/>
        </w:rPr>
        <w:t xml:space="preserve"> диаметром 110-160 мм</w:t>
      </w:r>
      <w:r w:rsidR="00E67D29">
        <w:rPr>
          <w:sz w:val="20"/>
          <w:szCs w:val="20"/>
        </w:rPr>
        <w:t xml:space="preserve">, </w:t>
      </w:r>
      <w:r w:rsidR="00411E59">
        <w:rPr>
          <w:sz w:val="20"/>
          <w:szCs w:val="20"/>
        </w:rPr>
        <w:t xml:space="preserve">антенного выхода </w:t>
      </w:r>
      <w:r w:rsidR="00693AE8">
        <w:rPr>
          <w:sz w:val="20"/>
          <w:szCs w:val="20"/>
        </w:rPr>
        <w:t>на</w:t>
      </w:r>
      <w:r w:rsidR="00536D40" w:rsidRPr="00536D40">
        <w:rPr>
          <w:sz w:val="20"/>
          <w:szCs w:val="20"/>
        </w:rPr>
        <w:t xml:space="preserve"> кровлю из </w:t>
      </w:r>
      <w:proofErr w:type="spellStart"/>
      <w:r w:rsidR="00536D40" w:rsidRPr="00536D40">
        <w:rPr>
          <w:sz w:val="20"/>
          <w:szCs w:val="20"/>
        </w:rPr>
        <w:t>профнастила</w:t>
      </w:r>
      <w:proofErr w:type="spellEnd"/>
      <w:r w:rsidR="00536D40" w:rsidRPr="00536D40">
        <w:rPr>
          <w:sz w:val="20"/>
          <w:szCs w:val="20"/>
        </w:rPr>
        <w:t xml:space="preserve"> </w:t>
      </w:r>
      <w:r w:rsidR="003C0609">
        <w:rPr>
          <w:sz w:val="20"/>
          <w:szCs w:val="20"/>
        </w:rPr>
        <w:t>МП</w:t>
      </w:r>
      <w:r w:rsidR="00693AE8">
        <w:rPr>
          <w:sz w:val="20"/>
          <w:szCs w:val="20"/>
        </w:rPr>
        <w:t>-</w:t>
      </w:r>
      <w:r w:rsidR="003C0609">
        <w:rPr>
          <w:sz w:val="20"/>
          <w:szCs w:val="20"/>
        </w:rPr>
        <w:t>20</w:t>
      </w:r>
      <w:r w:rsidR="00536D40">
        <w:rPr>
          <w:sz w:val="20"/>
          <w:szCs w:val="20"/>
        </w:rPr>
        <w:t>.</w:t>
      </w:r>
    </w:p>
    <w:p w14:paraId="5D321C17" w14:textId="77777777" w:rsidR="00536D40" w:rsidRPr="00536D40" w:rsidRDefault="00536D40" w:rsidP="00536D4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14:paraId="666C8B60" w14:textId="77777777" w:rsidR="00A5792F" w:rsidRPr="00C650ED" w:rsidRDefault="00A5792F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14:paraId="6D2BC6BA" w14:textId="77777777" w:rsidR="007E6F52" w:rsidRPr="007D7193" w:rsidRDefault="001F1B78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сырье корпуса</w:t>
      </w:r>
      <w:r w:rsidR="00316545">
        <w:rPr>
          <w:sz w:val="20"/>
          <w:szCs w:val="20"/>
        </w:rPr>
        <w:t xml:space="preserve"> </w:t>
      </w:r>
      <w:r w:rsidR="007E6F52" w:rsidRPr="007D7193">
        <w:rPr>
          <w:sz w:val="20"/>
          <w:szCs w:val="20"/>
        </w:rPr>
        <w:t>– морозостойкий полипропилен,</w:t>
      </w:r>
      <w:r w:rsidR="00A57FBD" w:rsidRPr="007D7193">
        <w:rPr>
          <w:sz w:val="20"/>
          <w:szCs w:val="20"/>
        </w:rPr>
        <w:t xml:space="preserve"> </w:t>
      </w:r>
      <w:r w:rsidR="007E6F52" w:rsidRPr="007D7193">
        <w:rPr>
          <w:sz w:val="20"/>
          <w:szCs w:val="20"/>
        </w:rPr>
        <w:t>устойчивый к воздействию ультрафиолета и метеоусловий;</w:t>
      </w:r>
    </w:p>
    <w:p w14:paraId="4373BA24" w14:textId="77777777" w:rsidR="007E6F52" w:rsidRPr="007D7193" w:rsidRDefault="007E6F52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D7193">
        <w:rPr>
          <w:sz w:val="20"/>
          <w:szCs w:val="20"/>
        </w:rPr>
        <w:t>температура использования:</w:t>
      </w:r>
    </w:p>
    <w:p w14:paraId="49B8D88F" w14:textId="77777777" w:rsidR="007E6F52" w:rsidRPr="007D7193" w:rsidRDefault="007E6F52" w:rsidP="007D7193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постоянная </w:t>
      </w:r>
      <w:r w:rsidR="00637F30" w:rsidRPr="007D7193">
        <w:rPr>
          <w:sz w:val="20"/>
          <w:szCs w:val="20"/>
        </w:rPr>
        <w:t>– 40°С</w:t>
      </w:r>
      <w:r w:rsidRPr="007D7193">
        <w:rPr>
          <w:sz w:val="20"/>
          <w:szCs w:val="20"/>
        </w:rPr>
        <w:t xml:space="preserve"> +80°С;</w:t>
      </w:r>
    </w:p>
    <w:p w14:paraId="5358CBDA" w14:textId="77777777" w:rsidR="007E6F52" w:rsidRPr="007D7193" w:rsidRDefault="007E6F52" w:rsidP="007D7193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временная </w:t>
      </w:r>
      <w:r w:rsidR="00637F30" w:rsidRPr="007D7193">
        <w:rPr>
          <w:sz w:val="20"/>
          <w:szCs w:val="20"/>
        </w:rPr>
        <w:t>– 55°С</w:t>
      </w:r>
      <w:r w:rsidR="00551ABB" w:rsidRPr="007D7193">
        <w:rPr>
          <w:sz w:val="20"/>
          <w:szCs w:val="20"/>
        </w:rPr>
        <w:t xml:space="preserve"> +120°С;</w:t>
      </w:r>
    </w:p>
    <w:p w14:paraId="1091453D" w14:textId="1A786A67" w:rsidR="007B225C" w:rsidRDefault="00551ABB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D7193">
        <w:rPr>
          <w:sz w:val="20"/>
          <w:szCs w:val="20"/>
        </w:rPr>
        <w:t>масса</w:t>
      </w:r>
      <w:proofErr w:type="gramEnd"/>
      <w:r w:rsidRPr="007D7193">
        <w:rPr>
          <w:sz w:val="20"/>
          <w:szCs w:val="20"/>
        </w:rPr>
        <w:t xml:space="preserve"> нетто</w:t>
      </w:r>
      <w:r w:rsidR="007C703A">
        <w:rPr>
          <w:sz w:val="20"/>
          <w:szCs w:val="20"/>
        </w:rPr>
        <w:t>,</w:t>
      </w:r>
      <w:r w:rsidRPr="007D7193">
        <w:rPr>
          <w:sz w:val="20"/>
          <w:szCs w:val="20"/>
        </w:rPr>
        <w:t xml:space="preserve"> </w:t>
      </w:r>
      <w:r w:rsidR="00173B56" w:rsidRPr="007D7193">
        <w:rPr>
          <w:sz w:val="20"/>
          <w:szCs w:val="20"/>
        </w:rPr>
        <w:t>не более</w:t>
      </w:r>
      <w:r w:rsidR="009E4CAC">
        <w:rPr>
          <w:sz w:val="20"/>
          <w:szCs w:val="20"/>
        </w:rPr>
        <w:t xml:space="preserve"> – 0,</w:t>
      </w:r>
      <w:r w:rsidR="003C0609">
        <w:rPr>
          <w:sz w:val="20"/>
          <w:szCs w:val="20"/>
        </w:rPr>
        <w:t>62</w:t>
      </w:r>
      <w:r w:rsidR="00C650ED" w:rsidRPr="007D7193">
        <w:rPr>
          <w:sz w:val="20"/>
          <w:szCs w:val="20"/>
        </w:rPr>
        <w:t xml:space="preserve"> кг;</w:t>
      </w:r>
    </w:p>
    <w:p w14:paraId="2EEC0AE4" w14:textId="6BB14A5B" w:rsidR="0079464B" w:rsidRPr="0079464B" w:rsidRDefault="0079464B" w:rsidP="0079464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64B">
        <w:rPr>
          <w:sz w:val="20"/>
          <w:szCs w:val="20"/>
        </w:rPr>
        <w:t>Проходной элемент может поставляться в разных цветах по требованию заказчика: зелёный, красный, коричневый, тёмно-коричневый, чёрный, серый, терракот.</w:t>
      </w:r>
    </w:p>
    <w:p w14:paraId="3019DCE0" w14:textId="77777777" w:rsidR="007B225C" w:rsidRDefault="007B225C" w:rsidP="00C13CD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7C703A">
        <w:rPr>
          <w:sz w:val="20"/>
          <w:szCs w:val="20"/>
        </w:rPr>
        <w:t>вные размеры приведены на рис. 1</w:t>
      </w:r>
    </w:p>
    <w:p w14:paraId="6B3B3B30" w14:textId="77777777" w:rsidR="0059582C" w:rsidRPr="007D7193" w:rsidRDefault="0059582C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5A5A9B05" w14:textId="25CEE4C8" w:rsidR="002A6025" w:rsidRDefault="009B2157" w:rsidP="002A602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9B2157">
        <w:rPr>
          <w:noProof/>
          <w:sz w:val="20"/>
          <w:szCs w:val="20"/>
        </w:rPr>
        <w:drawing>
          <wp:inline distT="0" distB="0" distL="0" distR="0" wp14:anchorId="0D2B9231" wp14:editId="44C5FE2E">
            <wp:extent cx="3759520" cy="36780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6812" cy="37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EEF3" w14:textId="77777777" w:rsidR="003C7673" w:rsidRDefault="003C7673" w:rsidP="007C703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14:paraId="1B981C93" w14:textId="77777777" w:rsidR="00782813" w:rsidRDefault="0078281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742FF99" w14:textId="1598A254" w:rsidR="008B2795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Состав изделия и комплектность</w:t>
      </w:r>
    </w:p>
    <w:p w14:paraId="305457FD" w14:textId="78106EF6" w:rsidR="008D0C58" w:rsidRPr="00C650ED" w:rsidRDefault="00110569" w:rsidP="00C13CDD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Проходной элемент</w:t>
      </w:r>
      <w:r w:rsidR="007C703A">
        <w:rPr>
          <w:sz w:val="20"/>
          <w:szCs w:val="20"/>
        </w:rPr>
        <w:t xml:space="preserve"> представляет собой</w:t>
      </w:r>
      <w:r>
        <w:rPr>
          <w:sz w:val="20"/>
          <w:szCs w:val="20"/>
        </w:rPr>
        <w:t xml:space="preserve"> (см. рис. 1) единый корпус с отверстием под вывод на кровлю</w:t>
      </w:r>
      <w:r w:rsidR="009B2157">
        <w:rPr>
          <w:sz w:val="20"/>
          <w:szCs w:val="20"/>
        </w:rPr>
        <w:t xml:space="preserve"> из </w:t>
      </w:r>
      <w:proofErr w:type="spellStart"/>
      <w:r w:rsidR="009B2157">
        <w:rPr>
          <w:sz w:val="20"/>
          <w:szCs w:val="20"/>
        </w:rPr>
        <w:t>профнастила</w:t>
      </w:r>
      <w:proofErr w:type="spellEnd"/>
      <w:r w:rsidR="009B2157">
        <w:rPr>
          <w:sz w:val="20"/>
          <w:szCs w:val="20"/>
        </w:rPr>
        <w:t xml:space="preserve"> МП</w:t>
      </w:r>
      <w:r w:rsidR="00693AE8" w:rsidRPr="00693AE8">
        <w:rPr>
          <w:sz w:val="20"/>
          <w:szCs w:val="20"/>
        </w:rPr>
        <w:t>-2</w:t>
      </w:r>
      <w:r w:rsidR="009B2157">
        <w:rPr>
          <w:sz w:val="20"/>
          <w:szCs w:val="20"/>
        </w:rPr>
        <w:t>0</w:t>
      </w:r>
      <w:r w:rsidR="00693AE8">
        <w:rPr>
          <w:sz w:val="20"/>
          <w:szCs w:val="20"/>
        </w:rPr>
        <w:t xml:space="preserve"> </w:t>
      </w:r>
      <w:r>
        <w:rPr>
          <w:sz w:val="20"/>
          <w:szCs w:val="20"/>
        </w:rPr>
        <w:t>вентиляционных выходов, труб и кабелей</w:t>
      </w:r>
      <w:r w:rsidR="00411E59">
        <w:rPr>
          <w:sz w:val="20"/>
          <w:szCs w:val="20"/>
        </w:rPr>
        <w:t xml:space="preserve"> и бутилкаучуковым</w:t>
      </w:r>
      <w:r w:rsidR="005A4485">
        <w:rPr>
          <w:sz w:val="20"/>
          <w:szCs w:val="20"/>
        </w:rPr>
        <w:t xml:space="preserve"> уплотнителем на внутренней стороне фланца.</w:t>
      </w:r>
    </w:p>
    <w:p w14:paraId="2EC062B9" w14:textId="77777777" w:rsidR="00E34BD0" w:rsidRDefault="00110569" w:rsidP="00693AE8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проходных элементов</w:t>
      </w:r>
      <w:r w:rsidR="00C4396F" w:rsidRPr="00C650ED">
        <w:rPr>
          <w:sz w:val="20"/>
          <w:szCs w:val="20"/>
        </w:rPr>
        <w:t>, поставляемая в один адрес, комплектуется паспортом, объединенным</w:t>
      </w:r>
      <w:r w:rsidR="00E407E9">
        <w:rPr>
          <w:sz w:val="20"/>
          <w:szCs w:val="20"/>
        </w:rPr>
        <w:t xml:space="preserve"> </w:t>
      </w:r>
      <w:r w:rsidR="00C4396F" w:rsidRPr="00C650ED">
        <w:rPr>
          <w:sz w:val="20"/>
          <w:szCs w:val="20"/>
        </w:rPr>
        <w:t>техническим описанием и инструкцией по эксплуатации в соответствии с ГОСТ 2.601-2006.</w:t>
      </w:r>
    </w:p>
    <w:p w14:paraId="56A69DD4" w14:textId="77777777" w:rsidR="0087082A" w:rsidRPr="00E407E9" w:rsidRDefault="00E407E9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 xml:space="preserve">Устройство и принцип </w:t>
      </w:r>
      <w:r w:rsidR="00550226" w:rsidRPr="00E407E9">
        <w:rPr>
          <w:b/>
          <w:sz w:val="22"/>
          <w:szCs w:val="22"/>
        </w:rPr>
        <w:t>работы</w:t>
      </w:r>
    </w:p>
    <w:p w14:paraId="5101B019" w14:textId="51D542D7" w:rsidR="003C7673" w:rsidRDefault="00110569" w:rsidP="003A311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110569">
        <w:rPr>
          <w:sz w:val="20"/>
          <w:szCs w:val="20"/>
        </w:rPr>
        <w:t>Проходные элементы</w:t>
      </w:r>
      <w:r w:rsidR="00E43284">
        <w:rPr>
          <w:sz w:val="20"/>
          <w:szCs w:val="20"/>
        </w:rPr>
        <w:t xml:space="preserve"> </w:t>
      </w:r>
      <w:r w:rsidR="00461DDD" w:rsidRPr="00461DDD">
        <w:rPr>
          <w:sz w:val="20"/>
          <w:szCs w:val="20"/>
        </w:rPr>
        <w:t>TP</w:t>
      </w:r>
      <w:r w:rsidR="00E43284">
        <w:rPr>
          <w:sz w:val="20"/>
          <w:szCs w:val="20"/>
        </w:rPr>
        <w:t>-87/</w:t>
      </w:r>
      <w:r w:rsidR="009B2157">
        <w:rPr>
          <w:sz w:val="20"/>
          <w:szCs w:val="20"/>
        </w:rPr>
        <w:t>М</w:t>
      </w:r>
      <w:r w:rsidRPr="00110569">
        <w:rPr>
          <w:sz w:val="20"/>
          <w:szCs w:val="20"/>
        </w:rPr>
        <w:t xml:space="preserve"> позволяют грамотно организовать систему </w:t>
      </w:r>
      <w:r w:rsidR="00E43284">
        <w:rPr>
          <w:sz w:val="20"/>
          <w:szCs w:val="20"/>
        </w:rPr>
        <w:t>герметичного вывода</w:t>
      </w:r>
      <w:r w:rsidRPr="00110569">
        <w:rPr>
          <w:sz w:val="20"/>
          <w:szCs w:val="20"/>
        </w:rPr>
        <w:t xml:space="preserve"> труб н</w:t>
      </w:r>
      <w:r w:rsidR="00E43284">
        <w:rPr>
          <w:sz w:val="20"/>
          <w:szCs w:val="20"/>
        </w:rPr>
        <w:t>ебольших диаметров и кабелей</w:t>
      </w:r>
      <w:r w:rsidRPr="00110569">
        <w:rPr>
          <w:sz w:val="20"/>
          <w:szCs w:val="20"/>
        </w:rPr>
        <w:t xml:space="preserve"> на</w:t>
      </w:r>
      <w:r w:rsidR="00E43284">
        <w:rPr>
          <w:sz w:val="20"/>
          <w:szCs w:val="20"/>
        </w:rPr>
        <w:t xml:space="preserve"> скатные кровли</w:t>
      </w:r>
      <w:r w:rsidR="00693AE8">
        <w:rPr>
          <w:sz w:val="20"/>
          <w:szCs w:val="20"/>
        </w:rPr>
        <w:t xml:space="preserve"> </w:t>
      </w:r>
      <w:r w:rsidR="009B2157">
        <w:rPr>
          <w:sz w:val="20"/>
          <w:szCs w:val="20"/>
        </w:rPr>
        <w:t>из профнастила МП-20</w:t>
      </w:r>
      <w:r w:rsidRPr="00110569">
        <w:rPr>
          <w:sz w:val="20"/>
          <w:szCs w:val="20"/>
        </w:rPr>
        <w:t>.</w:t>
      </w:r>
      <w:r w:rsidR="00E43284">
        <w:rPr>
          <w:sz w:val="20"/>
          <w:szCs w:val="20"/>
        </w:rPr>
        <w:t xml:space="preserve"> Проходной элемент устанавливается на готовую кровлю</w:t>
      </w:r>
      <w:r w:rsidR="00572C33">
        <w:rPr>
          <w:sz w:val="20"/>
          <w:szCs w:val="20"/>
        </w:rPr>
        <w:t xml:space="preserve"> с помощью </w:t>
      </w:r>
      <w:proofErr w:type="spellStart"/>
      <w:r w:rsidR="00901E3B">
        <w:rPr>
          <w:sz w:val="20"/>
          <w:szCs w:val="20"/>
        </w:rPr>
        <w:t>самонарезающихся</w:t>
      </w:r>
      <w:proofErr w:type="spellEnd"/>
      <w:r w:rsidR="00901E3B">
        <w:rPr>
          <w:sz w:val="20"/>
          <w:szCs w:val="20"/>
        </w:rPr>
        <w:t xml:space="preserve"> винтов</w:t>
      </w:r>
      <w:r w:rsidR="00572C33" w:rsidRPr="00572C33">
        <w:rPr>
          <w:sz w:val="20"/>
          <w:szCs w:val="20"/>
        </w:rPr>
        <w:t xml:space="preserve"> с шайбой из </w:t>
      </w:r>
      <w:r w:rsidR="00572C33" w:rsidRPr="00572C33">
        <w:rPr>
          <w:sz w:val="20"/>
          <w:szCs w:val="20"/>
          <w:lang w:val="en-US"/>
        </w:rPr>
        <w:t>EPDM</w:t>
      </w:r>
      <w:r w:rsidR="00572C33" w:rsidRPr="00572C33">
        <w:rPr>
          <w:sz w:val="20"/>
          <w:szCs w:val="20"/>
        </w:rPr>
        <w:t>-резины</w:t>
      </w:r>
      <w:r w:rsidR="00E43284">
        <w:rPr>
          <w:sz w:val="20"/>
          <w:szCs w:val="20"/>
        </w:rPr>
        <w:t xml:space="preserve">. </w:t>
      </w:r>
      <w:r w:rsidR="00E43284" w:rsidRPr="00E43284">
        <w:rPr>
          <w:sz w:val="20"/>
          <w:szCs w:val="20"/>
        </w:rPr>
        <w:t xml:space="preserve">Герметичность </w:t>
      </w:r>
      <w:r w:rsidR="00411E59">
        <w:rPr>
          <w:sz w:val="20"/>
          <w:szCs w:val="20"/>
        </w:rPr>
        <w:t>монтажа обеспечивается бутилкаучуковым</w:t>
      </w:r>
      <w:r w:rsidR="00E43284" w:rsidRPr="00E43284">
        <w:rPr>
          <w:sz w:val="20"/>
          <w:szCs w:val="20"/>
        </w:rPr>
        <w:t xml:space="preserve"> уплотнителем на внутренней стороне фланца</w:t>
      </w:r>
      <w:r w:rsidR="00E43284">
        <w:rPr>
          <w:sz w:val="20"/>
          <w:szCs w:val="20"/>
        </w:rPr>
        <w:t>.</w:t>
      </w:r>
      <w:r w:rsidR="003A3110">
        <w:rPr>
          <w:sz w:val="20"/>
          <w:szCs w:val="20"/>
        </w:rPr>
        <w:t xml:space="preserve"> </w:t>
      </w:r>
      <w:r w:rsidR="003A3110" w:rsidRPr="003A3110">
        <w:rPr>
          <w:sz w:val="20"/>
          <w:szCs w:val="20"/>
        </w:rPr>
        <w:t xml:space="preserve">Монтаж проводить </w:t>
      </w:r>
      <w:r w:rsidR="00D025AF" w:rsidRPr="003A3110">
        <w:rPr>
          <w:sz w:val="20"/>
          <w:szCs w:val="20"/>
        </w:rPr>
        <w:t>с соответствия</w:t>
      </w:r>
      <w:r w:rsidR="003A3110" w:rsidRPr="003A3110">
        <w:rPr>
          <w:sz w:val="20"/>
          <w:szCs w:val="20"/>
        </w:rPr>
        <w:t xml:space="preserve"> с монтажной инструкцией, прилагаемой к изделию.</w:t>
      </w:r>
      <w:r w:rsidR="00767016" w:rsidRPr="00AF33B4">
        <w:rPr>
          <w:sz w:val="20"/>
          <w:szCs w:val="20"/>
        </w:rPr>
        <w:t xml:space="preserve"> При монтаже изделий соблюдать осторожность и правила техники безопасности. В районах со снежными зимами на кровле выше изделия установить снегозадержатели или другую защиту (рекомендуется использовать снегозадержатели прои</w:t>
      </w:r>
      <w:r>
        <w:rPr>
          <w:sz w:val="20"/>
          <w:szCs w:val="20"/>
        </w:rPr>
        <w:t>зводства ООО ТПК «Татполимер»).</w:t>
      </w:r>
    </w:p>
    <w:p w14:paraId="48CD8001" w14:textId="77777777" w:rsidR="00C650ED" w:rsidRPr="007D7193" w:rsidRDefault="00C650ED" w:rsidP="007B225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B486CD" w14:textId="77777777" w:rsidR="007232BB" w:rsidRPr="00AF33B4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3EA4112F" w14:textId="77777777" w:rsidR="00BD7DF4" w:rsidRPr="00AF33B4" w:rsidRDefault="0013551D" w:rsidP="00245BD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Изделие должно эксплуатиров</w:t>
      </w:r>
      <w:r w:rsidR="00D754D6" w:rsidRPr="00AF33B4">
        <w:rPr>
          <w:sz w:val="20"/>
          <w:szCs w:val="20"/>
        </w:rPr>
        <w:t xml:space="preserve">аться по назначению. </w:t>
      </w:r>
      <w:r w:rsidR="00110569">
        <w:rPr>
          <w:sz w:val="20"/>
          <w:szCs w:val="20"/>
        </w:rPr>
        <w:t>Проходные элементы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 w:rsidR="009114B1" w:rsidRPr="00AF33B4">
        <w:rPr>
          <w:sz w:val="20"/>
          <w:szCs w:val="20"/>
        </w:rPr>
        <w:t>оренных в техническом паспорте.</w:t>
      </w:r>
      <w:r w:rsidR="00245BD6">
        <w:rPr>
          <w:sz w:val="20"/>
          <w:szCs w:val="20"/>
        </w:rPr>
        <w:t xml:space="preserve"> </w:t>
      </w:r>
      <w:r w:rsidR="009114B1" w:rsidRPr="00AF33B4">
        <w:rPr>
          <w:sz w:val="20"/>
          <w:szCs w:val="20"/>
        </w:rPr>
        <w:t xml:space="preserve"> </w:t>
      </w:r>
      <w:r w:rsidR="00245BD6" w:rsidRPr="00245BD6">
        <w:rPr>
          <w:sz w:val="20"/>
          <w:szCs w:val="20"/>
        </w:rPr>
        <w:t xml:space="preserve">Изделия нельзя устанавливать в </w:t>
      </w:r>
      <w:proofErr w:type="spellStart"/>
      <w:r w:rsidR="00245BD6" w:rsidRPr="00245BD6">
        <w:rPr>
          <w:sz w:val="20"/>
          <w:szCs w:val="20"/>
        </w:rPr>
        <w:t>разуклонках</w:t>
      </w:r>
      <w:proofErr w:type="spellEnd"/>
      <w:r w:rsidR="00245BD6" w:rsidRPr="00245BD6">
        <w:rPr>
          <w:sz w:val="20"/>
          <w:szCs w:val="20"/>
        </w:rPr>
        <w:t xml:space="preserve"> и других местах с повышенным </w:t>
      </w:r>
      <w:r w:rsidR="00245BD6">
        <w:rPr>
          <w:sz w:val="20"/>
          <w:szCs w:val="20"/>
        </w:rPr>
        <w:t xml:space="preserve">уровнем </w:t>
      </w:r>
      <w:r w:rsidR="00245BD6" w:rsidRPr="00245BD6">
        <w:rPr>
          <w:sz w:val="20"/>
          <w:szCs w:val="20"/>
        </w:rPr>
        <w:t>воды.</w:t>
      </w:r>
      <w:r w:rsidR="00245BD6">
        <w:rPr>
          <w:sz w:val="20"/>
          <w:szCs w:val="20"/>
        </w:rPr>
        <w:t xml:space="preserve"> </w:t>
      </w:r>
      <w:r w:rsidR="00245BD6" w:rsidRPr="00245BD6">
        <w:rPr>
          <w:sz w:val="20"/>
          <w:szCs w:val="20"/>
        </w:rPr>
        <w:t>Вблизи изделий не должна скаплив</w:t>
      </w:r>
      <w:r w:rsidR="00245BD6">
        <w:rPr>
          <w:sz w:val="20"/>
          <w:szCs w:val="20"/>
        </w:rPr>
        <w:t>аться вода.</w:t>
      </w:r>
      <w:r w:rsidR="00245BD6" w:rsidRPr="00245BD6"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>Ежегодно</w:t>
      </w:r>
      <w:r w:rsidR="00DD700C" w:rsidRPr="00AF33B4">
        <w:rPr>
          <w:sz w:val="20"/>
          <w:szCs w:val="20"/>
        </w:rPr>
        <w:t xml:space="preserve"> производить</w:t>
      </w:r>
      <w:r w:rsidRPr="00AF33B4">
        <w:rPr>
          <w:sz w:val="20"/>
          <w:szCs w:val="20"/>
        </w:rPr>
        <w:t xml:space="preserve"> </w:t>
      </w:r>
      <w:r w:rsidR="00DD700C" w:rsidRPr="00AF33B4">
        <w:rPr>
          <w:sz w:val="20"/>
          <w:szCs w:val="20"/>
        </w:rPr>
        <w:t xml:space="preserve">очистку поверхности изделия от грязи и мусора, </w:t>
      </w:r>
      <w:r w:rsidRPr="00AF33B4">
        <w:rPr>
          <w:sz w:val="20"/>
          <w:szCs w:val="20"/>
        </w:rPr>
        <w:t>про</w:t>
      </w:r>
      <w:r w:rsidR="000764B9">
        <w:rPr>
          <w:sz w:val="20"/>
          <w:szCs w:val="20"/>
        </w:rPr>
        <w:t>верять</w:t>
      </w:r>
      <w:r w:rsidR="00572C33">
        <w:rPr>
          <w:sz w:val="20"/>
          <w:szCs w:val="20"/>
        </w:rPr>
        <w:t xml:space="preserve"> состояние </w:t>
      </w:r>
      <w:proofErr w:type="spellStart"/>
      <w:r w:rsidR="00572C33">
        <w:rPr>
          <w:sz w:val="20"/>
          <w:szCs w:val="20"/>
        </w:rPr>
        <w:t>самонарезающихся</w:t>
      </w:r>
      <w:proofErr w:type="spellEnd"/>
      <w:r w:rsidR="00572C33">
        <w:rPr>
          <w:sz w:val="20"/>
          <w:szCs w:val="20"/>
        </w:rPr>
        <w:t xml:space="preserve"> винтов</w:t>
      </w:r>
      <w:r w:rsidRPr="00AF33B4">
        <w:rPr>
          <w:sz w:val="20"/>
          <w:szCs w:val="20"/>
        </w:rPr>
        <w:t xml:space="preserve"> и </w:t>
      </w:r>
      <w:r w:rsidR="009119CE">
        <w:rPr>
          <w:sz w:val="20"/>
          <w:szCs w:val="20"/>
        </w:rPr>
        <w:t>при необходимости</w:t>
      </w:r>
      <w:r w:rsidR="009114B1" w:rsidRPr="00AF33B4">
        <w:rPr>
          <w:sz w:val="20"/>
          <w:szCs w:val="20"/>
        </w:rPr>
        <w:t xml:space="preserve"> заменять их.</w:t>
      </w:r>
    </w:p>
    <w:p w14:paraId="37340015" w14:textId="77777777" w:rsidR="009D564F" w:rsidRPr="007D7193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F3EE75" w14:textId="77777777" w:rsidR="009D564F" w:rsidRPr="00AF33B4" w:rsidRDefault="009D564F" w:rsidP="007E3B4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14:paraId="090FEDA0" w14:textId="77777777" w:rsidR="002A5645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14:paraId="431BD4EA" w14:textId="77777777" w:rsidR="002A5645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 </w:t>
      </w:r>
    </w:p>
    <w:p w14:paraId="1DC3DAEB" w14:textId="77777777" w:rsidR="00DD700C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7DB22EE7" w14:textId="77777777" w:rsidR="00BD7DF4" w:rsidRPr="007D7193" w:rsidRDefault="00BD7DF4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226220" w14:textId="77777777" w:rsidR="00782813" w:rsidRDefault="0078281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7BE4356" w14:textId="358D05C0" w:rsidR="000764B9" w:rsidRDefault="00550226" w:rsidP="00E34B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14:paraId="192A17FB" w14:textId="77777777" w:rsidR="00411E59" w:rsidRPr="00411E59" w:rsidRDefault="00411E59" w:rsidP="00411E59">
      <w:pPr>
        <w:shd w:val="clear" w:color="auto" w:fill="FFFFFF"/>
        <w:autoSpaceDE w:val="0"/>
        <w:autoSpaceDN w:val="0"/>
        <w:adjustRightInd w:val="0"/>
        <w:spacing w:after="120"/>
        <w:ind w:left="357"/>
        <w:rPr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14:paraId="1963E675" w14:textId="77777777" w:rsidTr="004F40DF">
        <w:tc>
          <w:tcPr>
            <w:tcW w:w="0" w:type="auto"/>
          </w:tcPr>
          <w:p w14:paraId="7EE6B493" w14:textId="77777777"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73AA54AC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687F52A0" w14:textId="77777777"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7791C5F9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14:paraId="2E64D958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6DF2D06B" w14:textId="77777777"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173295B4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14:paraId="0AA5E58C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14:paraId="252929F7" w14:textId="77777777" w:rsidTr="004F40DF">
        <w:tc>
          <w:tcPr>
            <w:tcW w:w="0" w:type="auto"/>
          </w:tcPr>
          <w:p w14:paraId="288CCBA1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6CB103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CF8B8B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14:paraId="43AA104E" w14:textId="77777777" w:rsidTr="004F40DF">
        <w:tc>
          <w:tcPr>
            <w:tcW w:w="0" w:type="auto"/>
          </w:tcPr>
          <w:p w14:paraId="373BB3BC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6B0652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0CDE3529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14:paraId="3ED1AD86" w14:textId="77777777" w:rsidTr="004F40DF">
        <w:tc>
          <w:tcPr>
            <w:tcW w:w="0" w:type="auto"/>
          </w:tcPr>
          <w:p w14:paraId="6E4052D4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B68EB2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14:paraId="5A8D09EB" w14:textId="77777777"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14:paraId="6FC2729B" w14:textId="77777777" w:rsidR="00901E3B" w:rsidRPr="00AF33B4" w:rsidRDefault="00901E3B" w:rsidP="00E43284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B39647" w14:textId="77777777"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3198DFE9" w14:textId="77777777"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50D2B760" w14:textId="77777777"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CFACABE" w14:textId="77777777"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0C40A56E" w14:textId="77777777" w:rsidR="00200F10" w:rsidRPr="00AF33B4" w:rsidRDefault="00200F10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110569">
        <w:rPr>
          <w:sz w:val="20"/>
          <w:szCs w:val="20"/>
        </w:rPr>
        <w:t>про</w:t>
      </w:r>
      <w:r w:rsidR="00701944">
        <w:rPr>
          <w:sz w:val="20"/>
          <w:szCs w:val="20"/>
        </w:rPr>
        <w:t xml:space="preserve">ходных элементов заявленным характеристикам и гарантийным обязательствам производителя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701944">
        <w:rPr>
          <w:sz w:val="20"/>
          <w:szCs w:val="20"/>
        </w:rPr>
        <w:t xml:space="preserve"> хранения.</w:t>
      </w:r>
    </w:p>
    <w:p w14:paraId="169F941D" w14:textId="1DC4E895" w:rsidR="00B856A6" w:rsidRDefault="005C42E7" w:rsidP="005C42E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bookmarkStart w:id="0" w:name="_GoBack"/>
      <w:bookmarkEnd w:id="0"/>
      <w:r w:rsidRPr="005C42E7">
        <w:rPr>
          <w:sz w:val="20"/>
          <w:szCs w:val="20"/>
        </w:rPr>
        <w:t>Гарантийный срок на изделие 12 месяцев с даты продажи.</w:t>
      </w:r>
    </w:p>
    <w:p w14:paraId="759B3205" w14:textId="77777777" w:rsidR="005C42E7" w:rsidRDefault="005C42E7" w:rsidP="00ED3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01DAE1" w14:textId="77777777" w:rsidR="00ED3866" w:rsidRPr="00ED3866" w:rsidRDefault="00ED3866" w:rsidP="009F40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Гарантия не распространяется на дефекты, возникшие в случаях:</w:t>
      </w:r>
    </w:p>
    <w:p w14:paraId="7936A202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нарушения паспортных режимов хранения, монтажа, эксплуатации и обслуживания изделия;</w:t>
      </w:r>
    </w:p>
    <w:p w14:paraId="3FF21061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ненадлежащей транспортировки и погрузочно-разгрузочных работ;</w:t>
      </w:r>
    </w:p>
    <w:p w14:paraId="446B2823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повреждений, вызванных неправильными действиями потребителя;</w:t>
      </w:r>
    </w:p>
    <w:p w14:paraId="5DEFAAD1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наличия повреждений, вызванных пожаром, стихией, форс-мажорными обстоятельствами;</w:t>
      </w:r>
    </w:p>
    <w:p w14:paraId="4E79078A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наличия следов постороннего вмешательства в конструкцию изделия.</w:t>
      </w:r>
    </w:p>
    <w:p w14:paraId="14231D64" w14:textId="77777777" w:rsidR="00ED3866" w:rsidRPr="007D7193" w:rsidRDefault="00ED3866" w:rsidP="005A735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2B3A28" w14:textId="77777777" w:rsidR="00200F10" w:rsidRPr="00AF33B4" w:rsidRDefault="007E3B45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14:paraId="318A9564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6F62C62D" w14:textId="77777777"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3B59AEA6" w14:textId="77777777"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7A8DEB58" w14:textId="77777777"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14:paraId="1A4C59BB" w14:textId="77777777" w:rsidTr="00095E2F">
        <w:trPr>
          <w:trHeight w:val="2831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2C91F213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76008716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0D4B3C13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1B1094" w14:textId="77777777"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E62FA"/>
    <w:multiLevelType w:val="hybridMultilevel"/>
    <w:tmpl w:val="A6EA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FCC"/>
    <w:multiLevelType w:val="hybridMultilevel"/>
    <w:tmpl w:val="D374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06495"/>
    <w:multiLevelType w:val="hybridMultilevel"/>
    <w:tmpl w:val="E93E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76136"/>
    <w:rsid w:val="000764B9"/>
    <w:rsid w:val="000774F8"/>
    <w:rsid w:val="00095E2F"/>
    <w:rsid w:val="00097DC2"/>
    <w:rsid w:val="000A7C57"/>
    <w:rsid w:val="000B7192"/>
    <w:rsid w:val="000C16A3"/>
    <w:rsid w:val="000C4018"/>
    <w:rsid w:val="000D1D27"/>
    <w:rsid w:val="000D735D"/>
    <w:rsid w:val="000F7FD1"/>
    <w:rsid w:val="001104E8"/>
    <w:rsid w:val="00110569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84F83"/>
    <w:rsid w:val="001C4715"/>
    <w:rsid w:val="001C4F05"/>
    <w:rsid w:val="001D5E88"/>
    <w:rsid w:val="001F0B5A"/>
    <w:rsid w:val="001F1B78"/>
    <w:rsid w:val="00200F10"/>
    <w:rsid w:val="002047A6"/>
    <w:rsid w:val="00224770"/>
    <w:rsid w:val="00245BD6"/>
    <w:rsid w:val="002522A3"/>
    <w:rsid w:val="002524F8"/>
    <w:rsid w:val="00257925"/>
    <w:rsid w:val="002660DC"/>
    <w:rsid w:val="00267E96"/>
    <w:rsid w:val="002949D4"/>
    <w:rsid w:val="002A5645"/>
    <w:rsid w:val="002A6025"/>
    <w:rsid w:val="002B40E7"/>
    <w:rsid w:val="002B6E7D"/>
    <w:rsid w:val="002D5783"/>
    <w:rsid w:val="002E7CF4"/>
    <w:rsid w:val="002F2CBF"/>
    <w:rsid w:val="00314E44"/>
    <w:rsid w:val="00316545"/>
    <w:rsid w:val="00331C0E"/>
    <w:rsid w:val="00356B12"/>
    <w:rsid w:val="00363193"/>
    <w:rsid w:val="00370EBC"/>
    <w:rsid w:val="003744A8"/>
    <w:rsid w:val="0037751F"/>
    <w:rsid w:val="00381771"/>
    <w:rsid w:val="00383FEC"/>
    <w:rsid w:val="003975F9"/>
    <w:rsid w:val="003A3110"/>
    <w:rsid w:val="003C0609"/>
    <w:rsid w:val="003C7673"/>
    <w:rsid w:val="00411E59"/>
    <w:rsid w:val="0043498C"/>
    <w:rsid w:val="00437725"/>
    <w:rsid w:val="00461DDD"/>
    <w:rsid w:val="00463471"/>
    <w:rsid w:val="004710D2"/>
    <w:rsid w:val="004E4E49"/>
    <w:rsid w:val="004E557C"/>
    <w:rsid w:val="004F0684"/>
    <w:rsid w:val="004F40DF"/>
    <w:rsid w:val="00505CDB"/>
    <w:rsid w:val="00536D40"/>
    <w:rsid w:val="00550226"/>
    <w:rsid w:val="00551ABB"/>
    <w:rsid w:val="00553C29"/>
    <w:rsid w:val="0055682B"/>
    <w:rsid w:val="00566693"/>
    <w:rsid w:val="00570DDB"/>
    <w:rsid w:val="00572C33"/>
    <w:rsid w:val="0059582C"/>
    <w:rsid w:val="005A4485"/>
    <w:rsid w:val="005A735B"/>
    <w:rsid w:val="005B3FC2"/>
    <w:rsid w:val="005B6646"/>
    <w:rsid w:val="005C42E7"/>
    <w:rsid w:val="005C43DF"/>
    <w:rsid w:val="005C54D2"/>
    <w:rsid w:val="005E1D9E"/>
    <w:rsid w:val="005E5943"/>
    <w:rsid w:val="005E764E"/>
    <w:rsid w:val="006225D3"/>
    <w:rsid w:val="00623B11"/>
    <w:rsid w:val="00625512"/>
    <w:rsid w:val="00626243"/>
    <w:rsid w:val="00637F30"/>
    <w:rsid w:val="006708DE"/>
    <w:rsid w:val="00687329"/>
    <w:rsid w:val="006912C1"/>
    <w:rsid w:val="00691AB2"/>
    <w:rsid w:val="00693AE8"/>
    <w:rsid w:val="006A5B70"/>
    <w:rsid w:val="006A6778"/>
    <w:rsid w:val="006C40AC"/>
    <w:rsid w:val="006C46FC"/>
    <w:rsid w:val="006E2FE7"/>
    <w:rsid w:val="006F6D2E"/>
    <w:rsid w:val="00701251"/>
    <w:rsid w:val="00701944"/>
    <w:rsid w:val="00705293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247E"/>
    <w:rsid w:val="00782813"/>
    <w:rsid w:val="00787505"/>
    <w:rsid w:val="00787C3E"/>
    <w:rsid w:val="00790BBF"/>
    <w:rsid w:val="0079464B"/>
    <w:rsid w:val="00794FE3"/>
    <w:rsid w:val="007B225C"/>
    <w:rsid w:val="007C703A"/>
    <w:rsid w:val="007D3400"/>
    <w:rsid w:val="007D7193"/>
    <w:rsid w:val="007E3B45"/>
    <w:rsid w:val="007E6F52"/>
    <w:rsid w:val="0080510B"/>
    <w:rsid w:val="00821A86"/>
    <w:rsid w:val="008367D1"/>
    <w:rsid w:val="00854E82"/>
    <w:rsid w:val="00865FE1"/>
    <w:rsid w:val="0087082A"/>
    <w:rsid w:val="008774E8"/>
    <w:rsid w:val="00886E3A"/>
    <w:rsid w:val="008A1A5F"/>
    <w:rsid w:val="008A35C5"/>
    <w:rsid w:val="008A4191"/>
    <w:rsid w:val="008B0554"/>
    <w:rsid w:val="008B2795"/>
    <w:rsid w:val="008B5B9B"/>
    <w:rsid w:val="008C0796"/>
    <w:rsid w:val="008D0C58"/>
    <w:rsid w:val="008E2499"/>
    <w:rsid w:val="008F00C5"/>
    <w:rsid w:val="00901E3B"/>
    <w:rsid w:val="009114B1"/>
    <w:rsid w:val="009119CE"/>
    <w:rsid w:val="00911B44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B2157"/>
    <w:rsid w:val="009D564F"/>
    <w:rsid w:val="009E4CAC"/>
    <w:rsid w:val="009F0F52"/>
    <w:rsid w:val="009F2C20"/>
    <w:rsid w:val="009F4055"/>
    <w:rsid w:val="00A10BFC"/>
    <w:rsid w:val="00A45D85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70FFF"/>
    <w:rsid w:val="00B856A6"/>
    <w:rsid w:val="00B91F6F"/>
    <w:rsid w:val="00BA6D13"/>
    <w:rsid w:val="00BC79CF"/>
    <w:rsid w:val="00BD7DF4"/>
    <w:rsid w:val="00C13CDD"/>
    <w:rsid w:val="00C15E8A"/>
    <w:rsid w:val="00C17A7B"/>
    <w:rsid w:val="00C24BEF"/>
    <w:rsid w:val="00C2535F"/>
    <w:rsid w:val="00C43172"/>
    <w:rsid w:val="00C4396F"/>
    <w:rsid w:val="00C439A2"/>
    <w:rsid w:val="00C55330"/>
    <w:rsid w:val="00C62486"/>
    <w:rsid w:val="00C650ED"/>
    <w:rsid w:val="00C814D0"/>
    <w:rsid w:val="00CB1D95"/>
    <w:rsid w:val="00CE3AC7"/>
    <w:rsid w:val="00CF7672"/>
    <w:rsid w:val="00CF7C64"/>
    <w:rsid w:val="00D025AF"/>
    <w:rsid w:val="00D137E4"/>
    <w:rsid w:val="00D16063"/>
    <w:rsid w:val="00D50947"/>
    <w:rsid w:val="00D754D6"/>
    <w:rsid w:val="00D83640"/>
    <w:rsid w:val="00D8511D"/>
    <w:rsid w:val="00D955FD"/>
    <w:rsid w:val="00DA2477"/>
    <w:rsid w:val="00DA4505"/>
    <w:rsid w:val="00DC6B36"/>
    <w:rsid w:val="00DD4016"/>
    <w:rsid w:val="00DD700C"/>
    <w:rsid w:val="00DE79BE"/>
    <w:rsid w:val="00DF01B4"/>
    <w:rsid w:val="00DF0675"/>
    <w:rsid w:val="00DF77C3"/>
    <w:rsid w:val="00E03556"/>
    <w:rsid w:val="00E05F1D"/>
    <w:rsid w:val="00E13772"/>
    <w:rsid w:val="00E21A2F"/>
    <w:rsid w:val="00E32CCB"/>
    <w:rsid w:val="00E34BD0"/>
    <w:rsid w:val="00E353D1"/>
    <w:rsid w:val="00E3592F"/>
    <w:rsid w:val="00E370AC"/>
    <w:rsid w:val="00E37C1D"/>
    <w:rsid w:val="00E407E9"/>
    <w:rsid w:val="00E42FD4"/>
    <w:rsid w:val="00E43284"/>
    <w:rsid w:val="00E56C8E"/>
    <w:rsid w:val="00E63382"/>
    <w:rsid w:val="00E67D29"/>
    <w:rsid w:val="00E75B8D"/>
    <w:rsid w:val="00E9052D"/>
    <w:rsid w:val="00EA7F1F"/>
    <w:rsid w:val="00EB7CCE"/>
    <w:rsid w:val="00EC3156"/>
    <w:rsid w:val="00ED3866"/>
    <w:rsid w:val="00EE1324"/>
    <w:rsid w:val="00EF1FC9"/>
    <w:rsid w:val="00F0680D"/>
    <w:rsid w:val="00F17FD1"/>
    <w:rsid w:val="00F274FD"/>
    <w:rsid w:val="00F50963"/>
    <w:rsid w:val="00F7438E"/>
    <w:rsid w:val="00F940E6"/>
    <w:rsid w:val="00F956DA"/>
    <w:rsid w:val="00FB210F"/>
    <w:rsid w:val="00FB5583"/>
    <w:rsid w:val="00FB6E87"/>
    <w:rsid w:val="00FC356D"/>
    <w:rsid w:val="00FC5C45"/>
    <w:rsid w:val="00FD6407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E18C"/>
  <w15:docId w15:val="{2779155F-D759-4F3F-8AB6-CE6EE6F5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116D-81E2-4B50-B4D1-AEA5526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Tech</cp:lastModifiedBy>
  <cp:revision>97</cp:revision>
  <cp:lastPrinted>2023-06-02T10:52:00Z</cp:lastPrinted>
  <dcterms:created xsi:type="dcterms:W3CDTF">2016-07-26T14:25:00Z</dcterms:created>
  <dcterms:modified xsi:type="dcterms:W3CDTF">2024-04-12T12:29:00Z</dcterms:modified>
</cp:coreProperties>
</file>