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82B" w:rsidRPr="004838C8" w:rsidRDefault="0021582B" w:rsidP="004838C8">
      <w:pPr>
        <w:spacing w:after="0" w:line="240" w:lineRule="auto"/>
        <w:jc w:val="center"/>
        <w:rPr>
          <w:b/>
          <w:caps/>
        </w:rPr>
      </w:pPr>
      <w:r w:rsidRPr="004838C8">
        <w:rPr>
          <w:b/>
          <w:caps/>
        </w:rPr>
        <w:t xml:space="preserve">Прожекторы светодиодные </w:t>
      </w:r>
      <w:r w:rsidR="000E26D9" w:rsidRPr="004838C8">
        <w:rPr>
          <w:b/>
          <w:caps/>
        </w:rPr>
        <w:t xml:space="preserve">электрические </w:t>
      </w:r>
      <w:r w:rsidRPr="004838C8">
        <w:rPr>
          <w:b/>
          <w:caps/>
        </w:rPr>
        <w:t xml:space="preserve">общего назначения, ТМ </w:t>
      </w:r>
      <w:r w:rsidRPr="004838C8">
        <w:rPr>
          <w:b/>
          <w:caps/>
          <w:lang w:val="en-US"/>
        </w:rPr>
        <w:t>Feron</w:t>
      </w:r>
      <w:r w:rsidRPr="004838C8">
        <w:rPr>
          <w:b/>
          <w:caps/>
        </w:rPr>
        <w:t xml:space="preserve"> серии </w:t>
      </w:r>
      <w:r w:rsidRPr="004838C8">
        <w:rPr>
          <w:b/>
          <w:caps/>
          <w:lang w:val="en-US"/>
        </w:rPr>
        <w:t>LL</w:t>
      </w:r>
    </w:p>
    <w:p w:rsidR="00753A07" w:rsidRDefault="0021582B" w:rsidP="004838C8">
      <w:pPr>
        <w:spacing w:after="0" w:line="240" w:lineRule="auto"/>
        <w:jc w:val="center"/>
        <w:rPr>
          <w:b/>
        </w:rPr>
      </w:pPr>
      <w:r w:rsidRPr="004838C8">
        <w:rPr>
          <w:b/>
        </w:rPr>
        <w:t>Инструкция по эксплуатации и технический паспорт</w:t>
      </w:r>
    </w:p>
    <w:p w:rsidR="004838C8" w:rsidRDefault="004838C8" w:rsidP="004838C8">
      <w:pPr>
        <w:spacing w:after="0" w:line="240" w:lineRule="auto"/>
        <w:ind w:left="708"/>
      </w:pPr>
      <w:r>
        <w:t>Уважаемый Покупатель!</w:t>
      </w:r>
    </w:p>
    <w:p w:rsidR="004838C8" w:rsidRDefault="004838C8" w:rsidP="004838C8">
      <w:pPr>
        <w:spacing w:after="0" w:line="240" w:lineRule="auto"/>
        <w:ind w:firstLine="708"/>
      </w:pPr>
      <w:r>
        <w:t xml:space="preserve">Благодарим за покупку продукции ТМ </w:t>
      </w:r>
      <w:r>
        <w:rPr>
          <w:lang w:val="en-US"/>
        </w:rPr>
        <w:t>FERON</w:t>
      </w:r>
      <w:r>
        <w:t>.</w:t>
      </w:r>
    </w:p>
    <w:p w:rsidR="004838C8" w:rsidRPr="004838C8" w:rsidRDefault="004838C8" w:rsidP="004838C8">
      <w:pPr>
        <w:spacing w:after="0" w:line="240" w:lineRule="auto"/>
        <w:ind w:firstLine="708"/>
        <w:rPr>
          <w:b/>
        </w:rPr>
      </w:pPr>
    </w:p>
    <w:p w:rsidR="00753A07" w:rsidRPr="004838C8" w:rsidRDefault="0005083F" w:rsidP="004838C8">
      <w:pPr>
        <w:pStyle w:val="a7"/>
        <w:numPr>
          <w:ilvl w:val="0"/>
          <w:numId w:val="1"/>
        </w:numPr>
        <w:spacing w:after="0" w:line="240" w:lineRule="auto"/>
        <w:ind w:left="714" w:hanging="357"/>
        <w:rPr>
          <w:b/>
        </w:rPr>
      </w:pPr>
      <w:r w:rsidRPr="004838C8">
        <w:rPr>
          <w:b/>
        </w:rPr>
        <w:t>Описание</w:t>
      </w:r>
    </w:p>
    <w:p w:rsidR="00753A07" w:rsidRPr="004838C8" w:rsidRDefault="0005083F" w:rsidP="004838C8">
      <w:pPr>
        <w:pStyle w:val="a7"/>
        <w:numPr>
          <w:ilvl w:val="0"/>
          <w:numId w:val="2"/>
        </w:numPr>
        <w:spacing w:after="0" w:line="240" w:lineRule="auto"/>
        <w:ind w:left="714" w:hanging="357"/>
      </w:pPr>
      <w:r w:rsidRPr="004838C8">
        <w:t xml:space="preserve">Прожекторы светодиодные общего назначения </w:t>
      </w:r>
      <w:r w:rsidR="004838C8">
        <w:t>ТМ «</w:t>
      </w:r>
      <w:r w:rsidR="004838C8">
        <w:rPr>
          <w:lang w:val="en-US"/>
        </w:rPr>
        <w:t>FERON</w:t>
      </w:r>
      <w:r w:rsidR="004838C8">
        <w:t>»</w:t>
      </w:r>
      <w:r w:rsidR="004838C8" w:rsidRPr="004838C8">
        <w:t xml:space="preserve"> </w:t>
      </w:r>
      <w:r w:rsidR="004838C8">
        <w:t xml:space="preserve">серии </w:t>
      </w:r>
      <w:r w:rsidR="004838C8">
        <w:rPr>
          <w:lang w:val="en-US"/>
        </w:rPr>
        <w:t>LL</w:t>
      </w:r>
      <w:r w:rsidRPr="004838C8">
        <w:t xml:space="preserve">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4838C8" w:rsidRDefault="0005083F" w:rsidP="004838C8">
      <w:pPr>
        <w:pStyle w:val="a7"/>
        <w:numPr>
          <w:ilvl w:val="0"/>
          <w:numId w:val="2"/>
        </w:numPr>
        <w:spacing w:after="0" w:line="240" w:lineRule="auto"/>
        <w:ind w:left="714" w:hanging="357"/>
      </w:pPr>
      <w:r w:rsidRPr="004838C8">
        <w:t>Прожекторы рассчитаны на питание от сети переменного тока 230В</w:t>
      </w:r>
      <w:r w:rsidR="009C0CA8" w:rsidRPr="004838C8">
        <w:t>/50Гц</w:t>
      </w:r>
      <w:r w:rsidRPr="004838C8">
        <w:t xml:space="preserve">. Качество электроэнергии должно </w:t>
      </w:r>
      <w:r w:rsidR="009C0CA8" w:rsidRPr="004838C8">
        <w:t>соответствовать требованиям ГОСТ Р 32144-2013</w:t>
      </w:r>
      <w:r w:rsidRPr="004838C8">
        <w:t>.</w:t>
      </w:r>
    </w:p>
    <w:p w:rsidR="00753A07" w:rsidRPr="004838C8" w:rsidRDefault="0005083F" w:rsidP="004838C8">
      <w:pPr>
        <w:pStyle w:val="a7"/>
        <w:numPr>
          <w:ilvl w:val="0"/>
          <w:numId w:val="2"/>
        </w:numPr>
        <w:spacing w:after="0" w:line="240" w:lineRule="auto"/>
        <w:ind w:left="714" w:hanging="357"/>
      </w:pPr>
      <w:r w:rsidRPr="004838C8">
        <w:t>Светодиодные прожекторы устанавливаются на поверхность из нормально воспламеняемого материала.</w:t>
      </w:r>
    </w:p>
    <w:p w:rsidR="00753A07" w:rsidRPr="004838C8" w:rsidRDefault="0005083F" w:rsidP="004838C8">
      <w:pPr>
        <w:pStyle w:val="a7"/>
        <w:numPr>
          <w:ilvl w:val="0"/>
          <w:numId w:val="2"/>
        </w:numPr>
        <w:spacing w:after="0" w:line="240" w:lineRule="auto"/>
        <w:ind w:left="714" w:hanging="357"/>
      </w:pPr>
      <w:r w:rsidRPr="004838C8">
        <w:t>Корпус прожекторов изготовлен из литого под давлением алюминия,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53A07" w:rsidRPr="004838C8" w:rsidRDefault="0005083F" w:rsidP="004838C8">
      <w:pPr>
        <w:pStyle w:val="a7"/>
        <w:numPr>
          <w:ilvl w:val="0"/>
          <w:numId w:val="1"/>
        </w:numPr>
        <w:spacing w:after="0" w:line="240" w:lineRule="auto"/>
        <w:ind w:left="714" w:hanging="357"/>
        <w:rPr>
          <w:b/>
        </w:rPr>
      </w:pPr>
      <w:r w:rsidRPr="004838C8">
        <w:rPr>
          <w:b/>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661"/>
        <w:gridCol w:w="661"/>
        <w:gridCol w:w="661"/>
        <w:gridCol w:w="661"/>
        <w:gridCol w:w="661"/>
        <w:gridCol w:w="661"/>
        <w:gridCol w:w="661"/>
        <w:gridCol w:w="661"/>
        <w:gridCol w:w="661"/>
        <w:gridCol w:w="661"/>
      </w:tblGrid>
      <w:tr w:rsidR="00400F9C" w:rsidRPr="004838C8" w:rsidTr="00E6745E">
        <w:trPr>
          <w:jc w:val="center"/>
        </w:trPr>
        <w:tc>
          <w:tcPr>
            <w:tcW w:w="0" w:type="auto"/>
          </w:tcPr>
          <w:p w:rsidR="00400F9C" w:rsidRPr="004838C8" w:rsidRDefault="00400F9C" w:rsidP="004838C8">
            <w:pPr>
              <w:spacing w:after="0" w:line="240" w:lineRule="auto"/>
            </w:pPr>
            <w:r w:rsidRPr="004838C8">
              <w:t>Модель</w:t>
            </w:r>
          </w:p>
        </w:tc>
        <w:tc>
          <w:tcPr>
            <w:tcW w:w="0" w:type="auto"/>
          </w:tcPr>
          <w:p w:rsidR="00400F9C" w:rsidRPr="004838C8" w:rsidRDefault="00400F9C" w:rsidP="004838C8">
            <w:pPr>
              <w:spacing w:after="0" w:line="240" w:lineRule="auto"/>
              <w:jc w:val="center"/>
              <w:rPr>
                <w:lang w:val="en-US"/>
              </w:rPr>
            </w:pPr>
            <w:r w:rsidRPr="004838C8">
              <w:rPr>
                <w:lang w:val="en-US"/>
              </w:rPr>
              <w:t>LL918</w:t>
            </w:r>
          </w:p>
        </w:tc>
        <w:tc>
          <w:tcPr>
            <w:tcW w:w="0" w:type="auto"/>
          </w:tcPr>
          <w:p w:rsidR="00400F9C" w:rsidRPr="004838C8" w:rsidRDefault="00400F9C" w:rsidP="004838C8">
            <w:pPr>
              <w:spacing w:after="0" w:line="240" w:lineRule="auto"/>
              <w:jc w:val="center"/>
              <w:rPr>
                <w:lang w:val="en-US"/>
              </w:rPr>
            </w:pPr>
            <w:r w:rsidRPr="004838C8">
              <w:rPr>
                <w:lang w:val="en-US"/>
              </w:rPr>
              <w:t>LL919</w:t>
            </w:r>
          </w:p>
        </w:tc>
        <w:tc>
          <w:tcPr>
            <w:tcW w:w="0" w:type="auto"/>
          </w:tcPr>
          <w:p w:rsidR="00400F9C" w:rsidRPr="004838C8" w:rsidRDefault="00400F9C" w:rsidP="004838C8">
            <w:pPr>
              <w:spacing w:after="0" w:line="240" w:lineRule="auto"/>
              <w:jc w:val="center"/>
            </w:pPr>
            <w:r w:rsidRPr="004838C8">
              <w:rPr>
                <w:lang w:val="en-US"/>
              </w:rPr>
              <w:t>LL</w:t>
            </w:r>
            <w:r w:rsidRPr="004838C8">
              <w:t>920</w:t>
            </w:r>
          </w:p>
        </w:tc>
        <w:tc>
          <w:tcPr>
            <w:tcW w:w="0" w:type="auto"/>
            <w:vAlign w:val="center"/>
          </w:tcPr>
          <w:p w:rsidR="00400F9C" w:rsidRPr="004838C8" w:rsidRDefault="00400F9C" w:rsidP="004838C8">
            <w:pPr>
              <w:spacing w:after="0" w:line="240" w:lineRule="auto"/>
              <w:jc w:val="center"/>
            </w:pPr>
            <w:r w:rsidRPr="004838C8">
              <w:rPr>
                <w:lang w:val="en-US"/>
              </w:rPr>
              <w:t>LL</w:t>
            </w:r>
            <w:r w:rsidRPr="004838C8">
              <w:t>921</w:t>
            </w:r>
          </w:p>
        </w:tc>
        <w:tc>
          <w:tcPr>
            <w:tcW w:w="0" w:type="auto"/>
          </w:tcPr>
          <w:p w:rsidR="00400F9C" w:rsidRPr="004838C8" w:rsidRDefault="004838C8" w:rsidP="004838C8">
            <w:pPr>
              <w:spacing w:after="0" w:line="240" w:lineRule="auto"/>
              <w:jc w:val="center"/>
              <w:rPr>
                <w:lang w:val="en-US"/>
              </w:rPr>
            </w:pPr>
            <w:r w:rsidRPr="004838C8">
              <w:rPr>
                <w:lang w:val="en-US"/>
              </w:rPr>
              <w:t>LL931</w:t>
            </w:r>
          </w:p>
        </w:tc>
        <w:tc>
          <w:tcPr>
            <w:tcW w:w="0" w:type="auto"/>
          </w:tcPr>
          <w:p w:rsidR="00400F9C" w:rsidRPr="004838C8" w:rsidRDefault="00400F9C" w:rsidP="004838C8">
            <w:pPr>
              <w:spacing w:after="0" w:line="240" w:lineRule="auto"/>
              <w:jc w:val="center"/>
            </w:pPr>
            <w:r w:rsidRPr="004838C8">
              <w:rPr>
                <w:lang w:val="en-US"/>
              </w:rPr>
              <w:t>LL</w:t>
            </w:r>
            <w:r w:rsidRPr="004838C8">
              <w:t>922</w:t>
            </w:r>
          </w:p>
        </w:tc>
        <w:tc>
          <w:tcPr>
            <w:tcW w:w="0" w:type="auto"/>
          </w:tcPr>
          <w:p w:rsidR="00400F9C" w:rsidRPr="004838C8" w:rsidRDefault="00400F9C" w:rsidP="004838C8">
            <w:pPr>
              <w:spacing w:after="0" w:line="240" w:lineRule="auto"/>
              <w:jc w:val="center"/>
            </w:pPr>
            <w:r w:rsidRPr="004838C8">
              <w:rPr>
                <w:lang w:val="en-US"/>
              </w:rPr>
              <w:t>LL</w:t>
            </w:r>
            <w:r w:rsidRPr="004838C8">
              <w:t>923</w:t>
            </w:r>
          </w:p>
        </w:tc>
        <w:tc>
          <w:tcPr>
            <w:tcW w:w="0" w:type="auto"/>
          </w:tcPr>
          <w:p w:rsidR="00400F9C" w:rsidRPr="004838C8" w:rsidRDefault="00400F9C" w:rsidP="004838C8">
            <w:pPr>
              <w:spacing w:after="0" w:line="240" w:lineRule="auto"/>
              <w:jc w:val="center"/>
              <w:rPr>
                <w:lang w:val="en-US"/>
              </w:rPr>
            </w:pPr>
            <w:r w:rsidRPr="004838C8">
              <w:rPr>
                <w:lang w:val="en-US"/>
              </w:rPr>
              <w:t>LL924</w:t>
            </w:r>
          </w:p>
        </w:tc>
        <w:tc>
          <w:tcPr>
            <w:tcW w:w="0" w:type="auto"/>
          </w:tcPr>
          <w:p w:rsidR="00400F9C" w:rsidRPr="004838C8" w:rsidRDefault="00400F9C" w:rsidP="004838C8">
            <w:pPr>
              <w:spacing w:after="0" w:line="240" w:lineRule="auto"/>
              <w:jc w:val="center"/>
              <w:rPr>
                <w:lang w:val="en-US"/>
              </w:rPr>
            </w:pPr>
            <w:r w:rsidRPr="004838C8">
              <w:rPr>
                <w:lang w:val="en-US"/>
              </w:rPr>
              <w:t>LL925</w:t>
            </w:r>
          </w:p>
        </w:tc>
        <w:tc>
          <w:tcPr>
            <w:tcW w:w="0" w:type="auto"/>
          </w:tcPr>
          <w:p w:rsidR="00400F9C" w:rsidRPr="004838C8" w:rsidRDefault="00400F9C" w:rsidP="004838C8">
            <w:pPr>
              <w:spacing w:after="0" w:line="240" w:lineRule="auto"/>
              <w:jc w:val="center"/>
              <w:rPr>
                <w:lang w:val="en-US"/>
              </w:rPr>
            </w:pPr>
            <w:r w:rsidRPr="004838C8">
              <w:rPr>
                <w:lang w:val="en-US"/>
              </w:rPr>
              <w:t>LL926</w:t>
            </w:r>
          </w:p>
        </w:tc>
      </w:tr>
      <w:tr w:rsidR="00400F9C" w:rsidRPr="004838C8" w:rsidTr="00E6745E">
        <w:trPr>
          <w:jc w:val="center"/>
        </w:trPr>
        <w:tc>
          <w:tcPr>
            <w:tcW w:w="0" w:type="auto"/>
          </w:tcPr>
          <w:p w:rsidR="00400F9C" w:rsidRPr="004838C8" w:rsidRDefault="00400F9C" w:rsidP="004838C8">
            <w:pPr>
              <w:spacing w:after="0" w:line="240" w:lineRule="auto"/>
            </w:pPr>
            <w:r w:rsidRPr="004838C8">
              <w:t>Мощность прожектора, Вт</w:t>
            </w:r>
          </w:p>
        </w:tc>
        <w:tc>
          <w:tcPr>
            <w:tcW w:w="0" w:type="auto"/>
          </w:tcPr>
          <w:p w:rsidR="00400F9C" w:rsidRPr="004838C8" w:rsidRDefault="00400F9C" w:rsidP="004838C8">
            <w:pPr>
              <w:spacing w:after="0" w:line="240" w:lineRule="auto"/>
              <w:jc w:val="center"/>
              <w:rPr>
                <w:lang w:val="en-US"/>
              </w:rPr>
            </w:pPr>
            <w:r w:rsidRPr="004838C8">
              <w:rPr>
                <w:lang w:val="en-US"/>
              </w:rPr>
              <w:t>10</w:t>
            </w:r>
          </w:p>
        </w:tc>
        <w:tc>
          <w:tcPr>
            <w:tcW w:w="0" w:type="auto"/>
          </w:tcPr>
          <w:p w:rsidR="00400F9C" w:rsidRPr="004838C8" w:rsidRDefault="00400F9C" w:rsidP="004838C8">
            <w:pPr>
              <w:spacing w:after="0" w:line="240" w:lineRule="auto"/>
              <w:jc w:val="center"/>
              <w:rPr>
                <w:lang w:val="en-US"/>
              </w:rPr>
            </w:pPr>
            <w:r w:rsidRPr="004838C8">
              <w:rPr>
                <w:lang w:val="en-US"/>
              </w:rPr>
              <w:t>20</w:t>
            </w:r>
          </w:p>
        </w:tc>
        <w:tc>
          <w:tcPr>
            <w:tcW w:w="0" w:type="auto"/>
          </w:tcPr>
          <w:p w:rsidR="00400F9C" w:rsidRPr="004838C8" w:rsidRDefault="00400F9C" w:rsidP="004838C8">
            <w:pPr>
              <w:spacing w:after="0" w:line="240" w:lineRule="auto"/>
              <w:jc w:val="center"/>
            </w:pPr>
            <w:r w:rsidRPr="004838C8">
              <w:rPr>
                <w:lang w:val="en-US"/>
              </w:rPr>
              <w:t>30</w:t>
            </w:r>
          </w:p>
        </w:tc>
        <w:tc>
          <w:tcPr>
            <w:tcW w:w="0" w:type="auto"/>
            <w:vAlign w:val="center"/>
          </w:tcPr>
          <w:p w:rsidR="00400F9C" w:rsidRPr="004838C8" w:rsidRDefault="00400F9C" w:rsidP="004838C8">
            <w:pPr>
              <w:spacing w:after="0" w:line="240" w:lineRule="auto"/>
              <w:jc w:val="center"/>
            </w:pPr>
            <w:r w:rsidRPr="004838C8">
              <w:rPr>
                <w:lang w:val="en-US"/>
              </w:rPr>
              <w:t>5</w:t>
            </w:r>
            <w:r w:rsidRPr="004838C8">
              <w:t>0</w:t>
            </w:r>
          </w:p>
        </w:tc>
        <w:tc>
          <w:tcPr>
            <w:tcW w:w="0" w:type="auto"/>
          </w:tcPr>
          <w:p w:rsidR="00400F9C" w:rsidRPr="004838C8" w:rsidRDefault="004838C8" w:rsidP="004838C8">
            <w:pPr>
              <w:spacing w:after="0" w:line="240" w:lineRule="auto"/>
              <w:jc w:val="center"/>
              <w:rPr>
                <w:lang w:val="en-US"/>
              </w:rPr>
            </w:pPr>
            <w:r>
              <w:rPr>
                <w:lang w:val="en-US"/>
              </w:rPr>
              <w:t>70</w:t>
            </w:r>
          </w:p>
        </w:tc>
        <w:tc>
          <w:tcPr>
            <w:tcW w:w="0" w:type="auto"/>
            <w:vAlign w:val="center"/>
          </w:tcPr>
          <w:p w:rsidR="00400F9C" w:rsidRPr="004838C8" w:rsidRDefault="00400F9C" w:rsidP="004838C8">
            <w:pPr>
              <w:spacing w:after="0" w:line="240" w:lineRule="auto"/>
              <w:jc w:val="center"/>
            </w:pPr>
            <w:r w:rsidRPr="004838C8">
              <w:rPr>
                <w:lang w:val="en-US"/>
              </w:rPr>
              <w:t>10</w:t>
            </w:r>
            <w:r w:rsidRPr="004838C8">
              <w:t>0</w:t>
            </w:r>
          </w:p>
        </w:tc>
        <w:tc>
          <w:tcPr>
            <w:tcW w:w="0" w:type="auto"/>
          </w:tcPr>
          <w:p w:rsidR="00400F9C" w:rsidRPr="004838C8" w:rsidRDefault="00400F9C" w:rsidP="004838C8">
            <w:pPr>
              <w:spacing w:after="0" w:line="240" w:lineRule="auto"/>
              <w:jc w:val="center"/>
            </w:pPr>
            <w:r w:rsidRPr="004838C8">
              <w:rPr>
                <w:lang w:val="en-US"/>
              </w:rPr>
              <w:t>150</w:t>
            </w:r>
          </w:p>
        </w:tc>
        <w:tc>
          <w:tcPr>
            <w:tcW w:w="0" w:type="auto"/>
          </w:tcPr>
          <w:p w:rsidR="00400F9C" w:rsidRPr="004838C8" w:rsidRDefault="00400F9C" w:rsidP="004838C8">
            <w:pPr>
              <w:spacing w:after="0" w:line="240" w:lineRule="auto"/>
              <w:jc w:val="center"/>
              <w:rPr>
                <w:lang w:val="en-US"/>
              </w:rPr>
            </w:pPr>
            <w:r w:rsidRPr="004838C8">
              <w:rPr>
                <w:lang w:val="en-US"/>
              </w:rPr>
              <w:t>200</w:t>
            </w:r>
          </w:p>
        </w:tc>
        <w:tc>
          <w:tcPr>
            <w:tcW w:w="0" w:type="auto"/>
          </w:tcPr>
          <w:p w:rsidR="00400F9C" w:rsidRPr="004838C8" w:rsidRDefault="00400F9C" w:rsidP="004838C8">
            <w:pPr>
              <w:spacing w:after="0" w:line="240" w:lineRule="auto"/>
              <w:jc w:val="center"/>
              <w:rPr>
                <w:lang w:val="en-US"/>
              </w:rPr>
            </w:pPr>
            <w:r w:rsidRPr="004838C8">
              <w:rPr>
                <w:lang w:val="en-US"/>
              </w:rPr>
              <w:t>250</w:t>
            </w:r>
          </w:p>
        </w:tc>
        <w:tc>
          <w:tcPr>
            <w:tcW w:w="0" w:type="auto"/>
          </w:tcPr>
          <w:p w:rsidR="00400F9C" w:rsidRPr="004838C8" w:rsidRDefault="00400F9C" w:rsidP="004838C8">
            <w:pPr>
              <w:spacing w:after="0" w:line="240" w:lineRule="auto"/>
              <w:jc w:val="center"/>
              <w:rPr>
                <w:lang w:val="en-US"/>
              </w:rPr>
            </w:pPr>
            <w:r w:rsidRPr="004838C8">
              <w:rPr>
                <w:lang w:val="en-US"/>
              </w:rPr>
              <w:t>300</w:t>
            </w:r>
          </w:p>
        </w:tc>
      </w:tr>
      <w:tr w:rsidR="00400F9C" w:rsidRPr="004838C8" w:rsidTr="006E7CDD">
        <w:trPr>
          <w:jc w:val="center"/>
        </w:trPr>
        <w:tc>
          <w:tcPr>
            <w:tcW w:w="0" w:type="auto"/>
          </w:tcPr>
          <w:p w:rsidR="00400F9C" w:rsidRPr="004838C8" w:rsidRDefault="00400F9C" w:rsidP="004838C8">
            <w:pPr>
              <w:spacing w:after="0" w:line="240" w:lineRule="auto"/>
            </w:pPr>
            <w:r w:rsidRPr="004838C8">
              <w:t>Коэффициент мощности</w:t>
            </w:r>
          </w:p>
        </w:tc>
        <w:tc>
          <w:tcPr>
            <w:tcW w:w="0" w:type="auto"/>
            <w:gridSpan w:val="10"/>
          </w:tcPr>
          <w:p w:rsidR="00400F9C" w:rsidRPr="004838C8" w:rsidRDefault="00400F9C" w:rsidP="004838C8">
            <w:pPr>
              <w:spacing w:after="0" w:line="240" w:lineRule="auto"/>
              <w:jc w:val="center"/>
              <w:rPr>
                <w:lang w:val="en-US"/>
              </w:rPr>
            </w:pPr>
            <w:r w:rsidRPr="004838C8">
              <w:rPr>
                <w:lang w:val="en-US"/>
              </w:rPr>
              <w:t>&gt;0.95</w:t>
            </w:r>
          </w:p>
        </w:tc>
      </w:tr>
      <w:tr w:rsidR="00400F9C" w:rsidRPr="004838C8" w:rsidTr="00E93B0C">
        <w:trPr>
          <w:jc w:val="center"/>
        </w:trPr>
        <w:tc>
          <w:tcPr>
            <w:tcW w:w="0" w:type="auto"/>
          </w:tcPr>
          <w:p w:rsidR="00400F9C" w:rsidRPr="004838C8" w:rsidRDefault="00400F9C" w:rsidP="004838C8">
            <w:pPr>
              <w:spacing w:after="0" w:line="240" w:lineRule="auto"/>
            </w:pPr>
            <w:r w:rsidRPr="004838C8">
              <w:t>Напряжение питания</w:t>
            </w:r>
          </w:p>
        </w:tc>
        <w:tc>
          <w:tcPr>
            <w:tcW w:w="0" w:type="auto"/>
            <w:gridSpan w:val="10"/>
          </w:tcPr>
          <w:p w:rsidR="00400F9C" w:rsidRPr="004838C8" w:rsidRDefault="00400F9C" w:rsidP="004838C8">
            <w:pPr>
              <w:spacing w:after="0" w:line="240" w:lineRule="auto"/>
              <w:jc w:val="center"/>
            </w:pPr>
            <w:r w:rsidRPr="004838C8">
              <w:t>230В</w:t>
            </w:r>
          </w:p>
        </w:tc>
      </w:tr>
      <w:tr w:rsidR="00400F9C" w:rsidRPr="004838C8" w:rsidTr="00E10EF5">
        <w:trPr>
          <w:jc w:val="center"/>
        </w:trPr>
        <w:tc>
          <w:tcPr>
            <w:tcW w:w="0" w:type="auto"/>
          </w:tcPr>
          <w:p w:rsidR="00400F9C" w:rsidRPr="004838C8" w:rsidRDefault="00400F9C" w:rsidP="004838C8">
            <w:pPr>
              <w:spacing w:after="0" w:line="240" w:lineRule="auto"/>
            </w:pPr>
            <w:r w:rsidRPr="004838C8">
              <w:t>Частота сети</w:t>
            </w:r>
          </w:p>
        </w:tc>
        <w:tc>
          <w:tcPr>
            <w:tcW w:w="0" w:type="auto"/>
            <w:gridSpan w:val="10"/>
          </w:tcPr>
          <w:p w:rsidR="00400F9C" w:rsidRPr="004838C8" w:rsidRDefault="00400F9C" w:rsidP="004838C8">
            <w:pPr>
              <w:spacing w:after="0" w:line="240" w:lineRule="auto"/>
              <w:jc w:val="center"/>
            </w:pPr>
            <w:r w:rsidRPr="004838C8">
              <w:t>50 Гц</w:t>
            </w:r>
          </w:p>
        </w:tc>
      </w:tr>
      <w:tr w:rsidR="00400F9C" w:rsidRPr="004838C8" w:rsidTr="00BE2E9D">
        <w:trPr>
          <w:jc w:val="center"/>
        </w:trPr>
        <w:tc>
          <w:tcPr>
            <w:tcW w:w="0" w:type="auto"/>
          </w:tcPr>
          <w:p w:rsidR="00400F9C" w:rsidRPr="004838C8" w:rsidRDefault="00400F9C" w:rsidP="004838C8">
            <w:pPr>
              <w:spacing w:after="0" w:line="240" w:lineRule="auto"/>
            </w:pPr>
            <w:r w:rsidRPr="004838C8">
              <w:t>Тип светодиодов</w:t>
            </w:r>
          </w:p>
        </w:tc>
        <w:tc>
          <w:tcPr>
            <w:tcW w:w="0" w:type="auto"/>
            <w:gridSpan w:val="10"/>
          </w:tcPr>
          <w:p w:rsidR="00400F9C" w:rsidRPr="004838C8" w:rsidRDefault="00400F9C" w:rsidP="004838C8">
            <w:pPr>
              <w:spacing w:after="0" w:line="240" w:lineRule="auto"/>
              <w:jc w:val="center"/>
              <w:rPr>
                <w:lang w:val="en-US"/>
              </w:rPr>
            </w:pPr>
            <w:r w:rsidRPr="004838C8">
              <w:rPr>
                <w:lang w:val="en-US"/>
              </w:rPr>
              <w:t>SMD2835</w:t>
            </w:r>
          </w:p>
        </w:tc>
      </w:tr>
      <w:tr w:rsidR="00400F9C" w:rsidRPr="004838C8" w:rsidTr="00E6745E">
        <w:trPr>
          <w:jc w:val="center"/>
        </w:trPr>
        <w:tc>
          <w:tcPr>
            <w:tcW w:w="0" w:type="auto"/>
          </w:tcPr>
          <w:p w:rsidR="00400F9C" w:rsidRPr="004838C8" w:rsidRDefault="00400F9C" w:rsidP="004838C8">
            <w:pPr>
              <w:spacing w:after="0" w:line="240" w:lineRule="auto"/>
            </w:pPr>
            <w:r w:rsidRPr="004838C8">
              <w:t>Световой поток, лм</w:t>
            </w:r>
          </w:p>
        </w:tc>
        <w:tc>
          <w:tcPr>
            <w:tcW w:w="0" w:type="auto"/>
          </w:tcPr>
          <w:p w:rsidR="00400F9C" w:rsidRPr="004838C8" w:rsidRDefault="000E4758" w:rsidP="004838C8">
            <w:pPr>
              <w:spacing w:after="0" w:line="240" w:lineRule="auto"/>
              <w:jc w:val="center"/>
            </w:pPr>
            <w:r>
              <w:rPr>
                <w:lang w:val="en-US"/>
              </w:rPr>
              <w:t>10</w:t>
            </w:r>
            <w:r w:rsidR="00400F9C" w:rsidRPr="004838C8">
              <w:t>00</w:t>
            </w:r>
          </w:p>
        </w:tc>
        <w:tc>
          <w:tcPr>
            <w:tcW w:w="0" w:type="auto"/>
          </w:tcPr>
          <w:p w:rsidR="00400F9C" w:rsidRPr="004838C8" w:rsidRDefault="000E4758" w:rsidP="004838C8">
            <w:pPr>
              <w:spacing w:after="0" w:line="240" w:lineRule="auto"/>
              <w:jc w:val="center"/>
              <w:rPr>
                <w:lang w:val="en-US"/>
              </w:rPr>
            </w:pPr>
            <w:r>
              <w:rPr>
                <w:lang w:val="en-US"/>
              </w:rPr>
              <w:t>20</w:t>
            </w:r>
            <w:r w:rsidR="00400F9C" w:rsidRPr="004838C8">
              <w:rPr>
                <w:lang w:val="en-US"/>
              </w:rPr>
              <w:t>00</w:t>
            </w:r>
          </w:p>
        </w:tc>
        <w:tc>
          <w:tcPr>
            <w:tcW w:w="0" w:type="auto"/>
          </w:tcPr>
          <w:p w:rsidR="00400F9C" w:rsidRPr="004838C8" w:rsidRDefault="000E4758" w:rsidP="004838C8">
            <w:pPr>
              <w:spacing w:after="0" w:line="240" w:lineRule="auto"/>
              <w:jc w:val="center"/>
              <w:rPr>
                <w:lang w:val="en-US"/>
              </w:rPr>
            </w:pPr>
            <w:r>
              <w:rPr>
                <w:lang w:val="en-US"/>
              </w:rPr>
              <w:t>30</w:t>
            </w:r>
            <w:r w:rsidR="00400F9C" w:rsidRPr="004838C8">
              <w:rPr>
                <w:lang w:val="en-US"/>
              </w:rPr>
              <w:t>00</w:t>
            </w:r>
          </w:p>
        </w:tc>
        <w:tc>
          <w:tcPr>
            <w:tcW w:w="0" w:type="auto"/>
            <w:vAlign w:val="center"/>
          </w:tcPr>
          <w:p w:rsidR="00400F9C" w:rsidRPr="004838C8" w:rsidRDefault="000E4758" w:rsidP="004838C8">
            <w:pPr>
              <w:spacing w:after="0" w:line="240" w:lineRule="auto"/>
              <w:jc w:val="center"/>
              <w:rPr>
                <w:lang w:val="en-US"/>
              </w:rPr>
            </w:pPr>
            <w:r>
              <w:rPr>
                <w:lang w:val="en-US"/>
              </w:rPr>
              <w:t>5</w:t>
            </w:r>
            <w:r w:rsidR="00400F9C" w:rsidRPr="004838C8">
              <w:rPr>
                <w:lang w:val="en-US"/>
              </w:rPr>
              <w:t>000</w:t>
            </w:r>
          </w:p>
        </w:tc>
        <w:tc>
          <w:tcPr>
            <w:tcW w:w="0" w:type="auto"/>
          </w:tcPr>
          <w:p w:rsidR="00400F9C" w:rsidRPr="004838C8" w:rsidRDefault="000E4758" w:rsidP="004838C8">
            <w:pPr>
              <w:spacing w:after="0" w:line="240" w:lineRule="auto"/>
              <w:jc w:val="center"/>
              <w:rPr>
                <w:lang w:val="en-US"/>
              </w:rPr>
            </w:pPr>
            <w:r>
              <w:rPr>
                <w:lang w:val="en-US"/>
              </w:rPr>
              <w:t>70</w:t>
            </w:r>
            <w:r w:rsidR="004838C8">
              <w:rPr>
                <w:lang w:val="en-US"/>
              </w:rPr>
              <w:t>00</w:t>
            </w:r>
          </w:p>
        </w:tc>
        <w:tc>
          <w:tcPr>
            <w:tcW w:w="0" w:type="auto"/>
            <w:vAlign w:val="center"/>
          </w:tcPr>
          <w:p w:rsidR="00400F9C" w:rsidRPr="007E4304" w:rsidRDefault="000E4758" w:rsidP="004838C8">
            <w:pPr>
              <w:spacing w:after="0" w:line="240" w:lineRule="auto"/>
              <w:jc w:val="center"/>
              <w:rPr>
                <w:lang w:val="en-US"/>
              </w:rPr>
            </w:pPr>
            <w:r>
              <w:rPr>
                <w:lang w:val="en-US"/>
              </w:rPr>
              <w:t>100</w:t>
            </w:r>
            <w:r w:rsidR="007E4304">
              <w:rPr>
                <w:lang w:val="en-US"/>
              </w:rPr>
              <w:t>00</w:t>
            </w:r>
          </w:p>
        </w:tc>
        <w:tc>
          <w:tcPr>
            <w:tcW w:w="0" w:type="auto"/>
          </w:tcPr>
          <w:p w:rsidR="00400F9C" w:rsidRPr="004838C8" w:rsidRDefault="000E4758" w:rsidP="004838C8">
            <w:pPr>
              <w:spacing w:after="0" w:line="240" w:lineRule="auto"/>
              <w:jc w:val="center"/>
              <w:rPr>
                <w:lang w:val="en-US"/>
              </w:rPr>
            </w:pPr>
            <w:r>
              <w:rPr>
                <w:lang w:val="en-US"/>
              </w:rPr>
              <w:t>1500</w:t>
            </w:r>
            <w:r w:rsidR="007E4304">
              <w:rPr>
                <w:lang w:val="en-US"/>
              </w:rPr>
              <w:t>0</w:t>
            </w:r>
          </w:p>
        </w:tc>
        <w:tc>
          <w:tcPr>
            <w:tcW w:w="0" w:type="auto"/>
          </w:tcPr>
          <w:p w:rsidR="00400F9C" w:rsidRPr="004838C8" w:rsidRDefault="000E4758" w:rsidP="004838C8">
            <w:pPr>
              <w:spacing w:after="0" w:line="240" w:lineRule="auto"/>
              <w:jc w:val="center"/>
              <w:rPr>
                <w:lang w:val="en-US"/>
              </w:rPr>
            </w:pPr>
            <w:r>
              <w:rPr>
                <w:lang w:val="en-US"/>
              </w:rPr>
              <w:t>20</w:t>
            </w:r>
            <w:r w:rsidR="00400F9C" w:rsidRPr="004838C8">
              <w:rPr>
                <w:lang w:val="en-US"/>
              </w:rPr>
              <w:t>000</w:t>
            </w:r>
          </w:p>
        </w:tc>
        <w:tc>
          <w:tcPr>
            <w:tcW w:w="0" w:type="auto"/>
          </w:tcPr>
          <w:p w:rsidR="00400F9C" w:rsidRPr="009762C1" w:rsidRDefault="00400F9C" w:rsidP="004838C8">
            <w:pPr>
              <w:spacing w:after="0" w:line="240" w:lineRule="auto"/>
              <w:jc w:val="center"/>
            </w:pPr>
            <w:r w:rsidRPr="004838C8">
              <w:rPr>
                <w:lang w:val="en-US"/>
              </w:rPr>
              <w:t>2</w:t>
            </w:r>
            <w:r w:rsidR="000E4758">
              <w:rPr>
                <w:lang w:val="en-US"/>
              </w:rPr>
              <w:t>500</w:t>
            </w:r>
            <w:r w:rsidR="007E4304">
              <w:rPr>
                <w:lang w:val="en-US"/>
              </w:rPr>
              <w:t>0</w:t>
            </w:r>
          </w:p>
        </w:tc>
        <w:tc>
          <w:tcPr>
            <w:tcW w:w="0" w:type="auto"/>
          </w:tcPr>
          <w:p w:rsidR="00400F9C" w:rsidRPr="004838C8" w:rsidRDefault="000E4758" w:rsidP="004838C8">
            <w:pPr>
              <w:spacing w:after="0" w:line="240" w:lineRule="auto"/>
              <w:jc w:val="center"/>
              <w:rPr>
                <w:lang w:val="en-US"/>
              </w:rPr>
            </w:pPr>
            <w:r>
              <w:rPr>
                <w:lang w:val="en-US"/>
              </w:rPr>
              <w:t>300</w:t>
            </w:r>
            <w:r w:rsidR="00400F9C" w:rsidRPr="004838C8">
              <w:rPr>
                <w:lang w:val="en-US"/>
              </w:rPr>
              <w:t>00</w:t>
            </w:r>
          </w:p>
        </w:tc>
      </w:tr>
      <w:tr w:rsidR="00400F9C" w:rsidRPr="004838C8" w:rsidTr="00D91A8E">
        <w:trPr>
          <w:jc w:val="center"/>
        </w:trPr>
        <w:tc>
          <w:tcPr>
            <w:tcW w:w="0" w:type="auto"/>
          </w:tcPr>
          <w:p w:rsidR="00400F9C" w:rsidRPr="004838C8" w:rsidRDefault="00400F9C" w:rsidP="004838C8">
            <w:pPr>
              <w:spacing w:after="0" w:line="240" w:lineRule="auto"/>
            </w:pPr>
            <w:r w:rsidRPr="004838C8">
              <w:t>Тип кривой силы света по ГОСТ Р 54350-2011</w:t>
            </w:r>
          </w:p>
        </w:tc>
        <w:tc>
          <w:tcPr>
            <w:tcW w:w="0" w:type="auto"/>
            <w:gridSpan w:val="10"/>
          </w:tcPr>
          <w:p w:rsidR="00400F9C" w:rsidRPr="004838C8" w:rsidRDefault="00400F9C" w:rsidP="004838C8">
            <w:pPr>
              <w:spacing w:after="0" w:line="240" w:lineRule="auto"/>
              <w:jc w:val="center"/>
            </w:pPr>
            <w:r w:rsidRPr="004838C8">
              <w:t>Д</w:t>
            </w:r>
          </w:p>
        </w:tc>
      </w:tr>
      <w:tr w:rsidR="00400F9C" w:rsidRPr="004838C8" w:rsidTr="00F70238">
        <w:trPr>
          <w:jc w:val="center"/>
        </w:trPr>
        <w:tc>
          <w:tcPr>
            <w:tcW w:w="0" w:type="auto"/>
          </w:tcPr>
          <w:p w:rsidR="00400F9C" w:rsidRPr="004838C8" w:rsidRDefault="00400F9C" w:rsidP="004838C8">
            <w:pPr>
              <w:spacing w:after="0" w:line="240" w:lineRule="auto"/>
            </w:pPr>
            <w:r w:rsidRPr="004838C8">
              <w:t xml:space="preserve">Класс </w:t>
            </w:r>
            <w:proofErr w:type="spellStart"/>
            <w:r w:rsidRPr="004838C8">
              <w:t>светораспределения</w:t>
            </w:r>
            <w:proofErr w:type="spellEnd"/>
          </w:p>
        </w:tc>
        <w:tc>
          <w:tcPr>
            <w:tcW w:w="0" w:type="auto"/>
            <w:gridSpan w:val="10"/>
          </w:tcPr>
          <w:p w:rsidR="00400F9C" w:rsidRPr="004838C8" w:rsidRDefault="00400F9C" w:rsidP="004838C8">
            <w:pPr>
              <w:spacing w:after="0" w:line="240" w:lineRule="auto"/>
              <w:jc w:val="center"/>
            </w:pPr>
            <w:r w:rsidRPr="004838C8">
              <w:t>П</w:t>
            </w:r>
          </w:p>
        </w:tc>
      </w:tr>
      <w:tr w:rsidR="00853D28" w:rsidRPr="004838C8" w:rsidTr="00F70238">
        <w:trPr>
          <w:jc w:val="center"/>
        </w:trPr>
        <w:tc>
          <w:tcPr>
            <w:tcW w:w="0" w:type="auto"/>
          </w:tcPr>
          <w:p w:rsidR="00853D28" w:rsidRPr="004838C8" w:rsidRDefault="00853D28" w:rsidP="004838C8">
            <w:pPr>
              <w:spacing w:after="0" w:line="240" w:lineRule="auto"/>
            </w:pPr>
            <w:r>
              <w:t xml:space="preserve">Класс </w:t>
            </w:r>
            <w:proofErr w:type="spellStart"/>
            <w:r>
              <w:t>ударопрочности</w:t>
            </w:r>
            <w:proofErr w:type="spellEnd"/>
          </w:p>
        </w:tc>
        <w:tc>
          <w:tcPr>
            <w:tcW w:w="0" w:type="auto"/>
            <w:gridSpan w:val="10"/>
          </w:tcPr>
          <w:p w:rsidR="00853D28" w:rsidRPr="00853D28" w:rsidRDefault="00853D28" w:rsidP="004838C8">
            <w:pPr>
              <w:spacing w:after="0" w:line="240" w:lineRule="auto"/>
              <w:jc w:val="center"/>
              <w:rPr>
                <w:lang w:val="en-US"/>
              </w:rPr>
            </w:pPr>
            <w:r>
              <w:rPr>
                <w:lang w:val="en-US"/>
              </w:rPr>
              <w:t>IK05</w:t>
            </w:r>
          </w:p>
        </w:tc>
      </w:tr>
      <w:tr w:rsidR="00400F9C" w:rsidRPr="004838C8" w:rsidTr="0063029E">
        <w:trPr>
          <w:jc w:val="center"/>
        </w:trPr>
        <w:tc>
          <w:tcPr>
            <w:tcW w:w="0" w:type="auto"/>
          </w:tcPr>
          <w:p w:rsidR="00400F9C" w:rsidRPr="004838C8" w:rsidRDefault="00400F9C" w:rsidP="004838C8">
            <w:pPr>
              <w:spacing w:after="0" w:line="240" w:lineRule="auto"/>
            </w:pPr>
            <w:r w:rsidRPr="004838C8">
              <w:t>Угол распределения светового потока</w:t>
            </w:r>
          </w:p>
        </w:tc>
        <w:tc>
          <w:tcPr>
            <w:tcW w:w="0" w:type="auto"/>
            <w:gridSpan w:val="10"/>
          </w:tcPr>
          <w:p w:rsidR="00400F9C" w:rsidRPr="004838C8" w:rsidRDefault="00400F9C" w:rsidP="004838C8">
            <w:pPr>
              <w:spacing w:after="0" w:line="240" w:lineRule="auto"/>
              <w:jc w:val="center"/>
            </w:pPr>
            <w:r w:rsidRPr="004838C8">
              <w:t>120°</w:t>
            </w:r>
          </w:p>
        </w:tc>
      </w:tr>
      <w:tr w:rsidR="001D02DA" w:rsidRPr="004838C8" w:rsidTr="00E356B9">
        <w:trPr>
          <w:jc w:val="center"/>
        </w:trPr>
        <w:tc>
          <w:tcPr>
            <w:tcW w:w="0" w:type="auto"/>
          </w:tcPr>
          <w:p w:rsidR="001D02DA" w:rsidRPr="004838C8" w:rsidRDefault="001D02DA" w:rsidP="004838C8">
            <w:pPr>
              <w:spacing w:after="0" w:line="240" w:lineRule="auto"/>
            </w:pPr>
            <w:r w:rsidRPr="004838C8">
              <w:t>Цветовая температура (см. на упаковке)</w:t>
            </w:r>
          </w:p>
        </w:tc>
        <w:tc>
          <w:tcPr>
            <w:tcW w:w="0" w:type="auto"/>
            <w:gridSpan w:val="8"/>
          </w:tcPr>
          <w:p w:rsidR="001D02DA" w:rsidRPr="004838C8" w:rsidRDefault="001D02DA" w:rsidP="004838C8">
            <w:pPr>
              <w:spacing w:after="0" w:line="240" w:lineRule="auto"/>
              <w:jc w:val="center"/>
            </w:pPr>
            <w:r w:rsidRPr="004838C8">
              <w:t>4000 или 6400К</w:t>
            </w:r>
          </w:p>
        </w:tc>
        <w:tc>
          <w:tcPr>
            <w:tcW w:w="0" w:type="auto"/>
            <w:gridSpan w:val="2"/>
          </w:tcPr>
          <w:p w:rsidR="001D02DA" w:rsidRPr="004838C8" w:rsidRDefault="001D02DA" w:rsidP="004838C8">
            <w:pPr>
              <w:spacing w:after="0" w:line="240" w:lineRule="auto"/>
              <w:jc w:val="center"/>
            </w:pPr>
            <w:r w:rsidRPr="004838C8">
              <w:t>6400</w:t>
            </w:r>
            <w:r w:rsidRPr="004838C8">
              <w:rPr>
                <w:lang w:val="en-US"/>
              </w:rPr>
              <w:t>K</w:t>
            </w:r>
          </w:p>
        </w:tc>
      </w:tr>
      <w:tr w:rsidR="00400F9C" w:rsidRPr="004838C8" w:rsidTr="00263097">
        <w:trPr>
          <w:jc w:val="center"/>
        </w:trPr>
        <w:tc>
          <w:tcPr>
            <w:tcW w:w="0" w:type="auto"/>
          </w:tcPr>
          <w:p w:rsidR="00400F9C" w:rsidRPr="004838C8" w:rsidRDefault="00400F9C" w:rsidP="004838C8">
            <w:pPr>
              <w:spacing w:after="0" w:line="240" w:lineRule="auto"/>
            </w:pPr>
            <w:r w:rsidRPr="004838C8">
              <w:t xml:space="preserve">Коэффициент цветопередачи </w:t>
            </w:r>
            <w:r w:rsidRPr="004838C8">
              <w:rPr>
                <w:lang w:val="en-US"/>
              </w:rPr>
              <w:t>Ra</w:t>
            </w:r>
          </w:p>
        </w:tc>
        <w:tc>
          <w:tcPr>
            <w:tcW w:w="0" w:type="auto"/>
            <w:gridSpan w:val="10"/>
          </w:tcPr>
          <w:p w:rsidR="00400F9C" w:rsidRPr="004838C8" w:rsidRDefault="00400F9C" w:rsidP="004838C8">
            <w:pPr>
              <w:spacing w:after="0" w:line="240" w:lineRule="auto"/>
              <w:jc w:val="center"/>
            </w:pPr>
            <w:r w:rsidRPr="004838C8">
              <w:t>≥70</w:t>
            </w:r>
          </w:p>
        </w:tc>
      </w:tr>
      <w:tr w:rsidR="00400F9C" w:rsidRPr="004838C8" w:rsidTr="0009263C">
        <w:trPr>
          <w:jc w:val="center"/>
        </w:trPr>
        <w:tc>
          <w:tcPr>
            <w:tcW w:w="0" w:type="auto"/>
          </w:tcPr>
          <w:p w:rsidR="00400F9C" w:rsidRPr="004838C8" w:rsidRDefault="00400F9C" w:rsidP="004838C8">
            <w:pPr>
              <w:spacing w:after="0" w:line="240" w:lineRule="auto"/>
            </w:pPr>
            <w:r w:rsidRPr="004838C8">
              <w:t>Рабочая температура</w:t>
            </w:r>
          </w:p>
        </w:tc>
        <w:tc>
          <w:tcPr>
            <w:tcW w:w="0" w:type="auto"/>
            <w:gridSpan w:val="10"/>
          </w:tcPr>
          <w:p w:rsidR="00400F9C" w:rsidRPr="004838C8" w:rsidRDefault="00400F9C" w:rsidP="004838C8">
            <w:pPr>
              <w:spacing w:after="0" w:line="240" w:lineRule="auto"/>
              <w:jc w:val="center"/>
            </w:pPr>
            <w:r w:rsidRPr="004838C8">
              <w:t>-40°C - +40°C</w:t>
            </w:r>
          </w:p>
        </w:tc>
      </w:tr>
      <w:tr w:rsidR="00400F9C" w:rsidRPr="004838C8" w:rsidTr="00B97B32">
        <w:trPr>
          <w:jc w:val="center"/>
        </w:trPr>
        <w:tc>
          <w:tcPr>
            <w:tcW w:w="0" w:type="auto"/>
          </w:tcPr>
          <w:p w:rsidR="00400F9C" w:rsidRPr="004838C8" w:rsidRDefault="00400F9C" w:rsidP="004838C8">
            <w:pPr>
              <w:spacing w:after="0" w:line="240" w:lineRule="auto"/>
            </w:pPr>
            <w:r w:rsidRPr="004838C8">
              <w:t>Климатическое исполнение</w:t>
            </w:r>
          </w:p>
        </w:tc>
        <w:tc>
          <w:tcPr>
            <w:tcW w:w="0" w:type="auto"/>
            <w:gridSpan w:val="10"/>
          </w:tcPr>
          <w:p w:rsidR="00400F9C" w:rsidRPr="004838C8" w:rsidRDefault="00400F9C" w:rsidP="004838C8">
            <w:pPr>
              <w:spacing w:after="0" w:line="240" w:lineRule="auto"/>
              <w:jc w:val="center"/>
            </w:pPr>
            <w:r w:rsidRPr="004838C8">
              <w:t>У1</w:t>
            </w:r>
          </w:p>
        </w:tc>
      </w:tr>
      <w:tr w:rsidR="00400F9C" w:rsidRPr="004838C8" w:rsidTr="00F65CE4">
        <w:trPr>
          <w:jc w:val="center"/>
        </w:trPr>
        <w:tc>
          <w:tcPr>
            <w:tcW w:w="0" w:type="auto"/>
          </w:tcPr>
          <w:p w:rsidR="00400F9C" w:rsidRPr="004838C8" w:rsidRDefault="00400F9C" w:rsidP="004838C8">
            <w:pPr>
              <w:spacing w:after="0" w:line="240" w:lineRule="auto"/>
            </w:pPr>
            <w:r w:rsidRPr="004838C8">
              <w:t>Материал корпуса</w:t>
            </w:r>
          </w:p>
        </w:tc>
        <w:tc>
          <w:tcPr>
            <w:tcW w:w="0" w:type="auto"/>
            <w:gridSpan w:val="10"/>
          </w:tcPr>
          <w:p w:rsidR="00400F9C" w:rsidRPr="004838C8" w:rsidRDefault="00400F9C" w:rsidP="004838C8">
            <w:pPr>
              <w:spacing w:after="0" w:line="240" w:lineRule="auto"/>
              <w:jc w:val="center"/>
            </w:pPr>
            <w:r w:rsidRPr="004838C8">
              <w:t>Сплав алюминия, каленое стекло</w:t>
            </w:r>
          </w:p>
        </w:tc>
      </w:tr>
      <w:tr w:rsidR="00400F9C" w:rsidRPr="004838C8" w:rsidTr="003E7260">
        <w:trPr>
          <w:jc w:val="center"/>
        </w:trPr>
        <w:tc>
          <w:tcPr>
            <w:tcW w:w="0" w:type="auto"/>
          </w:tcPr>
          <w:p w:rsidR="00400F9C" w:rsidRPr="004838C8" w:rsidRDefault="00400F9C" w:rsidP="004838C8">
            <w:pPr>
              <w:spacing w:after="0" w:line="240" w:lineRule="auto"/>
            </w:pPr>
            <w:r w:rsidRPr="004838C8">
              <w:t>Габаритные размеры, мм</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E503BE">
        <w:trPr>
          <w:jc w:val="center"/>
        </w:trPr>
        <w:tc>
          <w:tcPr>
            <w:tcW w:w="0" w:type="auto"/>
          </w:tcPr>
          <w:p w:rsidR="00400F9C" w:rsidRPr="004838C8" w:rsidRDefault="00400F9C" w:rsidP="004838C8">
            <w:pPr>
              <w:spacing w:after="0" w:line="240" w:lineRule="auto"/>
            </w:pPr>
            <w:r w:rsidRPr="004838C8">
              <w:t>Цвет корпуса</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531159">
        <w:trPr>
          <w:jc w:val="center"/>
        </w:trPr>
        <w:tc>
          <w:tcPr>
            <w:tcW w:w="0" w:type="auto"/>
          </w:tcPr>
          <w:p w:rsidR="00400F9C" w:rsidRPr="004838C8" w:rsidRDefault="00400F9C" w:rsidP="004838C8">
            <w:pPr>
              <w:spacing w:after="0" w:line="240" w:lineRule="auto"/>
            </w:pPr>
            <w:r w:rsidRPr="004838C8">
              <w:t>Уровень защиты от пыли и влаги</w:t>
            </w:r>
          </w:p>
        </w:tc>
        <w:tc>
          <w:tcPr>
            <w:tcW w:w="0" w:type="auto"/>
            <w:gridSpan w:val="10"/>
          </w:tcPr>
          <w:p w:rsidR="00400F9C" w:rsidRPr="004838C8" w:rsidRDefault="00400F9C" w:rsidP="004838C8">
            <w:pPr>
              <w:spacing w:after="0" w:line="240" w:lineRule="auto"/>
              <w:jc w:val="center"/>
            </w:pPr>
            <w:r w:rsidRPr="004838C8">
              <w:rPr>
                <w:lang w:val="en-US"/>
              </w:rPr>
              <w:t>IP</w:t>
            </w:r>
            <w:r w:rsidRPr="004838C8">
              <w:t>65</w:t>
            </w:r>
          </w:p>
        </w:tc>
      </w:tr>
      <w:tr w:rsidR="00400F9C" w:rsidRPr="004838C8" w:rsidTr="00EB22BF">
        <w:trPr>
          <w:jc w:val="center"/>
        </w:trPr>
        <w:tc>
          <w:tcPr>
            <w:tcW w:w="0" w:type="auto"/>
          </w:tcPr>
          <w:p w:rsidR="00400F9C" w:rsidRPr="004838C8" w:rsidRDefault="00400F9C" w:rsidP="004838C8">
            <w:pPr>
              <w:spacing w:after="0" w:line="240" w:lineRule="auto"/>
            </w:pPr>
            <w:r w:rsidRPr="004838C8">
              <w:t>Класс защиты</w:t>
            </w:r>
          </w:p>
        </w:tc>
        <w:tc>
          <w:tcPr>
            <w:tcW w:w="0" w:type="auto"/>
            <w:gridSpan w:val="10"/>
          </w:tcPr>
          <w:p w:rsidR="00400F9C" w:rsidRPr="004838C8" w:rsidRDefault="00400F9C" w:rsidP="004838C8">
            <w:pPr>
              <w:spacing w:after="0" w:line="240" w:lineRule="auto"/>
              <w:jc w:val="center"/>
            </w:pPr>
            <w:r w:rsidRPr="004838C8">
              <w:rPr>
                <w:lang w:val="en-US"/>
              </w:rPr>
              <w:t>I</w:t>
            </w:r>
          </w:p>
        </w:tc>
      </w:tr>
      <w:tr w:rsidR="00400F9C" w:rsidRPr="004838C8" w:rsidTr="00A90EE8">
        <w:trPr>
          <w:jc w:val="center"/>
        </w:trPr>
        <w:tc>
          <w:tcPr>
            <w:tcW w:w="0" w:type="auto"/>
          </w:tcPr>
          <w:p w:rsidR="00400F9C" w:rsidRPr="004838C8" w:rsidRDefault="00400F9C" w:rsidP="004838C8">
            <w:pPr>
              <w:spacing w:after="0" w:line="240" w:lineRule="auto"/>
            </w:pPr>
            <w:r w:rsidRPr="004838C8">
              <w:t>Срок службы</w:t>
            </w:r>
          </w:p>
        </w:tc>
        <w:tc>
          <w:tcPr>
            <w:tcW w:w="0" w:type="auto"/>
            <w:gridSpan w:val="10"/>
          </w:tcPr>
          <w:p w:rsidR="00400F9C" w:rsidRPr="004838C8" w:rsidRDefault="00400F9C" w:rsidP="004838C8">
            <w:pPr>
              <w:spacing w:after="0" w:line="240" w:lineRule="auto"/>
              <w:jc w:val="center"/>
            </w:pPr>
            <w:r w:rsidRPr="004838C8">
              <w:t>30000 ч.</w:t>
            </w:r>
          </w:p>
        </w:tc>
      </w:tr>
      <w:tr w:rsidR="00400F9C" w:rsidRPr="004838C8" w:rsidTr="00C07710">
        <w:trPr>
          <w:jc w:val="center"/>
        </w:trPr>
        <w:tc>
          <w:tcPr>
            <w:tcW w:w="0" w:type="auto"/>
          </w:tcPr>
          <w:p w:rsidR="00400F9C" w:rsidRPr="004838C8" w:rsidRDefault="00400F9C" w:rsidP="004838C8">
            <w:pPr>
              <w:spacing w:after="0" w:line="240" w:lineRule="auto"/>
            </w:pPr>
            <w:r w:rsidRPr="004838C8">
              <w:t>Установка</w:t>
            </w:r>
          </w:p>
        </w:tc>
        <w:tc>
          <w:tcPr>
            <w:tcW w:w="0" w:type="auto"/>
            <w:gridSpan w:val="10"/>
          </w:tcPr>
          <w:p w:rsidR="00400F9C" w:rsidRPr="004838C8" w:rsidRDefault="00400F9C" w:rsidP="004838C8">
            <w:pPr>
              <w:spacing w:after="0" w:line="240" w:lineRule="auto"/>
              <w:jc w:val="center"/>
            </w:pPr>
            <w:r w:rsidRPr="004838C8">
              <w:t>Монтажное крепление на кронштейн</w:t>
            </w:r>
          </w:p>
        </w:tc>
      </w:tr>
    </w:tbl>
    <w:p w:rsidR="00753A07" w:rsidRPr="004838C8" w:rsidRDefault="0005083F" w:rsidP="004838C8">
      <w:pPr>
        <w:pStyle w:val="a7"/>
        <w:numPr>
          <w:ilvl w:val="0"/>
          <w:numId w:val="1"/>
        </w:numPr>
        <w:spacing w:after="0" w:line="240" w:lineRule="auto"/>
        <w:rPr>
          <w:b/>
        </w:rPr>
      </w:pPr>
      <w:r w:rsidRPr="004838C8">
        <w:rPr>
          <w:b/>
        </w:rPr>
        <w:t>Комплектность</w:t>
      </w:r>
    </w:p>
    <w:p w:rsidR="00753A07" w:rsidRPr="004838C8" w:rsidRDefault="0005083F" w:rsidP="004838C8">
      <w:pPr>
        <w:pStyle w:val="a7"/>
        <w:numPr>
          <w:ilvl w:val="0"/>
          <w:numId w:val="3"/>
        </w:numPr>
        <w:spacing w:after="0" w:line="240" w:lineRule="auto"/>
      </w:pPr>
      <w:r w:rsidRPr="004838C8">
        <w:t>Прожектор в сборе</w:t>
      </w:r>
    </w:p>
    <w:p w:rsidR="00753A07" w:rsidRPr="004838C8" w:rsidRDefault="0005083F" w:rsidP="004838C8">
      <w:pPr>
        <w:pStyle w:val="a7"/>
        <w:numPr>
          <w:ilvl w:val="0"/>
          <w:numId w:val="3"/>
        </w:numPr>
        <w:spacing w:after="0" w:line="240" w:lineRule="auto"/>
      </w:pPr>
      <w:r w:rsidRPr="004838C8">
        <w:t>Инструкция по эксплуатации</w:t>
      </w:r>
    </w:p>
    <w:p w:rsidR="00753A07" w:rsidRPr="004838C8" w:rsidRDefault="0005083F" w:rsidP="004838C8">
      <w:pPr>
        <w:pStyle w:val="a7"/>
        <w:numPr>
          <w:ilvl w:val="0"/>
          <w:numId w:val="3"/>
        </w:numPr>
        <w:spacing w:after="0" w:line="240" w:lineRule="auto"/>
      </w:pPr>
      <w:r w:rsidRPr="004838C8">
        <w:t>Индивидуальная упаковка</w:t>
      </w:r>
    </w:p>
    <w:p w:rsidR="00753A07" w:rsidRPr="004838C8" w:rsidRDefault="0005083F" w:rsidP="004838C8">
      <w:pPr>
        <w:pStyle w:val="a7"/>
        <w:numPr>
          <w:ilvl w:val="0"/>
          <w:numId w:val="1"/>
        </w:numPr>
        <w:spacing w:after="0" w:line="240" w:lineRule="auto"/>
        <w:rPr>
          <w:b/>
        </w:rPr>
      </w:pPr>
      <w:r w:rsidRPr="004838C8">
        <w:rPr>
          <w:b/>
        </w:rPr>
        <w:t>Монтаж и подключение</w:t>
      </w:r>
    </w:p>
    <w:p w:rsidR="00753A07" w:rsidRPr="004838C8" w:rsidRDefault="009C0CA8" w:rsidP="004838C8">
      <w:pPr>
        <w:pStyle w:val="a7"/>
        <w:spacing w:after="0" w:line="240" w:lineRule="auto"/>
      </w:pPr>
      <w:r w:rsidRPr="004838C8">
        <w:t>Установку светильников осуществлять согласно схеме:</w:t>
      </w:r>
    </w:p>
    <w:p w:rsidR="00753A07" w:rsidRPr="004838C8" w:rsidRDefault="0005083F" w:rsidP="004838C8">
      <w:pPr>
        <w:pStyle w:val="a7"/>
        <w:spacing w:after="0" w:line="240" w:lineRule="auto"/>
        <w:jc w:val="center"/>
        <w:rPr>
          <w:lang w:val="en-US"/>
        </w:rPr>
      </w:pPr>
      <w:r w:rsidRPr="004838C8">
        <w:rPr>
          <w:noProof/>
        </w:rPr>
        <w:drawing>
          <wp:inline distT="0" distB="0" distL="0" distR="0">
            <wp:extent cx="4307205" cy="2971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310663" cy="2973797"/>
                    </a:xfrm>
                    <a:prstGeom prst="rect">
                      <a:avLst/>
                    </a:prstGeom>
                    <a:noFill/>
                    <a:ln w="9525">
                      <a:noFill/>
                      <a:miter lim="800000"/>
                      <a:headEnd/>
                      <a:tailEnd/>
                    </a:ln>
                  </pic:spPr>
                </pic:pic>
              </a:graphicData>
            </a:graphic>
          </wp:inline>
        </w:drawing>
      </w:r>
    </w:p>
    <w:p w:rsidR="00753A07" w:rsidRPr="004838C8" w:rsidRDefault="0005083F" w:rsidP="004838C8">
      <w:pPr>
        <w:pStyle w:val="a7"/>
        <w:numPr>
          <w:ilvl w:val="0"/>
          <w:numId w:val="1"/>
        </w:numPr>
        <w:spacing w:after="0" w:line="240" w:lineRule="auto"/>
        <w:jc w:val="both"/>
        <w:rPr>
          <w:b/>
        </w:rPr>
      </w:pPr>
      <w:r w:rsidRPr="004838C8">
        <w:rPr>
          <w:b/>
        </w:rPr>
        <w:t>Меры предосторожности</w:t>
      </w:r>
    </w:p>
    <w:p w:rsidR="00B21866" w:rsidRDefault="0005083F" w:rsidP="00B21866">
      <w:pPr>
        <w:pStyle w:val="a7"/>
        <w:numPr>
          <w:ilvl w:val="1"/>
          <w:numId w:val="15"/>
        </w:numPr>
        <w:spacing w:after="0" w:line="240" w:lineRule="auto"/>
        <w:ind w:left="717"/>
        <w:jc w:val="both"/>
      </w:pPr>
      <w:r w:rsidRPr="004838C8">
        <w:t>Монтаж, подключение и обслуживание прожекторов осуществляется только при отключенном электропитании.</w:t>
      </w:r>
    </w:p>
    <w:p w:rsidR="00B21866" w:rsidRDefault="0005083F" w:rsidP="00B21866">
      <w:pPr>
        <w:pStyle w:val="a7"/>
        <w:numPr>
          <w:ilvl w:val="1"/>
          <w:numId w:val="15"/>
        </w:numPr>
        <w:spacing w:after="0" w:line="240" w:lineRule="auto"/>
        <w:ind w:left="717"/>
        <w:jc w:val="both"/>
      </w:pPr>
      <w:r w:rsidRPr="004838C8">
        <w:t>К работе с прожектором допускаются лица, имеющие группу допуска по электробезопасности не ниже III.</w:t>
      </w:r>
    </w:p>
    <w:p w:rsidR="00B21866" w:rsidRDefault="0005083F" w:rsidP="00B21866">
      <w:pPr>
        <w:pStyle w:val="a7"/>
        <w:numPr>
          <w:ilvl w:val="1"/>
          <w:numId w:val="15"/>
        </w:numPr>
        <w:spacing w:after="0" w:line="240" w:lineRule="auto"/>
        <w:ind w:left="717"/>
        <w:jc w:val="both"/>
      </w:pPr>
      <w:r w:rsidRPr="004838C8">
        <w:t xml:space="preserve">Прожектор разработан с учетом защиты от удара электрическим током, запрещается эксплуатировать прожектор без </w:t>
      </w:r>
      <w:r w:rsidR="009C0CA8" w:rsidRPr="004838C8">
        <w:t xml:space="preserve">подключения провода </w:t>
      </w:r>
      <w:r w:rsidRPr="004838C8">
        <w:t>защитного заземления</w:t>
      </w:r>
      <w:r w:rsidR="009C0CA8" w:rsidRPr="004838C8">
        <w:t xml:space="preserve"> корпуса</w:t>
      </w:r>
      <w:r w:rsidRPr="004838C8">
        <w:t>.</w:t>
      </w:r>
    </w:p>
    <w:p w:rsidR="00B21866" w:rsidRDefault="0005083F" w:rsidP="00B21866">
      <w:pPr>
        <w:pStyle w:val="a7"/>
        <w:numPr>
          <w:ilvl w:val="1"/>
          <w:numId w:val="15"/>
        </w:numPr>
        <w:spacing w:after="0" w:line="240" w:lineRule="auto"/>
        <w:ind w:left="717"/>
        <w:jc w:val="both"/>
      </w:pPr>
      <w:r w:rsidRPr="004838C8">
        <w:t xml:space="preserve">Температура корпуса прожектора в процессе работы может достигать </w:t>
      </w:r>
      <w:r w:rsidR="009C0CA8" w:rsidRPr="004838C8">
        <w:t>8</w:t>
      </w:r>
      <w:r w:rsidRPr="004838C8">
        <w:t>0°С и выше, даже при хорошем охлаждении, поэтому не касайтесь корпуса руками.</w:t>
      </w:r>
    </w:p>
    <w:p w:rsidR="00B21866" w:rsidRDefault="0005083F" w:rsidP="00B21866">
      <w:pPr>
        <w:pStyle w:val="a7"/>
        <w:numPr>
          <w:ilvl w:val="1"/>
          <w:numId w:val="15"/>
        </w:numPr>
        <w:spacing w:after="0" w:line="240" w:lineRule="auto"/>
        <w:ind w:left="717"/>
        <w:jc w:val="both"/>
      </w:pPr>
      <w:r w:rsidRPr="004838C8">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21866" w:rsidRDefault="0005083F" w:rsidP="00B21866">
      <w:pPr>
        <w:pStyle w:val="a7"/>
        <w:numPr>
          <w:ilvl w:val="1"/>
          <w:numId w:val="15"/>
        </w:numPr>
        <w:spacing w:after="0" w:line="240" w:lineRule="auto"/>
        <w:ind w:left="717"/>
        <w:jc w:val="both"/>
      </w:pPr>
      <w:r w:rsidRPr="004838C8">
        <w:t xml:space="preserve">Прожектор должен располагаться на расстоянии не менее 5м от любого </w:t>
      </w:r>
      <w:r w:rsidR="009C0CA8" w:rsidRPr="004838C8">
        <w:t>легко воспламеняемого</w:t>
      </w:r>
      <w:r w:rsidRPr="004838C8">
        <w:t xml:space="preserve"> объекта. Прожектор должен располагаться на расстоянии не менее 1м от любого объекта.</w:t>
      </w:r>
    </w:p>
    <w:p w:rsidR="00B21866" w:rsidRDefault="0005083F" w:rsidP="00B21866">
      <w:pPr>
        <w:pStyle w:val="a7"/>
        <w:numPr>
          <w:ilvl w:val="1"/>
          <w:numId w:val="15"/>
        </w:numPr>
        <w:spacing w:after="0" w:line="240" w:lineRule="auto"/>
        <w:ind w:left="717"/>
        <w:jc w:val="both"/>
      </w:pPr>
      <w:r w:rsidRPr="004838C8">
        <w:t>Не вскрывать корпус прожектора во избежание повреждения оболочки изделия и повреждения внутренних частей прожектора.</w:t>
      </w:r>
    </w:p>
    <w:p w:rsidR="00B21866" w:rsidRDefault="0005083F" w:rsidP="00B21866">
      <w:pPr>
        <w:pStyle w:val="a7"/>
        <w:numPr>
          <w:ilvl w:val="1"/>
          <w:numId w:val="15"/>
        </w:numPr>
        <w:spacing w:after="0" w:line="240" w:lineRule="auto"/>
        <w:ind w:left="717"/>
        <w:jc w:val="both"/>
      </w:pPr>
      <w:r w:rsidRPr="004838C8">
        <w:t>Не использовать прожектор с поврежденной изоляцией питающего кабеля.</w:t>
      </w:r>
    </w:p>
    <w:p w:rsidR="00B21866" w:rsidRDefault="0005083F" w:rsidP="00B21866">
      <w:pPr>
        <w:pStyle w:val="a7"/>
        <w:numPr>
          <w:ilvl w:val="1"/>
          <w:numId w:val="15"/>
        </w:numPr>
        <w:spacing w:after="0" w:line="240" w:lineRule="auto"/>
        <w:ind w:left="717"/>
        <w:jc w:val="both"/>
      </w:pPr>
      <w:r w:rsidRPr="004838C8">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4838C8" w:rsidRDefault="0005083F" w:rsidP="00B21866">
      <w:pPr>
        <w:pStyle w:val="a7"/>
        <w:numPr>
          <w:ilvl w:val="1"/>
          <w:numId w:val="15"/>
        </w:numPr>
        <w:spacing w:after="0" w:line="240" w:lineRule="auto"/>
        <w:ind w:left="717"/>
        <w:jc w:val="both"/>
      </w:pPr>
      <w:r w:rsidRPr="004838C8">
        <w:t>Радиоактивные и ядовитые вещества в состав изделия не входят.</w:t>
      </w:r>
    </w:p>
    <w:p w:rsidR="00C61CA3" w:rsidRPr="004838C8" w:rsidRDefault="00C61CA3" w:rsidP="004838C8">
      <w:pPr>
        <w:pStyle w:val="a7"/>
        <w:numPr>
          <w:ilvl w:val="0"/>
          <w:numId w:val="1"/>
        </w:numPr>
        <w:spacing w:after="0" w:line="240" w:lineRule="auto"/>
        <w:jc w:val="both"/>
        <w:rPr>
          <w:b/>
        </w:rPr>
      </w:pPr>
      <w:r w:rsidRPr="004838C8">
        <w:rPr>
          <w:b/>
        </w:rPr>
        <w:t>Эксплуатация</w:t>
      </w:r>
    </w:p>
    <w:p w:rsidR="00C61CA3" w:rsidRPr="004838C8" w:rsidRDefault="00C61CA3" w:rsidP="004838C8">
      <w:pPr>
        <w:pStyle w:val="a7"/>
        <w:numPr>
          <w:ilvl w:val="0"/>
          <w:numId w:val="13"/>
        </w:numPr>
        <w:spacing w:after="0" w:line="240" w:lineRule="auto"/>
      </w:pPr>
      <w:r w:rsidRPr="004838C8">
        <w:lastRenderedPageBreak/>
        <w:t>Прожектор сделан законченным модулем и ремонту не подлежит.</w:t>
      </w:r>
    </w:p>
    <w:p w:rsidR="00C61CA3" w:rsidRPr="004838C8" w:rsidRDefault="00C61CA3" w:rsidP="004838C8">
      <w:pPr>
        <w:pStyle w:val="a7"/>
        <w:numPr>
          <w:ilvl w:val="0"/>
          <w:numId w:val="13"/>
        </w:numPr>
        <w:spacing w:after="0" w:line="240" w:lineRule="auto"/>
      </w:pPr>
      <w:r w:rsidRPr="004838C8">
        <w:t>Все работы с прожектором разрешается производить только при выключенном электропитании.</w:t>
      </w:r>
    </w:p>
    <w:p w:rsidR="00C61CA3" w:rsidRPr="004838C8" w:rsidRDefault="00C61CA3" w:rsidP="004838C8">
      <w:pPr>
        <w:pStyle w:val="a7"/>
        <w:numPr>
          <w:ilvl w:val="0"/>
          <w:numId w:val="13"/>
        </w:numPr>
        <w:spacing w:after="0" w:line="240" w:lineRule="auto"/>
      </w:pPr>
      <w:r w:rsidRPr="004838C8">
        <w:t>Эксплуатацию проводить в соответствии с главой 2.12 ПТЭЭП и ППБ 01-03.</w:t>
      </w:r>
    </w:p>
    <w:p w:rsidR="00C61CA3" w:rsidRPr="004838C8" w:rsidRDefault="00C61CA3" w:rsidP="004838C8">
      <w:pPr>
        <w:pStyle w:val="a7"/>
        <w:numPr>
          <w:ilvl w:val="0"/>
          <w:numId w:val="13"/>
        </w:numPr>
        <w:spacing w:after="0" w:line="240" w:lineRule="auto"/>
      </w:pPr>
      <w:r w:rsidRPr="004838C8">
        <w:t>Протирку от пыли корпуса и стекла осуществлять по мере необходимости, но не реже одного раза в год.</w:t>
      </w:r>
    </w:p>
    <w:p w:rsidR="00753A07" w:rsidRPr="004838C8" w:rsidRDefault="0005083F" w:rsidP="004838C8">
      <w:pPr>
        <w:pStyle w:val="a7"/>
        <w:numPr>
          <w:ilvl w:val="0"/>
          <w:numId w:val="1"/>
        </w:numPr>
        <w:spacing w:after="0" w:line="240" w:lineRule="auto"/>
        <w:ind w:left="714" w:hanging="357"/>
        <w:jc w:val="both"/>
        <w:rPr>
          <w:b/>
        </w:rPr>
      </w:pPr>
      <w:r w:rsidRPr="004838C8">
        <w:rPr>
          <w:b/>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854"/>
        <w:gridCol w:w="3495"/>
      </w:tblGrid>
      <w:tr w:rsidR="00C61CA3" w:rsidRPr="004838C8" w:rsidTr="009C0CA8">
        <w:tc>
          <w:tcPr>
            <w:tcW w:w="0" w:type="auto"/>
            <w:vAlign w:val="center"/>
          </w:tcPr>
          <w:p w:rsidR="00753A07" w:rsidRPr="004838C8" w:rsidRDefault="00ED149E" w:rsidP="004838C8">
            <w:pPr>
              <w:pStyle w:val="a7"/>
              <w:spacing w:after="0" w:line="240" w:lineRule="auto"/>
              <w:ind w:left="0"/>
              <w:jc w:val="center"/>
              <w:rPr>
                <w:b/>
              </w:rPr>
            </w:pPr>
            <w:r w:rsidRPr="004838C8">
              <w:rPr>
                <w:b/>
              </w:rPr>
              <w:t>Н</w:t>
            </w:r>
            <w:r w:rsidR="0005083F" w:rsidRPr="004838C8">
              <w:rPr>
                <w:b/>
              </w:rPr>
              <w:t>еисправность</w:t>
            </w:r>
          </w:p>
        </w:tc>
        <w:tc>
          <w:tcPr>
            <w:tcW w:w="0" w:type="auto"/>
            <w:vAlign w:val="center"/>
          </w:tcPr>
          <w:p w:rsidR="00753A07" w:rsidRPr="004838C8" w:rsidRDefault="0005083F" w:rsidP="004838C8">
            <w:pPr>
              <w:pStyle w:val="a7"/>
              <w:spacing w:after="0" w:line="240" w:lineRule="auto"/>
              <w:ind w:left="0"/>
              <w:jc w:val="center"/>
              <w:rPr>
                <w:b/>
              </w:rPr>
            </w:pPr>
            <w:r w:rsidRPr="004838C8">
              <w:rPr>
                <w:b/>
              </w:rPr>
              <w:t>Причина появления</w:t>
            </w:r>
          </w:p>
        </w:tc>
        <w:tc>
          <w:tcPr>
            <w:tcW w:w="0" w:type="auto"/>
            <w:vAlign w:val="center"/>
          </w:tcPr>
          <w:p w:rsidR="00753A07" w:rsidRPr="004838C8" w:rsidRDefault="0005083F" w:rsidP="004838C8">
            <w:pPr>
              <w:pStyle w:val="a7"/>
              <w:spacing w:after="0" w:line="240" w:lineRule="auto"/>
              <w:ind w:left="0"/>
              <w:jc w:val="center"/>
              <w:rPr>
                <w:b/>
              </w:rPr>
            </w:pPr>
            <w:r w:rsidRPr="004838C8">
              <w:rPr>
                <w:b/>
              </w:rPr>
              <w:t>Способы устранения</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При включении питания прожектор не работает</w:t>
            </w:r>
          </w:p>
        </w:tc>
        <w:tc>
          <w:tcPr>
            <w:tcW w:w="0" w:type="auto"/>
            <w:vAlign w:val="center"/>
          </w:tcPr>
          <w:p w:rsidR="00C61CA3" w:rsidRPr="004838C8" w:rsidRDefault="00C61CA3" w:rsidP="004838C8">
            <w:pPr>
              <w:tabs>
                <w:tab w:val="left" w:pos="360"/>
              </w:tabs>
              <w:suppressAutoHyphens/>
              <w:spacing w:after="0" w:line="240" w:lineRule="auto"/>
            </w:pPr>
            <w:r w:rsidRPr="004838C8">
              <w:t>Отсутствует напряжение в питающей сети</w:t>
            </w:r>
          </w:p>
        </w:tc>
        <w:tc>
          <w:tcPr>
            <w:tcW w:w="0" w:type="auto"/>
            <w:vAlign w:val="center"/>
          </w:tcPr>
          <w:p w:rsidR="00C61CA3" w:rsidRPr="004838C8" w:rsidRDefault="00C61CA3" w:rsidP="004838C8">
            <w:pPr>
              <w:tabs>
                <w:tab w:val="left" w:pos="360"/>
              </w:tabs>
              <w:suppressAutoHyphens/>
              <w:spacing w:after="0" w:line="240" w:lineRule="auto"/>
            </w:pPr>
            <w:r w:rsidRPr="004838C8">
              <w:t>Проверьте уровень сетевого напряжения в питающей сети и, при необходимости,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Плохой контакт</w:t>
            </w:r>
          </w:p>
        </w:tc>
        <w:tc>
          <w:tcPr>
            <w:tcW w:w="0" w:type="auto"/>
            <w:vAlign w:val="center"/>
          </w:tcPr>
          <w:p w:rsidR="00C61CA3" w:rsidRPr="004838C8" w:rsidRDefault="00C61CA3" w:rsidP="004838C8">
            <w:pPr>
              <w:spacing w:after="0" w:line="240" w:lineRule="auto"/>
            </w:pPr>
            <w:r w:rsidRPr="004838C8">
              <w:t>Проверьте контакты в схеме подключения 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Поврежден питающий кабель</w:t>
            </w:r>
          </w:p>
        </w:tc>
        <w:tc>
          <w:tcPr>
            <w:tcW w:w="0" w:type="auto"/>
            <w:vAlign w:val="center"/>
          </w:tcPr>
          <w:p w:rsidR="00C61CA3" w:rsidRPr="004838C8" w:rsidRDefault="00C61CA3" w:rsidP="004838C8">
            <w:pPr>
              <w:spacing w:after="0" w:line="240" w:lineRule="auto"/>
            </w:pPr>
            <w:r w:rsidRPr="004838C8">
              <w:t>Проверьте целостность цепей и целостность изоляции</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В выключенном состоянии прожектор тускло светит либо мерцает</w:t>
            </w: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В цепи питания светильника плохой электрический контакт, либо повреждена изоляция питающего кабеля, наводка на провод защитного заземления</w:t>
            </w:r>
          </w:p>
        </w:tc>
        <w:tc>
          <w:tcPr>
            <w:tcW w:w="0" w:type="auto"/>
            <w:vAlign w:val="center"/>
          </w:tcPr>
          <w:p w:rsidR="00C61CA3" w:rsidRPr="004838C8" w:rsidRDefault="00C61CA3" w:rsidP="004838C8">
            <w:pPr>
              <w:suppressAutoHyphens/>
              <w:snapToGrid w:val="0"/>
              <w:spacing w:after="0" w:line="240" w:lineRule="auto"/>
            </w:pPr>
            <w:r w:rsidRPr="004838C8">
              <w:t>Проверьте целостность цепей и целостность изоляции</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Светильник подключен к сети через выключатель, который рвет нулевой провод, а не фазовый</w:t>
            </w:r>
          </w:p>
        </w:tc>
        <w:tc>
          <w:tcPr>
            <w:tcW w:w="0" w:type="auto"/>
            <w:vAlign w:val="center"/>
          </w:tcPr>
          <w:p w:rsidR="00C61CA3" w:rsidRPr="004838C8" w:rsidRDefault="00C61CA3" w:rsidP="004838C8">
            <w:pPr>
              <w:suppressAutoHyphens/>
              <w:snapToGrid w:val="0"/>
              <w:spacing w:after="0" w:line="240" w:lineRule="auto"/>
            </w:pPr>
            <w:r w:rsidRPr="004838C8">
              <w:t xml:space="preserve">Обратитесь к квалифицированному электрику, чтобы устранить </w:t>
            </w:r>
            <w:r w:rsidR="00177303" w:rsidRPr="004838C8">
              <w:t>неисправность электрической</w:t>
            </w:r>
            <w:r w:rsidRPr="004838C8">
              <w:t xml:space="preserve"> проводки</w:t>
            </w:r>
          </w:p>
        </w:tc>
      </w:tr>
      <w:tr w:rsidR="00C61CA3" w:rsidRPr="004838C8" w:rsidTr="009C0CA8">
        <w:tc>
          <w:tcPr>
            <w:tcW w:w="0" w:type="auto"/>
            <w:vAlign w:val="center"/>
          </w:tcPr>
          <w:p w:rsidR="009C0CA8" w:rsidRPr="004838C8" w:rsidRDefault="009C0CA8" w:rsidP="004838C8">
            <w:pPr>
              <w:spacing w:after="0" w:line="240" w:lineRule="auto"/>
            </w:pPr>
            <w:r w:rsidRPr="004838C8">
              <w:t>Не светит линейка светодиодов светодиодного модуля</w:t>
            </w:r>
          </w:p>
        </w:tc>
        <w:tc>
          <w:tcPr>
            <w:tcW w:w="0" w:type="auto"/>
            <w:vAlign w:val="center"/>
          </w:tcPr>
          <w:p w:rsidR="009C0CA8" w:rsidRPr="004838C8" w:rsidRDefault="009C0CA8" w:rsidP="004838C8">
            <w:pPr>
              <w:spacing w:after="0" w:line="240" w:lineRule="auto"/>
            </w:pPr>
            <w:r w:rsidRPr="004838C8">
              <w:t>Пониженное напряжение в сети</w:t>
            </w:r>
          </w:p>
        </w:tc>
        <w:tc>
          <w:tcPr>
            <w:tcW w:w="0" w:type="auto"/>
            <w:vAlign w:val="center"/>
          </w:tcPr>
          <w:p w:rsidR="009C0CA8" w:rsidRPr="004838C8" w:rsidRDefault="009C0CA8" w:rsidP="004838C8">
            <w:pPr>
              <w:spacing w:after="0" w:line="240" w:lineRule="auto"/>
            </w:pPr>
            <w:r w:rsidRPr="004838C8">
              <w:t>Убедитесь, что сетевое напряжение не меньше 220В, при необходимости восстановите уровень напряжения</w:t>
            </w:r>
          </w:p>
        </w:tc>
      </w:tr>
    </w:tbl>
    <w:p w:rsidR="00753A07" w:rsidRPr="004838C8" w:rsidRDefault="0005083F" w:rsidP="004838C8">
      <w:pPr>
        <w:pStyle w:val="a7"/>
        <w:spacing w:after="0" w:line="240" w:lineRule="auto"/>
        <w:jc w:val="both"/>
      </w:pPr>
      <w:r w:rsidRPr="004838C8">
        <w:t xml:space="preserve">Если после произведенных действий прожектор не работает, то дальнейший ремонт не </w:t>
      </w:r>
      <w:r w:rsidR="009C0CA8" w:rsidRPr="004838C8">
        <w:t>целесообразен (</w:t>
      </w:r>
      <w:r w:rsidRPr="004838C8">
        <w:t xml:space="preserve">неисправимый дефект). Обратитесь в место продажи светильника. </w:t>
      </w:r>
    </w:p>
    <w:p w:rsidR="00753A07" w:rsidRPr="004838C8" w:rsidRDefault="0005083F" w:rsidP="004838C8">
      <w:pPr>
        <w:pStyle w:val="a7"/>
        <w:numPr>
          <w:ilvl w:val="0"/>
          <w:numId w:val="1"/>
        </w:numPr>
        <w:spacing w:after="0" w:line="240" w:lineRule="auto"/>
        <w:jc w:val="both"/>
        <w:rPr>
          <w:b/>
        </w:rPr>
      </w:pPr>
      <w:r w:rsidRPr="004838C8">
        <w:rPr>
          <w:b/>
        </w:rPr>
        <w:t>Хранение</w:t>
      </w:r>
    </w:p>
    <w:p w:rsidR="00753A07" w:rsidRPr="004838C8" w:rsidRDefault="0005083F" w:rsidP="004838C8">
      <w:pPr>
        <w:pStyle w:val="a7"/>
        <w:spacing w:after="0" w:line="240" w:lineRule="auto"/>
        <w:jc w:val="both"/>
      </w:pPr>
      <w:r w:rsidRPr="004838C8">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4838C8" w:rsidRDefault="0005083F" w:rsidP="004838C8">
      <w:pPr>
        <w:pStyle w:val="a7"/>
        <w:numPr>
          <w:ilvl w:val="0"/>
          <w:numId w:val="1"/>
        </w:numPr>
        <w:spacing w:after="0" w:line="240" w:lineRule="auto"/>
        <w:jc w:val="both"/>
        <w:rPr>
          <w:b/>
        </w:rPr>
      </w:pPr>
      <w:r w:rsidRPr="004838C8">
        <w:rPr>
          <w:b/>
        </w:rPr>
        <w:t>Транспортировка</w:t>
      </w:r>
    </w:p>
    <w:p w:rsidR="00753A07" w:rsidRPr="004838C8" w:rsidRDefault="0005083F" w:rsidP="004838C8">
      <w:pPr>
        <w:pStyle w:val="a7"/>
        <w:spacing w:after="0" w:line="240" w:lineRule="auto"/>
        <w:jc w:val="both"/>
      </w:pPr>
      <w:r w:rsidRPr="004838C8">
        <w:t>Прожекторы в упаковке пригодны для транспортировки автомобильным, железнодорожным, морским или авиационным транспортом.</w:t>
      </w:r>
    </w:p>
    <w:p w:rsidR="00753A07" w:rsidRPr="004838C8" w:rsidRDefault="0005083F" w:rsidP="004838C8">
      <w:pPr>
        <w:pStyle w:val="a7"/>
        <w:numPr>
          <w:ilvl w:val="0"/>
          <w:numId w:val="1"/>
        </w:numPr>
        <w:spacing w:after="0" w:line="240" w:lineRule="auto"/>
        <w:rPr>
          <w:b/>
        </w:rPr>
      </w:pPr>
      <w:r w:rsidRPr="004838C8">
        <w:rPr>
          <w:b/>
        </w:rPr>
        <w:t>Утилизация</w:t>
      </w:r>
    </w:p>
    <w:p w:rsidR="001F0A22" w:rsidRPr="004838C8" w:rsidRDefault="001F0A22" w:rsidP="004838C8">
      <w:pPr>
        <w:pStyle w:val="a7"/>
        <w:spacing w:after="0" w:line="240" w:lineRule="auto"/>
        <w:jc w:val="both"/>
      </w:pPr>
      <w:r w:rsidRPr="004838C8">
        <w:rPr>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4838C8">
        <w:t xml:space="preserve"> </w:t>
      </w:r>
    </w:p>
    <w:p w:rsidR="00753A07" w:rsidRPr="004838C8" w:rsidRDefault="0005083F" w:rsidP="004838C8">
      <w:pPr>
        <w:pStyle w:val="a7"/>
        <w:numPr>
          <w:ilvl w:val="0"/>
          <w:numId w:val="1"/>
        </w:numPr>
        <w:spacing w:after="0" w:line="240" w:lineRule="auto"/>
        <w:jc w:val="both"/>
        <w:rPr>
          <w:b/>
        </w:rPr>
      </w:pPr>
      <w:r w:rsidRPr="004838C8">
        <w:rPr>
          <w:b/>
        </w:rPr>
        <w:t>Сертификация</w:t>
      </w:r>
    </w:p>
    <w:p w:rsidR="00103D34" w:rsidRPr="004838C8" w:rsidRDefault="00103D34" w:rsidP="004838C8">
      <w:pPr>
        <w:pStyle w:val="a7"/>
        <w:spacing w:after="0" w:line="240" w:lineRule="auto"/>
        <w:jc w:val="both"/>
        <w:rPr>
          <w:b/>
        </w:rPr>
      </w:pPr>
      <w:r w:rsidRPr="004838C8">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3D34" w:rsidRPr="004838C8" w:rsidRDefault="00103D34" w:rsidP="004838C8">
      <w:pPr>
        <w:pStyle w:val="a7"/>
        <w:numPr>
          <w:ilvl w:val="0"/>
          <w:numId w:val="1"/>
        </w:numPr>
        <w:spacing w:after="0" w:line="240" w:lineRule="auto"/>
        <w:jc w:val="both"/>
        <w:rPr>
          <w:b/>
        </w:rPr>
      </w:pPr>
      <w:r w:rsidRPr="004838C8">
        <w:rPr>
          <w:b/>
        </w:rPr>
        <w:t>Информация об изготовителе и дата производства</w:t>
      </w:r>
    </w:p>
    <w:p w:rsidR="00103D34" w:rsidRPr="004838C8" w:rsidRDefault="00103D34" w:rsidP="00485704">
      <w:pPr>
        <w:pStyle w:val="a7"/>
        <w:spacing w:after="0" w:line="240" w:lineRule="auto"/>
        <w:jc w:val="both"/>
      </w:pPr>
      <w:r w:rsidRPr="004838C8">
        <w:t xml:space="preserve">Сделано в Китае. </w:t>
      </w:r>
      <w:proofErr w:type="spellStart"/>
      <w:proofErr w:type="gramStart"/>
      <w:r w:rsidR="00485704">
        <w:t>Изготовитель:«</w:t>
      </w:r>
      <w:proofErr w:type="gramEnd"/>
      <w:r w:rsidR="00485704">
        <w:t>NINGBO</w:t>
      </w:r>
      <w:proofErr w:type="spellEnd"/>
      <w:r w:rsidR="00485704">
        <w:t xml:space="preserve"> YUSING LIGHTING CO., LTD» Китай, No.1199, MINGGUANG RD.JIANGSHAN TOWN, NINGBO, CHINA/</w:t>
      </w:r>
      <w:proofErr w:type="spellStart"/>
      <w:r w:rsidR="00485704">
        <w:t>Нинбо</w:t>
      </w:r>
      <w:proofErr w:type="spellEnd"/>
      <w:r w:rsidR="00485704">
        <w:t xml:space="preserve"> </w:t>
      </w:r>
      <w:proofErr w:type="spellStart"/>
      <w:r w:rsidR="00485704">
        <w:t>Юсинг</w:t>
      </w:r>
      <w:proofErr w:type="spellEnd"/>
      <w:r w:rsidR="00485704">
        <w:t xml:space="preserve"> </w:t>
      </w:r>
      <w:proofErr w:type="spellStart"/>
      <w:r w:rsidR="00485704">
        <w:t>Лайтинг</w:t>
      </w:r>
      <w:proofErr w:type="spellEnd"/>
      <w:r w:rsidR="00485704">
        <w:t xml:space="preserve">, Ко., № 1199, </w:t>
      </w:r>
      <w:proofErr w:type="spellStart"/>
      <w:r w:rsidR="00485704">
        <w:t>Минггуан</w:t>
      </w:r>
      <w:proofErr w:type="spellEnd"/>
      <w:r w:rsidR="00485704">
        <w:t xml:space="preserve"> </w:t>
      </w:r>
      <w:proofErr w:type="spellStart"/>
      <w:r w:rsidR="00485704">
        <w:t>Роуд</w:t>
      </w:r>
      <w:proofErr w:type="spellEnd"/>
      <w:r w:rsidR="00485704">
        <w:t xml:space="preserve">, </w:t>
      </w:r>
      <w:proofErr w:type="spellStart"/>
      <w:r w:rsidR="00485704">
        <w:t>Цзяншань</w:t>
      </w:r>
      <w:proofErr w:type="spellEnd"/>
      <w:r w:rsidR="00485704">
        <w:t xml:space="preserve"> </w:t>
      </w:r>
      <w:proofErr w:type="spellStart"/>
      <w:r w:rsidR="00485704">
        <w:t>Таун</w:t>
      </w:r>
      <w:proofErr w:type="spellEnd"/>
      <w:r w:rsidR="00485704">
        <w:t xml:space="preserve">, </w:t>
      </w:r>
      <w:proofErr w:type="spellStart"/>
      <w:r w:rsidR="00485704">
        <w:t>Нинбо</w:t>
      </w:r>
      <w:proofErr w:type="spellEnd"/>
      <w:r w:rsidR="00485704">
        <w:t>, Китай. Филиалы завода-изготовителя: «</w:t>
      </w:r>
      <w:proofErr w:type="spellStart"/>
      <w:r w:rsidR="00485704">
        <w:t>Ningbo</w:t>
      </w:r>
      <w:proofErr w:type="spellEnd"/>
      <w:r w:rsidR="00485704">
        <w:t xml:space="preserve"> </w:t>
      </w:r>
      <w:proofErr w:type="spellStart"/>
      <w:r w:rsidR="00485704">
        <w:t>Yusing</w:t>
      </w:r>
      <w:proofErr w:type="spellEnd"/>
      <w:r w:rsidR="00485704">
        <w:t xml:space="preserve"> </w:t>
      </w:r>
      <w:proofErr w:type="spellStart"/>
      <w:r w:rsidR="00485704">
        <w:t>Electronics</w:t>
      </w:r>
      <w:proofErr w:type="spellEnd"/>
      <w:r w:rsidR="00485704">
        <w:t xml:space="preserve"> </w:t>
      </w:r>
      <w:proofErr w:type="spellStart"/>
      <w:r w:rsidR="00485704">
        <w:t>Co</w:t>
      </w:r>
      <w:proofErr w:type="spellEnd"/>
      <w:r w:rsidR="00485704">
        <w:t xml:space="preserve">., LTD» </w:t>
      </w:r>
      <w:proofErr w:type="spellStart"/>
      <w:r w:rsidR="00485704">
        <w:t>Civil</w:t>
      </w:r>
      <w:proofErr w:type="spellEnd"/>
      <w:r w:rsidR="00485704">
        <w:t xml:space="preserve"> </w:t>
      </w:r>
      <w:proofErr w:type="spellStart"/>
      <w:r w:rsidR="00485704">
        <w:t>Industrial</w:t>
      </w:r>
      <w:proofErr w:type="spellEnd"/>
      <w:r w:rsidR="00485704">
        <w:t xml:space="preserve"> </w:t>
      </w:r>
      <w:proofErr w:type="spellStart"/>
      <w:r w:rsidR="00485704">
        <w:t>Zone</w:t>
      </w:r>
      <w:proofErr w:type="spellEnd"/>
      <w:r w:rsidR="00485704">
        <w:t xml:space="preserve">, </w:t>
      </w:r>
      <w:proofErr w:type="spellStart"/>
      <w:r w:rsidR="00485704">
        <w:t>Pugen</w:t>
      </w:r>
      <w:proofErr w:type="spellEnd"/>
      <w:r w:rsidR="00485704">
        <w:t xml:space="preserve"> </w:t>
      </w:r>
      <w:proofErr w:type="spellStart"/>
      <w:r w:rsidR="00485704">
        <w:t>Village</w:t>
      </w:r>
      <w:proofErr w:type="spellEnd"/>
      <w:r w:rsidR="00485704">
        <w:t xml:space="preserve">, </w:t>
      </w:r>
      <w:proofErr w:type="spellStart"/>
      <w:r w:rsidR="00485704">
        <w:t>Qiu’ai</w:t>
      </w:r>
      <w:proofErr w:type="spellEnd"/>
      <w:r w:rsidR="00485704">
        <w:t xml:space="preserve">, </w:t>
      </w:r>
      <w:proofErr w:type="spellStart"/>
      <w:r w:rsidR="00485704">
        <w:t>Ningbo</w:t>
      </w:r>
      <w:proofErr w:type="spellEnd"/>
      <w:r w:rsidR="00485704">
        <w:t xml:space="preserve">, </w:t>
      </w:r>
      <w:proofErr w:type="spellStart"/>
      <w:r w:rsidR="00485704">
        <w:t>China</w:t>
      </w:r>
      <w:proofErr w:type="spellEnd"/>
      <w:r w:rsidR="00485704">
        <w:t xml:space="preserve"> / ООО "</w:t>
      </w:r>
      <w:proofErr w:type="spellStart"/>
      <w:r w:rsidR="00485704">
        <w:t>Нингбо</w:t>
      </w:r>
      <w:proofErr w:type="spellEnd"/>
      <w:r w:rsidR="00485704">
        <w:t xml:space="preserve"> </w:t>
      </w:r>
      <w:proofErr w:type="spellStart"/>
      <w:r w:rsidR="00485704">
        <w:t>Юсинг</w:t>
      </w:r>
      <w:proofErr w:type="spellEnd"/>
      <w:r w:rsidR="00485704">
        <w:t xml:space="preserve"> </w:t>
      </w:r>
      <w:proofErr w:type="spellStart"/>
      <w:r w:rsidR="00485704">
        <w:t>Электроникс</w:t>
      </w:r>
      <w:proofErr w:type="spellEnd"/>
      <w:r w:rsidR="00485704">
        <w:t xml:space="preserve"> Компания", зона </w:t>
      </w:r>
      <w:proofErr w:type="spellStart"/>
      <w:r w:rsidR="00485704">
        <w:t>Цивил</w:t>
      </w:r>
      <w:proofErr w:type="spellEnd"/>
      <w:r w:rsidR="00485704">
        <w:t xml:space="preserve"> Индастриал, населенный пункт </w:t>
      </w:r>
      <w:proofErr w:type="spellStart"/>
      <w:r w:rsidR="00485704">
        <w:t>Пуген</w:t>
      </w:r>
      <w:proofErr w:type="spellEnd"/>
      <w:r w:rsidR="00485704">
        <w:t xml:space="preserve">, </w:t>
      </w:r>
      <w:proofErr w:type="spellStart"/>
      <w:r w:rsidR="00485704">
        <w:t>Цюай</w:t>
      </w:r>
      <w:proofErr w:type="spellEnd"/>
      <w:r w:rsidR="00485704">
        <w:t xml:space="preserve">, г. </w:t>
      </w:r>
      <w:proofErr w:type="spellStart"/>
      <w:r w:rsidR="00485704">
        <w:t>Нингбо</w:t>
      </w:r>
      <w:proofErr w:type="spellEnd"/>
      <w:r w:rsidR="00485704">
        <w:t>, Китай; «</w:t>
      </w:r>
      <w:proofErr w:type="spellStart"/>
      <w:r w:rsidR="00485704">
        <w:t>Zheijiang</w:t>
      </w:r>
      <w:proofErr w:type="spellEnd"/>
      <w:r w:rsidR="00485704">
        <w:t xml:space="preserve"> MEKA </w:t>
      </w:r>
      <w:proofErr w:type="spellStart"/>
      <w:r w:rsidR="00485704">
        <w:t>Electric</w:t>
      </w:r>
      <w:proofErr w:type="spellEnd"/>
      <w:r w:rsidR="00485704">
        <w:t xml:space="preserve"> </w:t>
      </w:r>
      <w:proofErr w:type="spellStart"/>
      <w:r w:rsidR="00485704">
        <w:t>Co</w:t>
      </w:r>
      <w:proofErr w:type="spellEnd"/>
      <w:r w:rsidR="00485704">
        <w:t xml:space="preserve">., </w:t>
      </w:r>
      <w:proofErr w:type="spellStart"/>
      <w:r w:rsidR="00485704">
        <w:t>Ltd</w:t>
      </w:r>
      <w:proofErr w:type="spellEnd"/>
      <w:r w:rsidR="00485704">
        <w:t xml:space="preserve">» No.8 </w:t>
      </w:r>
      <w:proofErr w:type="spellStart"/>
      <w:r w:rsidR="00485704">
        <w:t>Canghai</w:t>
      </w:r>
      <w:proofErr w:type="spellEnd"/>
      <w:r w:rsidR="00485704">
        <w:t xml:space="preserve"> </w:t>
      </w:r>
      <w:proofErr w:type="spellStart"/>
      <w:r w:rsidR="00485704">
        <w:t>Road</w:t>
      </w:r>
      <w:proofErr w:type="spellEnd"/>
      <w:r w:rsidR="00485704">
        <w:t xml:space="preserve">, </w:t>
      </w:r>
      <w:proofErr w:type="spellStart"/>
      <w:r w:rsidR="00485704">
        <w:t>Lihai</w:t>
      </w:r>
      <w:proofErr w:type="spellEnd"/>
      <w:r w:rsidR="00485704">
        <w:t xml:space="preserve"> </w:t>
      </w:r>
      <w:proofErr w:type="spellStart"/>
      <w:r w:rsidR="00485704">
        <w:t>Town</w:t>
      </w:r>
      <w:proofErr w:type="spellEnd"/>
      <w:r w:rsidR="00485704">
        <w:t xml:space="preserve">, </w:t>
      </w:r>
      <w:proofErr w:type="spellStart"/>
      <w:r w:rsidR="00485704">
        <w:t>Binhai</w:t>
      </w:r>
      <w:proofErr w:type="spellEnd"/>
      <w:r w:rsidR="00485704">
        <w:t xml:space="preserve"> </w:t>
      </w:r>
      <w:proofErr w:type="spellStart"/>
      <w:r w:rsidR="00485704">
        <w:t>New</w:t>
      </w:r>
      <w:proofErr w:type="spellEnd"/>
      <w:r w:rsidR="00485704">
        <w:t xml:space="preserve"> </w:t>
      </w:r>
      <w:proofErr w:type="spellStart"/>
      <w:r w:rsidR="00485704">
        <w:t>City</w:t>
      </w:r>
      <w:proofErr w:type="spellEnd"/>
      <w:r w:rsidR="00485704">
        <w:t xml:space="preserve">, </w:t>
      </w:r>
      <w:proofErr w:type="spellStart"/>
      <w:r w:rsidR="00485704">
        <w:t>Shaoxing</w:t>
      </w:r>
      <w:proofErr w:type="spellEnd"/>
      <w:r w:rsidR="00485704">
        <w:t xml:space="preserve">, </w:t>
      </w:r>
      <w:proofErr w:type="spellStart"/>
      <w:r w:rsidR="00485704">
        <w:t>Zheijiang</w:t>
      </w:r>
      <w:proofErr w:type="spellEnd"/>
      <w:r w:rsidR="00485704">
        <w:t xml:space="preserve"> </w:t>
      </w:r>
      <w:proofErr w:type="spellStart"/>
      <w:r w:rsidR="00485704">
        <w:t>Province</w:t>
      </w:r>
      <w:proofErr w:type="spellEnd"/>
      <w:r w:rsidR="00485704">
        <w:t xml:space="preserve">, </w:t>
      </w:r>
      <w:proofErr w:type="spellStart"/>
      <w:r w:rsidR="00485704">
        <w:t>China</w:t>
      </w:r>
      <w:proofErr w:type="spellEnd"/>
      <w:r w:rsidR="00485704">
        <w:t>/«</w:t>
      </w:r>
      <w:proofErr w:type="spellStart"/>
      <w:r w:rsidR="00485704">
        <w:t>Чжецзян</w:t>
      </w:r>
      <w:proofErr w:type="spellEnd"/>
      <w:r w:rsidR="00485704">
        <w:t xml:space="preserve"> МЕКА Электрик Ко., Лтд» №8 </w:t>
      </w:r>
      <w:proofErr w:type="spellStart"/>
      <w:r w:rsidR="00485704">
        <w:t>Цанхай</w:t>
      </w:r>
      <w:proofErr w:type="spellEnd"/>
      <w:r w:rsidR="00485704">
        <w:t xml:space="preserve"> </w:t>
      </w:r>
      <w:proofErr w:type="spellStart"/>
      <w:r w:rsidR="00485704">
        <w:t>Роад</w:t>
      </w:r>
      <w:proofErr w:type="spellEnd"/>
      <w:r w:rsidR="00485704">
        <w:t xml:space="preserve">, </w:t>
      </w:r>
      <w:proofErr w:type="spellStart"/>
      <w:r w:rsidR="00485704">
        <w:t>Лихай</w:t>
      </w:r>
      <w:proofErr w:type="spellEnd"/>
      <w:r w:rsidR="00485704">
        <w:t xml:space="preserve"> </w:t>
      </w:r>
      <w:proofErr w:type="spellStart"/>
      <w:r w:rsidR="00485704">
        <w:t>Таун</w:t>
      </w:r>
      <w:proofErr w:type="spellEnd"/>
      <w:r w:rsidR="00485704">
        <w:t xml:space="preserve">, </w:t>
      </w:r>
      <w:proofErr w:type="spellStart"/>
      <w:r w:rsidR="00485704">
        <w:t>Бинхай</w:t>
      </w:r>
      <w:proofErr w:type="spellEnd"/>
      <w:r w:rsidR="00485704">
        <w:t xml:space="preserve"> Нью Сити, </w:t>
      </w:r>
      <w:proofErr w:type="spellStart"/>
      <w:r w:rsidR="00485704">
        <w:t>Шаосин</w:t>
      </w:r>
      <w:proofErr w:type="spellEnd"/>
      <w:r w:rsidR="00485704">
        <w:t xml:space="preserve">, провинция </w:t>
      </w:r>
      <w:proofErr w:type="spellStart"/>
      <w:r w:rsidR="00485704">
        <w:t>Чжецзян</w:t>
      </w:r>
      <w:proofErr w:type="spellEnd"/>
      <w:r w:rsidR="00485704">
        <w:t>, Китай. Уполномоченный представитель в РФ/Импортер: ООО «СИЛА СВЕТА» Россия, 117405, г. Москва, ул. Дорожная, д. 48, тел. +7(499)394-69-26.</w:t>
      </w:r>
    </w:p>
    <w:p w:rsidR="00753A07" w:rsidRPr="004838C8" w:rsidRDefault="00103D34" w:rsidP="004838C8">
      <w:pPr>
        <w:pStyle w:val="a7"/>
        <w:spacing w:after="0" w:line="240" w:lineRule="auto"/>
        <w:jc w:val="both"/>
      </w:pPr>
      <w:r w:rsidRPr="004838C8">
        <w:t>Дата изготовления нанесена на корпус светильника в формате ММ.ГГГГ, где ММ – месяц изготовления, ГГГГ – год изготовления.</w:t>
      </w:r>
    </w:p>
    <w:p w:rsidR="00753A07" w:rsidRPr="004838C8" w:rsidRDefault="0005083F" w:rsidP="004838C8">
      <w:pPr>
        <w:pStyle w:val="a7"/>
        <w:numPr>
          <w:ilvl w:val="0"/>
          <w:numId w:val="1"/>
        </w:numPr>
        <w:spacing w:after="0" w:line="240" w:lineRule="auto"/>
        <w:jc w:val="both"/>
        <w:rPr>
          <w:b/>
        </w:rPr>
      </w:pPr>
      <w:r w:rsidRPr="004838C8">
        <w:rPr>
          <w:b/>
        </w:rPr>
        <w:t>Гарантийные обязательства</w:t>
      </w:r>
    </w:p>
    <w:p w:rsidR="00DC1A2D" w:rsidRPr="004838C8" w:rsidRDefault="00DC1A2D" w:rsidP="004838C8">
      <w:pPr>
        <w:numPr>
          <w:ilvl w:val="0"/>
          <w:numId w:val="11"/>
        </w:numPr>
        <w:spacing w:after="0" w:line="240" w:lineRule="auto"/>
        <w:jc w:val="both"/>
      </w:pPr>
      <w:r w:rsidRPr="004838C8">
        <w:t>Гарантийный срок на товар составляет 2 год</w:t>
      </w:r>
      <w:r w:rsidR="00B95F03" w:rsidRPr="004838C8">
        <w:t>а</w:t>
      </w:r>
      <w:r w:rsidRPr="004838C8">
        <w:t xml:space="preserve"> (24 месяца) со дня продажи. Гарантия предоставляется на работоспособность светодиодного модуля и электронных компонентов.</w:t>
      </w:r>
    </w:p>
    <w:p w:rsidR="00DC1A2D" w:rsidRPr="004838C8" w:rsidRDefault="00DC1A2D" w:rsidP="004838C8">
      <w:pPr>
        <w:numPr>
          <w:ilvl w:val="0"/>
          <w:numId w:val="11"/>
        </w:numPr>
        <w:spacing w:after="0" w:line="240" w:lineRule="auto"/>
        <w:jc w:val="both"/>
      </w:pPr>
      <w:r w:rsidRPr="004838C8">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C1A2D" w:rsidRPr="004838C8" w:rsidRDefault="00DC1A2D" w:rsidP="004838C8">
      <w:pPr>
        <w:numPr>
          <w:ilvl w:val="0"/>
          <w:numId w:val="11"/>
        </w:numPr>
        <w:spacing w:after="0" w:line="240" w:lineRule="auto"/>
        <w:jc w:val="both"/>
      </w:pPr>
      <w:r w:rsidRPr="004838C8">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C1A2D" w:rsidRPr="004838C8" w:rsidRDefault="00DC1A2D" w:rsidP="004838C8">
      <w:pPr>
        <w:numPr>
          <w:ilvl w:val="0"/>
          <w:numId w:val="11"/>
        </w:numPr>
        <w:spacing w:after="0" w:line="240" w:lineRule="auto"/>
        <w:jc w:val="both"/>
      </w:pPr>
      <w:r w:rsidRPr="004838C8">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838C8">
        <w:t>стикерованием</w:t>
      </w:r>
      <w:proofErr w:type="spellEnd"/>
      <w:r w:rsidRPr="004838C8">
        <w:t>. </w:t>
      </w:r>
    </w:p>
    <w:p w:rsidR="00DC1A2D" w:rsidRPr="004838C8" w:rsidRDefault="00DC1A2D" w:rsidP="004838C8">
      <w:pPr>
        <w:numPr>
          <w:ilvl w:val="0"/>
          <w:numId w:val="11"/>
        </w:numPr>
        <w:spacing w:after="0" w:line="240" w:lineRule="auto"/>
        <w:jc w:val="both"/>
      </w:pPr>
      <w:r w:rsidRPr="004838C8">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C1A2D" w:rsidRPr="004838C8" w:rsidRDefault="00DC1A2D" w:rsidP="004838C8">
      <w:pPr>
        <w:pStyle w:val="a7"/>
        <w:numPr>
          <w:ilvl w:val="0"/>
          <w:numId w:val="11"/>
        </w:numPr>
        <w:spacing w:after="0" w:line="240" w:lineRule="auto"/>
        <w:jc w:val="both"/>
      </w:pPr>
      <w:r w:rsidRPr="004838C8">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3A07" w:rsidRPr="004838C8" w:rsidRDefault="00DC1A2D" w:rsidP="004838C8">
      <w:pPr>
        <w:numPr>
          <w:ilvl w:val="0"/>
          <w:numId w:val="11"/>
        </w:numPr>
        <w:spacing w:after="0" w:line="240" w:lineRule="auto"/>
        <w:jc w:val="both"/>
      </w:pPr>
      <w:r w:rsidRPr="004838C8">
        <w:t>Срок службы 5 лет.</w:t>
      </w:r>
    </w:p>
    <w:p w:rsidR="00753A07" w:rsidRPr="004838C8" w:rsidRDefault="0005083F" w:rsidP="004838C8">
      <w:pPr>
        <w:pStyle w:val="a7"/>
        <w:spacing w:after="0" w:line="240" w:lineRule="auto"/>
        <w:ind w:left="1404"/>
        <w:jc w:val="center"/>
      </w:pPr>
      <w:r w:rsidRPr="004838C8">
        <w:rPr>
          <w:noProof/>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4838C8">
        <w:rPr>
          <w:noProof/>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4838C8">
        <w:rPr>
          <w:noProof/>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4838C8">
        <w:trPr>
          <w:trHeight w:val="680"/>
        </w:trPr>
        <w:tc>
          <w:tcPr>
            <w:tcW w:w="4218" w:type="dxa"/>
            <w:gridSpan w:val="2"/>
            <w:tcBorders>
              <w:top w:val="nil"/>
              <w:left w:val="nil"/>
              <w:bottom w:val="nil"/>
              <w:right w:val="nil"/>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rPr>
                <w:noProof/>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753A07" w:rsidRPr="004838C8" w:rsidRDefault="00753A07" w:rsidP="004838C8">
            <w:pPr>
              <w:pStyle w:val="a7"/>
              <w:spacing w:after="0" w:line="240" w:lineRule="auto"/>
              <w:ind w:left="284"/>
            </w:pPr>
          </w:p>
        </w:tc>
        <w:tc>
          <w:tcPr>
            <w:tcW w:w="5856" w:type="dxa"/>
            <w:gridSpan w:val="5"/>
            <w:tcBorders>
              <w:top w:val="nil"/>
              <w:left w:val="nil"/>
              <w:bottom w:val="nil"/>
              <w:right w:val="nil"/>
            </w:tcBorders>
          </w:tcPr>
          <w:p w:rsidR="00753A07" w:rsidRPr="004838C8" w:rsidRDefault="00753A07" w:rsidP="004838C8">
            <w:pPr>
              <w:pStyle w:val="a7"/>
              <w:spacing w:after="0" w:line="240" w:lineRule="auto"/>
              <w:ind w:left="284"/>
              <w:jc w:val="right"/>
            </w:pPr>
          </w:p>
          <w:p w:rsidR="00753A07" w:rsidRPr="004838C8" w:rsidRDefault="0005083F" w:rsidP="004838C8">
            <w:pPr>
              <w:pStyle w:val="a7"/>
              <w:spacing w:after="0" w:line="240" w:lineRule="auto"/>
              <w:ind w:left="284"/>
              <w:jc w:val="right"/>
            </w:pPr>
            <w:r w:rsidRPr="004838C8">
              <w:t xml:space="preserve">Внимание: для соблюдения гарантийных обязательств, требования к подключению </w:t>
            </w:r>
            <w:r w:rsidRPr="004838C8">
              <w:br/>
              <w:t xml:space="preserve">и эксплуатации светильника, описанные в настоящей инструкции, </w:t>
            </w:r>
            <w:r w:rsidRPr="004838C8">
              <w:br/>
              <w:t>являются обязательными.</w:t>
            </w:r>
          </w:p>
        </w:tc>
      </w:tr>
      <w:tr w:rsidR="00753A07" w:rsidRPr="004838C8">
        <w:trPr>
          <w:trHeight w:val="218"/>
        </w:trPr>
        <w:tc>
          <w:tcPr>
            <w:tcW w:w="4469"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pPr>
            <w:r w:rsidRPr="004838C8">
              <w:t>Данный гарантийный талон заполняется только при розничной продаже продукции торговой марки “</w:t>
            </w:r>
            <w:r w:rsidRPr="004838C8">
              <w:rPr>
                <w:lang w:val="en-US"/>
              </w:rPr>
              <w:t>Feron</w:t>
            </w:r>
            <w:r w:rsidRPr="004838C8">
              <w:t>”</w:t>
            </w:r>
          </w:p>
        </w:tc>
        <w:tc>
          <w:tcPr>
            <w:tcW w:w="924" w:type="dxa"/>
            <w:tcBorders>
              <w:top w:val="nil"/>
              <w:left w:val="nil"/>
              <w:bottom w:val="single" w:sz="4" w:space="0" w:color="auto"/>
              <w:right w:val="nil"/>
            </w:tcBorders>
          </w:tcPr>
          <w:p w:rsidR="00753A07" w:rsidRPr="004838C8" w:rsidRDefault="0005083F" w:rsidP="004838C8">
            <w:pPr>
              <w:pStyle w:val="a7"/>
              <w:tabs>
                <w:tab w:val="left" w:pos="194"/>
              </w:tabs>
              <w:spacing w:after="0" w:line="240" w:lineRule="auto"/>
              <w:ind w:left="284"/>
              <w:rPr>
                <w:b/>
              </w:rPr>
            </w:pPr>
            <w:r w:rsidRPr="004838C8">
              <w:rPr>
                <w:b/>
              </w:rPr>
              <w:tab/>
            </w:r>
          </w:p>
        </w:tc>
        <w:tc>
          <w:tcPr>
            <w:tcW w:w="4681"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jc w:val="right"/>
              <w:rPr>
                <w:b/>
              </w:rPr>
            </w:pPr>
            <w:r w:rsidRPr="004838C8">
              <w:rPr>
                <w:b/>
              </w:rPr>
              <w:t>Гарантийный талон</w:t>
            </w:r>
          </w:p>
        </w:tc>
      </w:tr>
      <w:tr w:rsidR="00753A07" w:rsidRPr="004838C8">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окончания гарантийного срока</w:t>
            </w:r>
          </w:p>
        </w:tc>
      </w:tr>
      <w:tr w:rsidR="00753A07" w:rsidRPr="004838C8">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r>
      <w:tr w:rsidR="00753A07" w:rsidRPr="004838C8">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Продавец______________________                                                                                Покупатель______________________</w:t>
            </w:r>
            <w:r w:rsidRPr="004838C8">
              <w:br/>
            </w:r>
          </w:p>
          <w:p w:rsidR="00753A07" w:rsidRPr="004838C8" w:rsidRDefault="0005083F" w:rsidP="004838C8">
            <w:pPr>
              <w:pStyle w:val="a7"/>
              <w:spacing w:after="0" w:line="240" w:lineRule="auto"/>
              <w:ind w:left="284"/>
            </w:pPr>
            <w:r w:rsidRPr="004838C8">
              <w:t>МП</w:t>
            </w: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lastRenderedPageBreak/>
              <w:t xml:space="preserve">ВНИМАНИЕ! </w:t>
            </w:r>
            <w:r w:rsidRPr="004838C8">
              <w:br/>
              <w:t>Незаполненный гарантийный талон снимает с продавца гарантийные обязательства.</w:t>
            </w:r>
            <w:r w:rsidRPr="004838C8">
              <w:br/>
              <w:t>Талон действителен при предъявлении кассового чека (товарной накладной)</w:t>
            </w:r>
          </w:p>
        </w:tc>
      </w:tr>
    </w:tbl>
    <w:p w:rsidR="00753A07" w:rsidRDefault="00753A07" w:rsidP="004838C8">
      <w:pPr>
        <w:spacing w:after="0" w:line="240" w:lineRule="auto"/>
        <w:jc w:val="both"/>
      </w:pPr>
    </w:p>
    <w:tbl>
      <w:tblPr>
        <w:tblStyle w:val="a6"/>
        <w:tblW w:w="0" w:type="auto"/>
        <w:jc w:val="center"/>
        <w:tblLook w:val="04A0" w:firstRow="1" w:lastRow="0" w:firstColumn="1" w:lastColumn="0" w:noHBand="0" w:noVBand="1"/>
      </w:tblPr>
      <w:tblGrid>
        <w:gridCol w:w="5253"/>
        <w:gridCol w:w="5203"/>
      </w:tblGrid>
      <w:tr w:rsidR="00EE6530" w:rsidTr="0089203B">
        <w:trPr>
          <w:trHeight w:val="2962"/>
          <w:jc w:val="center"/>
        </w:trPr>
        <w:tc>
          <w:tcPr>
            <w:tcW w:w="5228" w:type="dxa"/>
          </w:tcPr>
          <w:p w:rsidR="001D622E" w:rsidRDefault="00473E43" w:rsidP="001D622E">
            <w:pPr>
              <w:spacing w:after="0" w:line="240" w:lineRule="auto"/>
              <w:jc w:val="center"/>
            </w:pPr>
            <w:r>
              <w:rPr>
                <w:noProof/>
              </w:rPr>
              <w:drawing>
                <wp:inline distT="0" distB="0" distL="0" distR="0" wp14:anchorId="0BEEDD0A" wp14:editId="27F2B3A7">
                  <wp:extent cx="3204411" cy="1790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30831" cy="1805464"/>
                          </a:xfrm>
                          <a:prstGeom prst="rect">
                            <a:avLst/>
                          </a:prstGeom>
                        </pic:spPr>
                      </pic:pic>
                    </a:graphicData>
                  </a:graphic>
                </wp:inline>
              </w:drawing>
            </w:r>
          </w:p>
        </w:tc>
        <w:tc>
          <w:tcPr>
            <w:tcW w:w="5228" w:type="dxa"/>
          </w:tcPr>
          <w:p w:rsidR="001D622E" w:rsidRDefault="00473E43" w:rsidP="001D622E">
            <w:pPr>
              <w:spacing w:after="0" w:line="240" w:lineRule="auto"/>
              <w:jc w:val="center"/>
            </w:pPr>
            <w:r>
              <w:rPr>
                <w:noProof/>
              </w:rPr>
              <w:drawing>
                <wp:inline distT="0" distB="0" distL="0" distR="0" wp14:anchorId="74BC3BF8" wp14:editId="0F9110D8">
                  <wp:extent cx="3162300" cy="1767169"/>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66627" cy="1769587"/>
                          </a:xfrm>
                          <a:prstGeom prst="rect">
                            <a:avLst/>
                          </a:prstGeom>
                        </pic:spPr>
                      </pic:pic>
                    </a:graphicData>
                  </a:graphic>
                </wp:inline>
              </w:drawing>
            </w:r>
          </w:p>
        </w:tc>
      </w:tr>
      <w:tr w:rsidR="00EE6530"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LL-918</w:t>
            </w:r>
          </w:p>
        </w:tc>
        <w:tc>
          <w:tcPr>
            <w:tcW w:w="5228" w:type="dxa"/>
          </w:tcPr>
          <w:p w:rsidR="001D622E" w:rsidRPr="001D622E" w:rsidRDefault="001D622E" w:rsidP="001D622E">
            <w:pPr>
              <w:spacing w:after="0" w:line="240" w:lineRule="auto"/>
              <w:jc w:val="center"/>
              <w:rPr>
                <w:b/>
                <w:lang w:val="en-US"/>
              </w:rPr>
            </w:pPr>
            <w:r w:rsidRPr="001D622E">
              <w:rPr>
                <w:b/>
                <w:lang w:val="en-US"/>
              </w:rPr>
              <w:t>LL-919</w:t>
            </w:r>
          </w:p>
        </w:tc>
      </w:tr>
      <w:tr w:rsidR="00EE6530" w:rsidTr="0089203B">
        <w:trPr>
          <w:trHeight w:val="3489"/>
          <w:jc w:val="center"/>
        </w:trPr>
        <w:tc>
          <w:tcPr>
            <w:tcW w:w="5228" w:type="dxa"/>
          </w:tcPr>
          <w:p w:rsidR="001D622E" w:rsidRDefault="0089203B" w:rsidP="001D622E">
            <w:pPr>
              <w:spacing w:after="0" w:line="240" w:lineRule="auto"/>
              <w:jc w:val="center"/>
            </w:pPr>
            <w:r>
              <w:rPr>
                <w:noProof/>
              </w:rPr>
              <w:drawing>
                <wp:inline distT="0" distB="0" distL="0" distR="0" wp14:anchorId="4264313B" wp14:editId="78D385BF">
                  <wp:extent cx="3239917" cy="2143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0624" cy="2156822"/>
                          </a:xfrm>
                          <a:prstGeom prst="rect">
                            <a:avLst/>
                          </a:prstGeom>
                        </pic:spPr>
                      </pic:pic>
                    </a:graphicData>
                  </a:graphic>
                </wp:inline>
              </w:drawing>
            </w:r>
          </w:p>
        </w:tc>
        <w:tc>
          <w:tcPr>
            <w:tcW w:w="5228" w:type="dxa"/>
          </w:tcPr>
          <w:p w:rsidR="001D622E" w:rsidRDefault="0089203B" w:rsidP="001D622E">
            <w:pPr>
              <w:spacing w:after="0" w:line="240" w:lineRule="auto"/>
              <w:jc w:val="center"/>
            </w:pPr>
            <w:r>
              <w:rPr>
                <w:noProof/>
              </w:rPr>
              <w:drawing>
                <wp:inline distT="0" distB="0" distL="0" distR="0" wp14:anchorId="767CCC9D" wp14:editId="2C2D469B">
                  <wp:extent cx="3207385" cy="2052346"/>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7704" cy="2071746"/>
                          </a:xfrm>
                          <a:prstGeom prst="rect">
                            <a:avLst/>
                          </a:prstGeom>
                        </pic:spPr>
                      </pic:pic>
                    </a:graphicData>
                  </a:graphic>
                </wp:inline>
              </w:drawing>
            </w:r>
          </w:p>
        </w:tc>
      </w:tr>
      <w:tr w:rsidR="00EE6530"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LL-920</w:t>
            </w:r>
          </w:p>
        </w:tc>
        <w:tc>
          <w:tcPr>
            <w:tcW w:w="5228" w:type="dxa"/>
          </w:tcPr>
          <w:p w:rsidR="001D622E" w:rsidRPr="001D622E" w:rsidRDefault="001D622E" w:rsidP="001D622E">
            <w:pPr>
              <w:spacing w:after="0" w:line="240" w:lineRule="auto"/>
              <w:jc w:val="center"/>
              <w:rPr>
                <w:b/>
                <w:lang w:val="en-US"/>
              </w:rPr>
            </w:pPr>
            <w:r w:rsidRPr="001D622E">
              <w:rPr>
                <w:b/>
                <w:lang w:val="en-US"/>
              </w:rPr>
              <w:t>LL-921</w:t>
            </w:r>
          </w:p>
        </w:tc>
      </w:tr>
      <w:tr w:rsidR="00EE6530" w:rsidTr="00231909">
        <w:trPr>
          <w:jc w:val="center"/>
        </w:trPr>
        <w:tc>
          <w:tcPr>
            <w:tcW w:w="5228" w:type="dxa"/>
            <w:tcBorders>
              <w:bottom w:val="single" w:sz="4" w:space="0" w:color="auto"/>
            </w:tcBorders>
          </w:tcPr>
          <w:p w:rsidR="001D622E" w:rsidRDefault="0089203B" w:rsidP="001D622E">
            <w:pPr>
              <w:spacing w:after="0" w:line="240" w:lineRule="auto"/>
              <w:jc w:val="center"/>
            </w:pPr>
            <w:r>
              <w:rPr>
                <w:noProof/>
              </w:rPr>
              <w:drawing>
                <wp:inline distT="0" distB="0" distL="0" distR="0" wp14:anchorId="45ABB471" wp14:editId="3C3F1A07">
                  <wp:extent cx="3226435" cy="2128966"/>
                  <wp:effectExtent l="0" t="0" r="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60964" cy="2151750"/>
                          </a:xfrm>
                          <a:prstGeom prst="rect">
                            <a:avLst/>
                          </a:prstGeom>
                        </pic:spPr>
                      </pic:pic>
                    </a:graphicData>
                  </a:graphic>
                </wp:inline>
              </w:drawing>
            </w:r>
          </w:p>
        </w:tc>
        <w:tc>
          <w:tcPr>
            <w:tcW w:w="5228" w:type="dxa"/>
            <w:tcBorders>
              <w:bottom w:val="single" w:sz="4" w:space="0" w:color="auto"/>
            </w:tcBorders>
          </w:tcPr>
          <w:p w:rsidR="001D622E" w:rsidRDefault="0089203B" w:rsidP="001D622E">
            <w:pPr>
              <w:spacing w:after="0" w:line="240" w:lineRule="auto"/>
              <w:jc w:val="center"/>
            </w:pPr>
            <w:r>
              <w:rPr>
                <w:noProof/>
              </w:rPr>
              <w:drawing>
                <wp:inline distT="0" distB="0" distL="0" distR="0" wp14:anchorId="5A9B63B7" wp14:editId="1E7C87F0">
                  <wp:extent cx="3197860" cy="2007447"/>
                  <wp:effectExtent l="0" t="0" r="254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6991" cy="2025734"/>
                          </a:xfrm>
                          <a:prstGeom prst="rect">
                            <a:avLst/>
                          </a:prstGeom>
                        </pic:spPr>
                      </pic:pic>
                    </a:graphicData>
                  </a:graphic>
                </wp:inline>
              </w:drawing>
            </w:r>
          </w:p>
        </w:tc>
      </w:tr>
      <w:tr w:rsidR="00EE6530" w:rsidTr="00231909">
        <w:trPr>
          <w:jc w:val="center"/>
        </w:trPr>
        <w:tc>
          <w:tcPr>
            <w:tcW w:w="5228" w:type="dxa"/>
            <w:tcBorders>
              <w:top w:val="single" w:sz="4" w:space="0" w:color="auto"/>
              <w:left w:val="single" w:sz="4" w:space="0" w:color="auto"/>
              <w:bottom w:val="single" w:sz="4" w:space="0" w:color="auto"/>
              <w:right w:val="single" w:sz="4" w:space="0" w:color="auto"/>
            </w:tcBorders>
          </w:tcPr>
          <w:p w:rsidR="001D622E" w:rsidRPr="001D622E" w:rsidRDefault="001D622E" w:rsidP="001D622E">
            <w:pPr>
              <w:spacing w:after="0" w:line="240" w:lineRule="auto"/>
              <w:jc w:val="center"/>
              <w:rPr>
                <w:b/>
                <w:lang w:val="en-US"/>
              </w:rPr>
            </w:pPr>
            <w:r w:rsidRPr="001D622E">
              <w:rPr>
                <w:b/>
                <w:lang w:val="en-US"/>
              </w:rPr>
              <w:t>LL-922</w:t>
            </w:r>
          </w:p>
        </w:tc>
        <w:tc>
          <w:tcPr>
            <w:tcW w:w="5228" w:type="dxa"/>
            <w:tcBorders>
              <w:top w:val="single" w:sz="4" w:space="0" w:color="auto"/>
              <w:left w:val="single" w:sz="4" w:space="0" w:color="auto"/>
              <w:bottom w:val="single" w:sz="4" w:space="0" w:color="auto"/>
              <w:right w:val="single" w:sz="4" w:space="0" w:color="auto"/>
            </w:tcBorders>
          </w:tcPr>
          <w:p w:rsidR="001D622E" w:rsidRPr="001D622E" w:rsidRDefault="001D622E" w:rsidP="001D622E">
            <w:pPr>
              <w:spacing w:after="0" w:line="240" w:lineRule="auto"/>
              <w:jc w:val="center"/>
              <w:rPr>
                <w:b/>
                <w:lang w:val="en-US"/>
              </w:rPr>
            </w:pPr>
            <w:r w:rsidRPr="001D622E">
              <w:rPr>
                <w:b/>
                <w:lang w:val="en-US"/>
              </w:rPr>
              <w:t>LL-923</w:t>
            </w:r>
          </w:p>
        </w:tc>
      </w:tr>
      <w:tr w:rsidR="00EE6530" w:rsidTr="00231909">
        <w:trPr>
          <w:jc w:val="center"/>
        </w:trPr>
        <w:tc>
          <w:tcPr>
            <w:tcW w:w="5228" w:type="dxa"/>
            <w:tcBorders>
              <w:top w:val="single" w:sz="4" w:space="0" w:color="auto"/>
            </w:tcBorders>
          </w:tcPr>
          <w:p w:rsidR="001D622E" w:rsidRDefault="00231909" w:rsidP="001D622E">
            <w:pPr>
              <w:spacing w:after="0" w:line="240" w:lineRule="auto"/>
              <w:jc w:val="center"/>
            </w:pPr>
            <w:r>
              <w:rPr>
                <w:noProof/>
              </w:rPr>
              <w:lastRenderedPageBreak/>
              <w:drawing>
                <wp:inline distT="0" distB="0" distL="0" distR="0" wp14:anchorId="239970B9" wp14:editId="55F8CFFA">
                  <wp:extent cx="3207385" cy="24577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5096" cy="2479025"/>
                          </a:xfrm>
                          <a:prstGeom prst="rect">
                            <a:avLst/>
                          </a:prstGeom>
                        </pic:spPr>
                      </pic:pic>
                    </a:graphicData>
                  </a:graphic>
                </wp:inline>
              </w:drawing>
            </w:r>
          </w:p>
        </w:tc>
        <w:tc>
          <w:tcPr>
            <w:tcW w:w="5228" w:type="dxa"/>
            <w:tcBorders>
              <w:top w:val="single" w:sz="4" w:space="0" w:color="auto"/>
            </w:tcBorders>
          </w:tcPr>
          <w:p w:rsidR="001D622E" w:rsidRDefault="001D622E" w:rsidP="001D622E">
            <w:pPr>
              <w:spacing w:after="0" w:line="240" w:lineRule="auto"/>
              <w:jc w:val="center"/>
            </w:pPr>
            <w:r>
              <w:rPr>
                <w:noProof/>
              </w:rPr>
              <w:drawing>
                <wp:inline distT="0" distB="0" distL="0" distR="0">
                  <wp:extent cx="1787525" cy="3297782"/>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схема LL-92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1567" cy="3323689"/>
                          </a:xfrm>
                          <a:prstGeom prst="rect">
                            <a:avLst/>
                          </a:prstGeom>
                        </pic:spPr>
                      </pic:pic>
                    </a:graphicData>
                  </a:graphic>
                </wp:inline>
              </w:drawing>
            </w:r>
            <w:bookmarkStart w:id="0" w:name="_GoBack"/>
            <w:bookmarkEnd w:id="0"/>
          </w:p>
        </w:tc>
      </w:tr>
      <w:tr w:rsidR="00EE6530"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LL-924</w:t>
            </w:r>
          </w:p>
        </w:tc>
        <w:tc>
          <w:tcPr>
            <w:tcW w:w="5228" w:type="dxa"/>
          </w:tcPr>
          <w:p w:rsidR="001D622E" w:rsidRPr="001D622E" w:rsidRDefault="001D622E" w:rsidP="001D622E">
            <w:pPr>
              <w:spacing w:after="0" w:line="240" w:lineRule="auto"/>
              <w:jc w:val="center"/>
              <w:rPr>
                <w:b/>
                <w:lang w:val="en-US"/>
              </w:rPr>
            </w:pPr>
            <w:r w:rsidRPr="001D622E">
              <w:rPr>
                <w:b/>
                <w:lang w:val="en-US"/>
              </w:rPr>
              <w:t>LL-925</w:t>
            </w:r>
          </w:p>
        </w:tc>
      </w:tr>
      <w:tr w:rsidR="00EE6530" w:rsidTr="001D622E">
        <w:trPr>
          <w:jc w:val="center"/>
        </w:trPr>
        <w:tc>
          <w:tcPr>
            <w:tcW w:w="5228" w:type="dxa"/>
          </w:tcPr>
          <w:p w:rsidR="001D622E" w:rsidRDefault="00EE6530" w:rsidP="001D622E">
            <w:pPr>
              <w:spacing w:after="0" w:line="240" w:lineRule="auto"/>
              <w:jc w:val="center"/>
            </w:pPr>
            <w:r>
              <w:rPr>
                <w:noProof/>
              </w:rPr>
              <w:drawing>
                <wp:inline distT="0" distB="0" distL="0" distR="0" wp14:anchorId="45C587CF" wp14:editId="449226A9">
                  <wp:extent cx="3235960" cy="2376109"/>
                  <wp:effectExtent l="0" t="0" r="254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62531" cy="2395620"/>
                          </a:xfrm>
                          <a:prstGeom prst="rect">
                            <a:avLst/>
                          </a:prstGeom>
                        </pic:spPr>
                      </pic:pic>
                    </a:graphicData>
                  </a:graphic>
                </wp:inline>
              </w:drawing>
            </w:r>
          </w:p>
        </w:tc>
        <w:tc>
          <w:tcPr>
            <w:tcW w:w="5228" w:type="dxa"/>
          </w:tcPr>
          <w:p w:rsidR="001D622E" w:rsidRDefault="00231909" w:rsidP="001D622E">
            <w:pPr>
              <w:spacing w:after="0" w:line="240" w:lineRule="auto"/>
              <w:jc w:val="center"/>
            </w:pPr>
            <w:r>
              <w:rPr>
                <w:noProof/>
              </w:rPr>
              <w:drawing>
                <wp:inline distT="0" distB="0" distL="0" distR="0" wp14:anchorId="26493B0D" wp14:editId="19868E5E">
                  <wp:extent cx="3181350" cy="2658969"/>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07327" cy="2680681"/>
                          </a:xfrm>
                          <a:prstGeom prst="rect">
                            <a:avLst/>
                          </a:prstGeom>
                        </pic:spPr>
                      </pic:pic>
                    </a:graphicData>
                  </a:graphic>
                </wp:inline>
              </w:drawing>
            </w:r>
          </w:p>
        </w:tc>
      </w:tr>
      <w:tr w:rsidR="00EE6530"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LL-926</w:t>
            </w:r>
          </w:p>
        </w:tc>
        <w:tc>
          <w:tcPr>
            <w:tcW w:w="5228" w:type="dxa"/>
          </w:tcPr>
          <w:p w:rsidR="001D622E" w:rsidRPr="001D622E" w:rsidRDefault="001D622E" w:rsidP="001D622E">
            <w:pPr>
              <w:spacing w:after="0" w:line="240" w:lineRule="auto"/>
              <w:jc w:val="center"/>
              <w:rPr>
                <w:b/>
                <w:lang w:val="en-US"/>
              </w:rPr>
            </w:pPr>
            <w:r w:rsidRPr="001D622E">
              <w:rPr>
                <w:b/>
                <w:lang w:val="en-US"/>
              </w:rPr>
              <w:t>LL-931</w:t>
            </w:r>
          </w:p>
        </w:tc>
      </w:tr>
    </w:tbl>
    <w:p w:rsidR="001D622E" w:rsidRPr="004838C8" w:rsidRDefault="001D622E" w:rsidP="001D622E">
      <w:pPr>
        <w:spacing w:after="0" w:line="240" w:lineRule="auto"/>
        <w:jc w:val="center"/>
      </w:pPr>
    </w:p>
    <w:sectPr w:rsidR="001D622E" w:rsidRPr="004838C8" w:rsidSect="001D622E">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62F45"/>
    <w:multiLevelType w:val="hybridMultilevel"/>
    <w:tmpl w:val="3FE8F9E6"/>
    <w:lvl w:ilvl="0" w:tplc="3F4E019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5"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E24703"/>
    <w:multiLevelType w:val="multilevel"/>
    <w:tmpl w:val="EC88E37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6"/>
  </w:num>
  <w:num w:numId="3">
    <w:abstractNumId w:val="9"/>
  </w:num>
  <w:num w:numId="4">
    <w:abstractNumId w:val="14"/>
  </w:num>
  <w:num w:numId="5">
    <w:abstractNumId w:val="7"/>
  </w:num>
  <w:num w:numId="6">
    <w:abstractNumId w:val="4"/>
  </w:num>
  <w:num w:numId="7">
    <w:abstractNumId w:val="1"/>
  </w:num>
  <w:num w:numId="8">
    <w:abstractNumId w:val="8"/>
  </w:num>
  <w:num w:numId="9">
    <w:abstractNumId w:val="0"/>
  </w:num>
  <w:num w:numId="10">
    <w:abstractNumId w:val="5"/>
  </w:num>
  <w:num w:numId="11">
    <w:abstractNumId w:val="11"/>
  </w:num>
  <w:num w:numId="12">
    <w:abstractNumId w:val="3"/>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97732"/>
    <w:rsid w:val="000C318A"/>
    <w:rsid w:val="000E26D9"/>
    <w:rsid w:val="000E4758"/>
    <w:rsid w:val="000E6F0C"/>
    <w:rsid w:val="000F6746"/>
    <w:rsid w:val="00103D34"/>
    <w:rsid w:val="001502A2"/>
    <w:rsid w:val="00170B0E"/>
    <w:rsid w:val="00177303"/>
    <w:rsid w:val="001A0AE7"/>
    <w:rsid w:val="001B515B"/>
    <w:rsid w:val="001D02DA"/>
    <w:rsid w:val="001D622E"/>
    <w:rsid w:val="001F0A22"/>
    <w:rsid w:val="0021582B"/>
    <w:rsid w:val="00231909"/>
    <w:rsid w:val="002577D4"/>
    <w:rsid w:val="0026204A"/>
    <w:rsid w:val="002C7F86"/>
    <w:rsid w:val="002E34FD"/>
    <w:rsid w:val="003441EE"/>
    <w:rsid w:val="00346ACB"/>
    <w:rsid w:val="00352891"/>
    <w:rsid w:val="00355A40"/>
    <w:rsid w:val="003C361C"/>
    <w:rsid w:val="00400F9C"/>
    <w:rsid w:val="00411A13"/>
    <w:rsid w:val="00422025"/>
    <w:rsid w:val="004555E9"/>
    <w:rsid w:val="004556ED"/>
    <w:rsid w:val="00462DB4"/>
    <w:rsid w:val="00473E43"/>
    <w:rsid w:val="004838C8"/>
    <w:rsid w:val="00485704"/>
    <w:rsid w:val="004A4D56"/>
    <w:rsid w:val="004B2640"/>
    <w:rsid w:val="004C3BFC"/>
    <w:rsid w:val="004E06A3"/>
    <w:rsid w:val="004E2073"/>
    <w:rsid w:val="005159EF"/>
    <w:rsid w:val="005810EF"/>
    <w:rsid w:val="005B48D9"/>
    <w:rsid w:val="005D6F0A"/>
    <w:rsid w:val="006C193E"/>
    <w:rsid w:val="006D22B4"/>
    <w:rsid w:val="007023C4"/>
    <w:rsid w:val="007130D2"/>
    <w:rsid w:val="0071583A"/>
    <w:rsid w:val="00716667"/>
    <w:rsid w:val="00725004"/>
    <w:rsid w:val="007349BF"/>
    <w:rsid w:val="00736504"/>
    <w:rsid w:val="0075083E"/>
    <w:rsid w:val="00753A07"/>
    <w:rsid w:val="00760DFF"/>
    <w:rsid w:val="007A63CB"/>
    <w:rsid w:val="007E2DEE"/>
    <w:rsid w:val="007E4304"/>
    <w:rsid w:val="00801041"/>
    <w:rsid w:val="00812545"/>
    <w:rsid w:val="008174E8"/>
    <w:rsid w:val="0082018B"/>
    <w:rsid w:val="008428C5"/>
    <w:rsid w:val="0085219B"/>
    <w:rsid w:val="00853D28"/>
    <w:rsid w:val="00880BFD"/>
    <w:rsid w:val="0089203B"/>
    <w:rsid w:val="008C5121"/>
    <w:rsid w:val="00901A7C"/>
    <w:rsid w:val="00901A87"/>
    <w:rsid w:val="00927CA9"/>
    <w:rsid w:val="009762C1"/>
    <w:rsid w:val="009950F1"/>
    <w:rsid w:val="009A251E"/>
    <w:rsid w:val="009B6ADA"/>
    <w:rsid w:val="009C0CA8"/>
    <w:rsid w:val="009C7380"/>
    <w:rsid w:val="009D4423"/>
    <w:rsid w:val="009E3A7B"/>
    <w:rsid w:val="009E4692"/>
    <w:rsid w:val="009E7112"/>
    <w:rsid w:val="00A0765D"/>
    <w:rsid w:val="00A56563"/>
    <w:rsid w:val="00AB41F2"/>
    <w:rsid w:val="00AF5A9F"/>
    <w:rsid w:val="00B02F07"/>
    <w:rsid w:val="00B21866"/>
    <w:rsid w:val="00B423A7"/>
    <w:rsid w:val="00B50832"/>
    <w:rsid w:val="00B551E8"/>
    <w:rsid w:val="00B61CBA"/>
    <w:rsid w:val="00B76FEA"/>
    <w:rsid w:val="00B81844"/>
    <w:rsid w:val="00B95F03"/>
    <w:rsid w:val="00C24DB6"/>
    <w:rsid w:val="00C347BA"/>
    <w:rsid w:val="00C61CA3"/>
    <w:rsid w:val="00C63D26"/>
    <w:rsid w:val="00D605B0"/>
    <w:rsid w:val="00D9522C"/>
    <w:rsid w:val="00DC1A2D"/>
    <w:rsid w:val="00DD3485"/>
    <w:rsid w:val="00DE0DFD"/>
    <w:rsid w:val="00E767CF"/>
    <w:rsid w:val="00ED149E"/>
    <w:rsid w:val="00EE6530"/>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16107-0F52-4AD1-905F-E9E49DD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16"/>
        <w:szCs w:val="16"/>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0E59D-F75C-414A-B835-44C75F5E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40</cp:revision>
  <dcterms:created xsi:type="dcterms:W3CDTF">2019-06-05T11:15:00Z</dcterms:created>
  <dcterms:modified xsi:type="dcterms:W3CDTF">2024-12-02T06:32:00Z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