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E23E4" w:rsidRPr="00CE23E4" w:rsidRDefault="00CE23E4" w:rsidP="00CE23E4">
      <w:pPr>
        <w:jc w:val="center"/>
        <w:rPr>
          <w:b/>
          <w:bCs/>
          <w:sz w:val="28"/>
          <w:szCs w:val="28"/>
        </w:rPr>
      </w:pPr>
      <w:r w:rsidRPr="00CE23E4">
        <w:rPr>
          <w:b/>
          <w:bCs/>
          <w:sz w:val="28"/>
          <w:szCs w:val="28"/>
        </w:rPr>
        <w:t>М7762144 Станция паяльная Kailiwei B210</w:t>
      </w:r>
    </w:p>
    <w:p w:rsidR="00CE23E4" w:rsidRDefault="004362BC" w:rsidP="00CE23E4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362575" cy="4648139"/>
            <wp:effectExtent l="0" t="0" r="0" b="635"/>
            <wp:docPr id="2726349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474" cy="465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3E4" w:rsidRPr="004362BC" w:rsidRDefault="004362BC" w:rsidP="004362BC">
      <w:pPr>
        <w:jc w:val="center"/>
        <w:rPr>
          <w:color w:val="FF0000"/>
        </w:rPr>
      </w:pPr>
      <w:r w:rsidRPr="00D605B7">
        <w:rPr>
          <w:color w:val="FF0000"/>
        </w:rPr>
        <w:t>Внимание! Ознакомьтесь с инструкцией прежде, чем использовать станцию.</w:t>
      </w:r>
      <w:r>
        <w:rPr>
          <w:b/>
          <w:bCs/>
        </w:rPr>
        <w:br/>
      </w:r>
    </w:p>
    <w:p w:rsidR="00CE23E4" w:rsidRDefault="00CE23E4" w:rsidP="00CE23E4">
      <w:r>
        <w:t xml:space="preserve">Мощная паяльная станция с жалом типа 210. </w:t>
      </w:r>
    </w:p>
    <w:p w:rsidR="00CE23E4" w:rsidRPr="006901C6" w:rsidRDefault="00CE23E4" w:rsidP="00CE23E4">
      <w:pPr>
        <w:rPr>
          <w:b/>
          <w:bCs/>
        </w:rPr>
      </w:pPr>
      <w:r w:rsidRPr="006901C6">
        <w:rPr>
          <w:b/>
          <w:bCs/>
        </w:rPr>
        <w:t>I. Меры предосторожности</w:t>
      </w:r>
    </w:p>
    <w:p w:rsidR="00CE23E4" w:rsidRDefault="00CE23E4" w:rsidP="00CE23E4">
      <w:r>
        <w:t>Температура жала паяльника во время работы достигает очень высоких значений. Во избежание ожогов или возгорания запрещены следующие действия:</w:t>
      </w:r>
    </w:p>
    <w:p w:rsidR="00CE23E4" w:rsidRDefault="00CE23E4" w:rsidP="00CE23E4">
      <w:r>
        <w:t xml:space="preserve">- Не используйте станцию вблизи газов, бумаги и других легковоспламеняющихся объектов. </w:t>
      </w:r>
    </w:p>
    <w:p w:rsidR="00CE23E4" w:rsidRDefault="00CE23E4" w:rsidP="00CE23E4">
      <w:r>
        <w:t xml:space="preserve">- Если вам необходимо заменить нагревательный элемент, заменяйте только на аналогичную модель оригинального производства. </w:t>
      </w:r>
    </w:p>
    <w:p w:rsidR="00CE23E4" w:rsidRDefault="00CE23E4" w:rsidP="00CE23E4">
      <w:r>
        <w:t xml:space="preserve">- Прежде, чем приступить к замене, отключите питание и охладите металлические части станции до комнатной температуры. </w:t>
      </w:r>
    </w:p>
    <w:p w:rsidR="00CE23E4" w:rsidRDefault="00CE23E4" w:rsidP="00CE23E4">
      <w:r>
        <w:t>Соблюдайте следующие меры безопасности:</w:t>
      </w:r>
    </w:p>
    <w:p w:rsidR="00CE23E4" w:rsidRDefault="00CE23E4" w:rsidP="00CE23E4">
      <w:r>
        <w:t xml:space="preserve">- Не ударяйте станцию, не допускайте механических повреждений станции. </w:t>
      </w:r>
    </w:p>
    <w:p w:rsidR="00CE23E4" w:rsidRDefault="00CE23E4" w:rsidP="00CE23E4">
      <w:r>
        <w:t xml:space="preserve">- Не разбирайте станцию и не пытайтесь модифицировать ее. </w:t>
      </w:r>
    </w:p>
    <w:p w:rsidR="00CE23E4" w:rsidRDefault="00CE23E4" w:rsidP="00CE23E4">
      <w:r>
        <w:t xml:space="preserve">- Не допускайте попадания влаги внутрь корпуса станции. </w:t>
      </w:r>
    </w:p>
    <w:p w:rsidR="004362BC" w:rsidRDefault="00CE23E4" w:rsidP="00CE23E4">
      <w:r>
        <w:t>- Работайте только в хорошо вентилируемых помещениях.</w:t>
      </w:r>
    </w:p>
    <w:p w:rsidR="00CE23E4" w:rsidRPr="004362BC" w:rsidRDefault="00CE23E4" w:rsidP="00CE23E4">
      <w:r w:rsidRPr="006901C6">
        <w:rPr>
          <w:b/>
          <w:bCs/>
          <w:lang w:val="en-US"/>
        </w:rPr>
        <w:lastRenderedPageBreak/>
        <w:t>II</w:t>
      </w:r>
      <w:r w:rsidRPr="004A46DD">
        <w:rPr>
          <w:b/>
          <w:bCs/>
        </w:rPr>
        <w:t xml:space="preserve">. </w:t>
      </w:r>
      <w:r w:rsidRPr="006901C6">
        <w:rPr>
          <w:b/>
          <w:bCs/>
        </w:rPr>
        <w:t>Характеристики</w:t>
      </w:r>
    </w:p>
    <w:p w:rsidR="00CE23E4" w:rsidRDefault="00CE23E4" w:rsidP="00CE23E4">
      <w:r>
        <w:t>Мощность: 85Вт</w:t>
      </w:r>
    </w:p>
    <w:p w:rsidR="00CE23E4" w:rsidRDefault="00CE23E4" w:rsidP="00CE23E4">
      <w:r>
        <w:t>Питание: 220В</w:t>
      </w:r>
    </w:p>
    <w:p w:rsidR="00CE23E4" w:rsidRDefault="00CE23E4" w:rsidP="00CE23E4">
      <w:r>
        <w:t>Температура: 150-480°С</w:t>
      </w:r>
    </w:p>
    <w:p w:rsidR="00CE23E4" w:rsidRDefault="00CE23E4" w:rsidP="00CE23E4">
      <w:r>
        <w:t>Тип жала: 210</w:t>
      </w:r>
    </w:p>
    <w:p w:rsidR="00CE23E4" w:rsidRDefault="00CE23E4" w:rsidP="00CE23E4"/>
    <w:p w:rsidR="00CE23E4" w:rsidRPr="006901C6" w:rsidRDefault="00CE23E4" w:rsidP="00CE23E4">
      <w:pPr>
        <w:rPr>
          <w:b/>
          <w:bCs/>
        </w:rPr>
      </w:pPr>
      <w:r w:rsidRPr="006901C6">
        <w:rPr>
          <w:b/>
          <w:bCs/>
          <w:lang w:val="en-US"/>
        </w:rPr>
        <w:t>III</w:t>
      </w:r>
      <w:r w:rsidRPr="004A46DD">
        <w:rPr>
          <w:b/>
          <w:bCs/>
        </w:rPr>
        <w:t xml:space="preserve">. </w:t>
      </w:r>
      <w:r w:rsidRPr="006901C6">
        <w:rPr>
          <w:b/>
          <w:bCs/>
        </w:rPr>
        <w:t>Работа со станцией</w:t>
      </w:r>
    </w:p>
    <w:p w:rsidR="00CE23E4" w:rsidRPr="006901C6" w:rsidRDefault="00CE23E4" w:rsidP="00CE23E4">
      <w:pPr>
        <w:rPr>
          <w:b/>
          <w:bCs/>
        </w:rPr>
      </w:pPr>
      <w:r w:rsidRPr="006901C6">
        <w:rPr>
          <w:b/>
          <w:bCs/>
        </w:rPr>
        <w:t>Регулировка температуры</w:t>
      </w:r>
    </w:p>
    <w:p w:rsidR="00CE23E4" w:rsidRDefault="00CE23E4" w:rsidP="00CE23E4">
      <w:r>
        <w:t xml:space="preserve">Для регулировки температуры используйте поворотный переключатель. Как только вы выставите температуру, станция начнет нагрев. </w:t>
      </w:r>
    </w:p>
    <w:p w:rsidR="00CE23E4" w:rsidRPr="006901C6" w:rsidRDefault="00CE23E4" w:rsidP="00CE23E4">
      <w:pPr>
        <w:rPr>
          <w:b/>
          <w:bCs/>
        </w:rPr>
      </w:pPr>
      <w:r w:rsidRPr="006901C6">
        <w:rPr>
          <w:b/>
          <w:bCs/>
        </w:rPr>
        <w:t>Экспресс-регулировка температуры</w:t>
      </w:r>
    </w:p>
    <w:p w:rsidR="00CE23E4" w:rsidRDefault="00CE23E4" w:rsidP="00CE23E4">
      <w:r>
        <w:t xml:space="preserve">Нажмите на поворотный переключатель, выставится температура 300°С, нажмите на поворотный переключатель два раза, выставится температура 350°С, нажмите на поворотный переключатель три раза, выставится температура 400°С. </w:t>
      </w:r>
    </w:p>
    <w:p w:rsidR="00CE23E4" w:rsidRPr="006901C6" w:rsidRDefault="00CE23E4" w:rsidP="00CE23E4">
      <w:pPr>
        <w:rPr>
          <w:b/>
          <w:bCs/>
        </w:rPr>
      </w:pPr>
      <w:r w:rsidRPr="006901C6">
        <w:rPr>
          <w:b/>
          <w:bCs/>
        </w:rPr>
        <w:t>Уход в спящий режим</w:t>
      </w:r>
    </w:p>
    <w:p w:rsidR="00CE23E4" w:rsidRDefault="00CE23E4" w:rsidP="00CE23E4">
      <w:r>
        <w:t>Опустите паяльник в держатель, станция войдет в спящий режим, на дисплее отобразится «</w:t>
      </w:r>
      <w:r>
        <w:rPr>
          <w:lang w:val="en-US"/>
        </w:rPr>
        <w:t>SLP</w:t>
      </w:r>
      <w:r>
        <w:t>»</w:t>
      </w:r>
      <w:r w:rsidRPr="00861871">
        <w:t xml:space="preserve">. </w:t>
      </w:r>
    </w:p>
    <w:p w:rsidR="00CE23E4" w:rsidRDefault="00CE23E4" w:rsidP="00CE23E4">
      <w:r>
        <w:t xml:space="preserve">Когда вы поднимете паяльник с держателя, станция выйдет из спящего режима. </w:t>
      </w:r>
    </w:p>
    <w:p w:rsidR="00CE23E4" w:rsidRPr="006901C6" w:rsidRDefault="00CE23E4" w:rsidP="00CE23E4">
      <w:pPr>
        <w:rPr>
          <w:b/>
          <w:bCs/>
        </w:rPr>
      </w:pPr>
      <w:r w:rsidRPr="006901C6">
        <w:rPr>
          <w:b/>
          <w:bCs/>
        </w:rPr>
        <w:t>Калибровка температуры</w:t>
      </w:r>
    </w:p>
    <w:p w:rsidR="00CE23E4" w:rsidRDefault="00CE23E4" w:rsidP="00CE23E4">
      <w:r>
        <w:t xml:space="preserve">Используйте термометр для измерения температуры жала. </w:t>
      </w:r>
    </w:p>
    <w:p w:rsidR="00CE23E4" w:rsidRDefault="00CE23E4" w:rsidP="00CE23E4">
      <w:r>
        <w:t xml:space="preserve">Нажмите и удерживайте кнопку поворотного переключателя, на дисплее отобразится «0.0». </w:t>
      </w:r>
    </w:p>
    <w:p w:rsidR="00CE23E4" w:rsidRDefault="00CE23E4" w:rsidP="00CE23E4">
      <w:r>
        <w:t xml:space="preserve">Если измеренная температура выше отображенной температуры, поверните поворотный переключатель против часовой стрелки и введите значение разницы температуры. </w:t>
      </w:r>
    </w:p>
    <w:p w:rsidR="00CE23E4" w:rsidRDefault="00CE23E4" w:rsidP="00CE23E4">
      <w:r w:rsidRPr="006901C6">
        <w:t xml:space="preserve">Если измеренная температура </w:t>
      </w:r>
      <w:r>
        <w:t>ниже</w:t>
      </w:r>
      <w:r w:rsidRPr="006901C6">
        <w:t xml:space="preserve"> отображенной температуры, поверните поворотный переключатель п</w:t>
      </w:r>
      <w:r>
        <w:t>о</w:t>
      </w:r>
      <w:r w:rsidRPr="006901C6">
        <w:t xml:space="preserve"> часовой стрелк</w:t>
      </w:r>
      <w:r>
        <w:t>е</w:t>
      </w:r>
      <w:r w:rsidRPr="006901C6">
        <w:t xml:space="preserve"> и введите значение разницы температуры.</w:t>
      </w:r>
    </w:p>
    <w:p w:rsidR="00CE23E4" w:rsidRPr="006901C6" w:rsidRDefault="00CE23E4" w:rsidP="00CE23E4">
      <w:pPr>
        <w:rPr>
          <w:b/>
          <w:bCs/>
        </w:rPr>
      </w:pPr>
      <w:r w:rsidRPr="006901C6">
        <w:rPr>
          <w:b/>
          <w:bCs/>
        </w:rPr>
        <w:t xml:space="preserve">Переключение между </w:t>
      </w:r>
      <w:bookmarkStart w:id="0" w:name="_Hlk145665987"/>
      <w:r w:rsidRPr="006901C6">
        <w:rPr>
          <w:b/>
          <w:bCs/>
        </w:rPr>
        <w:t>°</w:t>
      </w:r>
      <w:r w:rsidRPr="006901C6">
        <w:rPr>
          <w:b/>
          <w:bCs/>
          <w:lang w:val="en-US"/>
        </w:rPr>
        <w:t>C</w:t>
      </w:r>
      <w:bookmarkEnd w:id="0"/>
      <w:r w:rsidRPr="006901C6">
        <w:rPr>
          <w:b/>
          <w:bCs/>
        </w:rPr>
        <w:t xml:space="preserve"> и °</w:t>
      </w:r>
      <w:r w:rsidRPr="006901C6">
        <w:rPr>
          <w:b/>
          <w:bCs/>
          <w:lang w:val="en-US"/>
        </w:rPr>
        <w:t>F</w:t>
      </w:r>
    </w:p>
    <w:p w:rsidR="00CE23E4" w:rsidRDefault="00CE23E4" w:rsidP="00CE23E4">
      <w:r>
        <w:t xml:space="preserve">Нажмите на поворотный переключатель и одновременно нажмите кнопку включения станции. </w:t>
      </w:r>
    </w:p>
    <w:p w:rsidR="00CE23E4" w:rsidRDefault="00CE23E4" w:rsidP="00CE23E4">
      <w:r>
        <w:t xml:space="preserve">На дисплее отобразится </w:t>
      </w:r>
      <w:r w:rsidRPr="006901C6">
        <w:t>C</w:t>
      </w:r>
      <w:r>
        <w:t xml:space="preserve">, если установлены </w:t>
      </w:r>
      <w:r w:rsidRPr="006901C6">
        <w:t>°C и</w:t>
      </w:r>
      <w:r>
        <w:t xml:space="preserve"> </w:t>
      </w:r>
      <w:r>
        <w:rPr>
          <w:lang w:val="en-US"/>
        </w:rPr>
        <w:t>F</w:t>
      </w:r>
      <w:r>
        <w:t>, если установлены</w:t>
      </w:r>
      <w:r w:rsidRPr="006901C6">
        <w:t xml:space="preserve"> °F</w:t>
      </w:r>
      <w:r>
        <w:t xml:space="preserve">. </w:t>
      </w:r>
    </w:p>
    <w:p w:rsidR="00CE23E4" w:rsidRPr="006901C6" w:rsidRDefault="00CE23E4" w:rsidP="00CE23E4">
      <w:pPr>
        <w:rPr>
          <w:b/>
          <w:bCs/>
        </w:rPr>
      </w:pPr>
      <w:r w:rsidRPr="006901C6">
        <w:rPr>
          <w:b/>
          <w:bCs/>
        </w:rPr>
        <w:t>Быстрая замена нагревательного элемента</w:t>
      </w:r>
    </w:p>
    <w:p w:rsidR="00CE23E4" w:rsidRDefault="00CE23E4" w:rsidP="00CE23E4">
      <w:r>
        <w:t xml:space="preserve">Вставьте паяльник в отверстие в держателе, зафиксируйте его там и потяните ручку паяльника. Для установки нового нагревательного элемента вставьте его в отверстие, зафиксируйте, а потом возьмите ручку паяльника и вставьте нагревательный элемент в нее. </w:t>
      </w:r>
    </w:p>
    <w:p w:rsidR="00F80230" w:rsidRDefault="00F80230"/>
    <w:sectPr w:rsidR="00F80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3E4"/>
    <w:rsid w:val="004362BC"/>
    <w:rsid w:val="008707CC"/>
    <w:rsid w:val="00CE23E4"/>
    <w:rsid w:val="00F80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59B0B"/>
  <w15:chartTrackingRefBased/>
  <w15:docId w15:val="{EAE71DFE-9F5C-4303-86CE-510BFDCBE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23E4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8707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07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07C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kern w:val="2"/>
      <w:sz w:val="24"/>
      <w:szCs w:val="24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07CC"/>
    <w:pPr>
      <w:keepNext/>
      <w:keepLines/>
      <w:spacing w:before="40" w:after="0"/>
      <w:outlineLvl w:val="3"/>
    </w:pPr>
    <w:rPr>
      <w:i/>
      <w:iCs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07CC"/>
    <w:pPr>
      <w:keepNext/>
      <w:keepLines/>
      <w:spacing w:before="40" w:after="0"/>
      <w:outlineLvl w:val="4"/>
    </w:pPr>
    <w:rPr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07CC"/>
    <w:pPr>
      <w:keepNext/>
      <w:keepLines/>
      <w:spacing w:before="40" w:after="0"/>
      <w:outlineLvl w:val="5"/>
    </w:pPr>
    <w:rPr>
      <w:color w:val="1F3864" w:themeColor="accent1" w:themeShade="80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07C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07CC"/>
    <w:pPr>
      <w:keepNext/>
      <w:keepLines/>
      <w:spacing w:before="40" w:after="0"/>
      <w:outlineLvl w:val="7"/>
    </w:pPr>
    <w:rPr>
      <w:color w:val="262626" w:themeColor="text1" w:themeTint="D9"/>
      <w:kern w:val="2"/>
      <w:sz w:val="21"/>
      <w:szCs w:val="21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07C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kern w:val="2"/>
      <w:sz w:val="21"/>
      <w:szCs w:val="21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07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707CC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707CC"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707CC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8707CC"/>
    <w:rPr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707CC"/>
    <w:rPr>
      <w:color w:val="1F3864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8707CC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8707CC"/>
    <w:rPr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8707CC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3">
    <w:name w:val="caption"/>
    <w:basedOn w:val="a"/>
    <w:next w:val="a"/>
    <w:uiPriority w:val="35"/>
    <w:semiHidden/>
    <w:unhideWhenUsed/>
    <w:qFormat/>
    <w:rsid w:val="008707CC"/>
    <w:pPr>
      <w:spacing w:after="200" w:line="240" w:lineRule="auto"/>
    </w:pPr>
    <w:rPr>
      <w:i/>
      <w:iCs/>
      <w:color w:val="44546A" w:themeColor="text2"/>
      <w:kern w:val="2"/>
      <w:sz w:val="18"/>
      <w:szCs w:val="18"/>
      <w14:ligatures w14:val="standardContextual"/>
    </w:rPr>
  </w:style>
  <w:style w:type="paragraph" w:styleId="a4">
    <w:name w:val="Title"/>
    <w:basedOn w:val="a"/>
    <w:next w:val="a"/>
    <w:link w:val="a5"/>
    <w:uiPriority w:val="10"/>
    <w:qFormat/>
    <w:rsid w:val="008707C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  <w14:ligatures w14:val="standardContextual"/>
    </w:rPr>
  </w:style>
  <w:style w:type="character" w:customStyle="1" w:styleId="a5">
    <w:name w:val="Заголовок Знак"/>
    <w:basedOn w:val="a0"/>
    <w:link w:val="a4"/>
    <w:uiPriority w:val="10"/>
    <w:rsid w:val="008707CC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8707CC"/>
    <w:pPr>
      <w:numPr>
        <w:ilvl w:val="1"/>
      </w:numPr>
    </w:pPr>
    <w:rPr>
      <w:color w:val="5A5A5A" w:themeColor="text1" w:themeTint="A5"/>
      <w:spacing w:val="15"/>
      <w:kern w:val="2"/>
      <w14:ligatures w14:val="standardContextual"/>
    </w:rPr>
  </w:style>
  <w:style w:type="character" w:customStyle="1" w:styleId="a7">
    <w:name w:val="Подзаголовок Знак"/>
    <w:basedOn w:val="a0"/>
    <w:link w:val="a6"/>
    <w:uiPriority w:val="11"/>
    <w:rsid w:val="008707CC"/>
    <w:rPr>
      <w:color w:val="5A5A5A" w:themeColor="text1" w:themeTint="A5"/>
      <w:spacing w:val="15"/>
    </w:rPr>
  </w:style>
  <w:style w:type="character" w:styleId="a8">
    <w:name w:val="Strong"/>
    <w:basedOn w:val="a0"/>
    <w:uiPriority w:val="22"/>
    <w:qFormat/>
    <w:rsid w:val="008707CC"/>
    <w:rPr>
      <w:b/>
      <w:bCs/>
      <w:color w:val="auto"/>
    </w:rPr>
  </w:style>
  <w:style w:type="character" w:styleId="a9">
    <w:name w:val="Emphasis"/>
    <w:basedOn w:val="a0"/>
    <w:uiPriority w:val="20"/>
    <w:qFormat/>
    <w:rsid w:val="008707CC"/>
    <w:rPr>
      <w:i/>
      <w:iCs/>
      <w:color w:val="auto"/>
    </w:rPr>
  </w:style>
  <w:style w:type="paragraph" w:styleId="aa">
    <w:name w:val="No Spacing"/>
    <w:uiPriority w:val="1"/>
    <w:qFormat/>
    <w:rsid w:val="008707CC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8707CC"/>
    <w:pPr>
      <w:spacing w:before="200"/>
      <w:ind w:left="864" w:right="864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8707CC"/>
    <w:rPr>
      <w:i/>
      <w:iCs/>
      <w:color w:val="404040" w:themeColor="text1" w:themeTint="BF"/>
    </w:rPr>
  </w:style>
  <w:style w:type="paragraph" w:styleId="ab">
    <w:name w:val="Intense Quote"/>
    <w:basedOn w:val="a"/>
    <w:next w:val="a"/>
    <w:link w:val="ac"/>
    <w:uiPriority w:val="30"/>
    <w:qFormat/>
    <w:rsid w:val="008707C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  <w:kern w:val="2"/>
      <w14:ligatures w14:val="standardContextual"/>
    </w:rPr>
  </w:style>
  <w:style w:type="character" w:customStyle="1" w:styleId="ac">
    <w:name w:val="Выделенная цитата Знак"/>
    <w:basedOn w:val="a0"/>
    <w:link w:val="ab"/>
    <w:uiPriority w:val="30"/>
    <w:rsid w:val="008707CC"/>
    <w:rPr>
      <w:i/>
      <w:iCs/>
      <w:color w:val="4472C4" w:themeColor="accent1"/>
    </w:rPr>
  </w:style>
  <w:style w:type="character" w:styleId="ad">
    <w:name w:val="Subtle Emphasis"/>
    <w:basedOn w:val="a0"/>
    <w:uiPriority w:val="19"/>
    <w:qFormat/>
    <w:rsid w:val="008707CC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8707CC"/>
    <w:rPr>
      <w:i/>
      <w:iCs/>
      <w:color w:val="4472C4" w:themeColor="accent1"/>
    </w:rPr>
  </w:style>
  <w:style w:type="character" w:styleId="af">
    <w:name w:val="Subtle Reference"/>
    <w:basedOn w:val="a0"/>
    <w:uiPriority w:val="31"/>
    <w:qFormat/>
    <w:rsid w:val="008707CC"/>
    <w:rPr>
      <w:smallCaps/>
      <w:color w:val="404040" w:themeColor="text1" w:themeTint="BF"/>
    </w:rPr>
  </w:style>
  <w:style w:type="character" w:styleId="af0">
    <w:name w:val="Intense Reference"/>
    <w:basedOn w:val="a0"/>
    <w:uiPriority w:val="32"/>
    <w:qFormat/>
    <w:rsid w:val="008707CC"/>
    <w:rPr>
      <w:b/>
      <w:bCs/>
      <w:smallCaps/>
      <w:color w:val="4472C4" w:themeColor="accent1"/>
      <w:spacing w:val="5"/>
    </w:rPr>
  </w:style>
  <w:style w:type="character" w:styleId="af1">
    <w:name w:val="Book Title"/>
    <w:basedOn w:val="a0"/>
    <w:uiPriority w:val="33"/>
    <w:qFormat/>
    <w:rsid w:val="008707CC"/>
    <w:rPr>
      <w:b/>
      <w:bCs/>
      <w:i/>
      <w:iC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8707C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387</Words>
  <Characters>2208</Characters>
  <Application>Microsoft Office Word</Application>
  <DocSecurity>0</DocSecurity>
  <Lines>18</Lines>
  <Paragraphs>5</Paragraphs>
  <ScaleCrop>false</ScaleCrop>
  <Company/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Коробка</dc:creator>
  <cp:keywords/>
  <dc:description/>
  <cp:lastModifiedBy>Александр Коробка</cp:lastModifiedBy>
  <cp:revision>2</cp:revision>
  <dcterms:created xsi:type="dcterms:W3CDTF">2023-11-17T09:58:00Z</dcterms:created>
  <dcterms:modified xsi:type="dcterms:W3CDTF">2023-11-17T10:01:00Z</dcterms:modified>
</cp:coreProperties>
</file>