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CA9C1">
      <w:pPr>
        <w:jc w:val="center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Инструкция по применению:</w:t>
      </w:r>
    </w:p>
    <w:p w14:paraId="65731273">
      <w:pPr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 xml:space="preserve">Гигиенический раствор «Беллатор-Хлоргексидин Форте» 2% </w:t>
      </w:r>
    </w:p>
    <w:p w14:paraId="077D7851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Описание:</w:t>
      </w:r>
      <w:r>
        <w:rPr>
          <w:rFonts w:hint="default" w:ascii="Times New Roman" w:hAnsi="Times New Roman" w:cs="Times New Roman"/>
        </w:rPr>
        <w:t xml:space="preserve"> прозрачная бесцветная жидкость со слабым специфическим запахом.</w:t>
      </w:r>
    </w:p>
    <w:p w14:paraId="737D6D8D"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b/>
          <w:bCs/>
        </w:rPr>
        <w:t>Состав:</w:t>
      </w:r>
      <w:r>
        <w:rPr>
          <w:rFonts w:hint="default" w:ascii="Times New Roman" w:hAnsi="Times New Roman" w:cs="Times New Roman"/>
        </w:rPr>
        <w:t xml:space="preserve"> вода очищенная, хлоргексидина биглюконат, коллоидное серебро.</w:t>
      </w:r>
    </w:p>
    <w:p w14:paraId="530D2E13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Назначение</w:t>
      </w:r>
      <w:r>
        <w:rPr>
          <w:rFonts w:hint="default" w:ascii="Times New Roman" w:hAnsi="Times New Roman" w:cs="Times New Roman"/>
        </w:rPr>
        <w:t>: Гигиеническая обработка рук</w:t>
      </w:r>
    </w:p>
    <w:p w14:paraId="1E96B937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Очистка поверхностей в помещениях, в том числе ковровых покрытий, жесткой и мягкой мебели, оборудования, в т.ч. санитарно-технического и внутренних поверхностей холодильников.</w:t>
      </w:r>
    </w:p>
    <w:p w14:paraId="29C1B8E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Способ применения: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Растворы в концентрациях 0,2% и 0,5% используют для слабо- и сильнозагрязненных и зажиренных поверхностей из различных материалов, санитарно-техническое оборудования, мягкой мебели, коврового покрытие пола при любой степени загрязнения</w:t>
      </w:r>
    </w:p>
    <w:p w14:paraId="4DB67E0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Приготовление рабочих растворов средства 0,2% </w:t>
      </w:r>
      <w:r>
        <w:rPr>
          <w:rFonts w:hint="default" w:ascii="Times New Roman" w:hAnsi="Times New Roman" w:cs="Times New Roman"/>
        </w:rPr>
        <w:t xml:space="preserve">отмерить 100 мл средства и довести до 1 литра водой </w:t>
      </w:r>
    </w:p>
    <w:p w14:paraId="69218E6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Приготовление рабочих растворов средства 0,5% </w:t>
      </w:r>
      <w:r>
        <w:rPr>
          <w:rFonts w:hint="default" w:ascii="Times New Roman" w:hAnsi="Times New Roman" w:cs="Times New Roman"/>
        </w:rPr>
        <w:t>отмерить 250 мл средства и довести до 1 литра водой</w:t>
      </w:r>
    </w:p>
    <w:p w14:paraId="3CBA1EBF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Для обработки кожных покровов</w:t>
      </w:r>
      <w:r>
        <w:rPr>
          <w:rFonts w:hint="default" w:ascii="Times New Roman" w:hAnsi="Times New Roman" w:cs="Times New Roman"/>
        </w:rPr>
        <w:t xml:space="preserve"> используют 0,05% раствор средства: отмерить 25 мл средства и довести водой до 1 литра</w:t>
      </w:r>
    </w:p>
    <w:p w14:paraId="6DF86870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Для борьбы с плесенью</w:t>
      </w:r>
      <w:r>
        <w:rPr>
          <w:rFonts w:hint="default" w:ascii="Times New Roman" w:hAnsi="Times New Roman" w:cs="Times New Roman"/>
        </w:rPr>
        <w:t xml:space="preserve"> поверхности тщательно очищают с помощью щетки или тряпки неразбавленным средством и промывают водой, затем их двукратно (с интервалом 3-5 мин) протирают ветошью, смоченной неразбавленным средством. Время дезинфекции - 30 мин.</w:t>
      </w:r>
    </w:p>
    <w:p w14:paraId="56BE908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Меры предосторожности: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Использовать только по назначению для наружного применения. Избегать попадания средства в глаза! При работе со средством запрещается принимать пищу. Хранить отдельно от лекарственных препаратов, в местах, недоступных детям. Не использовать по истечении срока годности.</w:t>
      </w:r>
    </w:p>
    <w:p w14:paraId="66EF42E9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Хранение:</w:t>
      </w:r>
      <w:r>
        <w:rPr>
          <w:rFonts w:hint="default" w:ascii="Times New Roman" w:hAnsi="Times New Roman" w:cs="Times New Roman"/>
        </w:rPr>
        <w:t xml:space="preserve"> в темном месте, при температуре от 0 до 30 °С</w:t>
      </w:r>
    </w:p>
    <w:p w14:paraId="47F25807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Срок годности:</w:t>
      </w:r>
      <w:r>
        <w:rPr>
          <w:rFonts w:hint="default" w:ascii="Times New Roman" w:hAnsi="Times New Roman" w:cs="Times New Roman"/>
        </w:rPr>
        <w:t xml:space="preserve"> 3 года при условии хранения в темном месте при температуре от 0 до 30 °С.</w:t>
      </w:r>
    </w:p>
    <w:p w14:paraId="786050F8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Изготовитель: </w:t>
      </w:r>
      <w:r>
        <w:rPr>
          <w:rFonts w:hint="default" w:ascii="Times New Roman" w:hAnsi="Times New Roman" w:cs="Times New Roman"/>
        </w:rPr>
        <w:t>ООО «Сибмед»</w:t>
      </w:r>
      <w:bookmarkStart w:id="0" w:name="_GoBack"/>
      <w:bookmarkEnd w:id="0"/>
      <w:r>
        <w:rPr>
          <w:rFonts w:hint="default" w:ascii="Times New Roman" w:hAnsi="Times New Roman" w:cs="Times New Roman"/>
        </w:rPr>
        <w:t xml:space="preserve">, 630059, г. Новосибирск, ул. Центральная, 121, этаж 3                                                                        </w:t>
      </w:r>
    </w:p>
    <w:p w14:paraId="229711C7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Партия №</w:t>
      </w:r>
    </w:p>
    <w:p w14:paraId="7BCF2C88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Дата изготовления:</w:t>
      </w:r>
    </w:p>
    <w:p w14:paraId="661AECCB"/>
    <w:p w14:paraId="3A85E302">
      <w:r>
        <w:drawing>
          <wp:inline distT="0" distB="0" distL="0" distR="0">
            <wp:extent cx="1571625" cy="768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264" cy="77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9AE4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AE"/>
    <w:rsid w:val="001B321F"/>
    <w:rsid w:val="002A48F0"/>
    <w:rsid w:val="00316ADF"/>
    <w:rsid w:val="00372AE5"/>
    <w:rsid w:val="0044269C"/>
    <w:rsid w:val="004B3116"/>
    <w:rsid w:val="00585040"/>
    <w:rsid w:val="005C4D43"/>
    <w:rsid w:val="006209AE"/>
    <w:rsid w:val="007A7188"/>
    <w:rsid w:val="008E4CBA"/>
    <w:rsid w:val="00A74D12"/>
    <w:rsid w:val="00AF2559"/>
    <w:rsid w:val="00B321B8"/>
    <w:rsid w:val="00CD6654"/>
    <w:rsid w:val="00DB4D71"/>
    <w:rsid w:val="00E001F9"/>
    <w:rsid w:val="00F754DF"/>
    <w:rsid w:val="240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1660</Characters>
  <Lines>13</Lines>
  <Paragraphs>3</Paragraphs>
  <TotalTime>4</TotalTime>
  <ScaleCrop>false</ScaleCrop>
  <LinksUpToDate>false</LinksUpToDate>
  <CharactersWithSpaces>1948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2024-10-07T09:09:00Z</dcterms:created>
  <dc:creator>Татьяна Зеленина</dc:creator>
  <cp:lastModifiedBy>Екатерина Сибап�</cp:lastModifiedBy>
  <cp:lastPrinted>2024-10-09T01:50:00Z</cp:lastPrinted>
  <dcterms:modified xsi:type="dcterms:W3CDTF">2024-11-11T04:26:10Z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0F36D1C9AA82440E816F145F39255DEA_12</vt:lpwstr>
  </property>
</Properties>
</file>