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3F" w:rsidRDefault="0029123F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42" w:lineRule="exact"/>
        <w:rPr>
          <w:sz w:val="24"/>
          <w:szCs w:val="24"/>
        </w:rPr>
      </w:pPr>
    </w:p>
    <w:p w:rsidR="0029123F" w:rsidRDefault="004A3846">
      <w:pPr>
        <w:ind w:right="84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4"/>
          <w:szCs w:val="44"/>
        </w:rPr>
        <w:t>Арматура светосигнальная</w:t>
      </w:r>
    </w:p>
    <w:p w:rsidR="0029123F" w:rsidRDefault="0029123F">
      <w:pPr>
        <w:spacing w:line="338" w:lineRule="exact"/>
        <w:rPr>
          <w:sz w:val="24"/>
          <w:szCs w:val="24"/>
        </w:rPr>
      </w:pPr>
    </w:p>
    <w:p w:rsidR="0029123F" w:rsidRDefault="004A3846">
      <w:pPr>
        <w:ind w:left="27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52"/>
          <w:szCs w:val="52"/>
        </w:rPr>
        <w:t>АД(AD)-</w:t>
      </w:r>
      <w:r w:rsidR="00114457">
        <w:rPr>
          <w:rFonts w:ascii="Arial" w:eastAsia="Arial" w:hAnsi="Arial" w:cs="Arial"/>
          <w:b/>
          <w:bCs/>
          <w:sz w:val="52"/>
          <w:szCs w:val="52"/>
        </w:rPr>
        <w:t>16</w:t>
      </w: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28" w:lineRule="exact"/>
        <w:rPr>
          <w:sz w:val="24"/>
          <w:szCs w:val="24"/>
        </w:rPr>
      </w:pPr>
    </w:p>
    <w:p w:rsidR="0029123F" w:rsidRDefault="004A3846">
      <w:pPr>
        <w:ind w:right="84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ТЕХНИЧЕСКОЕ ОПИСАНИЕ</w:t>
      </w:r>
    </w:p>
    <w:p w:rsidR="0029123F" w:rsidRDefault="0029123F">
      <w:pPr>
        <w:spacing w:line="13" w:lineRule="exact"/>
        <w:rPr>
          <w:sz w:val="24"/>
          <w:szCs w:val="24"/>
        </w:rPr>
      </w:pPr>
    </w:p>
    <w:p w:rsidR="0029123F" w:rsidRDefault="004A3846">
      <w:pPr>
        <w:ind w:right="84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>И ИНСТРУКЦИЯ ПО ЭКСПЛУАТАЦИИ</w:t>
      </w:r>
    </w:p>
    <w:p w:rsidR="0029123F" w:rsidRDefault="004A384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2155190</wp:posOffset>
            </wp:positionH>
            <wp:positionV relativeFrom="paragraph">
              <wp:posOffset>3592195</wp:posOffset>
            </wp:positionV>
            <wp:extent cx="882650" cy="7054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00" w:lineRule="exact"/>
        <w:rPr>
          <w:sz w:val="24"/>
          <w:szCs w:val="24"/>
        </w:rPr>
      </w:pPr>
    </w:p>
    <w:p w:rsidR="0029123F" w:rsidRDefault="0029123F">
      <w:pPr>
        <w:spacing w:line="221" w:lineRule="exact"/>
        <w:rPr>
          <w:sz w:val="24"/>
          <w:szCs w:val="24"/>
        </w:rPr>
      </w:pPr>
    </w:p>
    <w:p w:rsidR="0029123F" w:rsidRDefault="004A3846">
      <w:pPr>
        <w:ind w:left="3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*ЧЕРЕПОВЕЦ*</w:t>
      </w:r>
    </w:p>
    <w:p w:rsidR="0029123F" w:rsidRDefault="0029123F">
      <w:pPr>
        <w:sectPr w:rsidR="0029123F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29123F" w:rsidRDefault="004A3846">
      <w:pPr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sz w:val="24"/>
          <w:szCs w:val="24"/>
        </w:rPr>
        <w:lastRenderedPageBreak/>
        <w:t>ОБЩИЕ СВЕДЕНИЯ</w:t>
      </w:r>
    </w:p>
    <w:p w:rsidR="0029123F" w:rsidRDefault="0029123F">
      <w:pPr>
        <w:spacing w:line="287" w:lineRule="exact"/>
        <w:rPr>
          <w:sz w:val="20"/>
          <w:szCs w:val="20"/>
        </w:rPr>
      </w:pPr>
    </w:p>
    <w:p w:rsidR="0029123F" w:rsidRDefault="004A3846">
      <w:pPr>
        <w:spacing w:line="238" w:lineRule="auto"/>
        <w:ind w:right="346" w:firstLine="276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Светосигнальная арматура серии АД(AD)-</w:t>
      </w:r>
      <w:r w:rsidR="00114457">
        <w:rPr>
          <w:rFonts w:ascii="Arial" w:eastAsia="Arial" w:hAnsi="Arial" w:cs="Arial"/>
          <w:sz w:val="20"/>
          <w:szCs w:val="20"/>
        </w:rPr>
        <w:t>16</w:t>
      </w:r>
      <w:r>
        <w:rPr>
          <w:rFonts w:ascii="Arial" w:eastAsia="Arial" w:hAnsi="Arial" w:cs="Arial"/>
          <w:sz w:val="20"/>
          <w:szCs w:val="20"/>
        </w:rPr>
        <w:t xml:space="preserve"> предназначена для индикации (сигнализации) состояния электрических цепей и рабочего состояния электрического оборудования. Применяется на объектах энергоснабжения и в электрощитовом оборудовании. Светосигнальная арматура выпускается на напряжение 24В переменного и постоянного тока и 220B переменного тока. Цвет свечения красный, желтый, зеленый, синий, белый.</w:t>
      </w:r>
    </w:p>
    <w:p w:rsidR="0029123F" w:rsidRDefault="0029123F">
      <w:pPr>
        <w:spacing w:line="1" w:lineRule="exact"/>
        <w:rPr>
          <w:sz w:val="20"/>
          <w:szCs w:val="20"/>
        </w:rPr>
      </w:pPr>
    </w:p>
    <w:p w:rsidR="0029123F" w:rsidRDefault="004A3846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Изготовлено по ТУ 27.40.15 -004-64638964-2018.</w:t>
      </w:r>
    </w:p>
    <w:p w:rsidR="0029123F" w:rsidRDefault="0029123F">
      <w:pPr>
        <w:spacing w:line="228" w:lineRule="exact"/>
        <w:rPr>
          <w:sz w:val="20"/>
          <w:szCs w:val="20"/>
        </w:rPr>
      </w:pPr>
    </w:p>
    <w:p w:rsidR="0029123F" w:rsidRDefault="004A384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Условия эксплуатации</w:t>
      </w:r>
    </w:p>
    <w:p w:rsidR="0029123F" w:rsidRDefault="0029123F">
      <w:pPr>
        <w:spacing w:line="286" w:lineRule="exact"/>
        <w:rPr>
          <w:sz w:val="20"/>
          <w:szCs w:val="20"/>
        </w:rPr>
      </w:pPr>
    </w:p>
    <w:p w:rsidR="0029123F" w:rsidRDefault="004A3846">
      <w:pPr>
        <w:spacing w:line="236" w:lineRule="auto"/>
        <w:ind w:right="266" w:firstLine="27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 Светосигнальная арматура изготавливаются в исполнениях для умеренного (У), тропического (Т) и умеренного холодного (УХЛ), в том числе для судов неограниченного района плавания (ОМ) климата и рассчитаны для работы в следующих условиях:</w:t>
      </w:r>
    </w:p>
    <w:p w:rsidR="0029123F" w:rsidRDefault="0029123F">
      <w:pPr>
        <w:spacing w:line="233" w:lineRule="exact"/>
        <w:rPr>
          <w:sz w:val="20"/>
          <w:szCs w:val="20"/>
        </w:rPr>
      </w:pPr>
    </w:p>
    <w:p w:rsidR="0029123F" w:rsidRDefault="004A3846">
      <w:pPr>
        <w:numPr>
          <w:ilvl w:val="0"/>
          <w:numId w:val="1"/>
        </w:numPr>
        <w:tabs>
          <w:tab w:val="left" w:pos="680"/>
        </w:tabs>
        <w:ind w:left="680" w:hanging="3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Температура окружающего воздуха от –50°С до +55°С;</w:t>
      </w:r>
    </w:p>
    <w:p w:rsidR="0029123F" w:rsidRDefault="0029123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29123F" w:rsidRDefault="004A3846">
      <w:pPr>
        <w:numPr>
          <w:ilvl w:val="1"/>
          <w:numId w:val="1"/>
        </w:numPr>
        <w:tabs>
          <w:tab w:val="left" w:pos="740"/>
        </w:tabs>
        <w:spacing w:line="234" w:lineRule="auto"/>
        <w:ind w:left="740" w:right="266" w:hanging="370"/>
        <w:rPr>
          <w:rFonts w:eastAsia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Относительная влажность окружающей среды не более 90% при температуре 20°С и не более 50% при температуре 40°С;</w:t>
      </w:r>
    </w:p>
    <w:p w:rsidR="0029123F" w:rsidRDefault="0029123F">
      <w:pPr>
        <w:spacing w:line="11" w:lineRule="exact"/>
        <w:rPr>
          <w:rFonts w:eastAsia="Times New Roman"/>
          <w:sz w:val="20"/>
          <w:szCs w:val="20"/>
        </w:rPr>
      </w:pPr>
    </w:p>
    <w:p w:rsidR="0029123F" w:rsidRDefault="004A3846">
      <w:pPr>
        <w:numPr>
          <w:ilvl w:val="1"/>
          <w:numId w:val="1"/>
        </w:numPr>
        <w:tabs>
          <w:tab w:val="left" w:pos="740"/>
        </w:tabs>
        <w:spacing w:line="234" w:lineRule="auto"/>
        <w:ind w:left="740" w:right="266" w:hanging="370"/>
        <w:rPr>
          <w:rFonts w:eastAsia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Окружающая среда невзрывоопасная, не содержащая пыли в концентрациях, ухудшающих параметры выключателей;</w:t>
      </w:r>
    </w:p>
    <w:p w:rsidR="0029123F" w:rsidRDefault="004A3846">
      <w:pPr>
        <w:numPr>
          <w:ilvl w:val="1"/>
          <w:numId w:val="1"/>
        </w:numPr>
        <w:tabs>
          <w:tab w:val="left" w:pos="740"/>
        </w:tabs>
        <w:ind w:left="740" w:hanging="370"/>
        <w:rPr>
          <w:rFonts w:eastAsia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Высота над уровнем моря не более 4300 м;</w:t>
      </w:r>
    </w:p>
    <w:p w:rsidR="0029123F" w:rsidRDefault="0029123F">
      <w:pPr>
        <w:spacing w:line="1" w:lineRule="exact"/>
        <w:rPr>
          <w:rFonts w:eastAsia="Times New Roman"/>
          <w:sz w:val="20"/>
          <w:szCs w:val="20"/>
        </w:rPr>
      </w:pPr>
    </w:p>
    <w:p w:rsidR="0029123F" w:rsidRDefault="004A3846">
      <w:pPr>
        <w:numPr>
          <w:ilvl w:val="1"/>
          <w:numId w:val="1"/>
        </w:numPr>
        <w:tabs>
          <w:tab w:val="left" w:pos="740"/>
        </w:tabs>
        <w:spacing w:line="234" w:lineRule="auto"/>
        <w:ind w:left="740" w:hanging="370"/>
        <w:rPr>
          <w:rFonts w:eastAsia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Вибрационные нагрузки – частота …60 Hz при ускорении 2 g</w:t>
      </w:r>
    </w:p>
    <w:p w:rsidR="0029123F" w:rsidRDefault="0029123F">
      <w:pPr>
        <w:spacing w:line="2" w:lineRule="exact"/>
        <w:rPr>
          <w:rFonts w:eastAsia="Times New Roman"/>
          <w:sz w:val="20"/>
          <w:szCs w:val="20"/>
        </w:rPr>
      </w:pPr>
    </w:p>
    <w:p w:rsidR="0029123F" w:rsidRDefault="004A3846">
      <w:pPr>
        <w:numPr>
          <w:ilvl w:val="1"/>
          <w:numId w:val="1"/>
        </w:numPr>
        <w:tabs>
          <w:tab w:val="left" w:pos="740"/>
        </w:tabs>
        <w:spacing w:line="237" w:lineRule="auto"/>
        <w:ind w:left="740" w:hanging="370"/>
        <w:rPr>
          <w:rFonts w:eastAsia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Многократные удары – при ускорении 8 g (длительность импульса 2 … 15ms).</w:t>
      </w:r>
    </w:p>
    <w:p w:rsidR="0029123F" w:rsidRDefault="0029123F">
      <w:pPr>
        <w:spacing w:line="3" w:lineRule="exact"/>
        <w:rPr>
          <w:sz w:val="20"/>
          <w:szCs w:val="20"/>
        </w:rPr>
      </w:pPr>
    </w:p>
    <w:p w:rsidR="0029123F" w:rsidRDefault="004A3846">
      <w:pPr>
        <w:ind w:left="3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</w:t>
      </w:r>
    </w:p>
    <w:p w:rsidR="0029123F" w:rsidRDefault="0029123F">
      <w:pPr>
        <w:spacing w:line="274" w:lineRule="exact"/>
        <w:rPr>
          <w:sz w:val="20"/>
          <w:szCs w:val="20"/>
        </w:rPr>
      </w:pPr>
    </w:p>
    <w:p w:rsidR="0029123F" w:rsidRDefault="004A384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УСТРОЙСТВО И РАБОТА</w:t>
      </w:r>
    </w:p>
    <w:p w:rsidR="0029123F" w:rsidRDefault="0029123F">
      <w:pPr>
        <w:spacing w:line="276" w:lineRule="exact"/>
        <w:rPr>
          <w:sz w:val="20"/>
          <w:szCs w:val="20"/>
        </w:rPr>
      </w:pPr>
    </w:p>
    <w:p w:rsidR="0029123F" w:rsidRDefault="004A3846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Корпус светосигнальной арматуры выполнен из термостойкой и механически прочной не</w:t>
      </w:r>
    </w:p>
    <w:p w:rsidR="0029123F" w:rsidRDefault="004A3846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поддерживающей горение пластмассы. В корпусе арматуры установлена светодиодная матрица</w:t>
      </w:r>
    </w:p>
    <w:p w:rsidR="0029123F" w:rsidRDefault="004A3846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(точечные светодиоды), что обеспечивает более мощный световой поток по сравнению с неоновой</w:t>
      </w:r>
    </w:p>
    <w:p w:rsidR="0029123F" w:rsidRDefault="004A3846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лампой, а также элементы схемы её питания. Матрица закрыта колпачком (светофильтром)</w:t>
      </w:r>
    </w:p>
    <w:p w:rsidR="0029123F" w:rsidRDefault="0029123F">
      <w:pPr>
        <w:spacing w:line="2" w:lineRule="exact"/>
        <w:rPr>
          <w:sz w:val="20"/>
          <w:szCs w:val="20"/>
        </w:rPr>
      </w:pPr>
    </w:p>
    <w:p w:rsidR="0029123F" w:rsidRDefault="00114457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C85F58B" wp14:editId="0A299C02">
            <wp:simplePos x="0" y="0"/>
            <wp:positionH relativeFrom="column">
              <wp:posOffset>180975</wp:posOffset>
            </wp:positionH>
            <wp:positionV relativeFrom="paragraph">
              <wp:posOffset>472440</wp:posOffset>
            </wp:positionV>
            <wp:extent cx="2428875" cy="192405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3846">
        <w:rPr>
          <w:rFonts w:ascii="Arial" w:eastAsia="Arial" w:hAnsi="Arial" w:cs="Arial"/>
          <w:sz w:val="20"/>
          <w:szCs w:val="20"/>
        </w:rPr>
        <w:t>соответствующего цвета.</w:t>
      </w:r>
    </w:p>
    <w:tbl>
      <w:tblPr>
        <w:tblW w:w="0" w:type="auto"/>
        <w:tblInd w:w="4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760"/>
      </w:tblGrid>
      <w:tr w:rsidR="0029123F">
        <w:trPr>
          <w:trHeight w:val="223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123F" w:rsidRDefault="004A3846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Модификация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123F" w:rsidRDefault="004A3846" w:rsidP="00114457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АД(AD)-</w:t>
            </w:r>
            <w:r w:rsidR="00114457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</w:tr>
      <w:tr w:rsidR="0029123F">
        <w:trPr>
          <w:trHeight w:val="21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23F" w:rsidRDefault="004A3846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Цвет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9123F" w:rsidRDefault="004A384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Красный, зеленый,</w:t>
            </w:r>
          </w:p>
        </w:tc>
      </w:tr>
      <w:tr w:rsidR="0029123F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23F" w:rsidRDefault="0029123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9123F" w:rsidRDefault="004A384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желтый, белый, синий</w:t>
            </w:r>
          </w:p>
        </w:tc>
      </w:tr>
      <w:tr w:rsidR="0029123F">
        <w:trPr>
          <w:trHeight w:val="27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123F" w:rsidRDefault="0029123F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23F" w:rsidRDefault="0029123F">
            <w:pPr>
              <w:rPr>
                <w:sz w:val="23"/>
                <w:szCs w:val="23"/>
              </w:rPr>
            </w:pPr>
          </w:p>
        </w:tc>
      </w:tr>
      <w:tr w:rsidR="0029123F">
        <w:trPr>
          <w:trHeight w:val="21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23F" w:rsidRDefault="004A3846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Напряжение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9123F" w:rsidRDefault="004A384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 V AC/DC</w:t>
            </w:r>
          </w:p>
        </w:tc>
      </w:tr>
      <w:tr w:rsidR="0029123F">
        <w:trPr>
          <w:trHeight w:val="233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123F" w:rsidRDefault="004A384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питания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23F" w:rsidRDefault="004A384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220 V AC/DC</w:t>
            </w:r>
          </w:p>
        </w:tc>
      </w:tr>
      <w:tr w:rsidR="0029123F">
        <w:trPr>
          <w:trHeight w:val="21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23F" w:rsidRDefault="004A3846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Потребляемый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9123F" w:rsidRDefault="004A384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20мА</w:t>
            </w:r>
          </w:p>
        </w:tc>
      </w:tr>
      <w:tr w:rsidR="0029123F">
        <w:trPr>
          <w:trHeight w:val="233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123F" w:rsidRDefault="004A384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ток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23F" w:rsidRDefault="0029123F">
            <w:pPr>
              <w:rPr>
                <w:sz w:val="20"/>
                <w:szCs w:val="20"/>
              </w:rPr>
            </w:pPr>
          </w:p>
        </w:tc>
      </w:tr>
      <w:tr w:rsidR="0029123F">
        <w:trPr>
          <w:trHeight w:val="21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23F" w:rsidRDefault="004A3846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Диапазон рабочих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9123F" w:rsidRDefault="004A3846" w:rsidP="00D45BFB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D45BFB">
              <w:rPr>
                <w:rFonts w:ascii="Arial" w:eastAsia="Arial" w:hAnsi="Arial" w:cs="Arial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sz w:val="20"/>
                <w:szCs w:val="20"/>
              </w:rPr>
              <w:t>…+55 ºС</w:t>
            </w:r>
          </w:p>
        </w:tc>
      </w:tr>
      <w:tr w:rsidR="0029123F">
        <w:trPr>
          <w:trHeight w:val="232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123F" w:rsidRDefault="004A384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температур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23F" w:rsidRDefault="0029123F">
            <w:pPr>
              <w:rPr>
                <w:sz w:val="20"/>
                <w:szCs w:val="20"/>
              </w:rPr>
            </w:pPr>
          </w:p>
        </w:tc>
      </w:tr>
      <w:tr w:rsidR="0029123F">
        <w:trPr>
          <w:trHeight w:val="21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23F" w:rsidRDefault="004A3846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Установочный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9123F" w:rsidRDefault="00114457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 w:rsidR="004A3846">
              <w:rPr>
                <w:rFonts w:ascii="Arial" w:eastAsia="Arial" w:hAnsi="Arial" w:cs="Arial"/>
                <w:sz w:val="20"/>
                <w:szCs w:val="20"/>
              </w:rPr>
              <w:t xml:space="preserve"> мм</w:t>
            </w:r>
          </w:p>
        </w:tc>
      </w:tr>
      <w:tr w:rsidR="0029123F">
        <w:trPr>
          <w:trHeight w:val="23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123F" w:rsidRDefault="004A3846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диаметр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23F" w:rsidRDefault="0029123F">
            <w:pPr>
              <w:rPr>
                <w:sz w:val="20"/>
                <w:szCs w:val="20"/>
              </w:rPr>
            </w:pPr>
          </w:p>
        </w:tc>
      </w:tr>
      <w:tr w:rsidR="0029123F">
        <w:trPr>
          <w:trHeight w:val="21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23F" w:rsidRDefault="004A3846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Пример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9123F" w:rsidRDefault="004A3846" w:rsidP="00114457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АД(AD)-</w:t>
            </w:r>
            <w:r w:rsidR="00114457"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красный 230В</w:t>
            </w:r>
          </w:p>
        </w:tc>
      </w:tr>
      <w:tr w:rsidR="0029123F" w:rsidTr="00AD18A8">
        <w:trPr>
          <w:trHeight w:val="234"/>
        </w:trPr>
        <w:tc>
          <w:tcPr>
            <w:tcW w:w="1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123F" w:rsidRDefault="004A384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обозначения: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123F" w:rsidRDefault="004A384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AC/DC</w:t>
            </w:r>
          </w:p>
        </w:tc>
      </w:tr>
      <w:tr w:rsidR="00AD18A8" w:rsidTr="00AD18A8">
        <w:trPr>
          <w:trHeight w:val="234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18A8" w:rsidRPr="00AD18A8" w:rsidRDefault="00AD18A8">
            <w:pPr>
              <w:ind w:left="1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Степень защиты 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18A8" w:rsidRPr="00AD18A8" w:rsidRDefault="00AD18A8">
            <w:pPr>
              <w:ind w:left="8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IP65</w:t>
            </w:r>
          </w:p>
        </w:tc>
      </w:tr>
    </w:tbl>
    <w:p w:rsidR="0029123F" w:rsidRDefault="0029123F">
      <w:pPr>
        <w:spacing w:line="20" w:lineRule="exact"/>
        <w:rPr>
          <w:sz w:val="20"/>
          <w:szCs w:val="20"/>
        </w:rPr>
      </w:pPr>
    </w:p>
    <w:p w:rsidR="0029123F" w:rsidRDefault="0029123F">
      <w:pPr>
        <w:sectPr w:rsidR="0029123F">
          <w:pgSz w:w="11900" w:h="16838"/>
          <w:pgMar w:top="1127" w:right="1440" w:bottom="1440" w:left="840" w:header="0" w:footer="0" w:gutter="0"/>
          <w:cols w:space="720" w:equalWidth="0">
            <w:col w:w="9626"/>
          </w:cols>
        </w:sectPr>
      </w:pPr>
      <w:bookmarkStart w:id="2" w:name="_GoBack"/>
      <w:bookmarkEnd w:id="2"/>
    </w:p>
    <w:p w:rsidR="0029123F" w:rsidRDefault="004A3846">
      <w:pPr>
        <w:ind w:right="246"/>
        <w:jc w:val="center"/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b/>
          <w:bCs/>
          <w:sz w:val="21"/>
          <w:szCs w:val="21"/>
        </w:rPr>
        <w:lastRenderedPageBreak/>
        <w:t>ПОРЯДОК УСТАНОВКИ</w:t>
      </w:r>
    </w:p>
    <w:p w:rsidR="0029123F" w:rsidRDefault="0029123F">
      <w:pPr>
        <w:spacing w:line="254" w:lineRule="exact"/>
        <w:rPr>
          <w:sz w:val="20"/>
          <w:szCs w:val="20"/>
        </w:rPr>
      </w:pPr>
    </w:p>
    <w:p w:rsidR="0029123F" w:rsidRDefault="004A3846">
      <w:pPr>
        <w:spacing w:line="233" w:lineRule="auto"/>
        <w:ind w:right="946" w:firstLine="166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Светосигнальная арматура АД(AD)-</w:t>
      </w:r>
      <w:r w:rsidR="00114457">
        <w:rPr>
          <w:rFonts w:ascii="Arial" w:eastAsia="Arial" w:hAnsi="Arial" w:cs="Arial"/>
          <w:sz w:val="20"/>
          <w:szCs w:val="20"/>
        </w:rPr>
        <w:t>16</w:t>
      </w:r>
      <w:r>
        <w:rPr>
          <w:rFonts w:ascii="Arial" w:eastAsia="Arial" w:hAnsi="Arial" w:cs="Arial"/>
          <w:sz w:val="20"/>
          <w:szCs w:val="20"/>
        </w:rPr>
        <w:t xml:space="preserve"> крепится на панели толщиной не</w:t>
      </w:r>
      <w:r w:rsidR="00114457">
        <w:rPr>
          <w:rFonts w:ascii="Arial" w:eastAsia="Arial" w:hAnsi="Arial" w:cs="Arial"/>
          <w:sz w:val="20"/>
          <w:szCs w:val="20"/>
        </w:rPr>
        <w:t xml:space="preserve"> более 6 mm через отверстие Ø 16</w:t>
      </w:r>
      <w:r>
        <w:rPr>
          <w:rFonts w:ascii="Arial" w:eastAsia="Arial" w:hAnsi="Arial" w:cs="Arial"/>
          <w:sz w:val="20"/>
          <w:szCs w:val="20"/>
        </w:rPr>
        <w:t xml:space="preserve">,5 </w:t>
      </w:r>
      <w:proofErr w:type="spellStart"/>
      <w:r>
        <w:rPr>
          <w:rFonts w:ascii="Arial" w:eastAsia="Arial" w:hAnsi="Arial" w:cs="Arial"/>
          <w:sz w:val="20"/>
          <w:szCs w:val="20"/>
        </w:rPr>
        <w:t>mm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29123F" w:rsidRDefault="0029123F">
      <w:pPr>
        <w:spacing w:line="12" w:lineRule="exact"/>
        <w:rPr>
          <w:sz w:val="20"/>
          <w:szCs w:val="20"/>
        </w:rPr>
      </w:pPr>
    </w:p>
    <w:p w:rsidR="0029123F" w:rsidRDefault="004A3846">
      <w:pPr>
        <w:spacing w:line="234" w:lineRule="auto"/>
        <w:ind w:right="266" w:firstLine="16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Снимите гайку, разместите корпус в отверстие на панели и затените гайку. Монтаж проводов осуществляется с нижней стороны.</w:t>
      </w:r>
    </w:p>
    <w:p w:rsidR="0029123F" w:rsidRDefault="0029123F">
      <w:pPr>
        <w:spacing w:line="12" w:lineRule="exact"/>
        <w:rPr>
          <w:sz w:val="20"/>
          <w:szCs w:val="20"/>
        </w:rPr>
      </w:pPr>
    </w:p>
    <w:p w:rsidR="0029123F" w:rsidRDefault="004A3846">
      <w:pPr>
        <w:spacing w:line="237" w:lineRule="auto"/>
        <w:ind w:right="266" w:firstLine="16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Произведите электрический монтаж. К каждому контакту подсоедините медные или алюминиевые провода сечением сечением не более 2,5 mm. Провода устанавливаются в специальные окна и зажимаются винтами. Присоединение медных проводов допускается без окольцевания, алюминиевые провода следует окольцевать.</w:t>
      </w:r>
    </w:p>
    <w:p w:rsidR="0029123F" w:rsidRDefault="0029123F">
      <w:pPr>
        <w:spacing w:line="229" w:lineRule="exact"/>
        <w:rPr>
          <w:sz w:val="20"/>
          <w:szCs w:val="20"/>
        </w:rPr>
      </w:pPr>
    </w:p>
    <w:p w:rsidR="0029123F" w:rsidRDefault="004A384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D2D2D"/>
          <w:sz w:val="20"/>
          <w:szCs w:val="20"/>
        </w:rPr>
        <w:t>Гарантийный срок эксплуатации - 2 года со дня ввода в эксплуатацию.</w:t>
      </w:r>
    </w:p>
    <w:p w:rsidR="0029123F" w:rsidRDefault="004A384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881380</wp:posOffset>
            </wp:positionV>
            <wp:extent cx="2103120" cy="6400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123F" w:rsidRDefault="0029123F">
      <w:pPr>
        <w:sectPr w:rsidR="0029123F">
          <w:pgSz w:w="11900" w:h="16838"/>
          <w:pgMar w:top="1357" w:right="1440" w:bottom="1440" w:left="840" w:header="0" w:footer="0" w:gutter="0"/>
          <w:cols w:space="720" w:equalWidth="0">
            <w:col w:w="9626"/>
          </w:cols>
        </w:sectPr>
      </w:pPr>
    </w:p>
    <w:p w:rsidR="0029123F" w:rsidRDefault="0029123F">
      <w:pPr>
        <w:spacing w:line="200" w:lineRule="exact"/>
        <w:rPr>
          <w:sz w:val="20"/>
          <w:szCs w:val="20"/>
        </w:rPr>
      </w:pPr>
      <w:bookmarkStart w:id="4" w:name="page4"/>
      <w:bookmarkEnd w:id="4"/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00" w:lineRule="exact"/>
        <w:rPr>
          <w:sz w:val="20"/>
          <w:szCs w:val="20"/>
        </w:rPr>
      </w:pPr>
    </w:p>
    <w:p w:rsidR="0029123F" w:rsidRDefault="0029123F">
      <w:pPr>
        <w:spacing w:line="292" w:lineRule="exact"/>
        <w:rPr>
          <w:sz w:val="20"/>
          <w:szCs w:val="20"/>
        </w:rPr>
      </w:pPr>
    </w:p>
    <w:p w:rsidR="0029123F" w:rsidRDefault="004A3846">
      <w:pPr>
        <w:spacing w:line="236" w:lineRule="auto"/>
        <w:ind w:left="420" w:right="128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ООО Электротехнический завод Эльком </w:t>
      </w:r>
      <w:r>
        <w:rPr>
          <w:rFonts w:ascii="Arial" w:eastAsia="Arial" w:hAnsi="Arial" w:cs="Arial"/>
          <w:i/>
          <w:iCs/>
          <w:sz w:val="24"/>
          <w:szCs w:val="24"/>
        </w:rPr>
        <w:t>162600, Вологодская обл., г. Череповец, ул. Краснодонцев, д. 3Б etz-elcom@yandex.ru   www.pg-elcom.ru Телефоны:  (8202) 20-10-94, факс (8202) 28-39-83</w:t>
      </w:r>
    </w:p>
    <w:p w:rsidR="0029123F" w:rsidRPr="000A1B36" w:rsidRDefault="000A1B36">
      <w:pPr>
        <w:spacing w:line="20" w:lineRule="exact"/>
        <w:rPr>
          <w:sz w:val="20"/>
          <w:szCs w:val="20"/>
        </w:rPr>
      </w:pPr>
      <w:r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04EB94C1" wp14:editId="5CB66250">
            <wp:simplePos x="0" y="0"/>
            <wp:positionH relativeFrom="column">
              <wp:posOffset>3009900</wp:posOffset>
            </wp:positionH>
            <wp:positionV relativeFrom="paragraph">
              <wp:posOffset>370840</wp:posOffset>
            </wp:positionV>
            <wp:extent cx="1351915" cy="458907"/>
            <wp:effectExtent l="0" t="0" r="635" b="0"/>
            <wp:wrapNone/>
            <wp:docPr id="5" name="Рисунок 5" descr="знак Брисв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Брисв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5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84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564C592" wp14:editId="35FC7829">
            <wp:simplePos x="0" y="0"/>
            <wp:positionH relativeFrom="column">
              <wp:posOffset>1161415</wp:posOffset>
            </wp:positionH>
            <wp:positionV relativeFrom="paragraph">
              <wp:posOffset>280670</wp:posOffset>
            </wp:positionV>
            <wp:extent cx="810895" cy="6369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1B36">
        <w:rPr>
          <w:sz w:val="20"/>
          <w:szCs w:val="20"/>
        </w:rPr>
        <w:t xml:space="preserve"> </w:t>
      </w:r>
    </w:p>
    <w:sectPr w:rsidR="0029123F" w:rsidRPr="000A1B36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F9607DC0"/>
    <w:lvl w:ilvl="0" w:tplc="CB144A94">
      <w:start w:val="1"/>
      <w:numFmt w:val="bullet"/>
      <w:lvlText w:val="-"/>
      <w:lvlJc w:val="left"/>
    </w:lvl>
    <w:lvl w:ilvl="1" w:tplc="6E201C14">
      <w:start w:val="1"/>
      <w:numFmt w:val="bullet"/>
      <w:lvlText w:val="-"/>
      <w:lvlJc w:val="left"/>
    </w:lvl>
    <w:lvl w:ilvl="2" w:tplc="AD68DC32">
      <w:numFmt w:val="decimal"/>
      <w:lvlText w:val=""/>
      <w:lvlJc w:val="left"/>
    </w:lvl>
    <w:lvl w:ilvl="3" w:tplc="00A27EBA">
      <w:numFmt w:val="decimal"/>
      <w:lvlText w:val=""/>
      <w:lvlJc w:val="left"/>
    </w:lvl>
    <w:lvl w:ilvl="4" w:tplc="3580F578">
      <w:numFmt w:val="decimal"/>
      <w:lvlText w:val=""/>
      <w:lvlJc w:val="left"/>
    </w:lvl>
    <w:lvl w:ilvl="5" w:tplc="92D67FDE">
      <w:numFmt w:val="decimal"/>
      <w:lvlText w:val=""/>
      <w:lvlJc w:val="left"/>
    </w:lvl>
    <w:lvl w:ilvl="6" w:tplc="F27E6AD4">
      <w:numFmt w:val="decimal"/>
      <w:lvlText w:val=""/>
      <w:lvlJc w:val="left"/>
    </w:lvl>
    <w:lvl w:ilvl="7" w:tplc="A3E87BC0">
      <w:numFmt w:val="decimal"/>
      <w:lvlText w:val=""/>
      <w:lvlJc w:val="left"/>
    </w:lvl>
    <w:lvl w:ilvl="8" w:tplc="0104439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3F"/>
    <w:rsid w:val="000A1B36"/>
    <w:rsid w:val="00114457"/>
    <w:rsid w:val="0029123F"/>
    <w:rsid w:val="004A3846"/>
    <w:rsid w:val="00AD18A8"/>
    <w:rsid w:val="00C83602"/>
    <w:rsid w:val="00D4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6F8E"/>
  <w15:docId w15:val="{BD557795-DBAB-496B-A721-BDE088E2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8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3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Anton</cp:lastModifiedBy>
  <cp:revision>6</cp:revision>
  <cp:lastPrinted>2019-11-27T06:26:00Z</cp:lastPrinted>
  <dcterms:created xsi:type="dcterms:W3CDTF">2019-11-27T06:26:00Z</dcterms:created>
  <dcterms:modified xsi:type="dcterms:W3CDTF">2022-07-08T08:08:00Z</dcterms:modified>
</cp:coreProperties>
</file>